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0E7" w:rsidRDefault="004D7623" w:rsidP="00252573">
      <w:pPr>
        <w:jc w:val="center"/>
        <w:rPr>
          <w:sz w:val="28"/>
          <w:szCs w:val="28"/>
        </w:rPr>
      </w:pPr>
      <w:bookmarkStart w:id="0" w:name="_GoBack"/>
      <w:bookmarkEnd w:id="0"/>
      <w:r>
        <w:rPr>
          <w:b/>
          <w:sz w:val="28"/>
          <w:szCs w:val="28"/>
        </w:rPr>
        <w:t>Q</w:t>
      </w:r>
      <w:r w:rsidR="00D340E7">
        <w:rPr>
          <w:b/>
          <w:sz w:val="28"/>
          <w:szCs w:val="28"/>
        </w:rPr>
        <w:t>uestions on the reasons for failures of balustrades in use</w:t>
      </w:r>
    </w:p>
    <w:p w:rsidR="007E1446" w:rsidRDefault="007E1446" w:rsidP="004D7623">
      <w:pPr>
        <w:jc w:val="both"/>
        <w:rPr>
          <w:sz w:val="24"/>
          <w:szCs w:val="24"/>
        </w:rPr>
      </w:pPr>
    </w:p>
    <w:p w:rsidR="007E1446" w:rsidRDefault="00D340E7" w:rsidP="004D7623">
      <w:pPr>
        <w:jc w:val="both"/>
        <w:rPr>
          <w:sz w:val="24"/>
          <w:szCs w:val="24"/>
        </w:rPr>
      </w:pPr>
      <w:r>
        <w:rPr>
          <w:sz w:val="24"/>
          <w:szCs w:val="24"/>
        </w:rPr>
        <w:t xml:space="preserve">The real-life issues about the failures of balustrades or railings in use were brought up in the AG </w:t>
      </w:r>
      <w:r w:rsidR="0010164F">
        <w:rPr>
          <w:sz w:val="24"/>
          <w:szCs w:val="24"/>
        </w:rPr>
        <w:t xml:space="preserve">consultations </w:t>
      </w:r>
      <w:r>
        <w:rPr>
          <w:sz w:val="24"/>
          <w:szCs w:val="24"/>
        </w:rPr>
        <w:t xml:space="preserve">as a topic to be investigated and surveyed further. Indeed, it would appear highly opportune to know, in which kinds of situations and due to which reasons the Member States authorities have encountered failures of this kind. While statistically representative results might be lacking in this area, it was still considered useful to compile and to explore even anecdotal evidence available for these authorities. </w:t>
      </w:r>
    </w:p>
    <w:p w:rsidR="00D340E7" w:rsidRDefault="00D340E7" w:rsidP="004D7623">
      <w:pPr>
        <w:jc w:val="both"/>
        <w:rPr>
          <w:sz w:val="24"/>
          <w:szCs w:val="24"/>
        </w:rPr>
      </w:pPr>
      <w:r>
        <w:rPr>
          <w:sz w:val="24"/>
          <w:szCs w:val="24"/>
        </w:rPr>
        <w:t xml:space="preserve">Therefore, the Commission committed to disseminate questions on this matter, to be responded to preferably by end of </w:t>
      </w:r>
      <w:r w:rsidR="0010164F">
        <w:rPr>
          <w:sz w:val="24"/>
          <w:szCs w:val="24"/>
        </w:rPr>
        <w:t xml:space="preserve">June </w:t>
      </w:r>
      <w:r>
        <w:rPr>
          <w:sz w:val="24"/>
          <w:szCs w:val="24"/>
        </w:rPr>
        <w:t>201</w:t>
      </w:r>
      <w:r w:rsidR="0010164F">
        <w:rPr>
          <w:sz w:val="24"/>
          <w:szCs w:val="24"/>
        </w:rPr>
        <w:t>9</w:t>
      </w:r>
      <w:r>
        <w:rPr>
          <w:sz w:val="24"/>
          <w:szCs w:val="24"/>
        </w:rPr>
        <w:t>, so as to be able to take this input into account when proceeding further with the</w:t>
      </w:r>
      <w:r w:rsidR="0010164F">
        <w:rPr>
          <w:sz w:val="24"/>
          <w:szCs w:val="24"/>
        </w:rPr>
        <w:t xml:space="preserve"> discussions in the Council WP on the</w:t>
      </w:r>
      <w:r>
        <w:rPr>
          <w:sz w:val="24"/>
          <w:szCs w:val="24"/>
        </w:rPr>
        <w:t xml:space="preserve"> delegated act in question.</w:t>
      </w:r>
    </w:p>
    <w:p w:rsidR="00D340E7" w:rsidRDefault="00D340E7">
      <w:pPr>
        <w:rPr>
          <w:sz w:val="24"/>
          <w:szCs w:val="24"/>
        </w:rPr>
      </w:pPr>
    </w:p>
    <w:p w:rsidR="00D340E7" w:rsidRDefault="00D340E7" w:rsidP="001238CE">
      <w:pPr>
        <w:ind w:left="720" w:hanging="720"/>
        <w:jc w:val="both"/>
        <w:rPr>
          <w:sz w:val="24"/>
          <w:szCs w:val="24"/>
        </w:rPr>
      </w:pPr>
      <w:r>
        <w:rPr>
          <w:sz w:val="24"/>
          <w:szCs w:val="24"/>
        </w:rPr>
        <w:t>1)</w:t>
      </w:r>
      <w:r>
        <w:rPr>
          <w:sz w:val="24"/>
          <w:szCs w:val="24"/>
        </w:rPr>
        <w:tab/>
        <w:t xml:space="preserve">In your </w:t>
      </w:r>
      <w:r w:rsidR="004D7623">
        <w:rPr>
          <w:sz w:val="24"/>
          <w:szCs w:val="24"/>
        </w:rPr>
        <w:t>opinion</w:t>
      </w:r>
      <w:r>
        <w:rPr>
          <w:sz w:val="24"/>
          <w:szCs w:val="24"/>
        </w:rPr>
        <w:t xml:space="preserve">, have there been differences in the failure rates </w:t>
      </w:r>
      <w:r w:rsidR="00B96A05">
        <w:rPr>
          <w:sz w:val="24"/>
          <w:szCs w:val="24"/>
        </w:rPr>
        <w:t xml:space="preserve">/ frequency of failures </w:t>
      </w:r>
      <w:r>
        <w:rPr>
          <w:sz w:val="24"/>
          <w:szCs w:val="24"/>
        </w:rPr>
        <w:t xml:space="preserve">of balustrades or railings </w:t>
      </w:r>
      <w:r w:rsidR="004D7623">
        <w:rPr>
          <w:sz w:val="24"/>
          <w:szCs w:val="24"/>
        </w:rPr>
        <w:t xml:space="preserve">according to their </w:t>
      </w:r>
      <w:r>
        <w:rPr>
          <w:sz w:val="24"/>
          <w:szCs w:val="24"/>
        </w:rPr>
        <w:t>kinds or use</w:t>
      </w:r>
      <w:r w:rsidR="004D7623">
        <w:rPr>
          <w:sz w:val="24"/>
          <w:szCs w:val="24"/>
        </w:rPr>
        <w:t>s</w:t>
      </w:r>
      <w:r w:rsidR="00431F64">
        <w:rPr>
          <w:sz w:val="24"/>
          <w:szCs w:val="24"/>
        </w:rPr>
        <w:t>?</w:t>
      </w:r>
    </w:p>
    <w:p w:rsidR="004D7623" w:rsidRDefault="00292E12" w:rsidP="001238CE">
      <w:pPr>
        <w:spacing w:before="360"/>
        <w:ind w:left="720" w:hanging="720"/>
        <w:jc w:val="both"/>
        <w:rPr>
          <w:sz w:val="24"/>
          <w:szCs w:val="24"/>
        </w:rPr>
      </w:pPr>
      <w:r>
        <w:rPr>
          <w:sz w:val="24"/>
          <w:szCs w:val="24"/>
        </w:rPr>
        <w:t>2)</w:t>
      </w:r>
      <w:r>
        <w:rPr>
          <w:sz w:val="24"/>
          <w:szCs w:val="24"/>
        </w:rPr>
        <w:tab/>
      </w:r>
      <w:r w:rsidR="004D7623" w:rsidRPr="004D7623">
        <w:rPr>
          <w:sz w:val="24"/>
          <w:szCs w:val="24"/>
        </w:rPr>
        <w:t xml:space="preserve">Do you believe the number </w:t>
      </w:r>
      <w:r w:rsidR="007E1446">
        <w:rPr>
          <w:sz w:val="24"/>
          <w:szCs w:val="24"/>
        </w:rPr>
        <w:t xml:space="preserve">of </w:t>
      </w:r>
      <w:r w:rsidR="004D7623" w:rsidRPr="004D7623">
        <w:rPr>
          <w:sz w:val="24"/>
          <w:szCs w:val="24"/>
        </w:rPr>
        <w:t xml:space="preserve">such failures </w:t>
      </w:r>
      <w:r w:rsidR="004D7623">
        <w:rPr>
          <w:sz w:val="24"/>
          <w:szCs w:val="24"/>
        </w:rPr>
        <w:t xml:space="preserve">has </w:t>
      </w:r>
      <w:r w:rsidR="004D7623" w:rsidRPr="004D7623">
        <w:rPr>
          <w:sz w:val="24"/>
          <w:szCs w:val="24"/>
        </w:rPr>
        <w:t>been increasing or decreasing during the recent years?</w:t>
      </w:r>
    </w:p>
    <w:p w:rsidR="00292E12" w:rsidRDefault="004D7623" w:rsidP="001238CE">
      <w:pPr>
        <w:ind w:left="720"/>
        <w:jc w:val="both"/>
        <w:rPr>
          <w:sz w:val="24"/>
          <w:szCs w:val="24"/>
        </w:rPr>
      </w:pPr>
      <w:r>
        <w:rPr>
          <w:sz w:val="24"/>
          <w:szCs w:val="24"/>
        </w:rPr>
        <w:t>Do you believe</w:t>
      </w:r>
      <w:r w:rsidR="00292E12">
        <w:rPr>
          <w:sz w:val="24"/>
          <w:szCs w:val="24"/>
        </w:rPr>
        <w:t xml:space="preserve"> the number of victims (injured or deceased) of such failures </w:t>
      </w:r>
      <w:r>
        <w:rPr>
          <w:sz w:val="24"/>
          <w:szCs w:val="24"/>
        </w:rPr>
        <w:t xml:space="preserve">has </w:t>
      </w:r>
      <w:r w:rsidR="00292E12">
        <w:rPr>
          <w:sz w:val="24"/>
          <w:szCs w:val="24"/>
        </w:rPr>
        <w:t>been increasing or decreasing during the recent years?</w:t>
      </w:r>
    </w:p>
    <w:p w:rsidR="00431F64" w:rsidRDefault="004D7623" w:rsidP="001238CE">
      <w:pPr>
        <w:spacing w:before="360"/>
        <w:ind w:left="720" w:hanging="720"/>
        <w:jc w:val="both"/>
        <w:rPr>
          <w:sz w:val="24"/>
          <w:szCs w:val="24"/>
        </w:rPr>
      </w:pPr>
      <w:r>
        <w:rPr>
          <w:sz w:val="24"/>
          <w:szCs w:val="24"/>
        </w:rPr>
        <w:t>3</w:t>
      </w:r>
      <w:r w:rsidR="00431F64">
        <w:rPr>
          <w:sz w:val="24"/>
          <w:szCs w:val="24"/>
        </w:rPr>
        <w:t>)</w:t>
      </w:r>
      <w:r w:rsidR="00431F64">
        <w:rPr>
          <w:sz w:val="24"/>
          <w:szCs w:val="24"/>
        </w:rPr>
        <w:tab/>
        <w:t xml:space="preserve">In cases of failures, </w:t>
      </w:r>
      <w:r w:rsidR="002850AA">
        <w:rPr>
          <w:sz w:val="24"/>
          <w:szCs w:val="24"/>
        </w:rPr>
        <w:t xml:space="preserve">to your knowledge, </w:t>
      </w:r>
      <w:r w:rsidR="00431F64">
        <w:rPr>
          <w:sz w:val="24"/>
          <w:szCs w:val="24"/>
        </w:rPr>
        <w:t>which have been identified as</w:t>
      </w:r>
      <w:r w:rsidR="007E1446">
        <w:rPr>
          <w:sz w:val="24"/>
          <w:szCs w:val="24"/>
        </w:rPr>
        <w:t xml:space="preserve"> </w:t>
      </w:r>
      <w:r w:rsidR="002850AA">
        <w:rPr>
          <w:sz w:val="24"/>
          <w:szCs w:val="24"/>
        </w:rPr>
        <w:t>the</w:t>
      </w:r>
      <w:r w:rsidR="00431F64">
        <w:rPr>
          <w:sz w:val="24"/>
          <w:szCs w:val="24"/>
        </w:rPr>
        <w:t xml:space="preserve"> reasons for them?</w:t>
      </w:r>
    </w:p>
    <w:p w:rsidR="00431F64" w:rsidRDefault="00431F64" w:rsidP="004D7623">
      <w:pPr>
        <w:ind w:firstLine="720"/>
        <w:rPr>
          <w:sz w:val="24"/>
          <w:szCs w:val="24"/>
        </w:rPr>
      </w:pPr>
      <w:r>
        <w:rPr>
          <w:sz w:val="24"/>
          <w:szCs w:val="24"/>
        </w:rPr>
        <w:t>Indicative grouping of alternative reasons could be as follows:</w:t>
      </w:r>
    </w:p>
    <w:p w:rsidR="00431F64" w:rsidRDefault="00431F64" w:rsidP="007E1446">
      <w:pPr>
        <w:pStyle w:val="Odstavekseznama"/>
        <w:numPr>
          <w:ilvl w:val="0"/>
          <w:numId w:val="1"/>
        </w:numPr>
        <w:ind w:left="1418"/>
        <w:rPr>
          <w:sz w:val="24"/>
          <w:szCs w:val="24"/>
        </w:rPr>
      </w:pPr>
      <w:r>
        <w:rPr>
          <w:sz w:val="24"/>
          <w:szCs w:val="24"/>
        </w:rPr>
        <w:t>Lacking performance in some respects</w:t>
      </w:r>
    </w:p>
    <w:p w:rsidR="00431F64" w:rsidRDefault="00431F64" w:rsidP="007E1446">
      <w:pPr>
        <w:pStyle w:val="Odstavekseznama"/>
        <w:numPr>
          <w:ilvl w:val="0"/>
          <w:numId w:val="1"/>
        </w:numPr>
        <w:ind w:left="1418"/>
        <w:rPr>
          <w:sz w:val="24"/>
          <w:szCs w:val="24"/>
        </w:rPr>
      </w:pPr>
      <w:r>
        <w:rPr>
          <w:sz w:val="24"/>
          <w:szCs w:val="24"/>
        </w:rPr>
        <w:t>Lack of information on the said performance</w:t>
      </w:r>
    </w:p>
    <w:p w:rsidR="00431F64" w:rsidRDefault="00431F64" w:rsidP="007E1446">
      <w:pPr>
        <w:pStyle w:val="Odstavekseznama"/>
        <w:numPr>
          <w:ilvl w:val="0"/>
          <w:numId w:val="1"/>
        </w:numPr>
        <w:ind w:left="1418"/>
        <w:rPr>
          <w:sz w:val="24"/>
          <w:szCs w:val="24"/>
        </w:rPr>
      </w:pPr>
      <w:r>
        <w:rPr>
          <w:sz w:val="24"/>
          <w:szCs w:val="24"/>
        </w:rPr>
        <w:t>Faulty information delivered on the said performance</w:t>
      </w:r>
    </w:p>
    <w:p w:rsidR="00431F64" w:rsidRDefault="00431F64" w:rsidP="007E1446">
      <w:pPr>
        <w:pStyle w:val="Odstavekseznama"/>
        <w:numPr>
          <w:ilvl w:val="0"/>
          <w:numId w:val="1"/>
        </w:numPr>
        <w:ind w:left="1418"/>
        <w:rPr>
          <w:sz w:val="24"/>
          <w:szCs w:val="24"/>
        </w:rPr>
      </w:pPr>
      <w:r>
        <w:rPr>
          <w:sz w:val="24"/>
          <w:szCs w:val="24"/>
        </w:rPr>
        <w:t>Inappropriate choice of products for a given use</w:t>
      </w:r>
    </w:p>
    <w:p w:rsidR="00292E12" w:rsidRDefault="00292E12" w:rsidP="007E1446">
      <w:pPr>
        <w:pStyle w:val="Odstavekseznama"/>
        <w:numPr>
          <w:ilvl w:val="0"/>
          <w:numId w:val="1"/>
        </w:numPr>
        <w:ind w:left="1418"/>
        <w:rPr>
          <w:sz w:val="24"/>
          <w:szCs w:val="24"/>
        </w:rPr>
      </w:pPr>
      <w:r>
        <w:rPr>
          <w:sz w:val="24"/>
          <w:szCs w:val="24"/>
        </w:rPr>
        <w:t>Insufficient design for the specific use of these products</w:t>
      </w:r>
    </w:p>
    <w:p w:rsidR="00431F64" w:rsidRDefault="00431F64" w:rsidP="007E1446">
      <w:pPr>
        <w:pStyle w:val="Odstavekseznama"/>
        <w:numPr>
          <w:ilvl w:val="0"/>
          <w:numId w:val="1"/>
        </w:numPr>
        <w:ind w:left="1418"/>
        <w:rPr>
          <w:sz w:val="24"/>
          <w:szCs w:val="24"/>
        </w:rPr>
      </w:pPr>
      <w:r>
        <w:rPr>
          <w:sz w:val="24"/>
          <w:szCs w:val="24"/>
        </w:rPr>
        <w:t>Inappropriate installation of balustrades</w:t>
      </w:r>
    </w:p>
    <w:p w:rsidR="00431F64" w:rsidRDefault="00431F64" w:rsidP="007E1446">
      <w:pPr>
        <w:pStyle w:val="Odstavekseznama"/>
        <w:numPr>
          <w:ilvl w:val="0"/>
          <w:numId w:val="1"/>
        </w:numPr>
        <w:ind w:left="1418"/>
        <w:rPr>
          <w:sz w:val="24"/>
          <w:szCs w:val="24"/>
        </w:rPr>
      </w:pPr>
      <w:r>
        <w:rPr>
          <w:sz w:val="24"/>
          <w:szCs w:val="24"/>
        </w:rPr>
        <w:t>Inappropriate anchoring of balustrades</w:t>
      </w:r>
    </w:p>
    <w:p w:rsidR="00431F64" w:rsidRDefault="00431F64" w:rsidP="007E1446">
      <w:pPr>
        <w:pStyle w:val="Odstavekseznama"/>
        <w:numPr>
          <w:ilvl w:val="0"/>
          <w:numId w:val="1"/>
        </w:numPr>
        <w:ind w:left="1418"/>
        <w:rPr>
          <w:sz w:val="24"/>
          <w:szCs w:val="24"/>
        </w:rPr>
      </w:pPr>
      <w:r>
        <w:rPr>
          <w:sz w:val="24"/>
          <w:szCs w:val="24"/>
        </w:rPr>
        <w:t>Other (which)</w:t>
      </w:r>
    </w:p>
    <w:p w:rsidR="00431F64" w:rsidRDefault="00431F64" w:rsidP="00342D35">
      <w:pPr>
        <w:ind w:firstLine="720"/>
        <w:rPr>
          <w:sz w:val="24"/>
          <w:szCs w:val="24"/>
        </w:rPr>
      </w:pPr>
      <w:r>
        <w:rPr>
          <w:sz w:val="24"/>
          <w:szCs w:val="24"/>
        </w:rPr>
        <w:t>Open answers would also be appreciated, as clarifications for the reasoning used.</w:t>
      </w:r>
    </w:p>
    <w:p w:rsidR="00342D35" w:rsidRPr="00431F64" w:rsidRDefault="00342D35" w:rsidP="007E1446">
      <w:pPr>
        <w:spacing w:before="360"/>
        <w:ind w:left="720" w:hanging="720"/>
        <w:rPr>
          <w:sz w:val="24"/>
          <w:szCs w:val="24"/>
        </w:rPr>
      </w:pPr>
      <w:r>
        <w:rPr>
          <w:sz w:val="24"/>
          <w:szCs w:val="24"/>
        </w:rPr>
        <w:t>4)</w:t>
      </w:r>
      <w:r>
        <w:rPr>
          <w:sz w:val="24"/>
          <w:szCs w:val="24"/>
        </w:rPr>
        <w:tab/>
        <w:t>If you are aware of available statistics in the field, please specify the source</w:t>
      </w:r>
      <w:r w:rsidR="0010164F">
        <w:rPr>
          <w:sz w:val="24"/>
          <w:szCs w:val="24"/>
        </w:rPr>
        <w:t>.</w:t>
      </w:r>
    </w:p>
    <w:sectPr w:rsidR="00342D35" w:rsidRPr="00431F6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446" w:rsidRDefault="007E1446" w:rsidP="007E1446">
      <w:pPr>
        <w:spacing w:after="0" w:line="240" w:lineRule="auto"/>
      </w:pPr>
      <w:r>
        <w:separator/>
      </w:r>
    </w:p>
  </w:endnote>
  <w:endnote w:type="continuationSeparator" w:id="0">
    <w:p w:rsidR="007E1446" w:rsidRDefault="007E1446" w:rsidP="007E1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36D" w:rsidRDefault="0063036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446" w:rsidRPr="007E1446" w:rsidRDefault="007E1446" w:rsidP="007E1446">
    <w:pPr>
      <w:pStyle w:val="Noga"/>
      <w:jc w:val="center"/>
      <w:rPr>
        <w:lang w:val="fr-BE"/>
      </w:rPr>
    </w:pPr>
    <w:r>
      <w:rPr>
        <w:lang w:val="fr-BE"/>
      </w:rPr>
      <w:t>GROW-CONSTRUCTION@ec.europa.eu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36D" w:rsidRDefault="0063036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446" w:rsidRDefault="007E1446" w:rsidP="007E1446">
      <w:pPr>
        <w:spacing w:after="0" w:line="240" w:lineRule="auto"/>
      </w:pPr>
      <w:r>
        <w:separator/>
      </w:r>
    </w:p>
  </w:footnote>
  <w:footnote w:type="continuationSeparator" w:id="0">
    <w:p w:rsidR="007E1446" w:rsidRDefault="007E1446" w:rsidP="007E14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36D" w:rsidRDefault="0063036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446" w:rsidRDefault="0063036D" w:rsidP="0063036D">
    <w:pPr>
      <w:pStyle w:val="Glava"/>
      <w:jc w:val="center"/>
    </w:pPr>
    <w:r>
      <w:t xml:space="preserve">13.06.2019 (update of document dated </w:t>
    </w:r>
    <w:r w:rsidR="007E1446" w:rsidRPr="007E1446">
      <w:t>11.10.2017</w:t>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36D" w:rsidRDefault="0063036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22F80"/>
    <w:multiLevelType w:val="hybridMultilevel"/>
    <w:tmpl w:val="E738D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D340E7"/>
    <w:rsid w:val="0010164F"/>
    <w:rsid w:val="001238CE"/>
    <w:rsid w:val="001E1900"/>
    <w:rsid w:val="001F3793"/>
    <w:rsid w:val="00252573"/>
    <w:rsid w:val="002850AA"/>
    <w:rsid w:val="00292E12"/>
    <w:rsid w:val="00342D35"/>
    <w:rsid w:val="003D315C"/>
    <w:rsid w:val="00431F64"/>
    <w:rsid w:val="004D7623"/>
    <w:rsid w:val="0063036D"/>
    <w:rsid w:val="007E1446"/>
    <w:rsid w:val="009929DB"/>
    <w:rsid w:val="00B96A05"/>
    <w:rsid w:val="00BD5BF0"/>
    <w:rsid w:val="00D34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42D3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31F64"/>
    <w:pPr>
      <w:ind w:left="720"/>
      <w:contextualSpacing/>
    </w:pPr>
  </w:style>
  <w:style w:type="paragraph" w:styleId="Besedilooblaka">
    <w:name w:val="Balloon Text"/>
    <w:basedOn w:val="Navaden"/>
    <w:link w:val="BesedilooblakaZnak"/>
    <w:uiPriority w:val="99"/>
    <w:semiHidden/>
    <w:unhideWhenUsed/>
    <w:rsid w:val="004D762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D7623"/>
    <w:rPr>
      <w:rFonts w:ascii="Tahoma" w:hAnsi="Tahoma" w:cs="Tahoma"/>
      <w:sz w:val="16"/>
      <w:szCs w:val="16"/>
    </w:rPr>
  </w:style>
  <w:style w:type="paragraph" w:styleId="Glava">
    <w:name w:val="header"/>
    <w:basedOn w:val="Navaden"/>
    <w:link w:val="GlavaZnak"/>
    <w:uiPriority w:val="99"/>
    <w:unhideWhenUsed/>
    <w:rsid w:val="007E1446"/>
    <w:pPr>
      <w:tabs>
        <w:tab w:val="center" w:pos="4536"/>
        <w:tab w:val="right" w:pos="9072"/>
      </w:tabs>
      <w:spacing w:after="0" w:line="240" w:lineRule="auto"/>
    </w:pPr>
  </w:style>
  <w:style w:type="character" w:customStyle="1" w:styleId="GlavaZnak">
    <w:name w:val="Glava Znak"/>
    <w:basedOn w:val="Privzetapisavaodstavka"/>
    <w:link w:val="Glava"/>
    <w:uiPriority w:val="99"/>
    <w:rsid w:val="007E1446"/>
  </w:style>
  <w:style w:type="paragraph" w:styleId="Noga">
    <w:name w:val="footer"/>
    <w:basedOn w:val="Navaden"/>
    <w:link w:val="NogaZnak"/>
    <w:uiPriority w:val="99"/>
    <w:unhideWhenUsed/>
    <w:rsid w:val="007E1446"/>
    <w:pPr>
      <w:tabs>
        <w:tab w:val="center" w:pos="4536"/>
        <w:tab w:val="right" w:pos="9072"/>
      </w:tabs>
      <w:spacing w:after="0" w:line="240" w:lineRule="auto"/>
    </w:pPr>
  </w:style>
  <w:style w:type="character" w:customStyle="1" w:styleId="NogaZnak">
    <w:name w:val="Noga Znak"/>
    <w:basedOn w:val="Privzetapisavaodstavka"/>
    <w:link w:val="Noga"/>
    <w:uiPriority w:val="99"/>
    <w:rsid w:val="007E1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AA51498-B73D-47EA-9118-B3538497D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1636</Characters>
  <Application>Microsoft Office Word</Application>
  <DocSecurity>4</DocSecurity>
  <Lines>13</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2019-06-14T09:20:00Z</dcterms:created>
  <dcterms:modified xsi:type="dcterms:W3CDTF">2019-06-14T09:20:00Z</dcterms:modified>
</cp:coreProperties>
</file>