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F81EDE" w:rsidRPr="007A3056" w14:paraId="286E6704" w14:textId="77777777" w:rsidTr="00735A06">
        <w:tc>
          <w:tcPr>
            <w:tcW w:w="9426" w:type="dxa"/>
          </w:tcPr>
          <w:p w14:paraId="198B8257" w14:textId="77777777" w:rsidR="00F81EDE" w:rsidRPr="007A3056" w:rsidRDefault="00F81EDE">
            <w:pPr>
              <w:jc w:val="center"/>
              <w:rPr>
                <w:sz w:val="28"/>
                <w:lang w:val="sl-SI"/>
              </w:rPr>
            </w:pPr>
            <w:bookmarkStart w:id="0" w:name="_GoBack"/>
            <w:bookmarkEnd w:id="0"/>
          </w:p>
          <w:p w14:paraId="18140D43" w14:textId="77777777" w:rsidR="00F81EDE" w:rsidRPr="007A3056" w:rsidRDefault="00F81EDE">
            <w:pPr>
              <w:jc w:val="center"/>
              <w:rPr>
                <w:rFonts w:ascii="SerifGothicMedium" w:hAnsi="SerifGothicMedium"/>
                <w:lang w:val="sl-SI"/>
              </w:rPr>
            </w:pPr>
            <w:r w:rsidRPr="007A3056">
              <w:rPr>
                <w:rFonts w:ascii="SerifGothicMedium" w:hAnsi="SerifGothicMedium"/>
                <w:lang w:val="sl-SI"/>
              </w:rPr>
              <w:object w:dxaOrig="753" w:dyaOrig="888" w14:anchorId="57634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44.25pt" o:ole="">
                  <v:imagedata r:id="rId9" o:title=""/>
                </v:shape>
                <o:OLEObject Type="Embed" ProgID="Word.Document.8" ShapeID="_x0000_i1025" DrawAspect="Content" ObjectID="_1615976190" r:id="rId10"/>
              </w:object>
            </w:r>
          </w:p>
          <w:p w14:paraId="544D8C05" w14:textId="77777777" w:rsidR="00F81EDE" w:rsidRPr="007A3056" w:rsidRDefault="00F81EDE">
            <w:pPr>
              <w:jc w:val="center"/>
              <w:rPr>
                <w:sz w:val="28"/>
                <w:lang w:val="sl-SI"/>
              </w:rPr>
            </w:pPr>
            <w:r w:rsidRPr="007A3056">
              <w:rPr>
                <w:sz w:val="28"/>
                <w:lang w:val="sl-SI"/>
              </w:rPr>
              <w:t>REPUBLIKA SLOVENIJA</w:t>
            </w:r>
          </w:p>
          <w:p w14:paraId="3E017D00" w14:textId="52B0FC35" w:rsidR="00F81EDE" w:rsidRPr="007A3056" w:rsidRDefault="00F81EDE">
            <w:pPr>
              <w:jc w:val="center"/>
              <w:rPr>
                <w:sz w:val="28"/>
                <w:lang w:val="sl-SI"/>
              </w:rPr>
            </w:pPr>
            <w:r w:rsidRPr="007A3056">
              <w:rPr>
                <w:sz w:val="28"/>
                <w:lang w:val="sl-SI"/>
              </w:rPr>
              <w:t xml:space="preserve">MINISTRSTVO ZA </w:t>
            </w:r>
            <w:r w:rsidR="00720A52">
              <w:rPr>
                <w:sz w:val="28"/>
                <w:lang w:val="sl-SI"/>
              </w:rPr>
              <w:t>OKOLJE</w:t>
            </w:r>
            <w:r w:rsidR="00720A52" w:rsidRPr="007A3056">
              <w:rPr>
                <w:sz w:val="28"/>
                <w:lang w:val="sl-SI"/>
              </w:rPr>
              <w:t xml:space="preserve"> </w:t>
            </w:r>
            <w:r w:rsidRPr="007A3056">
              <w:rPr>
                <w:sz w:val="28"/>
                <w:lang w:val="sl-SI"/>
              </w:rPr>
              <w:t xml:space="preserve">IN PROSTOR </w:t>
            </w:r>
          </w:p>
          <w:p w14:paraId="5A253307" w14:textId="77777777" w:rsidR="00F81EDE" w:rsidRPr="007A3056" w:rsidRDefault="00F81EDE">
            <w:pPr>
              <w:jc w:val="center"/>
              <w:rPr>
                <w:b/>
                <w:sz w:val="28"/>
                <w:lang w:val="sl-SI"/>
              </w:rPr>
            </w:pPr>
          </w:p>
          <w:p w14:paraId="60237F10" w14:textId="282356FE" w:rsidR="00F81EDE" w:rsidRPr="007A3056" w:rsidRDefault="00F81EDE">
            <w:pPr>
              <w:jc w:val="center"/>
              <w:rPr>
                <w:b/>
                <w:sz w:val="28"/>
                <w:lang w:val="sl-SI"/>
              </w:rPr>
            </w:pPr>
            <w:r w:rsidRPr="007A3056">
              <w:rPr>
                <w:b/>
                <w:sz w:val="28"/>
                <w:lang w:val="sl-SI"/>
              </w:rPr>
              <w:t>TEHNIČNA SMERNICA TSG-N-002:</w:t>
            </w:r>
            <w:r w:rsidR="00BF0562">
              <w:rPr>
                <w:b/>
                <w:sz w:val="28"/>
                <w:lang w:val="sl-SI"/>
              </w:rPr>
              <w:t xml:space="preserve"> 2019</w:t>
            </w:r>
          </w:p>
          <w:p w14:paraId="4CCE7BC1" w14:textId="77777777" w:rsidR="00F81EDE" w:rsidRPr="007A3056" w:rsidRDefault="00F81EDE">
            <w:pPr>
              <w:jc w:val="center"/>
              <w:rPr>
                <w:sz w:val="22"/>
                <w:szCs w:val="22"/>
                <w:lang w:val="sl-SI"/>
              </w:rPr>
            </w:pPr>
          </w:p>
        </w:tc>
      </w:tr>
      <w:tr w:rsidR="00F81EDE" w:rsidRPr="006F6BE9" w14:paraId="160ABE0A" w14:textId="77777777" w:rsidTr="00735A06">
        <w:tc>
          <w:tcPr>
            <w:tcW w:w="9426" w:type="dxa"/>
          </w:tcPr>
          <w:p w14:paraId="2E72DE5E" w14:textId="1A9F0122" w:rsidR="00F81EDE" w:rsidRPr="00BF0562" w:rsidRDefault="00F81EDE">
            <w:pPr>
              <w:spacing w:before="120"/>
              <w:ind w:left="284" w:right="214"/>
              <w:rPr>
                <w:sz w:val="24"/>
                <w:szCs w:val="24"/>
                <w:lang w:val="sl-SI"/>
              </w:rPr>
            </w:pPr>
            <w:r w:rsidRPr="00BF0562">
              <w:rPr>
                <w:sz w:val="24"/>
                <w:szCs w:val="24"/>
                <w:lang w:val="sl-SI"/>
              </w:rPr>
              <w:t xml:space="preserve">Minister za infrastrukturo in prostor na podlagi </w:t>
            </w:r>
            <w:r w:rsidR="00BF0562" w:rsidRPr="00BF0562">
              <w:rPr>
                <w:sz w:val="24"/>
                <w:szCs w:val="24"/>
                <w:lang w:val="sl-SI"/>
              </w:rPr>
              <w:t xml:space="preserve">tretjega </w:t>
            </w:r>
            <w:r w:rsidRPr="00BF0562">
              <w:rPr>
                <w:sz w:val="24"/>
                <w:szCs w:val="24"/>
                <w:lang w:val="sl-SI"/>
              </w:rPr>
              <w:t xml:space="preserve">odstavka </w:t>
            </w:r>
            <w:r w:rsidR="00BF0562" w:rsidRPr="00BF0562">
              <w:rPr>
                <w:sz w:val="24"/>
                <w:szCs w:val="24"/>
                <w:lang w:val="sl-SI"/>
              </w:rPr>
              <w:t>26</w:t>
            </w:r>
            <w:r w:rsidRPr="00BF0562">
              <w:rPr>
                <w:sz w:val="24"/>
                <w:szCs w:val="24"/>
                <w:lang w:val="sl-SI"/>
              </w:rPr>
              <w:t xml:space="preserve">. člena </w:t>
            </w:r>
            <w:r w:rsidR="00720A52" w:rsidRPr="00BF0562">
              <w:rPr>
                <w:sz w:val="24"/>
                <w:szCs w:val="24"/>
                <w:lang w:val="sl-SI"/>
              </w:rPr>
              <w:t xml:space="preserve">Gradbenega zakona </w:t>
            </w:r>
            <w:r w:rsidRPr="00BF0562">
              <w:rPr>
                <w:rFonts w:cs="Arial"/>
                <w:sz w:val="24"/>
                <w:szCs w:val="24"/>
                <w:shd w:val="clear" w:color="auto" w:fill="FFFFFF"/>
                <w:lang w:val="sl-SI"/>
              </w:rPr>
              <w:t>(</w:t>
            </w:r>
            <w:r w:rsidR="0098703B" w:rsidRPr="00BF0562">
              <w:rPr>
                <w:rFonts w:cs="Arial"/>
                <w:sz w:val="24"/>
                <w:szCs w:val="24"/>
                <w:shd w:val="clear" w:color="auto" w:fill="FFFFFF"/>
                <w:lang w:val="sl-SI"/>
              </w:rPr>
              <w:t>Uradni list RS</w:t>
            </w:r>
            <w:r w:rsidR="00720A52" w:rsidRPr="00BF0562">
              <w:rPr>
                <w:sz w:val="24"/>
                <w:szCs w:val="24"/>
                <w:lang w:val="sl-SI"/>
              </w:rPr>
              <w:t>, št. 61/17</w:t>
            </w:r>
            <w:r w:rsidR="00720A52" w:rsidRPr="00BF0562">
              <w:rPr>
                <w:sz w:val="24"/>
                <w:szCs w:val="24"/>
              </w:rPr>
              <w:t xml:space="preserve"> </w:t>
            </w:r>
            <w:r w:rsidR="00720A52" w:rsidRPr="00BF0562">
              <w:rPr>
                <w:sz w:val="24"/>
                <w:szCs w:val="24"/>
                <w:lang w:val="sl-SI"/>
              </w:rPr>
              <w:t>in 72/17 – popr.</w:t>
            </w:r>
            <w:r w:rsidRPr="00BF0562">
              <w:rPr>
                <w:rFonts w:cs="Arial"/>
                <w:sz w:val="24"/>
                <w:szCs w:val="24"/>
                <w:shd w:val="clear" w:color="auto" w:fill="FFFFFF"/>
                <w:lang w:val="sl-SI"/>
              </w:rPr>
              <w:t xml:space="preserve">) </w:t>
            </w:r>
            <w:r w:rsidRPr="00BF0562">
              <w:rPr>
                <w:sz w:val="24"/>
                <w:szCs w:val="24"/>
                <w:lang w:val="sl-SI"/>
              </w:rPr>
              <w:t>izdaja tehnično smernico</w:t>
            </w:r>
          </w:p>
          <w:p w14:paraId="5B5DDEA6" w14:textId="77777777" w:rsidR="00F81EDE" w:rsidRPr="007A3056" w:rsidRDefault="00F81EDE">
            <w:pPr>
              <w:rPr>
                <w:sz w:val="28"/>
                <w:lang w:val="sl-SI"/>
              </w:rPr>
            </w:pPr>
          </w:p>
          <w:p w14:paraId="3B337B45" w14:textId="77777777" w:rsidR="00F81EDE" w:rsidRPr="007A3056" w:rsidRDefault="00F81EDE">
            <w:pPr>
              <w:rPr>
                <w:sz w:val="28"/>
                <w:lang w:val="sl-SI"/>
              </w:rPr>
            </w:pPr>
          </w:p>
          <w:p w14:paraId="410CCE4C" w14:textId="77777777" w:rsidR="00F81EDE" w:rsidRPr="007A3056" w:rsidRDefault="00F81EDE">
            <w:pPr>
              <w:rPr>
                <w:sz w:val="28"/>
                <w:lang w:val="sl-SI"/>
              </w:rPr>
            </w:pPr>
          </w:p>
          <w:p w14:paraId="23531759" w14:textId="77777777" w:rsidR="00F81EDE" w:rsidRPr="007A3056" w:rsidRDefault="00F81EDE">
            <w:pPr>
              <w:jc w:val="center"/>
              <w:rPr>
                <w:b/>
                <w:sz w:val="44"/>
                <w:lang w:val="sl-SI"/>
              </w:rPr>
            </w:pPr>
            <w:r w:rsidRPr="007A3056">
              <w:rPr>
                <w:b/>
                <w:sz w:val="44"/>
                <w:lang w:val="sl-SI"/>
              </w:rPr>
              <w:t>NIZKONAPETOSTNE ELEKTRIČNE INŠTALACIJE</w:t>
            </w:r>
          </w:p>
          <w:p w14:paraId="0547BF65" w14:textId="77777777" w:rsidR="00F81EDE" w:rsidRPr="007A3056" w:rsidRDefault="00F81EDE">
            <w:pPr>
              <w:rPr>
                <w:b/>
                <w:sz w:val="24"/>
                <w:szCs w:val="24"/>
                <w:lang w:val="sl-SI"/>
              </w:rPr>
            </w:pPr>
          </w:p>
          <w:p w14:paraId="2C8633C6" w14:textId="77777777" w:rsidR="00F81EDE" w:rsidRPr="007A3056" w:rsidRDefault="00F81EDE">
            <w:pPr>
              <w:rPr>
                <w:b/>
                <w:sz w:val="24"/>
                <w:szCs w:val="24"/>
                <w:lang w:val="sl-SI"/>
              </w:rPr>
            </w:pPr>
          </w:p>
          <w:p w14:paraId="337D019B" w14:textId="77777777" w:rsidR="00F81EDE" w:rsidRPr="007A3056" w:rsidRDefault="00F81EDE">
            <w:pPr>
              <w:rPr>
                <w:b/>
                <w:sz w:val="24"/>
                <w:szCs w:val="24"/>
                <w:lang w:val="sl-SI"/>
              </w:rPr>
            </w:pPr>
          </w:p>
          <w:p w14:paraId="5DB36682" w14:textId="77777777" w:rsidR="00F81EDE" w:rsidRPr="007A3056" w:rsidRDefault="00F81EDE">
            <w:pPr>
              <w:rPr>
                <w:b/>
                <w:sz w:val="24"/>
                <w:szCs w:val="24"/>
                <w:lang w:val="sl-SI"/>
              </w:rPr>
            </w:pPr>
          </w:p>
          <w:p w14:paraId="467062D7" w14:textId="77777777" w:rsidR="00F81EDE" w:rsidRPr="007A3056" w:rsidRDefault="00F81EDE">
            <w:pPr>
              <w:rPr>
                <w:b/>
                <w:sz w:val="24"/>
                <w:szCs w:val="24"/>
                <w:lang w:val="sl-SI"/>
              </w:rPr>
            </w:pPr>
          </w:p>
          <w:p w14:paraId="608CB53C" w14:textId="21AF2790" w:rsidR="00F81EDE" w:rsidRPr="007A3056" w:rsidRDefault="00F81EDE">
            <w:pPr>
              <w:jc w:val="center"/>
              <w:rPr>
                <w:sz w:val="24"/>
                <w:lang w:val="sl-SI"/>
              </w:rPr>
            </w:pPr>
            <w:r w:rsidRPr="007A3056">
              <w:rPr>
                <w:sz w:val="24"/>
                <w:lang w:val="sl-SI"/>
              </w:rPr>
              <w:t xml:space="preserve">Minister za </w:t>
            </w:r>
            <w:r w:rsidR="00720A52">
              <w:rPr>
                <w:sz w:val="24"/>
                <w:lang w:val="sl-SI"/>
              </w:rPr>
              <w:t>okolje</w:t>
            </w:r>
            <w:r w:rsidR="00720A52" w:rsidRPr="007A3056">
              <w:rPr>
                <w:sz w:val="24"/>
                <w:lang w:val="sl-SI"/>
              </w:rPr>
              <w:t xml:space="preserve"> </w:t>
            </w:r>
            <w:r w:rsidRPr="007A3056">
              <w:rPr>
                <w:sz w:val="24"/>
                <w:lang w:val="sl-SI"/>
              </w:rPr>
              <w:t>in prostor</w:t>
            </w:r>
          </w:p>
          <w:p w14:paraId="48AE8078" w14:textId="1FFEDE79" w:rsidR="008D362A" w:rsidRPr="00CC789A" w:rsidRDefault="00B97103">
            <w:pPr>
              <w:jc w:val="center"/>
              <w:rPr>
                <w:sz w:val="24"/>
                <w:lang w:val="sl-SI"/>
              </w:rPr>
            </w:pPr>
            <w:r>
              <w:rPr>
                <w:b/>
                <w:sz w:val="24"/>
                <w:lang w:val="sl-SI"/>
              </w:rPr>
              <w:t>SIMON ZAJC</w:t>
            </w:r>
          </w:p>
          <w:p w14:paraId="69835F05" w14:textId="77777777" w:rsidR="00F81EDE" w:rsidRPr="001804D3" w:rsidRDefault="00F81EDE">
            <w:pPr>
              <w:rPr>
                <w:strike/>
                <w:sz w:val="24"/>
                <w:lang w:val="sl-SI"/>
              </w:rPr>
            </w:pPr>
          </w:p>
          <w:p w14:paraId="6FE14471" w14:textId="77777777" w:rsidR="00F81EDE" w:rsidRPr="007A3056" w:rsidRDefault="00F81EDE">
            <w:pPr>
              <w:rPr>
                <w:sz w:val="24"/>
                <w:lang w:val="sl-SI"/>
              </w:rPr>
            </w:pPr>
          </w:p>
          <w:p w14:paraId="300B8608" w14:textId="77777777" w:rsidR="00F81EDE" w:rsidRPr="007A3056" w:rsidRDefault="00F81EDE">
            <w:pPr>
              <w:rPr>
                <w:sz w:val="24"/>
                <w:lang w:val="sl-SI"/>
              </w:rPr>
            </w:pPr>
          </w:p>
          <w:p w14:paraId="4521B8CC" w14:textId="77777777" w:rsidR="00F81EDE" w:rsidRDefault="00F81EDE">
            <w:pPr>
              <w:rPr>
                <w:sz w:val="24"/>
                <w:lang w:val="sl-SI"/>
              </w:rPr>
            </w:pPr>
          </w:p>
          <w:p w14:paraId="2BD81B6E" w14:textId="049DD433" w:rsidR="006F6BE9" w:rsidRDefault="005969AA" w:rsidP="005969AA">
            <w:pPr>
              <w:tabs>
                <w:tab w:val="left" w:pos="3930"/>
              </w:tabs>
              <w:rPr>
                <w:sz w:val="24"/>
                <w:lang w:val="sl-SI"/>
              </w:rPr>
            </w:pPr>
            <w:r>
              <w:rPr>
                <w:sz w:val="24"/>
                <w:lang w:val="sl-SI"/>
              </w:rPr>
              <w:tab/>
            </w:r>
          </w:p>
          <w:p w14:paraId="1CA11E95" w14:textId="77777777" w:rsidR="006F6BE9" w:rsidRPr="007A3056" w:rsidRDefault="006F6BE9">
            <w:pPr>
              <w:rPr>
                <w:sz w:val="24"/>
                <w:lang w:val="sl-SI"/>
              </w:rPr>
            </w:pPr>
          </w:p>
          <w:p w14:paraId="39BB466C" w14:textId="048250BF" w:rsidR="00F81EDE" w:rsidRPr="007A3056" w:rsidRDefault="00F81EDE">
            <w:pPr>
              <w:ind w:left="284"/>
              <w:rPr>
                <w:sz w:val="24"/>
                <w:lang w:val="sl-SI"/>
              </w:rPr>
            </w:pPr>
            <w:r w:rsidRPr="007A3056">
              <w:rPr>
                <w:sz w:val="24"/>
                <w:lang w:val="sl-SI"/>
              </w:rPr>
              <w:t xml:space="preserve">Številka: </w:t>
            </w:r>
            <w:r w:rsidR="005969AA">
              <w:rPr>
                <w:sz w:val="24"/>
                <w:lang w:val="sl-SI"/>
              </w:rPr>
              <w:t>007-133/2019</w:t>
            </w:r>
          </w:p>
          <w:p w14:paraId="60896EAE" w14:textId="0C4D17FC" w:rsidR="00F81EDE" w:rsidRPr="007A3056" w:rsidRDefault="00F81EDE">
            <w:pPr>
              <w:ind w:left="284"/>
              <w:rPr>
                <w:sz w:val="24"/>
                <w:lang w:val="sl-SI"/>
              </w:rPr>
            </w:pPr>
            <w:r w:rsidRPr="007A3056">
              <w:rPr>
                <w:sz w:val="24"/>
                <w:lang w:val="sl-SI"/>
              </w:rPr>
              <w:t xml:space="preserve">V Ljubljani, dne </w:t>
            </w:r>
            <w:r w:rsidR="005969AA">
              <w:rPr>
                <w:sz w:val="24"/>
                <w:lang w:val="sl-SI"/>
              </w:rPr>
              <w:t>27</w:t>
            </w:r>
            <w:r w:rsidR="006F6BE9">
              <w:rPr>
                <w:sz w:val="24"/>
                <w:lang w:val="sl-SI"/>
              </w:rPr>
              <w:t>. februarja 2019</w:t>
            </w:r>
          </w:p>
          <w:p w14:paraId="1367F410" w14:textId="77777777" w:rsidR="00F81EDE" w:rsidRPr="007A3056" w:rsidRDefault="00F81EDE">
            <w:pPr>
              <w:rPr>
                <w:sz w:val="24"/>
                <w:lang w:val="sl-SI"/>
              </w:rPr>
            </w:pPr>
          </w:p>
        </w:tc>
      </w:tr>
    </w:tbl>
    <w:p w14:paraId="71CA07CD" w14:textId="77777777" w:rsidR="00F81EDE" w:rsidRPr="007A3056" w:rsidRDefault="00F81EDE">
      <w:pPr>
        <w:jc w:val="center"/>
        <w:rPr>
          <w:b/>
          <w:sz w:val="28"/>
          <w:lang w:val="sl-SI"/>
        </w:rPr>
      </w:pPr>
    </w:p>
    <w:p w14:paraId="6E9A2793" w14:textId="77777777" w:rsidR="006A0095" w:rsidRDefault="006A0095">
      <w:pPr>
        <w:tabs>
          <w:tab w:val="left" w:pos="1418"/>
        </w:tabs>
        <w:rPr>
          <w:sz w:val="22"/>
          <w:szCs w:val="22"/>
          <w:lang w:val="sl-SI"/>
        </w:rPr>
      </w:pPr>
      <w:r>
        <w:rPr>
          <w:sz w:val="22"/>
          <w:szCs w:val="22"/>
          <w:lang w:val="sl-SI"/>
        </w:rPr>
        <w:br w:type="page"/>
      </w:r>
    </w:p>
    <w:p w14:paraId="2AED2605" w14:textId="740224C1" w:rsidR="006A0095" w:rsidRPr="006A0095" w:rsidRDefault="00AC6F83">
      <w:pPr>
        <w:tabs>
          <w:tab w:val="left" w:pos="1418"/>
        </w:tabs>
        <w:rPr>
          <w:sz w:val="22"/>
          <w:szCs w:val="22"/>
          <w:lang w:val="sl-SI"/>
        </w:rPr>
      </w:pPr>
      <w:r w:rsidRPr="00AC6F83">
        <w:rPr>
          <w:sz w:val="22"/>
          <w:szCs w:val="22"/>
          <w:lang w:val="sl-SI"/>
        </w:rPr>
        <w:lastRenderedPageBreak/>
        <w:t xml:space="preserve">Ta </w:t>
      </w:r>
      <w:r>
        <w:rPr>
          <w:sz w:val="22"/>
          <w:szCs w:val="22"/>
          <w:lang w:val="sl-SI"/>
        </w:rPr>
        <w:t xml:space="preserve">smernica </w:t>
      </w:r>
      <w:r w:rsidRPr="00AC6F83">
        <w:rPr>
          <w:sz w:val="22"/>
          <w:szCs w:val="22"/>
          <w:lang w:val="sl-SI"/>
        </w:rPr>
        <w:t>se izda ob upoštevanju postopka informiranja v skladu z Direktivo (EU) 2015/1535 Evropskega parlamenta in Sveta z dne 9. septembra 2015 o določitvi postopka za zbiranje informacij na področju tehničnih predpisov in pravil za storitve informacijske družbe (UL L št. 241, z dne 17. 9. 2015, str. 1).</w:t>
      </w:r>
    </w:p>
    <w:p w14:paraId="66D84BC8" w14:textId="77777777" w:rsidR="006A0095" w:rsidRPr="006A0095" w:rsidRDefault="006A0095">
      <w:pPr>
        <w:tabs>
          <w:tab w:val="left" w:pos="1418"/>
        </w:tabs>
        <w:rPr>
          <w:sz w:val="22"/>
          <w:szCs w:val="22"/>
          <w:lang w:val="sl-SI"/>
        </w:rPr>
      </w:pPr>
    </w:p>
    <w:p w14:paraId="12E019D1" w14:textId="11490557" w:rsidR="00F81EDE" w:rsidRPr="007A3056" w:rsidRDefault="00720A52">
      <w:pPr>
        <w:tabs>
          <w:tab w:val="left" w:pos="1418"/>
        </w:tabs>
        <w:rPr>
          <w:b/>
          <w:sz w:val="28"/>
          <w:lang w:val="sl-SI"/>
        </w:rPr>
      </w:pPr>
      <w:r>
        <w:rPr>
          <w:sz w:val="22"/>
          <w:szCs w:val="22"/>
          <w:lang w:val="sl-SI"/>
        </w:rPr>
        <w:t>Tretja</w:t>
      </w:r>
      <w:r w:rsidRPr="006A0095">
        <w:rPr>
          <w:sz w:val="22"/>
          <w:szCs w:val="22"/>
          <w:lang w:val="sl-SI"/>
        </w:rPr>
        <w:t xml:space="preserve"> </w:t>
      </w:r>
      <w:r w:rsidR="006A0095" w:rsidRPr="006A0095">
        <w:rPr>
          <w:sz w:val="22"/>
          <w:szCs w:val="22"/>
          <w:lang w:val="sl-SI"/>
        </w:rPr>
        <w:t>izdaja tehnične smernice TSG-N-00</w:t>
      </w:r>
      <w:r w:rsidR="006A0095">
        <w:rPr>
          <w:sz w:val="22"/>
          <w:szCs w:val="22"/>
          <w:lang w:val="sl-SI"/>
        </w:rPr>
        <w:t>2</w:t>
      </w:r>
      <w:r w:rsidR="006A0095" w:rsidRPr="006A0095">
        <w:rPr>
          <w:sz w:val="22"/>
          <w:szCs w:val="22"/>
          <w:lang w:val="sl-SI"/>
        </w:rPr>
        <w:t>:</w:t>
      </w:r>
      <w:r w:rsidRPr="006A0095">
        <w:rPr>
          <w:sz w:val="22"/>
          <w:szCs w:val="22"/>
          <w:lang w:val="sl-SI"/>
        </w:rPr>
        <w:t>201</w:t>
      </w:r>
      <w:r>
        <w:rPr>
          <w:sz w:val="22"/>
          <w:szCs w:val="22"/>
          <w:lang w:val="sl-SI"/>
        </w:rPr>
        <w:t>9</w:t>
      </w:r>
      <w:r w:rsidRPr="006A0095">
        <w:rPr>
          <w:sz w:val="22"/>
          <w:szCs w:val="22"/>
          <w:lang w:val="sl-SI"/>
        </w:rPr>
        <w:t xml:space="preserve"> </w:t>
      </w:r>
      <w:r w:rsidR="006A0095" w:rsidRPr="006A0095">
        <w:rPr>
          <w:sz w:val="22"/>
          <w:szCs w:val="22"/>
          <w:lang w:val="sl-SI"/>
        </w:rPr>
        <w:t xml:space="preserve">v celoti nadomešča </w:t>
      </w:r>
      <w:r>
        <w:rPr>
          <w:sz w:val="22"/>
          <w:szCs w:val="22"/>
          <w:lang w:val="sl-SI"/>
        </w:rPr>
        <w:t xml:space="preserve">drugo </w:t>
      </w:r>
      <w:r w:rsidRPr="006A0095">
        <w:rPr>
          <w:sz w:val="22"/>
          <w:szCs w:val="22"/>
          <w:lang w:val="sl-SI"/>
        </w:rPr>
        <w:t>izdajo tehnične smernice TSG-N-00</w:t>
      </w:r>
      <w:r>
        <w:rPr>
          <w:sz w:val="22"/>
          <w:szCs w:val="22"/>
          <w:lang w:val="sl-SI"/>
        </w:rPr>
        <w:t>2</w:t>
      </w:r>
      <w:r w:rsidRPr="006A0095">
        <w:rPr>
          <w:sz w:val="22"/>
          <w:szCs w:val="22"/>
          <w:lang w:val="sl-SI"/>
        </w:rPr>
        <w:t>:20</w:t>
      </w:r>
      <w:r>
        <w:rPr>
          <w:sz w:val="22"/>
          <w:szCs w:val="22"/>
          <w:lang w:val="sl-SI"/>
        </w:rPr>
        <w:t>13</w:t>
      </w:r>
      <w:r w:rsidR="006A0095" w:rsidRPr="006A0095">
        <w:rPr>
          <w:sz w:val="22"/>
          <w:szCs w:val="22"/>
          <w:lang w:val="sl-SI"/>
        </w:rPr>
        <w:t>.</w:t>
      </w:r>
    </w:p>
    <w:p w14:paraId="3A4B1874" w14:textId="77777777" w:rsidR="00F81EDE" w:rsidRPr="007A3056" w:rsidRDefault="00F81EDE">
      <w:pPr>
        <w:jc w:val="center"/>
        <w:rPr>
          <w:b/>
          <w:sz w:val="28"/>
          <w:lang w:val="sl-SI"/>
        </w:rPr>
      </w:pPr>
    </w:p>
    <w:p w14:paraId="6DF5F673" w14:textId="77777777" w:rsidR="00F81EDE" w:rsidRPr="007A3056" w:rsidRDefault="00F81EDE">
      <w:pPr>
        <w:jc w:val="center"/>
        <w:rPr>
          <w:b/>
          <w:sz w:val="28"/>
          <w:lang w:val="sl-SI"/>
        </w:rPr>
      </w:pPr>
    </w:p>
    <w:p w14:paraId="0FFC9197" w14:textId="77777777" w:rsidR="00F81EDE" w:rsidRPr="008D362A" w:rsidRDefault="00F81EDE">
      <w:pPr>
        <w:jc w:val="center"/>
        <w:rPr>
          <w:b/>
          <w:sz w:val="28"/>
          <w:lang w:val="sl-SI"/>
        </w:rPr>
      </w:pPr>
    </w:p>
    <w:p w14:paraId="676A126A" w14:textId="77777777" w:rsidR="00F81EDE" w:rsidRPr="008D362A" w:rsidRDefault="00F81EDE">
      <w:pPr>
        <w:jc w:val="center"/>
        <w:rPr>
          <w:b/>
          <w:sz w:val="28"/>
          <w:lang w:val="sl-SI"/>
        </w:rPr>
      </w:pPr>
    </w:p>
    <w:p w14:paraId="6B514E10" w14:textId="77777777" w:rsidR="00F81EDE" w:rsidRPr="008D362A" w:rsidRDefault="00F81EDE">
      <w:pPr>
        <w:jc w:val="center"/>
        <w:rPr>
          <w:b/>
          <w:sz w:val="28"/>
          <w:lang w:val="sl-SI"/>
        </w:rPr>
      </w:pPr>
    </w:p>
    <w:p w14:paraId="292CA8AF" w14:textId="77777777" w:rsidR="00F81EDE" w:rsidRPr="008D362A" w:rsidRDefault="00F81EDE">
      <w:pPr>
        <w:jc w:val="center"/>
        <w:rPr>
          <w:b/>
          <w:sz w:val="28"/>
          <w:lang w:val="sl-SI"/>
        </w:rPr>
      </w:pPr>
    </w:p>
    <w:p w14:paraId="31501891" w14:textId="77777777" w:rsidR="00F81EDE" w:rsidRPr="008D362A" w:rsidRDefault="00F81EDE">
      <w:pPr>
        <w:jc w:val="center"/>
        <w:rPr>
          <w:b/>
          <w:sz w:val="28"/>
          <w:lang w:val="sl-SI"/>
        </w:rPr>
      </w:pPr>
    </w:p>
    <w:p w14:paraId="68CB4818" w14:textId="77777777" w:rsidR="00F81EDE" w:rsidRPr="008D362A" w:rsidRDefault="00F81EDE">
      <w:pPr>
        <w:jc w:val="center"/>
        <w:rPr>
          <w:b/>
          <w:sz w:val="28"/>
          <w:lang w:val="sl-SI"/>
        </w:rPr>
      </w:pPr>
    </w:p>
    <w:p w14:paraId="59999D41" w14:textId="77777777" w:rsidR="00F81EDE" w:rsidRPr="008D362A" w:rsidRDefault="00F81EDE">
      <w:pPr>
        <w:jc w:val="center"/>
        <w:rPr>
          <w:b/>
          <w:sz w:val="28"/>
          <w:lang w:val="sl-SI"/>
        </w:rPr>
      </w:pPr>
    </w:p>
    <w:p w14:paraId="7532ACF6" w14:textId="77777777" w:rsidR="00F81EDE" w:rsidRPr="008D362A" w:rsidRDefault="00F81EDE">
      <w:pPr>
        <w:jc w:val="center"/>
        <w:rPr>
          <w:b/>
          <w:sz w:val="28"/>
          <w:lang w:val="sl-SI"/>
        </w:rPr>
      </w:pPr>
    </w:p>
    <w:p w14:paraId="34225E37" w14:textId="77777777" w:rsidR="00F81EDE" w:rsidRPr="008D362A" w:rsidRDefault="00F81EDE">
      <w:pPr>
        <w:jc w:val="center"/>
        <w:rPr>
          <w:b/>
          <w:sz w:val="28"/>
          <w:lang w:val="sl-SI"/>
        </w:rPr>
      </w:pPr>
    </w:p>
    <w:p w14:paraId="25853FC5" w14:textId="77777777" w:rsidR="00F81EDE" w:rsidRPr="008D362A" w:rsidRDefault="00F81EDE">
      <w:pPr>
        <w:jc w:val="center"/>
        <w:rPr>
          <w:b/>
          <w:sz w:val="28"/>
          <w:lang w:val="sl-SI"/>
        </w:rPr>
      </w:pPr>
    </w:p>
    <w:p w14:paraId="03EC2F9A" w14:textId="77777777" w:rsidR="00F81EDE" w:rsidRPr="008D362A" w:rsidRDefault="00F81EDE">
      <w:pPr>
        <w:jc w:val="center"/>
        <w:rPr>
          <w:b/>
          <w:sz w:val="28"/>
          <w:lang w:val="sl-SI"/>
        </w:rPr>
      </w:pPr>
    </w:p>
    <w:p w14:paraId="16EAE1EB" w14:textId="77777777" w:rsidR="00F81EDE" w:rsidRPr="008D362A" w:rsidRDefault="00F81EDE">
      <w:pPr>
        <w:jc w:val="center"/>
        <w:rPr>
          <w:b/>
          <w:sz w:val="28"/>
          <w:lang w:val="sl-SI"/>
        </w:rPr>
      </w:pPr>
    </w:p>
    <w:p w14:paraId="4BE9A5F9" w14:textId="77777777" w:rsidR="00F81EDE" w:rsidRPr="008D362A" w:rsidRDefault="00F81EDE">
      <w:pPr>
        <w:jc w:val="center"/>
        <w:rPr>
          <w:b/>
          <w:sz w:val="28"/>
          <w:lang w:val="sl-SI"/>
        </w:rPr>
      </w:pPr>
    </w:p>
    <w:p w14:paraId="5D9124BC" w14:textId="77777777" w:rsidR="00F81EDE" w:rsidRPr="008D362A" w:rsidRDefault="00F81EDE">
      <w:pPr>
        <w:jc w:val="center"/>
        <w:rPr>
          <w:b/>
          <w:sz w:val="28"/>
          <w:lang w:val="sl-SI"/>
        </w:rPr>
      </w:pPr>
    </w:p>
    <w:p w14:paraId="243B33FD" w14:textId="77777777" w:rsidR="00F81EDE" w:rsidRPr="008D362A" w:rsidRDefault="00F81EDE">
      <w:pPr>
        <w:jc w:val="center"/>
        <w:rPr>
          <w:b/>
          <w:sz w:val="28"/>
          <w:lang w:val="sl-SI"/>
        </w:rPr>
      </w:pPr>
    </w:p>
    <w:p w14:paraId="0E4635C6" w14:textId="77777777" w:rsidR="00F81EDE" w:rsidRPr="008D362A" w:rsidRDefault="00F81EDE">
      <w:pPr>
        <w:jc w:val="center"/>
        <w:rPr>
          <w:b/>
          <w:sz w:val="28"/>
          <w:lang w:val="sl-SI"/>
        </w:rPr>
      </w:pPr>
    </w:p>
    <w:p w14:paraId="36899DA2" w14:textId="77777777" w:rsidR="00F81EDE" w:rsidRPr="008D362A" w:rsidRDefault="00F81EDE">
      <w:pPr>
        <w:jc w:val="center"/>
        <w:rPr>
          <w:b/>
          <w:sz w:val="28"/>
          <w:lang w:val="sl-SI"/>
        </w:rPr>
      </w:pPr>
    </w:p>
    <w:p w14:paraId="58712C3D" w14:textId="77777777" w:rsidR="00F81EDE" w:rsidRPr="008D362A" w:rsidRDefault="00F81EDE">
      <w:pPr>
        <w:jc w:val="center"/>
        <w:rPr>
          <w:b/>
          <w:sz w:val="28"/>
          <w:lang w:val="sl-SI"/>
        </w:rPr>
      </w:pPr>
    </w:p>
    <w:p w14:paraId="08BAF894" w14:textId="77777777" w:rsidR="00F81EDE" w:rsidRPr="008D362A" w:rsidRDefault="00F81EDE">
      <w:pPr>
        <w:jc w:val="center"/>
        <w:rPr>
          <w:b/>
          <w:sz w:val="28"/>
          <w:lang w:val="sl-SI"/>
        </w:rPr>
      </w:pPr>
    </w:p>
    <w:p w14:paraId="07DF0622" w14:textId="77777777" w:rsidR="00F81EDE" w:rsidRPr="008D362A" w:rsidRDefault="00F81EDE">
      <w:pPr>
        <w:jc w:val="center"/>
        <w:rPr>
          <w:b/>
          <w:sz w:val="28"/>
          <w:lang w:val="sl-SI"/>
        </w:rPr>
      </w:pPr>
    </w:p>
    <w:p w14:paraId="30AB2F50" w14:textId="77777777" w:rsidR="00F81EDE" w:rsidRPr="008D362A" w:rsidRDefault="00F81EDE">
      <w:pPr>
        <w:jc w:val="center"/>
        <w:rPr>
          <w:b/>
          <w:sz w:val="28"/>
          <w:lang w:val="sl-SI"/>
        </w:rPr>
      </w:pPr>
    </w:p>
    <w:p w14:paraId="3242D9DE" w14:textId="77777777" w:rsidR="00F81EDE" w:rsidRPr="008D362A" w:rsidRDefault="00F81EDE">
      <w:pPr>
        <w:jc w:val="center"/>
        <w:rPr>
          <w:b/>
          <w:sz w:val="28"/>
          <w:lang w:val="sl-SI"/>
        </w:rPr>
      </w:pPr>
    </w:p>
    <w:p w14:paraId="49ACF044" w14:textId="77777777" w:rsidR="00F81EDE" w:rsidRPr="008D362A" w:rsidRDefault="00F81EDE">
      <w:pPr>
        <w:jc w:val="center"/>
        <w:rPr>
          <w:b/>
          <w:sz w:val="28"/>
          <w:lang w:val="sl-SI"/>
        </w:rPr>
      </w:pPr>
    </w:p>
    <w:p w14:paraId="0A8A39A6" w14:textId="77777777" w:rsidR="00F81EDE" w:rsidRPr="008D362A" w:rsidRDefault="00F81EDE">
      <w:pPr>
        <w:jc w:val="center"/>
        <w:rPr>
          <w:b/>
          <w:sz w:val="28"/>
          <w:lang w:val="sl-SI"/>
        </w:rPr>
      </w:pPr>
    </w:p>
    <w:p w14:paraId="73D239B8" w14:textId="7D22568C" w:rsidR="00F81EDE" w:rsidRPr="008D362A" w:rsidRDefault="00AC6F83">
      <w:pPr>
        <w:rPr>
          <w:sz w:val="22"/>
          <w:szCs w:val="22"/>
          <w:lang w:val="sl-SI"/>
        </w:rPr>
      </w:pPr>
      <w:r>
        <w:rPr>
          <w:sz w:val="22"/>
          <w:szCs w:val="22"/>
          <w:lang w:val="sl-SI"/>
        </w:rPr>
        <w:t>Oblikovanje in prelom:</w:t>
      </w:r>
    </w:p>
    <w:p w14:paraId="62FD2C52" w14:textId="77777777" w:rsidR="00F81EDE" w:rsidRPr="008D362A" w:rsidRDefault="00F81EDE">
      <w:pPr>
        <w:rPr>
          <w:sz w:val="22"/>
          <w:szCs w:val="22"/>
          <w:lang w:val="sl-SI"/>
        </w:rPr>
      </w:pPr>
      <w:r w:rsidRPr="008D362A">
        <w:rPr>
          <w:sz w:val="22"/>
          <w:szCs w:val="22"/>
          <w:lang w:val="sl-SI"/>
        </w:rPr>
        <w:t>Pripravo strokovnih vsebin je v sodelovanju s strokovno javnostjo in z Inženirsko zbornico Slovenije izvedla Elektrotehnišk</w:t>
      </w:r>
      <w:r w:rsidR="005E1623" w:rsidRPr="008D362A">
        <w:rPr>
          <w:sz w:val="22"/>
          <w:szCs w:val="22"/>
          <w:lang w:val="sl-SI"/>
        </w:rPr>
        <w:t>a</w:t>
      </w:r>
      <w:r w:rsidRPr="008D362A">
        <w:rPr>
          <w:sz w:val="22"/>
          <w:szCs w:val="22"/>
          <w:lang w:val="sl-SI"/>
        </w:rPr>
        <w:t xml:space="preserve"> zvez</w:t>
      </w:r>
      <w:r w:rsidR="005E1623" w:rsidRPr="008D362A">
        <w:rPr>
          <w:sz w:val="22"/>
          <w:szCs w:val="22"/>
          <w:lang w:val="sl-SI"/>
        </w:rPr>
        <w:t>a</w:t>
      </w:r>
      <w:r w:rsidRPr="008D362A">
        <w:rPr>
          <w:sz w:val="22"/>
          <w:szCs w:val="22"/>
          <w:lang w:val="sl-SI"/>
        </w:rPr>
        <w:t xml:space="preserve"> Slovenije.</w:t>
      </w:r>
    </w:p>
    <w:p w14:paraId="259A35F5" w14:textId="77777777" w:rsidR="00F81EDE" w:rsidRPr="0038590A" w:rsidRDefault="00F81EDE">
      <w:pPr>
        <w:jc w:val="center"/>
        <w:rPr>
          <w:b/>
          <w:sz w:val="28"/>
          <w:lang w:val="sl-SI"/>
        </w:rPr>
      </w:pPr>
      <w:r w:rsidRPr="0038590A">
        <w:rPr>
          <w:b/>
          <w:sz w:val="28"/>
          <w:lang w:val="sl-SI"/>
        </w:rPr>
        <w:lastRenderedPageBreak/>
        <w:br w:type="page"/>
      </w:r>
    </w:p>
    <w:p w14:paraId="2814CE9F" w14:textId="77777777" w:rsidR="00C51970" w:rsidRPr="0038590A" w:rsidRDefault="00C51970">
      <w:pPr>
        <w:jc w:val="center"/>
        <w:rPr>
          <w:b/>
          <w:sz w:val="28"/>
          <w:lang w:val="sl-SI"/>
        </w:rPr>
      </w:pPr>
      <w:r w:rsidRPr="0038590A">
        <w:rPr>
          <w:b/>
          <w:sz w:val="28"/>
          <w:lang w:val="sl-SI"/>
        </w:rPr>
        <w:lastRenderedPageBreak/>
        <w:t>KAZALO</w:t>
      </w:r>
    </w:p>
    <w:p w14:paraId="414782B4" w14:textId="77777777" w:rsidR="00C51970" w:rsidRPr="0038590A" w:rsidRDefault="00C51970">
      <w:pPr>
        <w:rPr>
          <w:lang w:val="sl-SI"/>
        </w:rPr>
      </w:pPr>
    </w:p>
    <w:p w14:paraId="69BC9C19" w14:textId="77777777" w:rsidR="00C51970" w:rsidRPr="0038590A" w:rsidRDefault="00C51970">
      <w:pPr>
        <w:rPr>
          <w:lang w:val="sl-SI"/>
        </w:rPr>
      </w:pPr>
    </w:p>
    <w:p w14:paraId="50CB80C3" w14:textId="77777777" w:rsidR="004B58BA" w:rsidRPr="006F6BE9" w:rsidRDefault="004B7B6C" w:rsidP="00AC6F83">
      <w:pPr>
        <w:pStyle w:val="Kazalovsebine1"/>
        <w:tabs>
          <w:tab w:val="left" w:pos="480"/>
        </w:tabs>
        <w:jc w:val="left"/>
        <w:rPr>
          <w:rFonts w:asciiTheme="minorHAnsi" w:eastAsiaTheme="minorEastAsia" w:hAnsiTheme="minorHAnsi" w:cstheme="minorBidi"/>
          <w:b w:val="0"/>
          <w:caps w:val="0"/>
          <w:noProof/>
          <w:sz w:val="22"/>
          <w:szCs w:val="22"/>
          <w:lang w:val="sl-SI" w:eastAsia="en-US"/>
        </w:rPr>
      </w:pPr>
      <w:r w:rsidRPr="0038590A">
        <w:rPr>
          <w:b w:val="0"/>
          <w:sz w:val="22"/>
          <w:lang w:val="sl-SI"/>
        </w:rPr>
        <w:fldChar w:fldCharType="begin"/>
      </w:r>
      <w:r w:rsidRPr="0038590A">
        <w:rPr>
          <w:b w:val="0"/>
          <w:sz w:val="22"/>
          <w:lang w:val="sl-SI"/>
        </w:rPr>
        <w:instrText xml:space="preserve"> TOC \o "1-3" \u </w:instrText>
      </w:r>
      <w:r w:rsidRPr="0038590A">
        <w:rPr>
          <w:b w:val="0"/>
          <w:sz w:val="22"/>
          <w:lang w:val="sl-SI"/>
        </w:rPr>
        <w:fldChar w:fldCharType="separate"/>
      </w:r>
      <w:r w:rsidR="004B58BA" w:rsidRPr="006F6BE9">
        <w:rPr>
          <w:noProof/>
          <w:lang w:val="sl-SI"/>
        </w:rPr>
        <w:t>0</w:t>
      </w:r>
      <w:r w:rsidR="004B58BA" w:rsidRPr="006F6BE9">
        <w:rPr>
          <w:rFonts w:asciiTheme="minorHAnsi" w:eastAsiaTheme="minorEastAsia" w:hAnsiTheme="minorHAnsi" w:cstheme="minorBidi"/>
          <w:b w:val="0"/>
          <w:caps w:val="0"/>
          <w:noProof/>
          <w:sz w:val="22"/>
          <w:szCs w:val="22"/>
          <w:lang w:val="sl-SI" w:eastAsia="en-US"/>
        </w:rPr>
        <w:tab/>
      </w:r>
      <w:r w:rsidR="004B58BA" w:rsidRPr="006F6BE9">
        <w:rPr>
          <w:noProof/>
          <w:lang w:val="sl-SI"/>
        </w:rPr>
        <w:t>UVOD</w:t>
      </w:r>
      <w:r w:rsidR="004B58BA" w:rsidRPr="006F6BE9">
        <w:rPr>
          <w:noProof/>
          <w:lang w:val="sl-SI"/>
        </w:rPr>
        <w:tab/>
      </w:r>
      <w:r w:rsidR="004B58BA">
        <w:rPr>
          <w:noProof/>
        </w:rPr>
        <w:fldChar w:fldCharType="begin"/>
      </w:r>
      <w:r w:rsidR="004B58BA" w:rsidRPr="006F6BE9">
        <w:rPr>
          <w:noProof/>
          <w:lang w:val="sl-SI"/>
        </w:rPr>
        <w:instrText xml:space="preserve"> PAGEREF _Toc174551 \h </w:instrText>
      </w:r>
      <w:r w:rsidR="004B58BA">
        <w:rPr>
          <w:noProof/>
        </w:rPr>
      </w:r>
      <w:r w:rsidR="004B58BA">
        <w:rPr>
          <w:noProof/>
        </w:rPr>
        <w:fldChar w:fldCharType="separate"/>
      </w:r>
      <w:r w:rsidR="004B58BA" w:rsidRPr="006F6BE9">
        <w:rPr>
          <w:noProof/>
          <w:lang w:val="sl-SI"/>
        </w:rPr>
        <w:t>8</w:t>
      </w:r>
      <w:r w:rsidR="004B58BA">
        <w:rPr>
          <w:noProof/>
        </w:rPr>
        <w:fldChar w:fldCharType="end"/>
      </w:r>
    </w:p>
    <w:p w14:paraId="2A17887E" w14:textId="77777777" w:rsidR="004B58BA" w:rsidRPr="006F6BE9"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sl-SI" w:eastAsia="en-US"/>
        </w:rPr>
      </w:pPr>
      <w:r w:rsidRPr="006F6BE9">
        <w:rPr>
          <w:noProof/>
          <w:lang w:val="sl-SI"/>
        </w:rPr>
        <w:t>0.1</w:t>
      </w:r>
      <w:r w:rsidRPr="006F6BE9">
        <w:rPr>
          <w:rFonts w:asciiTheme="minorHAnsi" w:eastAsiaTheme="minorEastAsia" w:hAnsiTheme="minorHAnsi" w:cstheme="minorBidi"/>
          <w:smallCaps w:val="0"/>
          <w:noProof/>
          <w:sz w:val="22"/>
          <w:szCs w:val="22"/>
          <w:lang w:val="sl-SI" w:eastAsia="en-US"/>
        </w:rPr>
        <w:tab/>
      </w:r>
      <w:r w:rsidRPr="006F6BE9">
        <w:rPr>
          <w:noProof/>
          <w:lang w:val="sl-SI"/>
        </w:rPr>
        <w:t>POMEN IN VLOGA TEHNIČNE SMERNICE »NIZKONAPETOSTNE ELEKTRIČNE INŠTALACIJE«</w:t>
      </w:r>
      <w:r w:rsidRPr="006F6BE9">
        <w:rPr>
          <w:noProof/>
          <w:lang w:val="sl-SI"/>
        </w:rPr>
        <w:tab/>
      </w:r>
      <w:r>
        <w:rPr>
          <w:noProof/>
        </w:rPr>
        <w:fldChar w:fldCharType="begin"/>
      </w:r>
      <w:r w:rsidRPr="006F6BE9">
        <w:rPr>
          <w:noProof/>
          <w:lang w:val="sl-SI"/>
        </w:rPr>
        <w:instrText xml:space="preserve"> PAGEREF _Toc174552 \h </w:instrText>
      </w:r>
      <w:r>
        <w:rPr>
          <w:noProof/>
        </w:rPr>
      </w:r>
      <w:r>
        <w:rPr>
          <w:noProof/>
        </w:rPr>
        <w:fldChar w:fldCharType="separate"/>
      </w:r>
      <w:r w:rsidRPr="006F6BE9">
        <w:rPr>
          <w:noProof/>
          <w:lang w:val="sl-SI"/>
        </w:rPr>
        <w:t>8</w:t>
      </w:r>
      <w:r>
        <w:rPr>
          <w:noProof/>
        </w:rPr>
        <w:fldChar w:fldCharType="end"/>
      </w:r>
    </w:p>
    <w:p w14:paraId="63DC0078" w14:textId="77777777" w:rsidR="004B58BA" w:rsidRPr="006F6BE9" w:rsidRDefault="004B58BA" w:rsidP="00AC6F83">
      <w:pPr>
        <w:pStyle w:val="Kazalovsebine3"/>
        <w:jc w:val="left"/>
        <w:rPr>
          <w:rFonts w:asciiTheme="minorHAnsi" w:eastAsiaTheme="minorEastAsia" w:hAnsiTheme="minorHAnsi" w:cstheme="minorBidi"/>
          <w:i w:val="0"/>
          <w:sz w:val="22"/>
          <w:szCs w:val="22"/>
          <w:lang w:val="sl-SI" w:eastAsia="en-US"/>
        </w:rPr>
      </w:pPr>
      <w:r w:rsidRPr="006F6BE9">
        <w:rPr>
          <w:lang w:val="sl-SI"/>
        </w:rPr>
        <w:t>0.1.1</w:t>
      </w:r>
      <w:r w:rsidRPr="006F6BE9">
        <w:rPr>
          <w:rFonts w:asciiTheme="minorHAnsi" w:eastAsiaTheme="minorEastAsia" w:hAnsiTheme="minorHAnsi" w:cstheme="minorBidi"/>
          <w:i w:val="0"/>
          <w:sz w:val="22"/>
          <w:szCs w:val="22"/>
          <w:lang w:val="sl-SI" w:eastAsia="en-US"/>
        </w:rPr>
        <w:tab/>
      </w:r>
      <w:r w:rsidRPr="006F6BE9">
        <w:rPr>
          <w:lang w:val="sl-SI"/>
        </w:rPr>
        <w:t>Zakonska podlaga za izdajo tehnične smernice</w:t>
      </w:r>
      <w:r w:rsidRPr="006F6BE9">
        <w:rPr>
          <w:lang w:val="sl-SI"/>
        </w:rPr>
        <w:tab/>
      </w:r>
      <w:r>
        <w:fldChar w:fldCharType="begin"/>
      </w:r>
      <w:r w:rsidRPr="006F6BE9">
        <w:rPr>
          <w:lang w:val="sl-SI"/>
        </w:rPr>
        <w:instrText xml:space="preserve"> PAGEREF _Toc174553 \h </w:instrText>
      </w:r>
      <w:r>
        <w:fldChar w:fldCharType="separate"/>
      </w:r>
      <w:r w:rsidRPr="006F6BE9">
        <w:rPr>
          <w:lang w:val="sl-SI"/>
        </w:rPr>
        <w:t>8</w:t>
      </w:r>
      <w:r>
        <w:fldChar w:fldCharType="end"/>
      </w:r>
    </w:p>
    <w:p w14:paraId="0A0AEC5D" w14:textId="77777777" w:rsidR="004B58BA" w:rsidRPr="006F6BE9" w:rsidRDefault="004B58BA" w:rsidP="00AC6F83">
      <w:pPr>
        <w:pStyle w:val="Kazalovsebine3"/>
        <w:jc w:val="left"/>
        <w:rPr>
          <w:rFonts w:asciiTheme="minorHAnsi" w:eastAsiaTheme="minorEastAsia" w:hAnsiTheme="minorHAnsi" w:cstheme="minorBidi"/>
          <w:i w:val="0"/>
          <w:sz w:val="22"/>
          <w:szCs w:val="22"/>
          <w:lang w:val="sl-SI" w:eastAsia="en-US"/>
        </w:rPr>
      </w:pPr>
      <w:r w:rsidRPr="006F6BE9">
        <w:rPr>
          <w:lang w:val="sl-SI"/>
        </w:rPr>
        <w:t>0.1.2</w:t>
      </w:r>
      <w:r w:rsidRPr="006F6BE9">
        <w:rPr>
          <w:rFonts w:asciiTheme="minorHAnsi" w:eastAsiaTheme="minorEastAsia" w:hAnsiTheme="minorHAnsi" w:cstheme="minorBidi"/>
          <w:i w:val="0"/>
          <w:sz w:val="22"/>
          <w:szCs w:val="22"/>
          <w:lang w:val="sl-SI" w:eastAsia="en-US"/>
        </w:rPr>
        <w:tab/>
      </w:r>
      <w:r w:rsidRPr="006F6BE9">
        <w:rPr>
          <w:lang w:val="sl-SI"/>
        </w:rPr>
        <w:t>Pravilnik o zahtevah za nizkonapetostne električne inštalacije v stavbah – Pravni okvir delovanja smernice</w:t>
      </w:r>
      <w:r w:rsidRPr="006F6BE9">
        <w:rPr>
          <w:lang w:val="sl-SI"/>
        </w:rPr>
        <w:tab/>
      </w:r>
      <w:r>
        <w:fldChar w:fldCharType="begin"/>
      </w:r>
      <w:r w:rsidRPr="006F6BE9">
        <w:rPr>
          <w:lang w:val="sl-SI"/>
        </w:rPr>
        <w:instrText xml:space="preserve"> PAGEREF _Toc174554 \h </w:instrText>
      </w:r>
      <w:r>
        <w:fldChar w:fldCharType="separate"/>
      </w:r>
      <w:r w:rsidRPr="006F6BE9">
        <w:rPr>
          <w:lang w:val="sl-SI"/>
        </w:rPr>
        <w:t>9</w:t>
      </w:r>
      <w:r>
        <w:fldChar w:fldCharType="end"/>
      </w:r>
    </w:p>
    <w:p w14:paraId="601A6D6C"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0.1.3</w:t>
      </w:r>
      <w:r>
        <w:rPr>
          <w:rFonts w:asciiTheme="minorHAnsi" w:eastAsiaTheme="minorEastAsia" w:hAnsiTheme="minorHAnsi" w:cstheme="minorBidi"/>
          <w:i w:val="0"/>
          <w:sz w:val="22"/>
          <w:szCs w:val="22"/>
          <w:lang w:val="en-US" w:eastAsia="en-US"/>
        </w:rPr>
        <w:tab/>
      </w:r>
      <w:r>
        <w:t>Pravne posledice (ne)uporabe tehnične smernice</w:t>
      </w:r>
      <w:r>
        <w:tab/>
      </w:r>
      <w:r>
        <w:fldChar w:fldCharType="begin"/>
      </w:r>
      <w:r>
        <w:instrText xml:space="preserve"> PAGEREF _Toc174555 \h </w:instrText>
      </w:r>
      <w:r>
        <w:fldChar w:fldCharType="separate"/>
      </w:r>
      <w:r>
        <w:t>10</w:t>
      </w:r>
      <w:r>
        <w:fldChar w:fldCharType="end"/>
      </w:r>
    </w:p>
    <w:p w14:paraId="70E4A691"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0.2</w:t>
      </w:r>
      <w:r>
        <w:rPr>
          <w:rFonts w:asciiTheme="minorHAnsi" w:eastAsiaTheme="minorEastAsia" w:hAnsiTheme="minorHAnsi" w:cstheme="minorBidi"/>
          <w:smallCaps w:val="0"/>
          <w:noProof/>
          <w:sz w:val="22"/>
          <w:szCs w:val="22"/>
          <w:lang w:val="en-US" w:eastAsia="en-US"/>
        </w:rPr>
        <w:tab/>
      </w:r>
      <w:r w:rsidRPr="004C09B2">
        <w:rPr>
          <w:noProof/>
          <w:lang w:val="sl-SI"/>
        </w:rPr>
        <w:t>Referenčni dokumenti</w:t>
      </w:r>
      <w:r>
        <w:rPr>
          <w:noProof/>
        </w:rPr>
        <w:tab/>
      </w:r>
      <w:r>
        <w:rPr>
          <w:noProof/>
        </w:rPr>
        <w:fldChar w:fldCharType="begin"/>
      </w:r>
      <w:r>
        <w:rPr>
          <w:noProof/>
        </w:rPr>
        <w:instrText xml:space="preserve"> PAGEREF _Toc174556 \h </w:instrText>
      </w:r>
      <w:r>
        <w:rPr>
          <w:noProof/>
        </w:rPr>
      </w:r>
      <w:r>
        <w:rPr>
          <w:noProof/>
        </w:rPr>
        <w:fldChar w:fldCharType="separate"/>
      </w:r>
      <w:r>
        <w:rPr>
          <w:noProof/>
        </w:rPr>
        <w:t>11</w:t>
      </w:r>
      <w:r>
        <w:rPr>
          <w:noProof/>
        </w:rPr>
        <w:fldChar w:fldCharType="end"/>
      </w:r>
    </w:p>
    <w:p w14:paraId="0ED6FCD1"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0.2.1</w:t>
      </w:r>
      <w:r>
        <w:rPr>
          <w:rFonts w:asciiTheme="minorHAnsi" w:eastAsiaTheme="minorEastAsia" w:hAnsiTheme="minorHAnsi" w:cstheme="minorBidi"/>
          <w:i w:val="0"/>
          <w:sz w:val="22"/>
          <w:szCs w:val="22"/>
          <w:lang w:val="en-US" w:eastAsia="en-US"/>
        </w:rPr>
        <w:tab/>
      </w:r>
      <w:r>
        <w:t>Predpisi</w:t>
      </w:r>
      <w:r>
        <w:tab/>
      </w:r>
      <w:r>
        <w:fldChar w:fldCharType="begin"/>
      </w:r>
      <w:r>
        <w:instrText xml:space="preserve"> PAGEREF _Toc174557 \h </w:instrText>
      </w:r>
      <w:r>
        <w:fldChar w:fldCharType="separate"/>
      </w:r>
      <w:r>
        <w:t>11</w:t>
      </w:r>
      <w:r>
        <w:fldChar w:fldCharType="end"/>
      </w:r>
    </w:p>
    <w:p w14:paraId="68ADA661"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0.2.2</w:t>
      </w:r>
      <w:r>
        <w:rPr>
          <w:rFonts w:asciiTheme="minorHAnsi" w:eastAsiaTheme="minorEastAsia" w:hAnsiTheme="minorHAnsi" w:cstheme="minorBidi"/>
          <w:i w:val="0"/>
          <w:sz w:val="22"/>
          <w:szCs w:val="22"/>
          <w:lang w:val="en-US" w:eastAsia="en-US"/>
        </w:rPr>
        <w:tab/>
      </w:r>
      <w:r>
        <w:t>Standardi</w:t>
      </w:r>
      <w:r>
        <w:tab/>
      </w:r>
      <w:r>
        <w:fldChar w:fldCharType="begin"/>
      </w:r>
      <w:r>
        <w:instrText xml:space="preserve"> PAGEREF _Toc174558 \h </w:instrText>
      </w:r>
      <w:r>
        <w:fldChar w:fldCharType="separate"/>
      </w:r>
      <w:r>
        <w:t>13</w:t>
      </w:r>
      <w:r>
        <w:fldChar w:fldCharType="end"/>
      </w:r>
    </w:p>
    <w:p w14:paraId="68D4C9E0"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0.2.3</w:t>
      </w:r>
      <w:r>
        <w:rPr>
          <w:rFonts w:asciiTheme="minorHAnsi" w:eastAsiaTheme="minorEastAsia" w:hAnsiTheme="minorHAnsi" w:cstheme="minorBidi"/>
          <w:i w:val="0"/>
          <w:sz w:val="22"/>
          <w:szCs w:val="22"/>
          <w:lang w:val="en-US" w:eastAsia="en-US"/>
        </w:rPr>
        <w:tab/>
      </w:r>
      <w:r>
        <w:t>Smernice in drugi dokumenti</w:t>
      </w:r>
      <w:r>
        <w:tab/>
      </w:r>
      <w:r>
        <w:fldChar w:fldCharType="begin"/>
      </w:r>
      <w:r>
        <w:instrText xml:space="preserve"> PAGEREF _Toc174559 \h </w:instrText>
      </w:r>
      <w:r>
        <w:fldChar w:fldCharType="separate"/>
      </w:r>
      <w:r>
        <w:t>17</w:t>
      </w:r>
      <w:r>
        <w:fldChar w:fldCharType="end"/>
      </w:r>
    </w:p>
    <w:p w14:paraId="46519321"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0.3</w:t>
      </w:r>
      <w:r>
        <w:rPr>
          <w:rFonts w:asciiTheme="minorHAnsi" w:eastAsiaTheme="minorEastAsia" w:hAnsiTheme="minorHAnsi" w:cstheme="minorBidi"/>
          <w:smallCaps w:val="0"/>
          <w:noProof/>
          <w:sz w:val="22"/>
          <w:szCs w:val="22"/>
          <w:lang w:val="en-US" w:eastAsia="en-US"/>
        </w:rPr>
        <w:tab/>
      </w:r>
      <w:r w:rsidRPr="004C09B2">
        <w:rPr>
          <w:noProof/>
          <w:lang w:val="sl-SI"/>
        </w:rPr>
        <w:t>Pomen izrazov</w:t>
      </w:r>
      <w:r>
        <w:rPr>
          <w:noProof/>
        </w:rPr>
        <w:tab/>
      </w:r>
      <w:r>
        <w:rPr>
          <w:noProof/>
        </w:rPr>
        <w:fldChar w:fldCharType="begin"/>
      </w:r>
      <w:r>
        <w:rPr>
          <w:noProof/>
        </w:rPr>
        <w:instrText xml:space="preserve"> PAGEREF _Toc174560 \h </w:instrText>
      </w:r>
      <w:r>
        <w:rPr>
          <w:noProof/>
        </w:rPr>
      </w:r>
      <w:r>
        <w:rPr>
          <w:noProof/>
        </w:rPr>
        <w:fldChar w:fldCharType="separate"/>
      </w:r>
      <w:r>
        <w:rPr>
          <w:noProof/>
        </w:rPr>
        <w:t>18</w:t>
      </w:r>
      <w:r>
        <w:rPr>
          <w:noProof/>
        </w:rPr>
        <w:fldChar w:fldCharType="end"/>
      </w:r>
    </w:p>
    <w:p w14:paraId="42864363" w14:textId="77777777" w:rsidR="004B58BA" w:rsidRDefault="004B58BA" w:rsidP="00AC6F83">
      <w:pPr>
        <w:pStyle w:val="Kazalovsebine1"/>
        <w:tabs>
          <w:tab w:val="left" w:pos="480"/>
        </w:tabs>
        <w:jc w:val="left"/>
        <w:rPr>
          <w:rFonts w:asciiTheme="minorHAnsi" w:eastAsiaTheme="minorEastAsia" w:hAnsiTheme="minorHAnsi" w:cstheme="minorBidi"/>
          <w:b w:val="0"/>
          <w:caps w:val="0"/>
          <w:noProof/>
          <w:sz w:val="22"/>
          <w:szCs w:val="22"/>
          <w:lang w:val="en-US" w:eastAsia="en-US"/>
        </w:rPr>
      </w:pPr>
      <w:r>
        <w:rPr>
          <w:noProof/>
        </w:rPr>
        <w:t>1</w:t>
      </w:r>
      <w:r>
        <w:rPr>
          <w:rFonts w:asciiTheme="minorHAnsi" w:eastAsiaTheme="minorEastAsia" w:hAnsiTheme="minorHAnsi" w:cstheme="minorBidi"/>
          <w:b w:val="0"/>
          <w:caps w:val="0"/>
          <w:noProof/>
          <w:sz w:val="22"/>
          <w:szCs w:val="22"/>
          <w:lang w:val="en-US" w:eastAsia="en-US"/>
        </w:rPr>
        <w:tab/>
      </w:r>
      <w:r>
        <w:rPr>
          <w:noProof/>
        </w:rPr>
        <w:t>NAMEN IN PODROČJE UPORABE</w:t>
      </w:r>
      <w:r>
        <w:rPr>
          <w:noProof/>
        </w:rPr>
        <w:tab/>
      </w:r>
      <w:r>
        <w:rPr>
          <w:noProof/>
        </w:rPr>
        <w:fldChar w:fldCharType="begin"/>
      </w:r>
      <w:r>
        <w:rPr>
          <w:noProof/>
        </w:rPr>
        <w:instrText xml:space="preserve"> PAGEREF _Toc174561 \h </w:instrText>
      </w:r>
      <w:r>
        <w:rPr>
          <w:noProof/>
        </w:rPr>
      </w:r>
      <w:r>
        <w:rPr>
          <w:noProof/>
        </w:rPr>
        <w:fldChar w:fldCharType="separate"/>
      </w:r>
      <w:r>
        <w:rPr>
          <w:noProof/>
        </w:rPr>
        <w:t>22</w:t>
      </w:r>
      <w:r>
        <w:rPr>
          <w:noProof/>
        </w:rPr>
        <w:fldChar w:fldCharType="end"/>
      </w:r>
    </w:p>
    <w:p w14:paraId="33D4041C" w14:textId="77777777" w:rsidR="004B58BA" w:rsidRDefault="004B58BA" w:rsidP="00AC6F83">
      <w:pPr>
        <w:pStyle w:val="Kazalovsebine1"/>
        <w:tabs>
          <w:tab w:val="left" w:pos="480"/>
        </w:tabs>
        <w:jc w:val="left"/>
        <w:rPr>
          <w:rFonts w:asciiTheme="minorHAnsi" w:eastAsiaTheme="minorEastAsia" w:hAnsiTheme="minorHAnsi" w:cstheme="minorBidi"/>
          <w:b w:val="0"/>
          <w:caps w:val="0"/>
          <w:noProof/>
          <w:sz w:val="22"/>
          <w:szCs w:val="22"/>
          <w:lang w:val="en-US" w:eastAsia="en-US"/>
        </w:rPr>
      </w:pPr>
      <w:r>
        <w:rPr>
          <w:noProof/>
        </w:rPr>
        <w:t>2</w:t>
      </w:r>
      <w:r>
        <w:rPr>
          <w:rFonts w:asciiTheme="minorHAnsi" w:eastAsiaTheme="minorEastAsia" w:hAnsiTheme="minorHAnsi" w:cstheme="minorBidi"/>
          <w:b w:val="0"/>
          <w:caps w:val="0"/>
          <w:noProof/>
          <w:sz w:val="22"/>
          <w:szCs w:val="22"/>
          <w:lang w:val="en-US" w:eastAsia="en-US"/>
        </w:rPr>
        <w:tab/>
      </w:r>
      <w:r>
        <w:rPr>
          <w:noProof/>
        </w:rPr>
        <w:t>VRSTE SISTEMOV ELEKTRIČNIH INŠTALACIJ</w:t>
      </w:r>
      <w:r>
        <w:rPr>
          <w:noProof/>
        </w:rPr>
        <w:tab/>
      </w:r>
      <w:r>
        <w:rPr>
          <w:noProof/>
        </w:rPr>
        <w:fldChar w:fldCharType="begin"/>
      </w:r>
      <w:r>
        <w:rPr>
          <w:noProof/>
        </w:rPr>
        <w:instrText xml:space="preserve"> PAGEREF _Toc174562 \h </w:instrText>
      </w:r>
      <w:r>
        <w:rPr>
          <w:noProof/>
        </w:rPr>
      </w:r>
      <w:r>
        <w:rPr>
          <w:noProof/>
        </w:rPr>
        <w:fldChar w:fldCharType="separate"/>
      </w:r>
      <w:r>
        <w:rPr>
          <w:noProof/>
        </w:rPr>
        <w:t>23</w:t>
      </w:r>
      <w:r>
        <w:rPr>
          <w:noProof/>
        </w:rPr>
        <w:fldChar w:fldCharType="end"/>
      </w:r>
    </w:p>
    <w:p w14:paraId="67AE6329" w14:textId="77777777" w:rsidR="004B58BA" w:rsidRDefault="004B58BA" w:rsidP="00AC6F83">
      <w:pPr>
        <w:pStyle w:val="Kazalovsebine1"/>
        <w:tabs>
          <w:tab w:val="left" w:pos="480"/>
        </w:tabs>
        <w:jc w:val="left"/>
        <w:rPr>
          <w:rFonts w:asciiTheme="minorHAnsi" w:eastAsiaTheme="minorEastAsia" w:hAnsiTheme="minorHAnsi" w:cstheme="minorBidi"/>
          <w:b w:val="0"/>
          <w:caps w:val="0"/>
          <w:noProof/>
          <w:sz w:val="22"/>
          <w:szCs w:val="22"/>
          <w:lang w:val="en-US" w:eastAsia="en-US"/>
        </w:rPr>
      </w:pPr>
      <w:r>
        <w:rPr>
          <w:noProof/>
        </w:rPr>
        <w:t>3</w:t>
      </w:r>
      <w:r>
        <w:rPr>
          <w:rFonts w:asciiTheme="minorHAnsi" w:eastAsiaTheme="minorEastAsia" w:hAnsiTheme="minorHAnsi" w:cstheme="minorBidi"/>
          <w:b w:val="0"/>
          <w:caps w:val="0"/>
          <w:noProof/>
          <w:sz w:val="22"/>
          <w:szCs w:val="22"/>
          <w:lang w:val="en-US" w:eastAsia="en-US"/>
        </w:rPr>
        <w:tab/>
      </w:r>
      <w:r>
        <w:rPr>
          <w:noProof/>
        </w:rPr>
        <w:t>ZAHTEVE ZA PROJEKTIRANJE IN IZVEDBO NIZKONAPETOSTNIH ELEKTRIČNIH INŠTALACIJ</w:t>
      </w:r>
      <w:r>
        <w:rPr>
          <w:noProof/>
        </w:rPr>
        <w:tab/>
      </w:r>
      <w:r>
        <w:rPr>
          <w:noProof/>
        </w:rPr>
        <w:fldChar w:fldCharType="begin"/>
      </w:r>
      <w:r>
        <w:rPr>
          <w:noProof/>
        </w:rPr>
        <w:instrText xml:space="preserve"> PAGEREF _Toc174563 \h </w:instrText>
      </w:r>
      <w:r>
        <w:rPr>
          <w:noProof/>
        </w:rPr>
      </w:r>
      <w:r>
        <w:rPr>
          <w:noProof/>
        </w:rPr>
        <w:fldChar w:fldCharType="separate"/>
      </w:r>
      <w:r>
        <w:rPr>
          <w:noProof/>
        </w:rPr>
        <w:t>26</w:t>
      </w:r>
      <w:r>
        <w:rPr>
          <w:noProof/>
        </w:rPr>
        <w:fldChar w:fldCharType="end"/>
      </w:r>
    </w:p>
    <w:p w14:paraId="281F168E"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3.1</w:t>
      </w:r>
      <w:r>
        <w:rPr>
          <w:rFonts w:asciiTheme="minorHAnsi" w:eastAsiaTheme="minorEastAsia" w:hAnsiTheme="minorHAnsi" w:cstheme="minorBidi"/>
          <w:smallCaps w:val="0"/>
          <w:noProof/>
          <w:sz w:val="22"/>
          <w:szCs w:val="22"/>
          <w:lang w:val="en-US" w:eastAsia="en-US"/>
        </w:rPr>
        <w:tab/>
      </w:r>
      <w:r w:rsidRPr="004C09B2">
        <w:rPr>
          <w:noProof/>
          <w:lang w:val="sl-SI"/>
        </w:rPr>
        <w:t>Splošno</w:t>
      </w:r>
      <w:r>
        <w:rPr>
          <w:noProof/>
        </w:rPr>
        <w:tab/>
      </w:r>
      <w:r>
        <w:rPr>
          <w:noProof/>
        </w:rPr>
        <w:fldChar w:fldCharType="begin"/>
      </w:r>
      <w:r>
        <w:rPr>
          <w:noProof/>
        </w:rPr>
        <w:instrText xml:space="preserve"> PAGEREF _Toc174564 \h </w:instrText>
      </w:r>
      <w:r>
        <w:rPr>
          <w:noProof/>
        </w:rPr>
      </w:r>
      <w:r>
        <w:rPr>
          <w:noProof/>
        </w:rPr>
        <w:fldChar w:fldCharType="separate"/>
      </w:r>
      <w:r>
        <w:rPr>
          <w:noProof/>
        </w:rPr>
        <w:t>26</w:t>
      </w:r>
      <w:r>
        <w:rPr>
          <w:noProof/>
        </w:rPr>
        <w:fldChar w:fldCharType="end"/>
      </w:r>
    </w:p>
    <w:p w14:paraId="4BB10653"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3.2</w:t>
      </w:r>
      <w:r>
        <w:rPr>
          <w:rFonts w:asciiTheme="minorHAnsi" w:eastAsiaTheme="minorEastAsia" w:hAnsiTheme="minorHAnsi" w:cstheme="minorBidi"/>
          <w:smallCaps w:val="0"/>
          <w:noProof/>
          <w:sz w:val="22"/>
          <w:szCs w:val="22"/>
          <w:lang w:val="en-US" w:eastAsia="en-US"/>
        </w:rPr>
        <w:tab/>
      </w:r>
      <w:r w:rsidRPr="004C09B2">
        <w:rPr>
          <w:noProof/>
          <w:lang w:val="sl-SI"/>
        </w:rPr>
        <w:t>Vodi</w:t>
      </w:r>
      <w:r>
        <w:rPr>
          <w:noProof/>
        </w:rPr>
        <w:tab/>
      </w:r>
      <w:r>
        <w:rPr>
          <w:noProof/>
        </w:rPr>
        <w:fldChar w:fldCharType="begin"/>
      </w:r>
      <w:r>
        <w:rPr>
          <w:noProof/>
        </w:rPr>
        <w:instrText xml:space="preserve"> PAGEREF _Toc174565 \h </w:instrText>
      </w:r>
      <w:r>
        <w:rPr>
          <w:noProof/>
        </w:rPr>
      </w:r>
      <w:r>
        <w:rPr>
          <w:noProof/>
        </w:rPr>
        <w:fldChar w:fldCharType="separate"/>
      </w:r>
      <w:r>
        <w:rPr>
          <w:noProof/>
        </w:rPr>
        <w:t>28</w:t>
      </w:r>
      <w:r>
        <w:rPr>
          <w:noProof/>
        </w:rPr>
        <w:fldChar w:fldCharType="end"/>
      </w:r>
    </w:p>
    <w:p w14:paraId="614C7598"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3.2.1</w:t>
      </w:r>
      <w:r>
        <w:rPr>
          <w:rFonts w:asciiTheme="minorHAnsi" w:eastAsiaTheme="minorEastAsia" w:hAnsiTheme="minorHAnsi" w:cstheme="minorBidi"/>
          <w:i w:val="0"/>
          <w:sz w:val="22"/>
          <w:szCs w:val="22"/>
          <w:lang w:val="en-US" w:eastAsia="en-US"/>
        </w:rPr>
        <w:tab/>
      </w:r>
      <w:r>
        <w:t>Zaščita vodov</w:t>
      </w:r>
      <w:r>
        <w:tab/>
      </w:r>
      <w:r>
        <w:fldChar w:fldCharType="begin"/>
      </w:r>
      <w:r>
        <w:instrText xml:space="preserve"> PAGEREF _Toc174566 \h </w:instrText>
      </w:r>
      <w:r>
        <w:fldChar w:fldCharType="separate"/>
      </w:r>
      <w:r>
        <w:t>28</w:t>
      </w:r>
      <w:r>
        <w:fldChar w:fldCharType="end"/>
      </w:r>
    </w:p>
    <w:p w14:paraId="4D482115"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3.2.2</w:t>
      </w:r>
      <w:r>
        <w:rPr>
          <w:rFonts w:asciiTheme="minorHAnsi" w:eastAsiaTheme="minorEastAsia" w:hAnsiTheme="minorHAnsi" w:cstheme="minorBidi"/>
          <w:i w:val="0"/>
          <w:sz w:val="22"/>
          <w:szCs w:val="22"/>
          <w:lang w:val="en-US" w:eastAsia="en-US"/>
        </w:rPr>
        <w:tab/>
      </w:r>
      <w:r>
        <w:t>Način napeljave/položitve vodov</w:t>
      </w:r>
      <w:r>
        <w:tab/>
      </w:r>
      <w:r>
        <w:fldChar w:fldCharType="begin"/>
      </w:r>
      <w:r>
        <w:instrText xml:space="preserve"> PAGEREF _Toc174567 \h </w:instrText>
      </w:r>
      <w:r>
        <w:fldChar w:fldCharType="separate"/>
      </w:r>
      <w:r>
        <w:t>28</w:t>
      </w:r>
      <w:r>
        <w:fldChar w:fldCharType="end"/>
      </w:r>
    </w:p>
    <w:p w14:paraId="632A0CCD"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3.2.3</w:t>
      </w:r>
      <w:r>
        <w:rPr>
          <w:rFonts w:asciiTheme="minorHAnsi" w:eastAsiaTheme="minorEastAsia" w:hAnsiTheme="minorHAnsi" w:cstheme="minorBidi"/>
          <w:i w:val="0"/>
          <w:sz w:val="22"/>
          <w:szCs w:val="22"/>
          <w:lang w:val="en-US" w:eastAsia="en-US"/>
        </w:rPr>
        <w:tab/>
      </w:r>
      <w:r>
        <w:t>Dimenzioniranje vodnikov</w:t>
      </w:r>
      <w:r>
        <w:tab/>
      </w:r>
      <w:r>
        <w:fldChar w:fldCharType="begin"/>
      </w:r>
      <w:r>
        <w:instrText xml:space="preserve"> PAGEREF _Toc174568 \h </w:instrText>
      </w:r>
      <w:r>
        <w:fldChar w:fldCharType="separate"/>
      </w:r>
      <w:r>
        <w:t>29</w:t>
      </w:r>
      <w:r>
        <w:fldChar w:fldCharType="end"/>
      </w:r>
    </w:p>
    <w:p w14:paraId="5F39FD12"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3.3</w:t>
      </w:r>
      <w:r>
        <w:rPr>
          <w:rFonts w:asciiTheme="minorHAnsi" w:eastAsiaTheme="minorEastAsia" w:hAnsiTheme="minorHAnsi" w:cstheme="minorBidi"/>
          <w:smallCaps w:val="0"/>
          <w:noProof/>
          <w:sz w:val="22"/>
          <w:szCs w:val="22"/>
          <w:lang w:val="en-US" w:eastAsia="en-US"/>
        </w:rPr>
        <w:tab/>
      </w:r>
      <w:r w:rsidRPr="004C09B2">
        <w:rPr>
          <w:noProof/>
          <w:lang w:val="sl-SI"/>
        </w:rPr>
        <w:t>Stikalne in zaščitne naprave</w:t>
      </w:r>
      <w:r>
        <w:rPr>
          <w:noProof/>
        </w:rPr>
        <w:tab/>
      </w:r>
      <w:r>
        <w:rPr>
          <w:noProof/>
        </w:rPr>
        <w:fldChar w:fldCharType="begin"/>
      </w:r>
      <w:r>
        <w:rPr>
          <w:noProof/>
        </w:rPr>
        <w:instrText xml:space="preserve"> PAGEREF _Toc174569 \h </w:instrText>
      </w:r>
      <w:r>
        <w:rPr>
          <w:noProof/>
        </w:rPr>
      </w:r>
      <w:r>
        <w:rPr>
          <w:noProof/>
        </w:rPr>
        <w:fldChar w:fldCharType="separate"/>
      </w:r>
      <w:r>
        <w:rPr>
          <w:noProof/>
        </w:rPr>
        <w:t>30</w:t>
      </w:r>
      <w:r>
        <w:rPr>
          <w:noProof/>
        </w:rPr>
        <w:fldChar w:fldCharType="end"/>
      </w:r>
    </w:p>
    <w:p w14:paraId="4EAE8B42"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3.3.1</w:t>
      </w:r>
      <w:r>
        <w:rPr>
          <w:rFonts w:asciiTheme="minorHAnsi" w:eastAsiaTheme="minorEastAsia" w:hAnsiTheme="minorHAnsi" w:cstheme="minorBidi"/>
          <w:i w:val="0"/>
          <w:sz w:val="22"/>
          <w:szCs w:val="22"/>
          <w:lang w:val="en-US" w:eastAsia="en-US"/>
        </w:rPr>
        <w:tab/>
      </w:r>
      <w:r>
        <w:t>Stikalne naprave</w:t>
      </w:r>
      <w:r>
        <w:tab/>
      </w:r>
      <w:r>
        <w:fldChar w:fldCharType="begin"/>
      </w:r>
      <w:r>
        <w:instrText xml:space="preserve"> PAGEREF _Toc174570 \h </w:instrText>
      </w:r>
      <w:r>
        <w:fldChar w:fldCharType="separate"/>
      </w:r>
      <w:r>
        <w:t>30</w:t>
      </w:r>
      <w:r>
        <w:fldChar w:fldCharType="end"/>
      </w:r>
    </w:p>
    <w:p w14:paraId="19213626"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3.3.2</w:t>
      </w:r>
      <w:r>
        <w:rPr>
          <w:rFonts w:asciiTheme="minorHAnsi" w:eastAsiaTheme="minorEastAsia" w:hAnsiTheme="minorHAnsi" w:cstheme="minorBidi"/>
          <w:i w:val="0"/>
          <w:sz w:val="22"/>
          <w:szCs w:val="22"/>
          <w:lang w:val="en-US" w:eastAsia="en-US"/>
        </w:rPr>
        <w:tab/>
      </w:r>
      <w:r>
        <w:t>Zaščitne naprave</w:t>
      </w:r>
      <w:r>
        <w:tab/>
      </w:r>
      <w:r>
        <w:fldChar w:fldCharType="begin"/>
      </w:r>
      <w:r>
        <w:instrText xml:space="preserve"> PAGEREF _Toc174571 \h </w:instrText>
      </w:r>
      <w:r>
        <w:fldChar w:fldCharType="separate"/>
      </w:r>
      <w:r>
        <w:t>30</w:t>
      </w:r>
      <w:r>
        <w:fldChar w:fldCharType="end"/>
      </w:r>
    </w:p>
    <w:p w14:paraId="2A271B1C"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3.3.3</w:t>
      </w:r>
      <w:r>
        <w:rPr>
          <w:rFonts w:asciiTheme="minorHAnsi" w:eastAsiaTheme="minorEastAsia" w:hAnsiTheme="minorHAnsi" w:cstheme="minorBidi"/>
          <w:i w:val="0"/>
          <w:sz w:val="22"/>
          <w:szCs w:val="22"/>
          <w:lang w:val="en-US" w:eastAsia="en-US"/>
        </w:rPr>
        <w:tab/>
      </w:r>
      <w:r>
        <w:t>Vklopne in zaščitne naprave močnostnih kondenzatorjev</w:t>
      </w:r>
      <w:r>
        <w:tab/>
      </w:r>
      <w:r>
        <w:fldChar w:fldCharType="begin"/>
      </w:r>
      <w:r>
        <w:instrText xml:space="preserve"> PAGEREF _Toc174572 \h </w:instrText>
      </w:r>
      <w:r>
        <w:fldChar w:fldCharType="separate"/>
      </w:r>
      <w:r>
        <w:t>31</w:t>
      </w:r>
      <w:r>
        <w:fldChar w:fldCharType="end"/>
      </w:r>
    </w:p>
    <w:p w14:paraId="3947C9B4"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3.4</w:t>
      </w:r>
      <w:r>
        <w:rPr>
          <w:rFonts w:asciiTheme="minorHAnsi" w:eastAsiaTheme="minorEastAsia" w:hAnsiTheme="minorHAnsi" w:cstheme="minorBidi"/>
          <w:smallCaps w:val="0"/>
          <w:noProof/>
          <w:sz w:val="22"/>
          <w:szCs w:val="22"/>
          <w:lang w:val="en-US" w:eastAsia="en-US"/>
        </w:rPr>
        <w:tab/>
      </w:r>
      <w:r w:rsidRPr="004C09B2">
        <w:rPr>
          <w:noProof/>
          <w:lang w:val="sl-SI"/>
        </w:rPr>
        <w:t>Naprave za izklop in krmiljenje</w:t>
      </w:r>
      <w:r>
        <w:rPr>
          <w:noProof/>
        </w:rPr>
        <w:tab/>
      </w:r>
      <w:r>
        <w:rPr>
          <w:noProof/>
        </w:rPr>
        <w:fldChar w:fldCharType="begin"/>
      </w:r>
      <w:r>
        <w:rPr>
          <w:noProof/>
        </w:rPr>
        <w:instrText xml:space="preserve"> PAGEREF _Toc174573 \h </w:instrText>
      </w:r>
      <w:r>
        <w:rPr>
          <w:noProof/>
        </w:rPr>
      </w:r>
      <w:r>
        <w:rPr>
          <w:noProof/>
        </w:rPr>
        <w:fldChar w:fldCharType="separate"/>
      </w:r>
      <w:r>
        <w:rPr>
          <w:noProof/>
        </w:rPr>
        <w:t>32</w:t>
      </w:r>
      <w:r>
        <w:rPr>
          <w:noProof/>
        </w:rPr>
        <w:fldChar w:fldCharType="end"/>
      </w:r>
    </w:p>
    <w:p w14:paraId="1211D1A4"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3.4.1</w:t>
      </w:r>
      <w:r>
        <w:rPr>
          <w:rFonts w:asciiTheme="minorHAnsi" w:eastAsiaTheme="minorEastAsia" w:hAnsiTheme="minorHAnsi" w:cstheme="minorBidi"/>
          <w:i w:val="0"/>
          <w:sz w:val="22"/>
          <w:szCs w:val="22"/>
          <w:lang w:val="en-US" w:eastAsia="en-US"/>
        </w:rPr>
        <w:tab/>
      </w:r>
      <w:r>
        <w:t>Splošno</w:t>
      </w:r>
      <w:r>
        <w:tab/>
      </w:r>
      <w:r>
        <w:fldChar w:fldCharType="begin"/>
      </w:r>
      <w:r>
        <w:instrText xml:space="preserve"> PAGEREF _Toc174574 \h </w:instrText>
      </w:r>
      <w:r>
        <w:fldChar w:fldCharType="separate"/>
      </w:r>
      <w:r>
        <w:t>32</w:t>
      </w:r>
      <w:r>
        <w:fldChar w:fldCharType="end"/>
      </w:r>
    </w:p>
    <w:p w14:paraId="50A42C7C"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3.4.2</w:t>
      </w:r>
      <w:r>
        <w:rPr>
          <w:rFonts w:asciiTheme="minorHAnsi" w:eastAsiaTheme="minorEastAsia" w:hAnsiTheme="minorHAnsi" w:cstheme="minorBidi"/>
          <w:i w:val="0"/>
          <w:sz w:val="22"/>
          <w:szCs w:val="22"/>
          <w:lang w:val="en-US" w:eastAsia="en-US"/>
        </w:rPr>
        <w:tab/>
      </w:r>
      <w:r>
        <w:t>Naprave za izklop</w:t>
      </w:r>
      <w:r>
        <w:tab/>
      </w:r>
      <w:r>
        <w:fldChar w:fldCharType="begin"/>
      </w:r>
      <w:r>
        <w:instrText xml:space="preserve"> PAGEREF _Toc174575 \h </w:instrText>
      </w:r>
      <w:r>
        <w:fldChar w:fldCharType="separate"/>
      </w:r>
      <w:r>
        <w:t>32</w:t>
      </w:r>
      <w:r>
        <w:fldChar w:fldCharType="end"/>
      </w:r>
    </w:p>
    <w:p w14:paraId="454B7BD2"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3.4.3</w:t>
      </w:r>
      <w:r>
        <w:rPr>
          <w:rFonts w:asciiTheme="minorHAnsi" w:eastAsiaTheme="minorEastAsia" w:hAnsiTheme="minorHAnsi" w:cstheme="minorBidi"/>
          <w:i w:val="0"/>
          <w:sz w:val="22"/>
          <w:szCs w:val="22"/>
          <w:lang w:val="en-US" w:eastAsia="en-US"/>
        </w:rPr>
        <w:tab/>
      </w:r>
      <w:r>
        <w:t>Naprave za krmiljenje</w:t>
      </w:r>
      <w:r>
        <w:tab/>
      </w:r>
      <w:r>
        <w:fldChar w:fldCharType="begin"/>
      </w:r>
      <w:r>
        <w:instrText xml:space="preserve"> PAGEREF _Toc174576 \h </w:instrText>
      </w:r>
      <w:r>
        <w:fldChar w:fldCharType="separate"/>
      </w:r>
      <w:r>
        <w:t>32</w:t>
      </w:r>
      <w:r>
        <w:fldChar w:fldCharType="end"/>
      </w:r>
    </w:p>
    <w:p w14:paraId="7BD9FAE8"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3.5</w:t>
      </w:r>
      <w:r>
        <w:rPr>
          <w:rFonts w:asciiTheme="minorHAnsi" w:eastAsiaTheme="minorEastAsia" w:hAnsiTheme="minorHAnsi" w:cstheme="minorBidi"/>
          <w:smallCaps w:val="0"/>
          <w:noProof/>
          <w:sz w:val="22"/>
          <w:szCs w:val="22"/>
          <w:lang w:val="en-US" w:eastAsia="en-US"/>
        </w:rPr>
        <w:tab/>
      </w:r>
      <w:r w:rsidRPr="004C09B2">
        <w:rPr>
          <w:noProof/>
          <w:lang w:val="sl-SI"/>
        </w:rPr>
        <w:t>Varnostni sistemi</w:t>
      </w:r>
      <w:r>
        <w:rPr>
          <w:noProof/>
        </w:rPr>
        <w:tab/>
      </w:r>
      <w:r>
        <w:rPr>
          <w:noProof/>
        </w:rPr>
        <w:fldChar w:fldCharType="begin"/>
      </w:r>
      <w:r>
        <w:rPr>
          <w:noProof/>
        </w:rPr>
        <w:instrText xml:space="preserve"> PAGEREF _Toc174577 \h </w:instrText>
      </w:r>
      <w:r>
        <w:rPr>
          <w:noProof/>
        </w:rPr>
      </w:r>
      <w:r>
        <w:rPr>
          <w:noProof/>
        </w:rPr>
        <w:fldChar w:fldCharType="separate"/>
      </w:r>
      <w:r>
        <w:rPr>
          <w:noProof/>
        </w:rPr>
        <w:t>33</w:t>
      </w:r>
      <w:r>
        <w:rPr>
          <w:noProof/>
        </w:rPr>
        <w:fldChar w:fldCharType="end"/>
      </w:r>
    </w:p>
    <w:p w14:paraId="747B8B64"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3.5.1</w:t>
      </w:r>
      <w:r>
        <w:rPr>
          <w:rFonts w:asciiTheme="minorHAnsi" w:eastAsiaTheme="minorEastAsia" w:hAnsiTheme="minorHAnsi" w:cstheme="minorBidi"/>
          <w:i w:val="0"/>
          <w:sz w:val="22"/>
          <w:szCs w:val="22"/>
          <w:lang w:val="en-US" w:eastAsia="en-US"/>
        </w:rPr>
        <w:tab/>
      </w:r>
      <w:r>
        <w:t>Splošno</w:t>
      </w:r>
      <w:r>
        <w:tab/>
      </w:r>
      <w:r>
        <w:fldChar w:fldCharType="begin"/>
      </w:r>
      <w:r>
        <w:instrText xml:space="preserve"> PAGEREF _Toc174578 \h </w:instrText>
      </w:r>
      <w:r>
        <w:fldChar w:fldCharType="separate"/>
      </w:r>
      <w:r>
        <w:t>33</w:t>
      </w:r>
      <w:r>
        <w:fldChar w:fldCharType="end"/>
      </w:r>
    </w:p>
    <w:p w14:paraId="429F77EF"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3.5.2</w:t>
      </w:r>
      <w:r>
        <w:rPr>
          <w:rFonts w:asciiTheme="minorHAnsi" w:eastAsiaTheme="minorEastAsia" w:hAnsiTheme="minorHAnsi" w:cstheme="minorBidi"/>
          <w:i w:val="0"/>
          <w:sz w:val="22"/>
          <w:szCs w:val="22"/>
          <w:lang w:val="en-US" w:eastAsia="en-US"/>
        </w:rPr>
        <w:tab/>
      </w:r>
      <w:r>
        <w:t>Napajanje</w:t>
      </w:r>
      <w:r>
        <w:tab/>
      </w:r>
      <w:r>
        <w:fldChar w:fldCharType="begin"/>
      </w:r>
      <w:r>
        <w:instrText xml:space="preserve"> PAGEREF _Toc174579 \h </w:instrText>
      </w:r>
      <w:r>
        <w:fldChar w:fldCharType="separate"/>
      </w:r>
      <w:r>
        <w:t>33</w:t>
      </w:r>
      <w:r>
        <w:fldChar w:fldCharType="end"/>
      </w:r>
    </w:p>
    <w:p w14:paraId="7AC8E85B"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3.6</w:t>
      </w:r>
      <w:r>
        <w:rPr>
          <w:rFonts w:asciiTheme="minorHAnsi" w:eastAsiaTheme="minorEastAsia" w:hAnsiTheme="minorHAnsi" w:cstheme="minorBidi"/>
          <w:smallCaps w:val="0"/>
          <w:noProof/>
          <w:sz w:val="22"/>
          <w:szCs w:val="22"/>
          <w:lang w:val="en-US" w:eastAsia="en-US"/>
        </w:rPr>
        <w:tab/>
      </w:r>
      <w:r w:rsidRPr="004C09B2">
        <w:rPr>
          <w:noProof/>
          <w:lang w:val="sl-SI"/>
        </w:rPr>
        <w:t>Nameščanje in označevanje električne opreme, vodnikov in kablov</w:t>
      </w:r>
      <w:r>
        <w:rPr>
          <w:noProof/>
        </w:rPr>
        <w:tab/>
      </w:r>
      <w:r>
        <w:rPr>
          <w:noProof/>
        </w:rPr>
        <w:fldChar w:fldCharType="begin"/>
      </w:r>
      <w:r>
        <w:rPr>
          <w:noProof/>
        </w:rPr>
        <w:instrText xml:space="preserve"> PAGEREF _Toc174580 \h </w:instrText>
      </w:r>
      <w:r>
        <w:rPr>
          <w:noProof/>
        </w:rPr>
      </w:r>
      <w:r>
        <w:rPr>
          <w:noProof/>
        </w:rPr>
        <w:fldChar w:fldCharType="separate"/>
      </w:r>
      <w:r>
        <w:rPr>
          <w:noProof/>
        </w:rPr>
        <w:t>34</w:t>
      </w:r>
      <w:r>
        <w:rPr>
          <w:noProof/>
        </w:rPr>
        <w:fldChar w:fldCharType="end"/>
      </w:r>
    </w:p>
    <w:p w14:paraId="0886F7C7"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3.6.1</w:t>
      </w:r>
      <w:r>
        <w:rPr>
          <w:rFonts w:asciiTheme="minorHAnsi" w:eastAsiaTheme="minorEastAsia" w:hAnsiTheme="minorHAnsi" w:cstheme="minorBidi"/>
          <w:i w:val="0"/>
          <w:sz w:val="22"/>
          <w:szCs w:val="22"/>
          <w:lang w:val="en-US" w:eastAsia="en-US"/>
        </w:rPr>
        <w:tab/>
      </w:r>
      <w:r>
        <w:t>Splošno</w:t>
      </w:r>
      <w:r>
        <w:tab/>
      </w:r>
      <w:r>
        <w:fldChar w:fldCharType="begin"/>
      </w:r>
      <w:r>
        <w:instrText xml:space="preserve"> PAGEREF _Toc174581 \h </w:instrText>
      </w:r>
      <w:r>
        <w:fldChar w:fldCharType="separate"/>
      </w:r>
      <w:r>
        <w:t>34</w:t>
      </w:r>
      <w:r>
        <w:fldChar w:fldCharType="end"/>
      </w:r>
    </w:p>
    <w:p w14:paraId="3CDC4591"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3.6.2</w:t>
      </w:r>
      <w:r>
        <w:rPr>
          <w:rFonts w:asciiTheme="minorHAnsi" w:eastAsiaTheme="minorEastAsia" w:hAnsiTheme="minorHAnsi" w:cstheme="minorBidi"/>
          <w:i w:val="0"/>
          <w:sz w:val="22"/>
          <w:szCs w:val="22"/>
          <w:lang w:val="en-US" w:eastAsia="en-US"/>
        </w:rPr>
        <w:tab/>
      </w:r>
      <w:r>
        <w:t>Napisne ploščice na razdelilnikih</w:t>
      </w:r>
      <w:r>
        <w:tab/>
      </w:r>
      <w:r>
        <w:fldChar w:fldCharType="begin"/>
      </w:r>
      <w:r>
        <w:instrText xml:space="preserve"> PAGEREF _Toc174582 \h </w:instrText>
      </w:r>
      <w:r>
        <w:fldChar w:fldCharType="separate"/>
      </w:r>
      <w:r>
        <w:t>34</w:t>
      </w:r>
      <w:r>
        <w:fldChar w:fldCharType="end"/>
      </w:r>
    </w:p>
    <w:p w14:paraId="69658EF6" w14:textId="77777777" w:rsidR="004B58BA" w:rsidRDefault="004B58BA" w:rsidP="00AC6F83">
      <w:pPr>
        <w:pStyle w:val="Kazalovsebine1"/>
        <w:tabs>
          <w:tab w:val="left" w:pos="480"/>
        </w:tabs>
        <w:jc w:val="left"/>
        <w:rPr>
          <w:rFonts w:asciiTheme="minorHAnsi" w:eastAsiaTheme="minorEastAsia" w:hAnsiTheme="minorHAnsi" w:cstheme="minorBidi"/>
          <w:b w:val="0"/>
          <w:caps w:val="0"/>
          <w:noProof/>
          <w:sz w:val="22"/>
          <w:szCs w:val="22"/>
          <w:lang w:val="en-US" w:eastAsia="en-US"/>
        </w:rPr>
      </w:pPr>
      <w:r>
        <w:rPr>
          <w:noProof/>
        </w:rPr>
        <w:t>4</w:t>
      </w:r>
      <w:r>
        <w:rPr>
          <w:rFonts w:asciiTheme="minorHAnsi" w:eastAsiaTheme="minorEastAsia" w:hAnsiTheme="minorHAnsi" w:cstheme="minorBidi"/>
          <w:b w:val="0"/>
          <w:caps w:val="0"/>
          <w:noProof/>
          <w:sz w:val="22"/>
          <w:szCs w:val="22"/>
          <w:lang w:val="en-US" w:eastAsia="en-US"/>
        </w:rPr>
        <w:tab/>
      </w:r>
      <w:r>
        <w:rPr>
          <w:noProof/>
        </w:rPr>
        <w:t>ZAŠČITA PRED ELEKTRIČNIM UDAROM</w:t>
      </w:r>
      <w:r>
        <w:rPr>
          <w:noProof/>
        </w:rPr>
        <w:tab/>
      </w:r>
      <w:r>
        <w:rPr>
          <w:noProof/>
        </w:rPr>
        <w:fldChar w:fldCharType="begin"/>
      </w:r>
      <w:r>
        <w:rPr>
          <w:noProof/>
        </w:rPr>
        <w:instrText xml:space="preserve"> PAGEREF _Toc174583 \h </w:instrText>
      </w:r>
      <w:r>
        <w:rPr>
          <w:noProof/>
        </w:rPr>
      </w:r>
      <w:r>
        <w:rPr>
          <w:noProof/>
        </w:rPr>
        <w:fldChar w:fldCharType="separate"/>
      </w:r>
      <w:r>
        <w:rPr>
          <w:noProof/>
        </w:rPr>
        <w:t>36</w:t>
      </w:r>
      <w:r>
        <w:rPr>
          <w:noProof/>
        </w:rPr>
        <w:fldChar w:fldCharType="end"/>
      </w:r>
    </w:p>
    <w:p w14:paraId="782A518D"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4.1</w:t>
      </w:r>
      <w:r>
        <w:rPr>
          <w:rFonts w:asciiTheme="minorHAnsi" w:eastAsiaTheme="minorEastAsia" w:hAnsiTheme="minorHAnsi" w:cstheme="minorBidi"/>
          <w:smallCaps w:val="0"/>
          <w:noProof/>
          <w:sz w:val="22"/>
          <w:szCs w:val="22"/>
          <w:lang w:val="en-US" w:eastAsia="en-US"/>
        </w:rPr>
        <w:tab/>
      </w:r>
      <w:r w:rsidRPr="004C09B2">
        <w:rPr>
          <w:noProof/>
          <w:lang w:val="sl-SI"/>
        </w:rPr>
        <w:t>Splošno</w:t>
      </w:r>
      <w:r>
        <w:rPr>
          <w:noProof/>
        </w:rPr>
        <w:tab/>
      </w:r>
      <w:r>
        <w:rPr>
          <w:noProof/>
        </w:rPr>
        <w:fldChar w:fldCharType="begin"/>
      </w:r>
      <w:r>
        <w:rPr>
          <w:noProof/>
        </w:rPr>
        <w:instrText xml:space="preserve"> PAGEREF _Toc174584 \h </w:instrText>
      </w:r>
      <w:r>
        <w:rPr>
          <w:noProof/>
        </w:rPr>
      </w:r>
      <w:r>
        <w:rPr>
          <w:noProof/>
        </w:rPr>
        <w:fldChar w:fldCharType="separate"/>
      </w:r>
      <w:r>
        <w:rPr>
          <w:noProof/>
        </w:rPr>
        <w:t>36</w:t>
      </w:r>
      <w:r>
        <w:rPr>
          <w:noProof/>
        </w:rPr>
        <w:fldChar w:fldCharType="end"/>
      </w:r>
    </w:p>
    <w:p w14:paraId="0A87746E"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4.2</w:t>
      </w:r>
      <w:r>
        <w:rPr>
          <w:rFonts w:asciiTheme="minorHAnsi" w:eastAsiaTheme="minorEastAsia" w:hAnsiTheme="minorHAnsi" w:cstheme="minorBidi"/>
          <w:smallCaps w:val="0"/>
          <w:noProof/>
          <w:sz w:val="22"/>
          <w:szCs w:val="22"/>
          <w:lang w:val="en-US" w:eastAsia="en-US"/>
        </w:rPr>
        <w:tab/>
      </w:r>
      <w:r w:rsidRPr="004C09B2">
        <w:rPr>
          <w:noProof/>
          <w:lang w:val="sl-SI"/>
        </w:rPr>
        <w:t>Načini izvedbe zaščite</w:t>
      </w:r>
      <w:r>
        <w:rPr>
          <w:noProof/>
        </w:rPr>
        <w:tab/>
      </w:r>
      <w:r>
        <w:rPr>
          <w:noProof/>
        </w:rPr>
        <w:fldChar w:fldCharType="begin"/>
      </w:r>
      <w:r>
        <w:rPr>
          <w:noProof/>
        </w:rPr>
        <w:instrText xml:space="preserve"> PAGEREF _Toc174585 \h </w:instrText>
      </w:r>
      <w:r>
        <w:rPr>
          <w:noProof/>
        </w:rPr>
      </w:r>
      <w:r>
        <w:rPr>
          <w:noProof/>
        </w:rPr>
        <w:fldChar w:fldCharType="separate"/>
      </w:r>
      <w:r>
        <w:rPr>
          <w:noProof/>
        </w:rPr>
        <w:t>37</w:t>
      </w:r>
      <w:r>
        <w:rPr>
          <w:noProof/>
        </w:rPr>
        <w:fldChar w:fldCharType="end"/>
      </w:r>
    </w:p>
    <w:p w14:paraId="098A4A26"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4.3</w:t>
      </w:r>
      <w:r>
        <w:rPr>
          <w:rFonts w:asciiTheme="minorHAnsi" w:eastAsiaTheme="minorEastAsia" w:hAnsiTheme="minorHAnsi" w:cstheme="minorBidi"/>
          <w:smallCaps w:val="0"/>
          <w:noProof/>
          <w:sz w:val="22"/>
          <w:szCs w:val="22"/>
          <w:lang w:val="en-US" w:eastAsia="en-US"/>
        </w:rPr>
        <w:tab/>
      </w:r>
      <w:r w:rsidRPr="004C09B2">
        <w:rPr>
          <w:noProof/>
          <w:lang w:val="sl-SI"/>
        </w:rPr>
        <w:t>Zaščita s postavitvijo zunaj dosega roke</w:t>
      </w:r>
      <w:r>
        <w:rPr>
          <w:noProof/>
        </w:rPr>
        <w:tab/>
      </w:r>
      <w:r>
        <w:rPr>
          <w:noProof/>
        </w:rPr>
        <w:fldChar w:fldCharType="begin"/>
      </w:r>
      <w:r>
        <w:rPr>
          <w:noProof/>
        </w:rPr>
        <w:instrText xml:space="preserve"> PAGEREF _Toc174586 \h </w:instrText>
      </w:r>
      <w:r>
        <w:rPr>
          <w:noProof/>
        </w:rPr>
      </w:r>
      <w:r>
        <w:rPr>
          <w:noProof/>
        </w:rPr>
        <w:fldChar w:fldCharType="separate"/>
      </w:r>
      <w:r>
        <w:rPr>
          <w:noProof/>
        </w:rPr>
        <w:t>37</w:t>
      </w:r>
      <w:r>
        <w:rPr>
          <w:noProof/>
        </w:rPr>
        <w:fldChar w:fldCharType="end"/>
      </w:r>
    </w:p>
    <w:p w14:paraId="194B5166"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4.4</w:t>
      </w:r>
      <w:r>
        <w:rPr>
          <w:rFonts w:asciiTheme="minorHAnsi" w:eastAsiaTheme="minorEastAsia" w:hAnsiTheme="minorHAnsi" w:cstheme="minorBidi"/>
          <w:smallCaps w:val="0"/>
          <w:noProof/>
          <w:sz w:val="22"/>
          <w:szCs w:val="22"/>
          <w:lang w:val="en-US" w:eastAsia="en-US"/>
        </w:rPr>
        <w:tab/>
      </w:r>
      <w:r w:rsidRPr="004C09B2">
        <w:rPr>
          <w:noProof/>
          <w:lang w:val="sl-SI"/>
        </w:rPr>
        <w:t>Zaščita pred električnim udarom z malo napetostjo</w:t>
      </w:r>
      <w:r>
        <w:rPr>
          <w:noProof/>
        </w:rPr>
        <w:tab/>
      </w:r>
      <w:r>
        <w:rPr>
          <w:noProof/>
        </w:rPr>
        <w:fldChar w:fldCharType="begin"/>
      </w:r>
      <w:r>
        <w:rPr>
          <w:noProof/>
        </w:rPr>
        <w:instrText xml:space="preserve"> PAGEREF _Toc174587 \h </w:instrText>
      </w:r>
      <w:r>
        <w:rPr>
          <w:noProof/>
        </w:rPr>
      </w:r>
      <w:r>
        <w:rPr>
          <w:noProof/>
        </w:rPr>
        <w:fldChar w:fldCharType="separate"/>
      </w:r>
      <w:r>
        <w:rPr>
          <w:noProof/>
        </w:rPr>
        <w:t>38</w:t>
      </w:r>
      <w:r>
        <w:rPr>
          <w:noProof/>
        </w:rPr>
        <w:fldChar w:fldCharType="end"/>
      </w:r>
    </w:p>
    <w:p w14:paraId="797E755E"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lastRenderedPageBreak/>
        <w:t>4.5</w:t>
      </w:r>
      <w:r>
        <w:rPr>
          <w:rFonts w:asciiTheme="minorHAnsi" w:eastAsiaTheme="minorEastAsia" w:hAnsiTheme="minorHAnsi" w:cstheme="minorBidi"/>
          <w:smallCaps w:val="0"/>
          <w:noProof/>
          <w:sz w:val="22"/>
          <w:szCs w:val="22"/>
          <w:lang w:val="en-US" w:eastAsia="en-US"/>
        </w:rPr>
        <w:tab/>
      </w:r>
      <w:r w:rsidRPr="004C09B2">
        <w:rPr>
          <w:noProof/>
          <w:lang w:val="sl-SI"/>
        </w:rPr>
        <w:t>Zaščita s samodejnim odklopom napajanja</w:t>
      </w:r>
      <w:r>
        <w:rPr>
          <w:noProof/>
        </w:rPr>
        <w:tab/>
      </w:r>
      <w:r>
        <w:rPr>
          <w:noProof/>
        </w:rPr>
        <w:fldChar w:fldCharType="begin"/>
      </w:r>
      <w:r>
        <w:rPr>
          <w:noProof/>
        </w:rPr>
        <w:instrText xml:space="preserve"> PAGEREF _Toc174588 \h </w:instrText>
      </w:r>
      <w:r>
        <w:rPr>
          <w:noProof/>
        </w:rPr>
      </w:r>
      <w:r>
        <w:rPr>
          <w:noProof/>
        </w:rPr>
        <w:fldChar w:fldCharType="separate"/>
      </w:r>
      <w:r>
        <w:rPr>
          <w:noProof/>
        </w:rPr>
        <w:t>40</w:t>
      </w:r>
      <w:r>
        <w:rPr>
          <w:noProof/>
        </w:rPr>
        <w:fldChar w:fldCharType="end"/>
      </w:r>
    </w:p>
    <w:p w14:paraId="036983A6"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4.6</w:t>
      </w:r>
      <w:r>
        <w:rPr>
          <w:rFonts w:asciiTheme="minorHAnsi" w:eastAsiaTheme="minorEastAsia" w:hAnsiTheme="minorHAnsi" w:cstheme="minorBidi"/>
          <w:smallCaps w:val="0"/>
          <w:noProof/>
          <w:sz w:val="22"/>
          <w:szCs w:val="22"/>
          <w:lang w:val="en-US" w:eastAsia="en-US"/>
        </w:rPr>
        <w:tab/>
      </w:r>
      <w:r w:rsidRPr="004C09B2">
        <w:rPr>
          <w:noProof/>
          <w:lang w:val="sl-SI"/>
        </w:rPr>
        <w:t>Zaščita z uporabo naprav razreda II ali z ustrezno izolacijo</w:t>
      </w:r>
      <w:r>
        <w:rPr>
          <w:noProof/>
        </w:rPr>
        <w:tab/>
      </w:r>
      <w:r>
        <w:rPr>
          <w:noProof/>
        </w:rPr>
        <w:fldChar w:fldCharType="begin"/>
      </w:r>
      <w:r>
        <w:rPr>
          <w:noProof/>
        </w:rPr>
        <w:instrText xml:space="preserve"> PAGEREF _Toc174589 \h </w:instrText>
      </w:r>
      <w:r>
        <w:rPr>
          <w:noProof/>
        </w:rPr>
      </w:r>
      <w:r>
        <w:rPr>
          <w:noProof/>
        </w:rPr>
        <w:fldChar w:fldCharType="separate"/>
      </w:r>
      <w:r>
        <w:rPr>
          <w:noProof/>
        </w:rPr>
        <w:t>43</w:t>
      </w:r>
      <w:r>
        <w:rPr>
          <w:noProof/>
        </w:rPr>
        <w:fldChar w:fldCharType="end"/>
      </w:r>
    </w:p>
    <w:p w14:paraId="01EC2B62"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4.7</w:t>
      </w:r>
      <w:r>
        <w:rPr>
          <w:rFonts w:asciiTheme="minorHAnsi" w:eastAsiaTheme="minorEastAsia" w:hAnsiTheme="minorHAnsi" w:cstheme="minorBidi"/>
          <w:smallCaps w:val="0"/>
          <w:noProof/>
          <w:sz w:val="22"/>
          <w:szCs w:val="22"/>
          <w:lang w:val="en-US" w:eastAsia="en-US"/>
        </w:rPr>
        <w:tab/>
      </w:r>
      <w:r w:rsidRPr="004C09B2">
        <w:rPr>
          <w:noProof/>
          <w:lang w:val="sl-SI"/>
        </w:rPr>
        <w:t>Zaščita s postavitvijo v neprevodne prostore</w:t>
      </w:r>
      <w:r>
        <w:rPr>
          <w:noProof/>
        </w:rPr>
        <w:tab/>
      </w:r>
      <w:r>
        <w:rPr>
          <w:noProof/>
        </w:rPr>
        <w:fldChar w:fldCharType="begin"/>
      </w:r>
      <w:r>
        <w:rPr>
          <w:noProof/>
        </w:rPr>
        <w:instrText xml:space="preserve"> PAGEREF _Toc174590 \h </w:instrText>
      </w:r>
      <w:r>
        <w:rPr>
          <w:noProof/>
        </w:rPr>
      </w:r>
      <w:r>
        <w:rPr>
          <w:noProof/>
        </w:rPr>
        <w:fldChar w:fldCharType="separate"/>
      </w:r>
      <w:r>
        <w:rPr>
          <w:noProof/>
        </w:rPr>
        <w:t>44</w:t>
      </w:r>
      <w:r>
        <w:rPr>
          <w:noProof/>
        </w:rPr>
        <w:fldChar w:fldCharType="end"/>
      </w:r>
    </w:p>
    <w:p w14:paraId="5C490B4B"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4.8</w:t>
      </w:r>
      <w:r>
        <w:rPr>
          <w:rFonts w:asciiTheme="minorHAnsi" w:eastAsiaTheme="minorEastAsia" w:hAnsiTheme="minorHAnsi" w:cstheme="minorBidi"/>
          <w:smallCaps w:val="0"/>
          <w:noProof/>
          <w:sz w:val="22"/>
          <w:szCs w:val="22"/>
          <w:lang w:val="en-US" w:eastAsia="en-US"/>
        </w:rPr>
        <w:tab/>
      </w:r>
      <w:r w:rsidRPr="004C09B2">
        <w:rPr>
          <w:noProof/>
          <w:lang w:val="sl-SI"/>
        </w:rPr>
        <w:t>Zaščita z električno ločitvijo</w:t>
      </w:r>
      <w:r>
        <w:rPr>
          <w:noProof/>
        </w:rPr>
        <w:tab/>
      </w:r>
      <w:r>
        <w:rPr>
          <w:noProof/>
        </w:rPr>
        <w:fldChar w:fldCharType="begin"/>
      </w:r>
      <w:r>
        <w:rPr>
          <w:noProof/>
        </w:rPr>
        <w:instrText xml:space="preserve"> PAGEREF _Toc174591 \h </w:instrText>
      </w:r>
      <w:r>
        <w:rPr>
          <w:noProof/>
        </w:rPr>
      </w:r>
      <w:r>
        <w:rPr>
          <w:noProof/>
        </w:rPr>
        <w:fldChar w:fldCharType="separate"/>
      </w:r>
      <w:r>
        <w:rPr>
          <w:noProof/>
        </w:rPr>
        <w:t>44</w:t>
      </w:r>
      <w:r>
        <w:rPr>
          <w:noProof/>
        </w:rPr>
        <w:fldChar w:fldCharType="end"/>
      </w:r>
    </w:p>
    <w:p w14:paraId="79431B08" w14:textId="77777777" w:rsidR="004B58BA" w:rsidRDefault="004B58BA" w:rsidP="00AC6F83">
      <w:pPr>
        <w:pStyle w:val="Kazalovsebine1"/>
        <w:tabs>
          <w:tab w:val="left" w:pos="480"/>
        </w:tabs>
        <w:jc w:val="left"/>
        <w:rPr>
          <w:rFonts w:asciiTheme="minorHAnsi" w:eastAsiaTheme="minorEastAsia" w:hAnsiTheme="minorHAnsi" w:cstheme="minorBidi"/>
          <w:b w:val="0"/>
          <w:caps w:val="0"/>
          <w:noProof/>
          <w:sz w:val="22"/>
          <w:szCs w:val="22"/>
          <w:lang w:val="en-US" w:eastAsia="en-US"/>
        </w:rPr>
      </w:pPr>
      <w:r>
        <w:rPr>
          <w:noProof/>
        </w:rPr>
        <w:t>5</w:t>
      </w:r>
      <w:r>
        <w:rPr>
          <w:rFonts w:asciiTheme="minorHAnsi" w:eastAsiaTheme="minorEastAsia" w:hAnsiTheme="minorHAnsi" w:cstheme="minorBidi"/>
          <w:b w:val="0"/>
          <w:caps w:val="0"/>
          <w:noProof/>
          <w:sz w:val="22"/>
          <w:szCs w:val="22"/>
          <w:lang w:val="en-US" w:eastAsia="en-US"/>
        </w:rPr>
        <w:tab/>
      </w:r>
      <w:r>
        <w:rPr>
          <w:noProof/>
        </w:rPr>
        <w:t>ZAŠČITNA IN OBRATOVALNA (FUNKCIJSKA) OZEMLJITEV</w:t>
      </w:r>
      <w:r>
        <w:rPr>
          <w:noProof/>
        </w:rPr>
        <w:tab/>
      </w:r>
      <w:r>
        <w:rPr>
          <w:noProof/>
        </w:rPr>
        <w:fldChar w:fldCharType="begin"/>
      </w:r>
      <w:r>
        <w:rPr>
          <w:noProof/>
        </w:rPr>
        <w:instrText xml:space="preserve"> PAGEREF _Toc174592 \h </w:instrText>
      </w:r>
      <w:r>
        <w:rPr>
          <w:noProof/>
        </w:rPr>
      </w:r>
      <w:r>
        <w:rPr>
          <w:noProof/>
        </w:rPr>
        <w:fldChar w:fldCharType="separate"/>
      </w:r>
      <w:r>
        <w:rPr>
          <w:noProof/>
        </w:rPr>
        <w:t>46</w:t>
      </w:r>
      <w:r>
        <w:rPr>
          <w:noProof/>
        </w:rPr>
        <w:fldChar w:fldCharType="end"/>
      </w:r>
    </w:p>
    <w:p w14:paraId="1E70EA22"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5.1</w:t>
      </w:r>
      <w:r>
        <w:rPr>
          <w:rFonts w:asciiTheme="minorHAnsi" w:eastAsiaTheme="minorEastAsia" w:hAnsiTheme="minorHAnsi" w:cstheme="minorBidi"/>
          <w:smallCaps w:val="0"/>
          <w:noProof/>
          <w:sz w:val="22"/>
          <w:szCs w:val="22"/>
          <w:lang w:val="en-US" w:eastAsia="en-US"/>
        </w:rPr>
        <w:tab/>
      </w:r>
      <w:r w:rsidRPr="004C09B2">
        <w:rPr>
          <w:noProof/>
          <w:lang w:val="sl-SI"/>
        </w:rPr>
        <w:t>Zaščitna ozemljitev</w:t>
      </w:r>
      <w:r>
        <w:rPr>
          <w:noProof/>
        </w:rPr>
        <w:tab/>
      </w:r>
      <w:r>
        <w:rPr>
          <w:noProof/>
        </w:rPr>
        <w:fldChar w:fldCharType="begin"/>
      </w:r>
      <w:r>
        <w:rPr>
          <w:noProof/>
        </w:rPr>
        <w:instrText xml:space="preserve"> PAGEREF _Toc174593 \h </w:instrText>
      </w:r>
      <w:r>
        <w:rPr>
          <w:noProof/>
        </w:rPr>
      </w:r>
      <w:r>
        <w:rPr>
          <w:noProof/>
        </w:rPr>
        <w:fldChar w:fldCharType="separate"/>
      </w:r>
      <w:r>
        <w:rPr>
          <w:noProof/>
        </w:rPr>
        <w:t>46</w:t>
      </w:r>
      <w:r>
        <w:rPr>
          <w:noProof/>
        </w:rPr>
        <w:fldChar w:fldCharType="end"/>
      </w:r>
    </w:p>
    <w:p w14:paraId="6CD2E74D"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5.2</w:t>
      </w:r>
      <w:r>
        <w:rPr>
          <w:rFonts w:asciiTheme="minorHAnsi" w:eastAsiaTheme="minorEastAsia" w:hAnsiTheme="minorHAnsi" w:cstheme="minorBidi"/>
          <w:smallCaps w:val="0"/>
          <w:noProof/>
          <w:sz w:val="22"/>
          <w:szCs w:val="22"/>
          <w:lang w:val="en-US" w:eastAsia="en-US"/>
        </w:rPr>
        <w:tab/>
      </w:r>
      <w:r w:rsidRPr="004C09B2">
        <w:rPr>
          <w:noProof/>
          <w:lang w:val="sl-SI"/>
        </w:rPr>
        <w:t>Obratovalna (funkcijska) ozemljitev</w:t>
      </w:r>
      <w:r>
        <w:rPr>
          <w:noProof/>
        </w:rPr>
        <w:tab/>
      </w:r>
      <w:r>
        <w:rPr>
          <w:noProof/>
        </w:rPr>
        <w:fldChar w:fldCharType="begin"/>
      </w:r>
      <w:r>
        <w:rPr>
          <w:noProof/>
        </w:rPr>
        <w:instrText xml:space="preserve"> PAGEREF _Toc174594 \h </w:instrText>
      </w:r>
      <w:r>
        <w:rPr>
          <w:noProof/>
        </w:rPr>
      </w:r>
      <w:r>
        <w:rPr>
          <w:noProof/>
        </w:rPr>
        <w:fldChar w:fldCharType="separate"/>
      </w:r>
      <w:r>
        <w:rPr>
          <w:noProof/>
        </w:rPr>
        <w:t>47</w:t>
      </w:r>
      <w:r>
        <w:rPr>
          <w:noProof/>
        </w:rPr>
        <w:fldChar w:fldCharType="end"/>
      </w:r>
    </w:p>
    <w:p w14:paraId="720063B7"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5.3</w:t>
      </w:r>
      <w:r>
        <w:rPr>
          <w:rFonts w:asciiTheme="minorHAnsi" w:eastAsiaTheme="minorEastAsia" w:hAnsiTheme="minorHAnsi" w:cstheme="minorBidi"/>
          <w:smallCaps w:val="0"/>
          <w:noProof/>
          <w:sz w:val="22"/>
          <w:szCs w:val="22"/>
          <w:lang w:val="en-US" w:eastAsia="en-US"/>
        </w:rPr>
        <w:tab/>
      </w:r>
      <w:r w:rsidRPr="004C09B2">
        <w:rPr>
          <w:noProof/>
          <w:lang w:val="sl-SI"/>
        </w:rPr>
        <w:t>Zahteve za vodnike in elemente</w:t>
      </w:r>
      <w:r>
        <w:rPr>
          <w:noProof/>
        </w:rPr>
        <w:tab/>
      </w:r>
      <w:r>
        <w:rPr>
          <w:noProof/>
        </w:rPr>
        <w:fldChar w:fldCharType="begin"/>
      </w:r>
      <w:r>
        <w:rPr>
          <w:noProof/>
        </w:rPr>
        <w:instrText xml:space="preserve"> PAGEREF _Toc174595 \h </w:instrText>
      </w:r>
      <w:r>
        <w:rPr>
          <w:noProof/>
        </w:rPr>
      </w:r>
      <w:r>
        <w:rPr>
          <w:noProof/>
        </w:rPr>
        <w:fldChar w:fldCharType="separate"/>
      </w:r>
      <w:r>
        <w:rPr>
          <w:noProof/>
        </w:rPr>
        <w:t>47</w:t>
      </w:r>
      <w:r>
        <w:rPr>
          <w:noProof/>
        </w:rPr>
        <w:fldChar w:fldCharType="end"/>
      </w:r>
    </w:p>
    <w:p w14:paraId="13FE4F4E"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5.4</w:t>
      </w:r>
      <w:r>
        <w:rPr>
          <w:rFonts w:asciiTheme="minorHAnsi" w:eastAsiaTheme="minorEastAsia" w:hAnsiTheme="minorHAnsi" w:cstheme="minorBidi"/>
          <w:smallCaps w:val="0"/>
          <w:noProof/>
          <w:sz w:val="22"/>
          <w:szCs w:val="22"/>
          <w:lang w:val="en-US" w:eastAsia="en-US"/>
        </w:rPr>
        <w:tab/>
      </w:r>
      <w:r w:rsidRPr="004C09B2">
        <w:rPr>
          <w:noProof/>
          <w:lang w:val="sl-SI"/>
        </w:rPr>
        <w:t>Polaganje ozemljilnega voda</w:t>
      </w:r>
      <w:r>
        <w:rPr>
          <w:noProof/>
        </w:rPr>
        <w:tab/>
      </w:r>
      <w:r>
        <w:rPr>
          <w:noProof/>
        </w:rPr>
        <w:fldChar w:fldCharType="begin"/>
      </w:r>
      <w:r>
        <w:rPr>
          <w:noProof/>
        </w:rPr>
        <w:instrText xml:space="preserve"> PAGEREF _Toc174596 \h </w:instrText>
      </w:r>
      <w:r>
        <w:rPr>
          <w:noProof/>
        </w:rPr>
      </w:r>
      <w:r>
        <w:rPr>
          <w:noProof/>
        </w:rPr>
        <w:fldChar w:fldCharType="separate"/>
      </w:r>
      <w:r>
        <w:rPr>
          <w:noProof/>
        </w:rPr>
        <w:t>48</w:t>
      </w:r>
      <w:r>
        <w:rPr>
          <w:noProof/>
        </w:rPr>
        <w:fldChar w:fldCharType="end"/>
      </w:r>
    </w:p>
    <w:p w14:paraId="1E352580"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5.5</w:t>
      </w:r>
      <w:r>
        <w:rPr>
          <w:rFonts w:asciiTheme="minorHAnsi" w:eastAsiaTheme="minorEastAsia" w:hAnsiTheme="minorHAnsi" w:cstheme="minorBidi"/>
          <w:smallCaps w:val="0"/>
          <w:noProof/>
          <w:sz w:val="22"/>
          <w:szCs w:val="22"/>
          <w:lang w:val="en-US" w:eastAsia="en-US"/>
        </w:rPr>
        <w:tab/>
      </w:r>
      <w:r w:rsidRPr="004C09B2">
        <w:rPr>
          <w:noProof/>
          <w:lang w:val="sl-SI"/>
        </w:rPr>
        <w:t>Glavna in dodatna izenačitev potencialov</w:t>
      </w:r>
      <w:r>
        <w:rPr>
          <w:noProof/>
        </w:rPr>
        <w:tab/>
      </w:r>
      <w:r>
        <w:rPr>
          <w:noProof/>
        </w:rPr>
        <w:fldChar w:fldCharType="begin"/>
      </w:r>
      <w:r>
        <w:rPr>
          <w:noProof/>
        </w:rPr>
        <w:instrText xml:space="preserve"> PAGEREF _Toc174597 \h </w:instrText>
      </w:r>
      <w:r>
        <w:rPr>
          <w:noProof/>
        </w:rPr>
      </w:r>
      <w:r>
        <w:rPr>
          <w:noProof/>
        </w:rPr>
        <w:fldChar w:fldCharType="separate"/>
      </w:r>
      <w:r>
        <w:rPr>
          <w:noProof/>
        </w:rPr>
        <w:t>50</w:t>
      </w:r>
      <w:r>
        <w:rPr>
          <w:noProof/>
        </w:rPr>
        <w:fldChar w:fldCharType="end"/>
      </w:r>
    </w:p>
    <w:p w14:paraId="77EC61E2"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5.5.1</w:t>
      </w:r>
      <w:r>
        <w:rPr>
          <w:rFonts w:asciiTheme="minorHAnsi" w:eastAsiaTheme="minorEastAsia" w:hAnsiTheme="minorHAnsi" w:cstheme="minorBidi"/>
          <w:i w:val="0"/>
          <w:sz w:val="22"/>
          <w:szCs w:val="22"/>
          <w:lang w:val="en-US" w:eastAsia="en-US"/>
        </w:rPr>
        <w:tab/>
      </w:r>
      <w:r>
        <w:t>Glavna izenačitev potencialov</w:t>
      </w:r>
      <w:r>
        <w:tab/>
      </w:r>
      <w:r>
        <w:fldChar w:fldCharType="begin"/>
      </w:r>
      <w:r>
        <w:instrText xml:space="preserve"> PAGEREF _Toc174598 \h </w:instrText>
      </w:r>
      <w:r>
        <w:fldChar w:fldCharType="separate"/>
      </w:r>
      <w:r>
        <w:t>50</w:t>
      </w:r>
      <w:r>
        <w:fldChar w:fldCharType="end"/>
      </w:r>
    </w:p>
    <w:p w14:paraId="427418C2"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5.5.2</w:t>
      </w:r>
      <w:r>
        <w:rPr>
          <w:rFonts w:asciiTheme="minorHAnsi" w:eastAsiaTheme="minorEastAsia" w:hAnsiTheme="minorHAnsi" w:cstheme="minorBidi"/>
          <w:i w:val="0"/>
          <w:sz w:val="22"/>
          <w:szCs w:val="22"/>
          <w:lang w:val="en-US" w:eastAsia="en-US"/>
        </w:rPr>
        <w:tab/>
      </w:r>
      <w:r>
        <w:t>Dodatna izenačitev potencialov</w:t>
      </w:r>
      <w:r>
        <w:tab/>
      </w:r>
      <w:r>
        <w:fldChar w:fldCharType="begin"/>
      </w:r>
      <w:r>
        <w:instrText xml:space="preserve"> PAGEREF _Toc174599 \h </w:instrText>
      </w:r>
      <w:r>
        <w:fldChar w:fldCharType="separate"/>
      </w:r>
      <w:r>
        <w:t>50</w:t>
      </w:r>
      <w:r>
        <w:fldChar w:fldCharType="end"/>
      </w:r>
    </w:p>
    <w:p w14:paraId="7AE6957A"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5.6</w:t>
      </w:r>
      <w:r>
        <w:rPr>
          <w:rFonts w:asciiTheme="minorHAnsi" w:eastAsiaTheme="minorEastAsia" w:hAnsiTheme="minorHAnsi" w:cstheme="minorBidi"/>
          <w:smallCaps w:val="0"/>
          <w:noProof/>
          <w:sz w:val="22"/>
          <w:szCs w:val="22"/>
          <w:lang w:val="en-US" w:eastAsia="en-US"/>
        </w:rPr>
        <w:tab/>
      </w:r>
      <w:r w:rsidRPr="004C09B2">
        <w:rPr>
          <w:noProof/>
          <w:lang w:val="sl-SI"/>
        </w:rPr>
        <w:t>Napetost koraka in dotika</w:t>
      </w:r>
      <w:r>
        <w:rPr>
          <w:noProof/>
        </w:rPr>
        <w:tab/>
      </w:r>
      <w:r>
        <w:rPr>
          <w:noProof/>
        </w:rPr>
        <w:fldChar w:fldCharType="begin"/>
      </w:r>
      <w:r>
        <w:rPr>
          <w:noProof/>
        </w:rPr>
        <w:instrText xml:space="preserve"> PAGEREF _Toc174600 \h </w:instrText>
      </w:r>
      <w:r>
        <w:rPr>
          <w:noProof/>
        </w:rPr>
      </w:r>
      <w:r>
        <w:rPr>
          <w:noProof/>
        </w:rPr>
        <w:fldChar w:fldCharType="separate"/>
      </w:r>
      <w:r>
        <w:rPr>
          <w:noProof/>
        </w:rPr>
        <w:t>51</w:t>
      </w:r>
      <w:r>
        <w:rPr>
          <w:noProof/>
        </w:rPr>
        <w:fldChar w:fldCharType="end"/>
      </w:r>
    </w:p>
    <w:p w14:paraId="7B0162B3" w14:textId="77777777" w:rsidR="004B58BA" w:rsidRDefault="004B58BA" w:rsidP="00AC6F83">
      <w:pPr>
        <w:pStyle w:val="Kazalovsebine1"/>
        <w:tabs>
          <w:tab w:val="left" w:pos="480"/>
        </w:tabs>
        <w:jc w:val="left"/>
        <w:rPr>
          <w:rFonts w:asciiTheme="minorHAnsi" w:eastAsiaTheme="minorEastAsia" w:hAnsiTheme="minorHAnsi" w:cstheme="minorBidi"/>
          <w:b w:val="0"/>
          <w:caps w:val="0"/>
          <w:noProof/>
          <w:sz w:val="22"/>
          <w:szCs w:val="22"/>
          <w:lang w:val="en-US" w:eastAsia="en-US"/>
        </w:rPr>
      </w:pPr>
      <w:r>
        <w:rPr>
          <w:noProof/>
        </w:rPr>
        <w:t>6</w:t>
      </w:r>
      <w:r>
        <w:rPr>
          <w:rFonts w:asciiTheme="minorHAnsi" w:eastAsiaTheme="minorEastAsia" w:hAnsiTheme="minorHAnsi" w:cstheme="minorBidi"/>
          <w:b w:val="0"/>
          <w:caps w:val="0"/>
          <w:noProof/>
          <w:sz w:val="22"/>
          <w:szCs w:val="22"/>
          <w:lang w:val="en-US" w:eastAsia="en-US"/>
        </w:rPr>
        <w:tab/>
      </w:r>
      <w:r>
        <w:rPr>
          <w:noProof/>
        </w:rPr>
        <w:t>ZAŠČITA PRED PREOBREMENITVIJO VODNIKOV</w:t>
      </w:r>
      <w:r>
        <w:rPr>
          <w:noProof/>
        </w:rPr>
        <w:tab/>
      </w:r>
      <w:r>
        <w:rPr>
          <w:noProof/>
        </w:rPr>
        <w:fldChar w:fldCharType="begin"/>
      </w:r>
      <w:r>
        <w:rPr>
          <w:noProof/>
        </w:rPr>
        <w:instrText xml:space="preserve"> PAGEREF _Toc174601 \h </w:instrText>
      </w:r>
      <w:r>
        <w:rPr>
          <w:noProof/>
        </w:rPr>
      </w:r>
      <w:r>
        <w:rPr>
          <w:noProof/>
        </w:rPr>
        <w:fldChar w:fldCharType="separate"/>
      </w:r>
      <w:r>
        <w:rPr>
          <w:noProof/>
        </w:rPr>
        <w:t>52</w:t>
      </w:r>
      <w:r>
        <w:rPr>
          <w:noProof/>
        </w:rPr>
        <w:fldChar w:fldCharType="end"/>
      </w:r>
    </w:p>
    <w:p w14:paraId="7F34771E"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6.1</w:t>
      </w:r>
      <w:r>
        <w:rPr>
          <w:rFonts w:asciiTheme="minorHAnsi" w:eastAsiaTheme="minorEastAsia" w:hAnsiTheme="minorHAnsi" w:cstheme="minorBidi"/>
          <w:smallCaps w:val="0"/>
          <w:noProof/>
          <w:sz w:val="22"/>
          <w:szCs w:val="22"/>
          <w:lang w:val="en-US" w:eastAsia="en-US"/>
        </w:rPr>
        <w:tab/>
      </w:r>
      <w:r w:rsidRPr="004C09B2">
        <w:rPr>
          <w:noProof/>
          <w:lang w:val="sl-SI"/>
        </w:rPr>
        <w:t>Splošno</w:t>
      </w:r>
      <w:r>
        <w:rPr>
          <w:noProof/>
        </w:rPr>
        <w:tab/>
      </w:r>
      <w:r>
        <w:rPr>
          <w:noProof/>
        </w:rPr>
        <w:fldChar w:fldCharType="begin"/>
      </w:r>
      <w:r>
        <w:rPr>
          <w:noProof/>
        </w:rPr>
        <w:instrText xml:space="preserve"> PAGEREF _Toc174602 \h </w:instrText>
      </w:r>
      <w:r>
        <w:rPr>
          <w:noProof/>
        </w:rPr>
      </w:r>
      <w:r>
        <w:rPr>
          <w:noProof/>
        </w:rPr>
        <w:fldChar w:fldCharType="separate"/>
      </w:r>
      <w:r>
        <w:rPr>
          <w:noProof/>
        </w:rPr>
        <w:t>52</w:t>
      </w:r>
      <w:r>
        <w:rPr>
          <w:noProof/>
        </w:rPr>
        <w:fldChar w:fldCharType="end"/>
      </w:r>
    </w:p>
    <w:p w14:paraId="1ACAB11D"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6.2</w:t>
      </w:r>
      <w:r>
        <w:rPr>
          <w:rFonts w:asciiTheme="minorHAnsi" w:eastAsiaTheme="minorEastAsia" w:hAnsiTheme="minorHAnsi" w:cstheme="minorBidi"/>
          <w:smallCaps w:val="0"/>
          <w:noProof/>
          <w:sz w:val="22"/>
          <w:szCs w:val="22"/>
          <w:lang w:val="en-US" w:eastAsia="en-US"/>
        </w:rPr>
        <w:tab/>
      </w:r>
      <w:r w:rsidRPr="004C09B2">
        <w:rPr>
          <w:noProof/>
          <w:lang w:val="sl-SI"/>
        </w:rPr>
        <w:t>Postavitev naprave za zaščito vodnikov</w:t>
      </w:r>
      <w:r>
        <w:rPr>
          <w:noProof/>
        </w:rPr>
        <w:tab/>
      </w:r>
      <w:r>
        <w:rPr>
          <w:noProof/>
        </w:rPr>
        <w:fldChar w:fldCharType="begin"/>
      </w:r>
      <w:r>
        <w:rPr>
          <w:noProof/>
        </w:rPr>
        <w:instrText xml:space="preserve"> PAGEREF _Toc174603 \h </w:instrText>
      </w:r>
      <w:r>
        <w:rPr>
          <w:noProof/>
        </w:rPr>
      </w:r>
      <w:r>
        <w:rPr>
          <w:noProof/>
        </w:rPr>
        <w:fldChar w:fldCharType="separate"/>
      </w:r>
      <w:r>
        <w:rPr>
          <w:noProof/>
        </w:rPr>
        <w:t>52</w:t>
      </w:r>
      <w:r>
        <w:rPr>
          <w:noProof/>
        </w:rPr>
        <w:fldChar w:fldCharType="end"/>
      </w:r>
    </w:p>
    <w:p w14:paraId="6CF958B5"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6.3</w:t>
      </w:r>
      <w:r>
        <w:rPr>
          <w:rFonts w:asciiTheme="minorHAnsi" w:eastAsiaTheme="minorEastAsia" w:hAnsiTheme="minorHAnsi" w:cstheme="minorBidi"/>
          <w:smallCaps w:val="0"/>
          <w:noProof/>
          <w:sz w:val="22"/>
          <w:szCs w:val="22"/>
          <w:lang w:val="en-US" w:eastAsia="en-US"/>
        </w:rPr>
        <w:tab/>
      </w:r>
      <w:r w:rsidRPr="004C09B2">
        <w:rPr>
          <w:noProof/>
          <w:lang w:val="sl-SI"/>
        </w:rPr>
        <w:t>Zaščita pred kratkostičnim tokom</w:t>
      </w:r>
      <w:r>
        <w:rPr>
          <w:noProof/>
        </w:rPr>
        <w:tab/>
      </w:r>
      <w:r>
        <w:rPr>
          <w:noProof/>
        </w:rPr>
        <w:fldChar w:fldCharType="begin"/>
      </w:r>
      <w:r>
        <w:rPr>
          <w:noProof/>
        </w:rPr>
        <w:instrText xml:space="preserve"> PAGEREF _Toc174604 \h </w:instrText>
      </w:r>
      <w:r>
        <w:rPr>
          <w:noProof/>
        </w:rPr>
      </w:r>
      <w:r>
        <w:rPr>
          <w:noProof/>
        </w:rPr>
        <w:fldChar w:fldCharType="separate"/>
      </w:r>
      <w:r>
        <w:rPr>
          <w:noProof/>
        </w:rPr>
        <w:t>52</w:t>
      </w:r>
      <w:r>
        <w:rPr>
          <w:noProof/>
        </w:rPr>
        <w:fldChar w:fldCharType="end"/>
      </w:r>
    </w:p>
    <w:p w14:paraId="34CD1A48" w14:textId="77777777" w:rsidR="004B58BA" w:rsidRDefault="004B58BA" w:rsidP="00AC6F83">
      <w:pPr>
        <w:pStyle w:val="Kazalovsebine1"/>
        <w:tabs>
          <w:tab w:val="left" w:pos="480"/>
        </w:tabs>
        <w:jc w:val="left"/>
        <w:rPr>
          <w:rFonts w:asciiTheme="minorHAnsi" w:eastAsiaTheme="minorEastAsia" w:hAnsiTheme="minorHAnsi" w:cstheme="minorBidi"/>
          <w:b w:val="0"/>
          <w:caps w:val="0"/>
          <w:noProof/>
          <w:sz w:val="22"/>
          <w:szCs w:val="22"/>
          <w:lang w:val="en-US" w:eastAsia="en-US"/>
        </w:rPr>
      </w:pPr>
      <w:r>
        <w:rPr>
          <w:noProof/>
        </w:rPr>
        <w:t>7</w:t>
      </w:r>
      <w:r>
        <w:rPr>
          <w:rFonts w:asciiTheme="minorHAnsi" w:eastAsiaTheme="minorEastAsia" w:hAnsiTheme="minorHAnsi" w:cstheme="minorBidi"/>
          <w:b w:val="0"/>
          <w:caps w:val="0"/>
          <w:noProof/>
          <w:sz w:val="22"/>
          <w:szCs w:val="22"/>
          <w:lang w:val="en-US" w:eastAsia="en-US"/>
        </w:rPr>
        <w:tab/>
      </w:r>
      <w:r>
        <w:rPr>
          <w:noProof/>
        </w:rPr>
        <w:t>ZAŠČITA PRED TOPLOTNIM UČINKOM IN PRENAPETOSTJO</w:t>
      </w:r>
      <w:r>
        <w:rPr>
          <w:noProof/>
        </w:rPr>
        <w:tab/>
      </w:r>
      <w:r>
        <w:rPr>
          <w:noProof/>
        </w:rPr>
        <w:fldChar w:fldCharType="begin"/>
      </w:r>
      <w:r>
        <w:rPr>
          <w:noProof/>
        </w:rPr>
        <w:instrText xml:space="preserve"> PAGEREF _Toc174605 \h </w:instrText>
      </w:r>
      <w:r>
        <w:rPr>
          <w:noProof/>
        </w:rPr>
      </w:r>
      <w:r>
        <w:rPr>
          <w:noProof/>
        </w:rPr>
        <w:fldChar w:fldCharType="separate"/>
      </w:r>
      <w:r>
        <w:rPr>
          <w:noProof/>
        </w:rPr>
        <w:t>54</w:t>
      </w:r>
      <w:r>
        <w:rPr>
          <w:noProof/>
        </w:rPr>
        <w:fldChar w:fldCharType="end"/>
      </w:r>
    </w:p>
    <w:p w14:paraId="3B75FFD1"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7.1</w:t>
      </w:r>
      <w:r>
        <w:rPr>
          <w:rFonts w:asciiTheme="minorHAnsi" w:eastAsiaTheme="minorEastAsia" w:hAnsiTheme="minorHAnsi" w:cstheme="minorBidi"/>
          <w:smallCaps w:val="0"/>
          <w:noProof/>
          <w:sz w:val="22"/>
          <w:szCs w:val="22"/>
          <w:lang w:val="en-US" w:eastAsia="en-US"/>
        </w:rPr>
        <w:tab/>
      </w:r>
      <w:r w:rsidRPr="004C09B2">
        <w:rPr>
          <w:noProof/>
          <w:lang w:val="sl-SI"/>
        </w:rPr>
        <w:t>Zaščita pred toplotnim učinkom</w:t>
      </w:r>
      <w:r>
        <w:rPr>
          <w:noProof/>
        </w:rPr>
        <w:tab/>
      </w:r>
      <w:r>
        <w:rPr>
          <w:noProof/>
        </w:rPr>
        <w:fldChar w:fldCharType="begin"/>
      </w:r>
      <w:r>
        <w:rPr>
          <w:noProof/>
        </w:rPr>
        <w:instrText xml:space="preserve"> PAGEREF _Toc174606 \h </w:instrText>
      </w:r>
      <w:r>
        <w:rPr>
          <w:noProof/>
        </w:rPr>
      </w:r>
      <w:r>
        <w:rPr>
          <w:noProof/>
        </w:rPr>
        <w:fldChar w:fldCharType="separate"/>
      </w:r>
      <w:r>
        <w:rPr>
          <w:noProof/>
        </w:rPr>
        <w:t>54</w:t>
      </w:r>
      <w:r>
        <w:rPr>
          <w:noProof/>
        </w:rPr>
        <w:fldChar w:fldCharType="end"/>
      </w:r>
    </w:p>
    <w:p w14:paraId="38E3CF97"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7.2</w:t>
      </w:r>
      <w:r>
        <w:rPr>
          <w:rFonts w:asciiTheme="minorHAnsi" w:eastAsiaTheme="minorEastAsia" w:hAnsiTheme="minorHAnsi" w:cstheme="minorBidi"/>
          <w:smallCaps w:val="0"/>
          <w:noProof/>
          <w:sz w:val="22"/>
          <w:szCs w:val="22"/>
          <w:lang w:val="en-US" w:eastAsia="en-US"/>
        </w:rPr>
        <w:tab/>
      </w:r>
      <w:r w:rsidRPr="004C09B2">
        <w:rPr>
          <w:noProof/>
          <w:lang w:val="sl-SI"/>
        </w:rPr>
        <w:t>Zaščita pred prenapetostjo</w:t>
      </w:r>
      <w:r>
        <w:rPr>
          <w:noProof/>
        </w:rPr>
        <w:tab/>
      </w:r>
      <w:r>
        <w:rPr>
          <w:noProof/>
        </w:rPr>
        <w:fldChar w:fldCharType="begin"/>
      </w:r>
      <w:r>
        <w:rPr>
          <w:noProof/>
        </w:rPr>
        <w:instrText xml:space="preserve"> PAGEREF _Toc174607 \h </w:instrText>
      </w:r>
      <w:r>
        <w:rPr>
          <w:noProof/>
        </w:rPr>
      </w:r>
      <w:r>
        <w:rPr>
          <w:noProof/>
        </w:rPr>
        <w:fldChar w:fldCharType="separate"/>
      </w:r>
      <w:r>
        <w:rPr>
          <w:noProof/>
        </w:rPr>
        <w:t>55</w:t>
      </w:r>
      <w:r>
        <w:rPr>
          <w:noProof/>
        </w:rPr>
        <w:fldChar w:fldCharType="end"/>
      </w:r>
    </w:p>
    <w:p w14:paraId="169FA575" w14:textId="77777777" w:rsidR="004B58BA" w:rsidRDefault="004B58BA" w:rsidP="00AC6F83">
      <w:pPr>
        <w:pStyle w:val="Kazalovsebine1"/>
        <w:tabs>
          <w:tab w:val="left" w:pos="480"/>
        </w:tabs>
        <w:jc w:val="left"/>
        <w:rPr>
          <w:rFonts w:asciiTheme="minorHAnsi" w:eastAsiaTheme="minorEastAsia" w:hAnsiTheme="minorHAnsi" w:cstheme="minorBidi"/>
          <w:b w:val="0"/>
          <w:caps w:val="0"/>
          <w:noProof/>
          <w:sz w:val="22"/>
          <w:szCs w:val="22"/>
          <w:lang w:val="en-US" w:eastAsia="en-US"/>
        </w:rPr>
      </w:pPr>
      <w:r>
        <w:rPr>
          <w:noProof/>
        </w:rPr>
        <w:t>8</w:t>
      </w:r>
      <w:r>
        <w:rPr>
          <w:rFonts w:asciiTheme="minorHAnsi" w:eastAsiaTheme="minorEastAsia" w:hAnsiTheme="minorHAnsi" w:cstheme="minorBidi"/>
          <w:b w:val="0"/>
          <w:caps w:val="0"/>
          <w:noProof/>
          <w:sz w:val="22"/>
          <w:szCs w:val="22"/>
          <w:lang w:val="en-US" w:eastAsia="en-US"/>
        </w:rPr>
        <w:tab/>
      </w:r>
      <w:r>
        <w:rPr>
          <w:noProof/>
        </w:rPr>
        <w:t>ELEKTRIČNI RAZDELILNIKI</w:t>
      </w:r>
      <w:r>
        <w:rPr>
          <w:noProof/>
        </w:rPr>
        <w:tab/>
      </w:r>
      <w:r>
        <w:rPr>
          <w:noProof/>
        </w:rPr>
        <w:fldChar w:fldCharType="begin"/>
      </w:r>
      <w:r>
        <w:rPr>
          <w:noProof/>
        </w:rPr>
        <w:instrText xml:space="preserve"> PAGEREF _Toc174608 \h </w:instrText>
      </w:r>
      <w:r>
        <w:rPr>
          <w:noProof/>
        </w:rPr>
      </w:r>
      <w:r>
        <w:rPr>
          <w:noProof/>
        </w:rPr>
        <w:fldChar w:fldCharType="separate"/>
      </w:r>
      <w:r>
        <w:rPr>
          <w:noProof/>
        </w:rPr>
        <w:t>56</w:t>
      </w:r>
      <w:r>
        <w:rPr>
          <w:noProof/>
        </w:rPr>
        <w:fldChar w:fldCharType="end"/>
      </w:r>
    </w:p>
    <w:p w14:paraId="059B2591"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8.1</w:t>
      </w:r>
      <w:r>
        <w:rPr>
          <w:rFonts w:asciiTheme="minorHAnsi" w:eastAsiaTheme="minorEastAsia" w:hAnsiTheme="minorHAnsi" w:cstheme="minorBidi"/>
          <w:smallCaps w:val="0"/>
          <w:noProof/>
          <w:sz w:val="22"/>
          <w:szCs w:val="22"/>
          <w:lang w:val="en-US" w:eastAsia="en-US"/>
        </w:rPr>
        <w:tab/>
      </w:r>
      <w:r w:rsidRPr="004C09B2">
        <w:rPr>
          <w:noProof/>
          <w:lang w:val="sl-SI"/>
        </w:rPr>
        <w:t>Splošno</w:t>
      </w:r>
      <w:r>
        <w:rPr>
          <w:noProof/>
        </w:rPr>
        <w:tab/>
      </w:r>
      <w:r>
        <w:rPr>
          <w:noProof/>
        </w:rPr>
        <w:fldChar w:fldCharType="begin"/>
      </w:r>
      <w:r>
        <w:rPr>
          <w:noProof/>
        </w:rPr>
        <w:instrText xml:space="preserve"> PAGEREF _Toc174609 \h </w:instrText>
      </w:r>
      <w:r>
        <w:rPr>
          <w:noProof/>
        </w:rPr>
      </w:r>
      <w:r>
        <w:rPr>
          <w:noProof/>
        </w:rPr>
        <w:fldChar w:fldCharType="separate"/>
      </w:r>
      <w:r>
        <w:rPr>
          <w:noProof/>
        </w:rPr>
        <w:t>56</w:t>
      </w:r>
      <w:r>
        <w:rPr>
          <w:noProof/>
        </w:rPr>
        <w:fldChar w:fldCharType="end"/>
      </w:r>
    </w:p>
    <w:p w14:paraId="2BFCD7A9"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8.2</w:t>
      </w:r>
      <w:r>
        <w:rPr>
          <w:rFonts w:asciiTheme="minorHAnsi" w:eastAsiaTheme="minorEastAsia" w:hAnsiTheme="minorHAnsi" w:cstheme="minorBidi"/>
          <w:smallCaps w:val="0"/>
          <w:noProof/>
          <w:sz w:val="22"/>
          <w:szCs w:val="22"/>
          <w:lang w:val="en-US" w:eastAsia="en-US"/>
        </w:rPr>
        <w:tab/>
      </w:r>
      <w:r w:rsidRPr="004C09B2">
        <w:rPr>
          <w:noProof/>
          <w:lang w:val="sl-SI"/>
        </w:rPr>
        <w:t>Izvedba električnega razdelilnika</w:t>
      </w:r>
      <w:r>
        <w:rPr>
          <w:noProof/>
        </w:rPr>
        <w:tab/>
      </w:r>
      <w:r>
        <w:rPr>
          <w:noProof/>
        </w:rPr>
        <w:fldChar w:fldCharType="begin"/>
      </w:r>
      <w:r>
        <w:rPr>
          <w:noProof/>
        </w:rPr>
        <w:instrText xml:space="preserve"> PAGEREF _Toc174610 \h </w:instrText>
      </w:r>
      <w:r>
        <w:rPr>
          <w:noProof/>
        </w:rPr>
      </w:r>
      <w:r>
        <w:rPr>
          <w:noProof/>
        </w:rPr>
        <w:fldChar w:fldCharType="separate"/>
      </w:r>
      <w:r>
        <w:rPr>
          <w:noProof/>
        </w:rPr>
        <w:t>57</w:t>
      </w:r>
      <w:r>
        <w:rPr>
          <w:noProof/>
        </w:rPr>
        <w:fldChar w:fldCharType="end"/>
      </w:r>
    </w:p>
    <w:p w14:paraId="1DEA39C6" w14:textId="77777777" w:rsidR="004B58BA" w:rsidRDefault="004B58BA" w:rsidP="00AC6F83">
      <w:pPr>
        <w:pStyle w:val="Kazalovsebine1"/>
        <w:tabs>
          <w:tab w:val="left" w:pos="480"/>
        </w:tabs>
        <w:jc w:val="left"/>
        <w:rPr>
          <w:rFonts w:asciiTheme="minorHAnsi" w:eastAsiaTheme="minorEastAsia" w:hAnsiTheme="minorHAnsi" w:cstheme="minorBidi"/>
          <w:b w:val="0"/>
          <w:caps w:val="0"/>
          <w:noProof/>
          <w:sz w:val="22"/>
          <w:szCs w:val="22"/>
          <w:lang w:val="en-US" w:eastAsia="en-US"/>
        </w:rPr>
      </w:pPr>
      <w:r>
        <w:rPr>
          <w:noProof/>
        </w:rPr>
        <w:t>9</w:t>
      </w:r>
      <w:r>
        <w:rPr>
          <w:rFonts w:asciiTheme="minorHAnsi" w:eastAsiaTheme="minorEastAsia" w:hAnsiTheme="minorHAnsi" w:cstheme="minorBidi"/>
          <w:b w:val="0"/>
          <w:caps w:val="0"/>
          <w:noProof/>
          <w:sz w:val="22"/>
          <w:szCs w:val="22"/>
          <w:lang w:val="en-US" w:eastAsia="en-US"/>
        </w:rPr>
        <w:tab/>
      </w:r>
      <w:r>
        <w:rPr>
          <w:noProof/>
        </w:rPr>
        <w:t>ENERGIJSKA UČINKOVITOST ELEKTRIČNIH INŠTALACIJ</w:t>
      </w:r>
      <w:r>
        <w:rPr>
          <w:noProof/>
        </w:rPr>
        <w:tab/>
      </w:r>
      <w:r>
        <w:rPr>
          <w:noProof/>
        </w:rPr>
        <w:fldChar w:fldCharType="begin"/>
      </w:r>
      <w:r>
        <w:rPr>
          <w:noProof/>
        </w:rPr>
        <w:instrText xml:space="preserve"> PAGEREF _Toc174611 \h </w:instrText>
      </w:r>
      <w:r>
        <w:rPr>
          <w:noProof/>
        </w:rPr>
      </w:r>
      <w:r>
        <w:rPr>
          <w:noProof/>
        </w:rPr>
        <w:fldChar w:fldCharType="separate"/>
      </w:r>
      <w:r>
        <w:rPr>
          <w:noProof/>
        </w:rPr>
        <w:t>59</w:t>
      </w:r>
      <w:r>
        <w:rPr>
          <w:noProof/>
        </w:rPr>
        <w:fldChar w:fldCharType="end"/>
      </w:r>
    </w:p>
    <w:p w14:paraId="3DB7306E"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Pr>
          <w:noProof/>
        </w:rPr>
        <w:t>9.1</w:t>
      </w:r>
      <w:r>
        <w:rPr>
          <w:rFonts w:asciiTheme="minorHAnsi" w:eastAsiaTheme="minorEastAsia" w:hAnsiTheme="minorHAnsi" w:cstheme="minorBidi"/>
          <w:smallCaps w:val="0"/>
          <w:noProof/>
          <w:sz w:val="22"/>
          <w:szCs w:val="22"/>
          <w:lang w:val="en-US" w:eastAsia="en-US"/>
        </w:rPr>
        <w:tab/>
      </w:r>
      <w:r w:rsidRPr="004C09B2">
        <w:rPr>
          <w:noProof/>
          <w:lang w:val="sl-SI"/>
        </w:rPr>
        <w:t>Splošno</w:t>
      </w:r>
      <w:r>
        <w:rPr>
          <w:noProof/>
        </w:rPr>
        <w:tab/>
      </w:r>
      <w:r>
        <w:rPr>
          <w:noProof/>
        </w:rPr>
        <w:fldChar w:fldCharType="begin"/>
      </w:r>
      <w:r>
        <w:rPr>
          <w:noProof/>
        </w:rPr>
        <w:instrText xml:space="preserve"> PAGEREF _Toc174612 \h </w:instrText>
      </w:r>
      <w:r>
        <w:rPr>
          <w:noProof/>
        </w:rPr>
      </w:r>
      <w:r>
        <w:rPr>
          <w:noProof/>
        </w:rPr>
        <w:fldChar w:fldCharType="separate"/>
      </w:r>
      <w:r>
        <w:rPr>
          <w:noProof/>
        </w:rPr>
        <w:t>59</w:t>
      </w:r>
      <w:r>
        <w:rPr>
          <w:noProof/>
        </w:rPr>
        <w:fldChar w:fldCharType="end"/>
      </w:r>
    </w:p>
    <w:p w14:paraId="37C9BB16"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Pr>
          <w:noProof/>
        </w:rPr>
        <w:t>9.2</w:t>
      </w:r>
      <w:r>
        <w:rPr>
          <w:rFonts w:asciiTheme="minorHAnsi" w:eastAsiaTheme="minorEastAsia" w:hAnsiTheme="minorHAnsi" w:cstheme="minorBidi"/>
          <w:smallCaps w:val="0"/>
          <w:noProof/>
          <w:sz w:val="22"/>
          <w:szCs w:val="22"/>
          <w:lang w:val="en-US" w:eastAsia="en-US"/>
        </w:rPr>
        <w:tab/>
      </w:r>
      <w:r w:rsidRPr="004C09B2">
        <w:rPr>
          <w:noProof/>
          <w:lang w:val="sl-SI"/>
        </w:rPr>
        <w:t>Potrošnik/proizvajalec (Prosumer)</w:t>
      </w:r>
      <w:r>
        <w:rPr>
          <w:noProof/>
        </w:rPr>
        <w:tab/>
      </w:r>
      <w:r>
        <w:rPr>
          <w:noProof/>
        </w:rPr>
        <w:fldChar w:fldCharType="begin"/>
      </w:r>
      <w:r>
        <w:rPr>
          <w:noProof/>
        </w:rPr>
        <w:instrText xml:space="preserve"> PAGEREF _Toc174613 \h </w:instrText>
      </w:r>
      <w:r>
        <w:rPr>
          <w:noProof/>
        </w:rPr>
      </w:r>
      <w:r>
        <w:rPr>
          <w:noProof/>
        </w:rPr>
        <w:fldChar w:fldCharType="separate"/>
      </w:r>
      <w:r>
        <w:rPr>
          <w:noProof/>
        </w:rPr>
        <w:t>59</w:t>
      </w:r>
      <w:r>
        <w:rPr>
          <w:noProof/>
        </w:rPr>
        <w:fldChar w:fldCharType="end"/>
      </w:r>
    </w:p>
    <w:p w14:paraId="511B0DA3"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9.3</w:t>
      </w:r>
      <w:r>
        <w:rPr>
          <w:rFonts w:asciiTheme="minorHAnsi" w:eastAsiaTheme="minorEastAsia" w:hAnsiTheme="minorHAnsi" w:cstheme="minorBidi"/>
          <w:smallCaps w:val="0"/>
          <w:noProof/>
          <w:sz w:val="22"/>
          <w:szCs w:val="22"/>
          <w:lang w:val="en-US" w:eastAsia="en-US"/>
        </w:rPr>
        <w:tab/>
      </w:r>
      <w:r w:rsidRPr="004C09B2">
        <w:rPr>
          <w:noProof/>
          <w:lang w:val="sl-SI"/>
        </w:rPr>
        <w:t>Lokalni proizvodni nizkonapetostni viri električne energije</w:t>
      </w:r>
      <w:r>
        <w:rPr>
          <w:noProof/>
        </w:rPr>
        <w:tab/>
      </w:r>
      <w:r>
        <w:rPr>
          <w:noProof/>
        </w:rPr>
        <w:fldChar w:fldCharType="begin"/>
      </w:r>
      <w:r>
        <w:rPr>
          <w:noProof/>
        </w:rPr>
        <w:instrText xml:space="preserve"> PAGEREF _Toc174614 \h </w:instrText>
      </w:r>
      <w:r>
        <w:rPr>
          <w:noProof/>
        </w:rPr>
      </w:r>
      <w:r>
        <w:rPr>
          <w:noProof/>
        </w:rPr>
        <w:fldChar w:fldCharType="separate"/>
      </w:r>
      <w:r>
        <w:rPr>
          <w:noProof/>
        </w:rPr>
        <w:t>60</w:t>
      </w:r>
      <w:r>
        <w:rPr>
          <w:noProof/>
        </w:rPr>
        <w:fldChar w:fldCharType="end"/>
      </w:r>
    </w:p>
    <w:p w14:paraId="15E70D78" w14:textId="77777777" w:rsidR="004B58BA" w:rsidRDefault="004B58BA" w:rsidP="00AC6F83">
      <w:pPr>
        <w:pStyle w:val="Kazalovsebine1"/>
        <w:tabs>
          <w:tab w:val="left" w:pos="480"/>
        </w:tabs>
        <w:jc w:val="left"/>
        <w:rPr>
          <w:rFonts w:asciiTheme="minorHAnsi" w:eastAsiaTheme="minorEastAsia" w:hAnsiTheme="minorHAnsi" w:cstheme="minorBidi"/>
          <w:b w:val="0"/>
          <w:caps w:val="0"/>
          <w:noProof/>
          <w:sz w:val="22"/>
          <w:szCs w:val="22"/>
          <w:lang w:val="en-US" w:eastAsia="en-US"/>
        </w:rPr>
      </w:pPr>
      <w:r>
        <w:rPr>
          <w:noProof/>
        </w:rPr>
        <w:t>10</w:t>
      </w:r>
      <w:r>
        <w:rPr>
          <w:rFonts w:asciiTheme="minorHAnsi" w:eastAsiaTheme="minorEastAsia" w:hAnsiTheme="minorHAnsi" w:cstheme="minorBidi"/>
          <w:b w:val="0"/>
          <w:caps w:val="0"/>
          <w:noProof/>
          <w:sz w:val="22"/>
          <w:szCs w:val="22"/>
          <w:lang w:val="en-US" w:eastAsia="en-US"/>
        </w:rPr>
        <w:tab/>
      </w:r>
      <w:r>
        <w:rPr>
          <w:noProof/>
        </w:rPr>
        <w:t>ZAGOTAVLJANJE PRAVILNEGA IN NEMOTENEGA DELOVANJA ELEKTRIČNE OPREME</w:t>
      </w:r>
      <w:r>
        <w:rPr>
          <w:noProof/>
        </w:rPr>
        <w:tab/>
      </w:r>
      <w:r>
        <w:rPr>
          <w:noProof/>
        </w:rPr>
        <w:fldChar w:fldCharType="begin"/>
      </w:r>
      <w:r>
        <w:rPr>
          <w:noProof/>
        </w:rPr>
        <w:instrText xml:space="preserve"> PAGEREF _Toc174615 \h </w:instrText>
      </w:r>
      <w:r>
        <w:rPr>
          <w:noProof/>
        </w:rPr>
      </w:r>
      <w:r>
        <w:rPr>
          <w:noProof/>
        </w:rPr>
        <w:fldChar w:fldCharType="separate"/>
      </w:r>
      <w:r>
        <w:rPr>
          <w:noProof/>
        </w:rPr>
        <w:t>61</w:t>
      </w:r>
      <w:r>
        <w:rPr>
          <w:noProof/>
        </w:rPr>
        <w:fldChar w:fldCharType="end"/>
      </w:r>
    </w:p>
    <w:p w14:paraId="5BFC739B"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10.1</w:t>
      </w:r>
      <w:r>
        <w:rPr>
          <w:rFonts w:asciiTheme="minorHAnsi" w:eastAsiaTheme="minorEastAsia" w:hAnsiTheme="minorHAnsi" w:cstheme="minorBidi"/>
          <w:smallCaps w:val="0"/>
          <w:noProof/>
          <w:sz w:val="22"/>
          <w:szCs w:val="22"/>
          <w:lang w:val="en-US" w:eastAsia="en-US"/>
        </w:rPr>
        <w:tab/>
      </w:r>
      <w:r w:rsidRPr="004C09B2">
        <w:rPr>
          <w:noProof/>
          <w:lang w:val="sl-SI"/>
        </w:rPr>
        <w:t>Splošno</w:t>
      </w:r>
      <w:r>
        <w:rPr>
          <w:noProof/>
        </w:rPr>
        <w:tab/>
      </w:r>
      <w:r>
        <w:rPr>
          <w:noProof/>
        </w:rPr>
        <w:fldChar w:fldCharType="begin"/>
      </w:r>
      <w:r>
        <w:rPr>
          <w:noProof/>
        </w:rPr>
        <w:instrText xml:space="preserve"> PAGEREF _Toc174616 \h </w:instrText>
      </w:r>
      <w:r>
        <w:rPr>
          <w:noProof/>
        </w:rPr>
      </w:r>
      <w:r>
        <w:rPr>
          <w:noProof/>
        </w:rPr>
        <w:fldChar w:fldCharType="separate"/>
      </w:r>
      <w:r>
        <w:rPr>
          <w:noProof/>
        </w:rPr>
        <w:t>61</w:t>
      </w:r>
      <w:r>
        <w:rPr>
          <w:noProof/>
        </w:rPr>
        <w:fldChar w:fldCharType="end"/>
      </w:r>
    </w:p>
    <w:p w14:paraId="7EEBF84B"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10.2</w:t>
      </w:r>
      <w:r>
        <w:rPr>
          <w:rFonts w:asciiTheme="minorHAnsi" w:eastAsiaTheme="minorEastAsia" w:hAnsiTheme="minorHAnsi" w:cstheme="minorBidi"/>
          <w:smallCaps w:val="0"/>
          <w:noProof/>
          <w:sz w:val="22"/>
          <w:szCs w:val="22"/>
          <w:lang w:val="en-US" w:eastAsia="en-US"/>
        </w:rPr>
        <w:tab/>
      </w:r>
      <w:r w:rsidRPr="004C09B2">
        <w:rPr>
          <w:noProof/>
          <w:lang w:val="sl-SI"/>
        </w:rPr>
        <w:t>Namestitev električne opreme</w:t>
      </w:r>
      <w:r>
        <w:rPr>
          <w:noProof/>
        </w:rPr>
        <w:tab/>
      </w:r>
      <w:r>
        <w:rPr>
          <w:noProof/>
        </w:rPr>
        <w:fldChar w:fldCharType="begin"/>
      </w:r>
      <w:r>
        <w:rPr>
          <w:noProof/>
        </w:rPr>
        <w:instrText xml:space="preserve"> PAGEREF _Toc174617 \h </w:instrText>
      </w:r>
      <w:r>
        <w:rPr>
          <w:noProof/>
        </w:rPr>
      </w:r>
      <w:r>
        <w:rPr>
          <w:noProof/>
        </w:rPr>
        <w:fldChar w:fldCharType="separate"/>
      </w:r>
      <w:r>
        <w:rPr>
          <w:noProof/>
        </w:rPr>
        <w:t>61</w:t>
      </w:r>
      <w:r>
        <w:rPr>
          <w:noProof/>
        </w:rPr>
        <w:fldChar w:fldCharType="end"/>
      </w:r>
    </w:p>
    <w:p w14:paraId="3DA1402B"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10.3</w:t>
      </w:r>
      <w:r>
        <w:rPr>
          <w:rFonts w:asciiTheme="minorHAnsi" w:eastAsiaTheme="minorEastAsia" w:hAnsiTheme="minorHAnsi" w:cstheme="minorBidi"/>
          <w:smallCaps w:val="0"/>
          <w:noProof/>
          <w:sz w:val="22"/>
          <w:szCs w:val="22"/>
          <w:lang w:val="en-US" w:eastAsia="en-US"/>
        </w:rPr>
        <w:tab/>
      </w:r>
      <w:r w:rsidRPr="004C09B2">
        <w:rPr>
          <w:noProof/>
          <w:lang w:val="sl-SI"/>
        </w:rPr>
        <w:t>Zaščita električne opreme</w:t>
      </w:r>
      <w:r>
        <w:rPr>
          <w:noProof/>
        </w:rPr>
        <w:tab/>
      </w:r>
      <w:r>
        <w:rPr>
          <w:noProof/>
        </w:rPr>
        <w:fldChar w:fldCharType="begin"/>
      </w:r>
      <w:r>
        <w:rPr>
          <w:noProof/>
        </w:rPr>
        <w:instrText xml:space="preserve"> PAGEREF _Toc174618 \h </w:instrText>
      </w:r>
      <w:r>
        <w:rPr>
          <w:noProof/>
        </w:rPr>
      </w:r>
      <w:r>
        <w:rPr>
          <w:noProof/>
        </w:rPr>
        <w:fldChar w:fldCharType="separate"/>
      </w:r>
      <w:r>
        <w:rPr>
          <w:noProof/>
        </w:rPr>
        <w:t>61</w:t>
      </w:r>
      <w:r>
        <w:rPr>
          <w:noProof/>
        </w:rPr>
        <w:fldChar w:fldCharType="end"/>
      </w:r>
    </w:p>
    <w:p w14:paraId="6E279340"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10.4</w:t>
      </w:r>
      <w:r>
        <w:rPr>
          <w:rFonts w:asciiTheme="minorHAnsi" w:eastAsiaTheme="minorEastAsia" w:hAnsiTheme="minorHAnsi" w:cstheme="minorBidi"/>
          <w:smallCaps w:val="0"/>
          <w:noProof/>
          <w:sz w:val="22"/>
          <w:szCs w:val="22"/>
          <w:lang w:val="en-US" w:eastAsia="en-US"/>
        </w:rPr>
        <w:tab/>
      </w:r>
      <w:r w:rsidRPr="004C09B2">
        <w:rPr>
          <w:noProof/>
          <w:lang w:val="sl-SI"/>
        </w:rPr>
        <w:t>Priključitev električne opreme</w:t>
      </w:r>
      <w:r>
        <w:rPr>
          <w:noProof/>
        </w:rPr>
        <w:tab/>
      </w:r>
      <w:r>
        <w:rPr>
          <w:noProof/>
        </w:rPr>
        <w:fldChar w:fldCharType="begin"/>
      </w:r>
      <w:r>
        <w:rPr>
          <w:noProof/>
        </w:rPr>
        <w:instrText xml:space="preserve"> PAGEREF _Toc174619 \h </w:instrText>
      </w:r>
      <w:r>
        <w:rPr>
          <w:noProof/>
        </w:rPr>
      </w:r>
      <w:r>
        <w:rPr>
          <w:noProof/>
        </w:rPr>
        <w:fldChar w:fldCharType="separate"/>
      </w:r>
      <w:r>
        <w:rPr>
          <w:noProof/>
        </w:rPr>
        <w:t>62</w:t>
      </w:r>
      <w:r>
        <w:rPr>
          <w:noProof/>
        </w:rPr>
        <w:fldChar w:fldCharType="end"/>
      </w:r>
    </w:p>
    <w:p w14:paraId="7F48F216"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10.5</w:t>
      </w:r>
      <w:r>
        <w:rPr>
          <w:rFonts w:asciiTheme="minorHAnsi" w:eastAsiaTheme="minorEastAsia" w:hAnsiTheme="minorHAnsi" w:cstheme="minorBidi"/>
          <w:smallCaps w:val="0"/>
          <w:noProof/>
          <w:sz w:val="22"/>
          <w:szCs w:val="22"/>
          <w:lang w:val="en-US" w:eastAsia="en-US"/>
        </w:rPr>
        <w:tab/>
      </w:r>
      <w:r w:rsidRPr="004C09B2">
        <w:rPr>
          <w:noProof/>
          <w:lang w:val="sl-SI"/>
        </w:rPr>
        <w:t>Močnostni kondenzatorji</w:t>
      </w:r>
      <w:r>
        <w:rPr>
          <w:noProof/>
        </w:rPr>
        <w:tab/>
      </w:r>
      <w:r>
        <w:rPr>
          <w:noProof/>
        </w:rPr>
        <w:fldChar w:fldCharType="begin"/>
      </w:r>
      <w:r>
        <w:rPr>
          <w:noProof/>
        </w:rPr>
        <w:instrText xml:space="preserve"> PAGEREF _Toc174620 \h </w:instrText>
      </w:r>
      <w:r>
        <w:rPr>
          <w:noProof/>
        </w:rPr>
      </w:r>
      <w:r>
        <w:rPr>
          <w:noProof/>
        </w:rPr>
        <w:fldChar w:fldCharType="separate"/>
      </w:r>
      <w:r>
        <w:rPr>
          <w:noProof/>
        </w:rPr>
        <w:t>62</w:t>
      </w:r>
      <w:r>
        <w:rPr>
          <w:noProof/>
        </w:rPr>
        <w:fldChar w:fldCharType="end"/>
      </w:r>
    </w:p>
    <w:p w14:paraId="2C7C2F4D"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10.6</w:t>
      </w:r>
      <w:r>
        <w:rPr>
          <w:rFonts w:asciiTheme="minorHAnsi" w:eastAsiaTheme="minorEastAsia" w:hAnsiTheme="minorHAnsi" w:cstheme="minorBidi"/>
          <w:smallCaps w:val="0"/>
          <w:noProof/>
          <w:sz w:val="22"/>
          <w:szCs w:val="22"/>
          <w:lang w:val="en-US" w:eastAsia="en-US"/>
        </w:rPr>
        <w:tab/>
      </w:r>
      <w:r w:rsidRPr="004C09B2">
        <w:rPr>
          <w:noProof/>
          <w:lang w:val="sl-SI"/>
        </w:rPr>
        <w:t>Posebne zahteve</w:t>
      </w:r>
      <w:r>
        <w:rPr>
          <w:noProof/>
        </w:rPr>
        <w:tab/>
      </w:r>
      <w:r>
        <w:rPr>
          <w:noProof/>
        </w:rPr>
        <w:fldChar w:fldCharType="begin"/>
      </w:r>
      <w:r>
        <w:rPr>
          <w:noProof/>
        </w:rPr>
        <w:instrText xml:space="preserve"> PAGEREF _Toc174621 \h </w:instrText>
      </w:r>
      <w:r>
        <w:rPr>
          <w:noProof/>
        </w:rPr>
      </w:r>
      <w:r>
        <w:rPr>
          <w:noProof/>
        </w:rPr>
        <w:fldChar w:fldCharType="separate"/>
      </w:r>
      <w:r>
        <w:rPr>
          <w:noProof/>
        </w:rPr>
        <w:t>63</w:t>
      </w:r>
      <w:r>
        <w:rPr>
          <w:noProof/>
        </w:rPr>
        <w:fldChar w:fldCharType="end"/>
      </w:r>
    </w:p>
    <w:p w14:paraId="332F79CF" w14:textId="77777777" w:rsidR="004B58BA" w:rsidRDefault="004B58BA" w:rsidP="00AC6F83">
      <w:pPr>
        <w:pStyle w:val="Kazalovsebine1"/>
        <w:tabs>
          <w:tab w:val="left" w:pos="480"/>
        </w:tabs>
        <w:jc w:val="left"/>
        <w:rPr>
          <w:rFonts w:asciiTheme="minorHAnsi" w:eastAsiaTheme="minorEastAsia" w:hAnsiTheme="minorHAnsi" w:cstheme="minorBidi"/>
          <w:b w:val="0"/>
          <w:caps w:val="0"/>
          <w:noProof/>
          <w:sz w:val="22"/>
          <w:szCs w:val="22"/>
          <w:lang w:val="en-US" w:eastAsia="en-US"/>
        </w:rPr>
      </w:pPr>
      <w:r>
        <w:rPr>
          <w:noProof/>
        </w:rPr>
        <w:t>11</w:t>
      </w:r>
      <w:r>
        <w:rPr>
          <w:rFonts w:asciiTheme="minorHAnsi" w:eastAsiaTheme="minorEastAsia" w:hAnsiTheme="minorHAnsi" w:cstheme="minorBidi"/>
          <w:b w:val="0"/>
          <w:caps w:val="0"/>
          <w:noProof/>
          <w:sz w:val="22"/>
          <w:szCs w:val="22"/>
          <w:lang w:val="en-US" w:eastAsia="en-US"/>
        </w:rPr>
        <w:tab/>
      </w:r>
      <w:r>
        <w:rPr>
          <w:noProof/>
        </w:rPr>
        <w:t>ZAHTEVE ZA POSEBNE PRIMERE ELEKTRIČNIH INŠTALACIJ IN LOKACIJ</w:t>
      </w:r>
      <w:r>
        <w:rPr>
          <w:noProof/>
        </w:rPr>
        <w:tab/>
      </w:r>
      <w:r>
        <w:rPr>
          <w:noProof/>
        </w:rPr>
        <w:fldChar w:fldCharType="begin"/>
      </w:r>
      <w:r>
        <w:rPr>
          <w:noProof/>
        </w:rPr>
        <w:instrText xml:space="preserve"> PAGEREF _Toc174622 \h </w:instrText>
      </w:r>
      <w:r>
        <w:rPr>
          <w:noProof/>
        </w:rPr>
      </w:r>
      <w:r>
        <w:rPr>
          <w:noProof/>
        </w:rPr>
        <w:fldChar w:fldCharType="separate"/>
      </w:r>
      <w:r>
        <w:rPr>
          <w:noProof/>
        </w:rPr>
        <w:t>64</w:t>
      </w:r>
      <w:r>
        <w:rPr>
          <w:noProof/>
        </w:rPr>
        <w:fldChar w:fldCharType="end"/>
      </w:r>
    </w:p>
    <w:p w14:paraId="3F60D610"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11.1</w:t>
      </w:r>
      <w:r>
        <w:rPr>
          <w:rFonts w:asciiTheme="minorHAnsi" w:eastAsiaTheme="minorEastAsia" w:hAnsiTheme="minorHAnsi" w:cstheme="minorBidi"/>
          <w:smallCaps w:val="0"/>
          <w:noProof/>
          <w:sz w:val="22"/>
          <w:szCs w:val="22"/>
          <w:lang w:val="en-US" w:eastAsia="en-US"/>
        </w:rPr>
        <w:tab/>
      </w:r>
      <w:r w:rsidRPr="004C09B2">
        <w:rPr>
          <w:noProof/>
          <w:lang w:val="sl-SI"/>
        </w:rPr>
        <w:t>Splošno</w:t>
      </w:r>
      <w:r>
        <w:rPr>
          <w:noProof/>
        </w:rPr>
        <w:tab/>
      </w:r>
      <w:r>
        <w:rPr>
          <w:noProof/>
        </w:rPr>
        <w:fldChar w:fldCharType="begin"/>
      </w:r>
      <w:r>
        <w:rPr>
          <w:noProof/>
        </w:rPr>
        <w:instrText xml:space="preserve"> PAGEREF _Toc174623 \h </w:instrText>
      </w:r>
      <w:r>
        <w:rPr>
          <w:noProof/>
        </w:rPr>
      </w:r>
      <w:r>
        <w:rPr>
          <w:noProof/>
        </w:rPr>
        <w:fldChar w:fldCharType="separate"/>
      </w:r>
      <w:r>
        <w:rPr>
          <w:noProof/>
        </w:rPr>
        <w:t>64</w:t>
      </w:r>
      <w:r>
        <w:rPr>
          <w:noProof/>
        </w:rPr>
        <w:fldChar w:fldCharType="end"/>
      </w:r>
    </w:p>
    <w:p w14:paraId="0100F1D1"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11.2</w:t>
      </w:r>
      <w:r>
        <w:rPr>
          <w:rFonts w:asciiTheme="minorHAnsi" w:eastAsiaTheme="minorEastAsia" w:hAnsiTheme="minorHAnsi" w:cstheme="minorBidi"/>
          <w:smallCaps w:val="0"/>
          <w:noProof/>
          <w:sz w:val="22"/>
          <w:szCs w:val="22"/>
          <w:lang w:val="en-US" w:eastAsia="en-US"/>
        </w:rPr>
        <w:tab/>
      </w:r>
      <w:r w:rsidRPr="004C09B2">
        <w:rPr>
          <w:noProof/>
          <w:lang w:val="sl-SI"/>
        </w:rPr>
        <w:t>Posebni primeri električnih inštalacij</w:t>
      </w:r>
      <w:r>
        <w:rPr>
          <w:noProof/>
        </w:rPr>
        <w:tab/>
      </w:r>
      <w:r>
        <w:rPr>
          <w:noProof/>
        </w:rPr>
        <w:fldChar w:fldCharType="begin"/>
      </w:r>
      <w:r>
        <w:rPr>
          <w:noProof/>
        </w:rPr>
        <w:instrText xml:space="preserve"> PAGEREF _Toc174624 \h </w:instrText>
      </w:r>
      <w:r>
        <w:rPr>
          <w:noProof/>
        </w:rPr>
      </w:r>
      <w:r>
        <w:rPr>
          <w:noProof/>
        </w:rPr>
        <w:fldChar w:fldCharType="separate"/>
      </w:r>
      <w:r>
        <w:rPr>
          <w:noProof/>
        </w:rPr>
        <w:t>64</w:t>
      </w:r>
      <w:r>
        <w:rPr>
          <w:noProof/>
        </w:rPr>
        <w:fldChar w:fldCharType="end"/>
      </w:r>
    </w:p>
    <w:p w14:paraId="1C4995C7"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11.2.1</w:t>
      </w:r>
      <w:r>
        <w:rPr>
          <w:rFonts w:asciiTheme="minorHAnsi" w:eastAsiaTheme="minorEastAsia" w:hAnsiTheme="minorHAnsi" w:cstheme="minorBidi"/>
          <w:i w:val="0"/>
          <w:sz w:val="22"/>
          <w:szCs w:val="22"/>
          <w:lang w:val="en-US" w:eastAsia="en-US"/>
        </w:rPr>
        <w:tab/>
      </w:r>
      <w:r>
        <w:t>Zasilna razsvetljava</w:t>
      </w:r>
      <w:r>
        <w:tab/>
      </w:r>
      <w:r>
        <w:fldChar w:fldCharType="begin"/>
      </w:r>
      <w:r>
        <w:instrText xml:space="preserve"> PAGEREF _Toc174625 \h </w:instrText>
      </w:r>
      <w:r>
        <w:fldChar w:fldCharType="separate"/>
      </w:r>
      <w:r>
        <w:t>64</w:t>
      </w:r>
      <w:r>
        <w:fldChar w:fldCharType="end"/>
      </w:r>
    </w:p>
    <w:p w14:paraId="4E03A545"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11.2.2</w:t>
      </w:r>
      <w:r>
        <w:rPr>
          <w:rFonts w:asciiTheme="minorHAnsi" w:eastAsiaTheme="minorEastAsia" w:hAnsiTheme="minorHAnsi" w:cstheme="minorBidi"/>
          <w:i w:val="0"/>
          <w:sz w:val="22"/>
          <w:szCs w:val="22"/>
          <w:lang w:val="en-US" w:eastAsia="en-US"/>
        </w:rPr>
        <w:tab/>
      </w:r>
      <w:r>
        <w:t>Mehansko prezračevanje in klimatizacija</w:t>
      </w:r>
      <w:r>
        <w:tab/>
      </w:r>
      <w:r>
        <w:fldChar w:fldCharType="begin"/>
      </w:r>
      <w:r>
        <w:instrText xml:space="preserve"> PAGEREF _Toc174626 \h </w:instrText>
      </w:r>
      <w:r>
        <w:fldChar w:fldCharType="separate"/>
      </w:r>
      <w:r>
        <w:t>65</w:t>
      </w:r>
      <w:r>
        <w:fldChar w:fldCharType="end"/>
      </w:r>
    </w:p>
    <w:p w14:paraId="7CE83353"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11.2.3</w:t>
      </w:r>
      <w:r>
        <w:rPr>
          <w:rFonts w:asciiTheme="minorHAnsi" w:eastAsiaTheme="minorEastAsia" w:hAnsiTheme="minorHAnsi" w:cstheme="minorBidi"/>
          <w:i w:val="0"/>
          <w:sz w:val="22"/>
          <w:szCs w:val="22"/>
          <w:lang w:val="en-US" w:eastAsia="en-US"/>
        </w:rPr>
        <w:tab/>
      </w:r>
      <w:r>
        <w:t>Delovanje električne inštalacije v primeru požara</w:t>
      </w:r>
      <w:r>
        <w:tab/>
      </w:r>
      <w:r>
        <w:fldChar w:fldCharType="begin"/>
      </w:r>
      <w:r>
        <w:instrText xml:space="preserve"> PAGEREF _Toc174627 \h </w:instrText>
      </w:r>
      <w:r>
        <w:fldChar w:fldCharType="separate"/>
      </w:r>
      <w:r>
        <w:t>66</w:t>
      </w:r>
      <w:r>
        <w:fldChar w:fldCharType="end"/>
      </w:r>
    </w:p>
    <w:p w14:paraId="7305E4D8"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11.2.4</w:t>
      </w:r>
      <w:r>
        <w:rPr>
          <w:rFonts w:asciiTheme="minorHAnsi" w:eastAsiaTheme="minorEastAsia" w:hAnsiTheme="minorHAnsi" w:cstheme="minorBidi"/>
          <w:i w:val="0"/>
          <w:sz w:val="22"/>
          <w:szCs w:val="22"/>
          <w:lang w:val="en-US" w:eastAsia="en-US"/>
        </w:rPr>
        <w:tab/>
      </w:r>
      <w:r>
        <w:t>Električne inštalacije v požarno ogroženih prostorih</w:t>
      </w:r>
      <w:r>
        <w:tab/>
      </w:r>
      <w:r>
        <w:fldChar w:fldCharType="begin"/>
      </w:r>
      <w:r>
        <w:instrText xml:space="preserve"> PAGEREF _Toc174628 \h </w:instrText>
      </w:r>
      <w:r>
        <w:fldChar w:fldCharType="separate"/>
      </w:r>
      <w:r>
        <w:t>66</w:t>
      </w:r>
      <w:r>
        <w:fldChar w:fldCharType="end"/>
      </w:r>
    </w:p>
    <w:p w14:paraId="44292FAD" w14:textId="77777777" w:rsidR="004B58BA" w:rsidRPr="006F6BE9" w:rsidRDefault="004B58BA" w:rsidP="00AC6F83">
      <w:pPr>
        <w:pStyle w:val="Kazalovsebine3"/>
        <w:jc w:val="left"/>
        <w:rPr>
          <w:rFonts w:asciiTheme="minorHAnsi" w:eastAsiaTheme="minorEastAsia" w:hAnsiTheme="minorHAnsi" w:cstheme="minorBidi"/>
          <w:i w:val="0"/>
          <w:sz w:val="22"/>
          <w:szCs w:val="22"/>
          <w:lang w:val="fr-FR" w:eastAsia="en-US"/>
        </w:rPr>
      </w:pPr>
      <w:r w:rsidRPr="006F6BE9">
        <w:rPr>
          <w:lang w:val="fr-FR"/>
        </w:rPr>
        <w:lastRenderedPageBreak/>
        <w:t>11.2.5</w:t>
      </w:r>
      <w:r w:rsidRPr="006F6BE9">
        <w:rPr>
          <w:rFonts w:asciiTheme="minorHAnsi" w:eastAsiaTheme="minorEastAsia" w:hAnsiTheme="minorHAnsi" w:cstheme="minorBidi"/>
          <w:i w:val="0"/>
          <w:sz w:val="22"/>
          <w:szCs w:val="22"/>
          <w:lang w:val="fr-FR" w:eastAsia="en-US"/>
        </w:rPr>
        <w:tab/>
      </w:r>
      <w:r w:rsidRPr="006F6BE9">
        <w:rPr>
          <w:lang w:val="fr-FR"/>
        </w:rPr>
        <w:t>Omejeni prevodni prostori</w:t>
      </w:r>
      <w:r w:rsidRPr="006F6BE9">
        <w:rPr>
          <w:lang w:val="fr-FR"/>
        </w:rPr>
        <w:tab/>
      </w:r>
      <w:r>
        <w:fldChar w:fldCharType="begin"/>
      </w:r>
      <w:r w:rsidRPr="006F6BE9">
        <w:rPr>
          <w:lang w:val="fr-FR"/>
        </w:rPr>
        <w:instrText xml:space="preserve"> PAGEREF _Toc174629 \h </w:instrText>
      </w:r>
      <w:r>
        <w:fldChar w:fldCharType="separate"/>
      </w:r>
      <w:r w:rsidRPr="006F6BE9">
        <w:rPr>
          <w:lang w:val="fr-FR"/>
        </w:rPr>
        <w:t>66</w:t>
      </w:r>
      <w:r>
        <w:fldChar w:fldCharType="end"/>
      </w:r>
    </w:p>
    <w:p w14:paraId="7B16C767" w14:textId="77777777" w:rsidR="004B58BA" w:rsidRPr="006F6BE9"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fr-FR" w:eastAsia="en-US"/>
        </w:rPr>
      </w:pPr>
      <w:r w:rsidRPr="004C09B2">
        <w:rPr>
          <w:noProof/>
          <w:lang w:val="sl-SI"/>
        </w:rPr>
        <w:t>11.3</w:t>
      </w:r>
      <w:r w:rsidRPr="006F6BE9">
        <w:rPr>
          <w:rFonts w:asciiTheme="minorHAnsi" w:eastAsiaTheme="minorEastAsia" w:hAnsiTheme="minorHAnsi" w:cstheme="minorBidi"/>
          <w:smallCaps w:val="0"/>
          <w:noProof/>
          <w:sz w:val="22"/>
          <w:szCs w:val="22"/>
          <w:lang w:val="fr-FR" w:eastAsia="en-US"/>
        </w:rPr>
        <w:tab/>
      </w:r>
      <w:r w:rsidRPr="004C09B2">
        <w:rPr>
          <w:noProof/>
          <w:lang w:val="sl-SI"/>
        </w:rPr>
        <w:t>Posebni prostori</w:t>
      </w:r>
      <w:r w:rsidRPr="006F6BE9">
        <w:rPr>
          <w:noProof/>
          <w:lang w:val="fr-FR"/>
        </w:rPr>
        <w:tab/>
      </w:r>
      <w:r>
        <w:rPr>
          <w:noProof/>
        </w:rPr>
        <w:fldChar w:fldCharType="begin"/>
      </w:r>
      <w:r w:rsidRPr="006F6BE9">
        <w:rPr>
          <w:noProof/>
          <w:lang w:val="fr-FR"/>
        </w:rPr>
        <w:instrText xml:space="preserve"> PAGEREF _Toc174630 \h </w:instrText>
      </w:r>
      <w:r>
        <w:rPr>
          <w:noProof/>
        </w:rPr>
      </w:r>
      <w:r>
        <w:rPr>
          <w:noProof/>
        </w:rPr>
        <w:fldChar w:fldCharType="separate"/>
      </w:r>
      <w:r w:rsidRPr="006F6BE9">
        <w:rPr>
          <w:noProof/>
          <w:lang w:val="fr-FR"/>
        </w:rPr>
        <w:t>66</w:t>
      </w:r>
      <w:r>
        <w:rPr>
          <w:noProof/>
        </w:rPr>
        <w:fldChar w:fldCharType="end"/>
      </w:r>
    </w:p>
    <w:p w14:paraId="33ECA62A"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11.3.1</w:t>
      </w:r>
      <w:r>
        <w:rPr>
          <w:rFonts w:asciiTheme="minorHAnsi" w:eastAsiaTheme="minorEastAsia" w:hAnsiTheme="minorHAnsi" w:cstheme="minorBidi"/>
          <w:i w:val="0"/>
          <w:sz w:val="22"/>
          <w:szCs w:val="22"/>
          <w:lang w:val="en-US" w:eastAsia="en-US"/>
        </w:rPr>
        <w:tab/>
      </w:r>
      <w:r>
        <w:t>Kopalnice</w:t>
      </w:r>
      <w:r>
        <w:tab/>
      </w:r>
      <w:r>
        <w:fldChar w:fldCharType="begin"/>
      </w:r>
      <w:r>
        <w:instrText xml:space="preserve"> PAGEREF _Toc174631 \h </w:instrText>
      </w:r>
      <w:r>
        <w:fldChar w:fldCharType="separate"/>
      </w:r>
      <w:r>
        <w:t>66</w:t>
      </w:r>
      <w:r>
        <w:fldChar w:fldCharType="end"/>
      </w:r>
    </w:p>
    <w:p w14:paraId="18AF7AE4"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11.3.2</w:t>
      </w:r>
      <w:r>
        <w:rPr>
          <w:rFonts w:asciiTheme="minorHAnsi" w:eastAsiaTheme="minorEastAsia" w:hAnsiTheme="minorHAnsi" w:cstheme="minorBidi"/>
          <w:i w:val="0"/>
          <w:sz w:val="22"/>
          <w:szCs w:val="22"/>
          <w:lang w:val="en-US" w:eastAsia="en-US"/>
        </w:rPr>
        <w:tab/>
      </w:r>
      <w:r>
        <w:t>Bazeni</w:t>
      </w:r>
      <w:r>
        <w:tab/>
      </w:r>
      <w:r>
        <w:fldChar w:fldCharType="begin"/>
      </w:r>
      <w:r>
        <w:instrText xml:space="preserve"> PAGEREF _Toc174632 \h </w:instrText>
      </w:r>
      <w:r>
        <w:fldChar w:fldCharType="separate"/>
      </w:r>
      <w:r>
        <w:t>69</w:t>
      </w:r>
      <w:r>
        <w:fldChar w:fldCharType="end"/>
      </w:r>
    </w:p>
    <w:p w14:paraId="1F0A4A4E"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11.3.3</w:t>
      </w:r>
      <w:r>
        <w:rPr>
          <w:rFonts w:asciiTheme="minorHAnsi" w:eastAsiaTheme="minorEastAsia" w:hAnsiTheme="minorHAnsi" w:cstheme="minorBidi"/>
          <w:i w:val="0"/>
          <w:sz w:val="22"/>
          <w:szCs w:val="22"/>
          <w:lang w:val="en-US" w:eastAsia="en-US"/>
        </w:rPr>
        <w:tab/>
      </w:r>
      <w:r>
        <w:t>Savne</w:t>
      </w:r>
      <w:r>
        <w:tab/>
      </w:r>
      <w:r>
        <w:fldChar w:fldCharType="begin"/>
      </w:r>
      <w:r>
        <w:instrText xml:space="preserve"> PAGEREF _Toc174633 \h </w:instrText>
      </w:r>
      <w:r>
        <w:fldChar w:fldCharType="separate"/>
      </w:r>
      <w:r>
        <w:t>70</w:t>
      </w:r>
      <w:r>
        <w:fldChar w:fldCharType="end"/>
      </w:r>
    </w:p>
    <w:p w14:paraId="68D16521"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11.3.4</w:t>
      </w:r>
      <w:r>
        <w:rPr>
          <w:rFonts w:asciiTheme="minorHAnsi" w:eastAsiaTheme="minorEastAsia" w:hAnsiTheme="minorHAnsi" w:cstheme="minorBidi"/>
          <w:i w:val="0"/>
          <w:sz w:val="22"/>
          <w:szCs w:val="22"/>
          <w:lang w:val="en-US" w:eastAsia="en-US"/>
        </w:rPr>
        <w:tab/>
      </w:r>
      <w:r>
        <w:t>Plinske kotlovnice</w:t>
      </w:r>
      <w:r>
        <w:tab/>
      </w:r>
      <w:r>
        <w:fldChar w:fldCharType="begin"/>
      </w:r>
      <w:r>
        <w:instrText xml:space="preserve"> PAGEREF _Toc174634 \h </w:instrText>
      </w:r>
      <w:r>
        <w:fldChar w:fldCharType="separate"/>
      </w:r>
      <w:r>
        <w:t>71</w:t>
      </w:r>
      <w:r>
        <w:fldChar w:fldCharType="end"/>
      </w:r>
    </w:p>
    <w:p w14:paraId="4421982D"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11.3.5</w:t>
      </w:r>
      <w:r>
        <w:rPr>
          <w:rFonts w:asciiTheme="minorHAnsi" w:eastAsiaTheme="minorEastAsia" w:hAnsiTheme="minorHAnsi" w:cstheme="minorBidi"/>
          <w:i w:val="0"/>
          <w:sz w:val="22"/>
          <w:szCs w:val="22"/>
          <w:lang w:val="en-US" w:eastAsia="en-US"/>
        </w:rPr>
        <w:tab/>
      </w:r>
      <w:r>
        <w:t>Nestanovanjske kmetijske stavbe</w:t>
      </w:r>
      <w:r>
        <w:tab/>
      </w:r>
      <w:r>
        <w:fldChar w:fldCharType="begin"/>
      </w:r>
      <w:r>
        <w:instrText xml:space="preserve"> PAGEREF _Toc174635 \h </w:instrText>
      </w:r>
      <w:r>
        <w:fldChar w:fldCharType="separate"/>
      </w:r>
      <w:r>
        <w:t>71</w:t>
      </w:r>
      <w:r>
        <w:fldChar w:fldCharType="end"/>
      </w:r>
    </w:p>
    <w:p w14:paraId="57D7D37B"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11.3.6</w:t>
      </w:r>
      <w:r>
        <w:rPr>
          <w:rFonts w:asciiTheme="minorHAnsi" w:eastAsiaTheme="minorEastAsia" w:hAnsiTheme="minorHAnsi" w:cstheme="minorBidi"/>
          <w:i w:val="0"/>
          <w:sz w:val="22"/>
          <w:szCs w:val="22"/>
          <w:lang w:val="en-US" w:eastAsia="en-US"/>
        </w:rPr>
        <w:tab/>
      </w:r>
      <w:r>
        <w:t>Kampi</w:t>
      </w:r>
      <w:r>
        <w:tab/>
      </w:r>
      <w:r>
        <w:fldChar w:fldCharType="begin"/>
      </w:r>
      <w:r>
        <w:instrText xml:space="preserve"> PAGEREF _Toc174636 \h </w:instrText>
      </w:r>
      <w:r>
        <w:fldChar w:fldCharType="separate"/>
      </w:r>
      <w:r>
        <w:t>72</w:t>
      </w:r>
      <w:r>
        <w:fldChar w:fldCharType="end"/>
      </w:r>
    </w:p>
    <w:p w14:paraId="0DD90D6C"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11.3.7</w:t>
      </w:r>
      <w:r>
        <w:rPr>
          <w:rFonts w:asciiTheme="minorHAnsi" w:eastAsiaTheme="minorEastAsia" w:hAnsiTheme="minorHAnsi" w:cstheme="minorBidi"/>
          <w:i w:val="0"/>
          <w:sz w:val="22"/>
          <w:szCs w:val="22"/>
          <w:lang w:val="en-US" w:eastAsia="en-US"/>
        </w:rPr>
        <w:tab/>
      </w:r>
      <w:r>
        <w:t>Sončne elektrarne oziroma sončna fotonapetostna napajalna omrežja</w:t>
      </w:r>
      <w:r>
        <w:tab/>
      </w:r>
      <w:r>
        <w:fldChar w:fldCharType="begin"/>
      </w:r>
      <w:r>
        <w:instrText xml:space="preserve"> PAGEREF _Toc174637 \h </w:instrText>
      </w:r>
      <w:r>
        <w:fldChar w:fldCharType="separate"/>
      </w:r>
      <w:r>
        <w:t>73</w:t>
      </w:r>
      <w:r>
        <w:fldChar w:fldCharType="end"/>
      </w:r>
    </w:p>
    <w:p w14:paraId="5AE4A5C0"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11.3.8</w:t>
      </w:r>
      <w:r>
        <w:rPr>
          <w:rFonts w:asciiTheme="minorHAnsi" w:eastAsiaTheme="minorEastAsia" w:hAnsiTheme="minorHAnsi" w:cstheme="minorBidi"/>
          <w:i w:val="0"/>
          <w:sz w:val="22"/>
          <w:szCs w:val="22"/>
          <w:lang w:val="en-US" w:eastAsia="en-US"/>
        </w:rPr>
        <w:tab/>
      </w:r>
      <w:r>
        <w:t>Polnilnice električnih avtomobilov</w:t>
      </w:r>
      <w:r>
        <w:tab/>
      </w:r>
      <w:r>
        <w:fldChar w:fldCharType="begin"/>
      </w:r>
      <w:r>
        <w:instrText xml:space="preserve"> PAGEREF _Toc174638 \h </w:instrText>
      </w:r>
      <w:r>
        <w:fldChar w:fldCharType="separate"/>
      </w:r>
      <w:r>
        <w:t>76</w:t>
      </w:r>
      <w:r>
        <w:fldChar w:fldCharType="end"/>
      </w:r>
    </w:p>
    <w:p w14:paraId="10B79576"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11.3.9</w:t>
      </w:r>
      <w:r>
        <w:rPr>
          <w:rFonts w:asciiTheme="minorHAnsi" w:eastAsiaTheme="minorEastAsia" w:hAnsiTheme="minorHAnsi" w:cstheme="minorBidi"/>
          <w:i w:val="0"/>
          <w:sz w:val="22"/>
          <w:szCs w:val="22"/>
          <w:lang w:val="en-US" w:eastAsia="en-US"/>
        </w:rPr>
        <w:tab/>
      </w:r>
      <w:r>
        <w:t>Druge posebne vrste električnih inštalacij</w:t>
      </w:r>
      <w:r>
        <w:tab/>
      </w:r>
      <w:r>
        <w:fldChar w:fldCharType="begin"/>
      </w:r>
      <w:r>
        <w:instrText xml:space="preserve"> PAGEREF _Toc174639 \h </w:instrText>
      </w:r>
      <w:r>
        <w:fldChar w:fldCharType="separate"/>
      </w:r>
      <w:r>
        <w:t>77</w:t>
      </w:r>
      <w:r>
        <w:fldChar w:fldCharType="end"/>
      </w:r>
    </w:p>
    <w:p w14:paraId="6DED9A1E" w14:textId="77777777" w:rsidR="004B58BA" w:rsidRDefault="004B58BA" w:rsidP="00AC6F83">
      <w:pPr>
        <w:pStyle w:val="Kazalovsebine1"/>
        <w:tabs>
          <w:tab w:val="left" w:pos="480"/>
        </w:tabs>
        <w:jc w:val="left"/>
        <w:rPr>
          <w:rFonts w:asciiTheme="minorHAnsi" w:eastAsiaTheme="minorEastAsia" w:hAnsiTheme="minorHAnsi" w:cstheme="minorBidi"/>
          <w:b w:val="0"/>
          <w:caps w:val="0"/>
          <w:noProof/>
          <w:sz w:val="22"/>
          <w:szCs w:val="22"/>
          <w:lang w:val="en-US" w:eastAsia="en-US"/>
        </w:rPr>
      </w:pPr>
      <w:r>
        <w:rPr>
          <w:noProof/>
        </w:rPr>
        <w:t>12</w:t>
      </w:r>
      <w:r>
        <w:rPr>
          <w:rFonts w:asciiTheme="minorHAnsi" w:eastAsiaTheme="minorEastAsia" w:hAnsiTheme="minorHAnsi" w:cstheme="minorBidi"/>
          <w:b w:val="0"/>
          <w:caps w:val="0"/>
          <w:noProof/>
          <w:sz w:val="22"/>
          <w:szCs w:val="22"/>
          <w:lang w:val="en-US" w:eastAsia="en-US"/>
        </w:rPr>
        <w:tab/>
      </w:r>
      <w:r>
        <w:rPr>
          <w:noProof/>
        </w:rPr>
        <w:t>PREVERJANJE USTREZNOSTI</w:t>
      </w:r>
      <w:r>
        <w:rPr>
          <w:noProof/>
        </w:rPr>
        <w:tab/>
      </w:r>
      <w:r>
        <w:rPr>
          <w:noProof/>
        </w:rPr>
        <w:fldChar w:fldCharType="begin"/>
      </w:r>
      <w:r>
        <w:rPr>
          <w:noProof/>
        </w:rPr>
        <w:instrText xml:space="preserve"> PAGEREF _Toc174640 \h </w:instrText>
      </w:r>
      <w:r>
        <w:rPr>
          <w:noProof/>
        </w:rPr>
      </w:r>
      <w:r>
        <w:rPr>
          <w:noProof/>
        </w:rPr>
        <w:fldChar w:fldCharType="separate"/>
      </w:r>
      <w:r>
        <w:rPr>
          <w:noProof/>
        </w:rPr>
        <w:t>78</w:t>
      </w:r>
      <w:r>
        <w:rPr>
          <w:noProof/>
        </w:rPr>
        <w:fldChar w:fldCharType="end"/>
      </w:r>
    </w:p>
    <w:p w14:paraId="4F3E7153"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12.1</w:t>
      </w:r>
      <w:r>
        <w:rPr>
          <w:rFonts w:asciiTheme="minorHAnsi" w:eastAsiaTheme="minorEastAsia" w:hAnsiTheme="minorHAnsi" w:cstheme="minorBidi"/>
          <w:smallCaps w:val="0"/>
          <w:noProof/>
          <w:sz w:val="22"/>
          <w:szCs w:val="22"/>
          <w:lang w:val="en-US" w:eastAsia="en-US"/>
        </w:rPr>
        <w:tab/>
      </w:r>
      <w:r w:rsidRPr="004C09B2">
        <w:rPr>
          <w:noProof/>
          <w:lang w:val="sl-SI"/>
        </w:rPr>
        <w:t>Splošno</w:t>
      </w:r>
      <w:r>
        <w:rPr>
          <w:noProof/>
        </w:rPr>
        <w:tab/>
      </w:r>
      <w:r>
        <w:rPr>
          <w:noProof/>
        </w:rPr>
        <w:fldChar w:fldCharType="begin"/>
      </w:r>
      <w:r>
        <w:rPr>
          <w:noProof/>
        </w:rPr>
        <w:instrText xml:space="preserve"> PAGEREF _Toc174641 \h </w:instrText>
      </w:r>
      <w:r>
        <w:rPr>
          <w:noProof/>
        </w:rPr>
      </w:r>
      <w:r>
        <w:rPr>
          <w:noProof/>
        </w:rPr>
        <w:fldChar w:fldCharType="separate"/>
      </w:r>
      <w:r>
        <w:rPr>
          <w:noProof/>
        </w:rPr>
        <w:t>78</w:t>
      </w:r>
      <w:r>
        <w:rPr>
          <w:noProof/>
        </w:rPr>
        <w:fldChar w:fldCharType="end"/>
      </w:r>
    </w:p>
    <w:p w14:paraId="298E63E1"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12.1.1</w:t>
      </w:r>
      <w:r>
        <w:rPr>
          <w:rFonts w:asciiTheme="minorHAnsi" w:eastAsiaTheme="minorEastAsia" w:hAnsiTheme="minorHAnsi" w:cstheme="minorBidi"/>
          <w:i w:val="0"/>
          <w:sz w:val="22"/>
          <w:szCs w:val="22"/>
          <w:lang w:val="en-US" w:eastAsia="en-US"/>
        </w:rPr>
        <w:tab/>
      </w:r>
      <w:r>
        <w:t>Pristojnosti preglednika</w:t>
      </w:r>
      <w:r>
        <w:tab/>
      </w:r>
      <w:r>
        <w:fldChar w:fldCharType="begin"/>
      </w:r>
      <w:r>
        <w:instrText xml:space="preserve"> PAGEREF _Toc174642 \h </w:instrText>
      </w:r>
      <w:r>
        <w:fldChar w:fldCharType="separate"/>
      </w:r>
      <w:r>
        <w:t>78</w:t>
      </w:r>
      <w:r>
        <w:fldChar w:fldCharType="end"/>
      </w:r>
    </w:p>
    <w:p w14:paraId="569A89B3"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12.1.2</w:t>
      </w:r>
      <w:r>
        <w:rPr>
          <w:rFonts w:asciiTheme="minorHAnsi" w:eastAsiaTheme="minorEastAsia" w:hAnsiTheme="minorHAnsi" w:cstheme="minorBidi"/>
          <w:i w:val="0"/>
          <w:sz w:val="22"/>
          <w:szCs w:val="22"/>
          <w:lang w:val="en-US" w:eastAsia="en-US"/>
        </w:rPr>
        <w:tab/>
      </w:r>
      <w:r>
        <w:t>Odgovornost preglednika</w:t>
      </w:r>
      <w:r>
        <w:tab/>
      </w:r>
      <w:r>
        <w:fldChar w:fldCharType="begin"/>
      </w:r>
      <w:r>
        <w:instrText xml:space="preserve"> PAGEREF _Toc174643 \h </w:instrText>
      </w:r>
      <w:r>
        <w:fldChar w:fldCharType="separate"/>
      </w:r>
      <w:r>
        <w:t>78</w:t>
      </w:r>
      <w:r>
        <w:fldChar w:fldCharType="end"/>
      </w:r>
    </w:p>
    <w:p w14:paraId="01A18580" w14:textId="77777777" w:rsidR="004B58BA" w:rsidRDefault="004B58BA" w:rsidP="00AC6F83">
      <w:pPr>
        <w:pStyle w:val="Kazalovsebine3"/>
        <w:jc w:val="left"/>
        <w:rPr>
          <w:rFonts w:asciiTheme="minorHAnsi" w:eastAsiaTheme="minorEastAsia" w:hAnsiTheme="minorHAnsi" w:cstheme="minorBidi"/>
          <w:i w:val="0"/>
          <w:sz w:val="22"/>
          <w:szCs w:val="22"/>
          <w:lang w:val="en-US" w:eastAsia="en-US"/>
        </w:rPr>
      </w:pPr>
      <w:r>
        <w:t>12.1.3</w:t>
      </w:r>
      <w:r>
        <w:rPr>
          <w:rFonts w:asciiTheme="minorHAnsi" w:eastAsiaTheme="minorEastAsia" w:hAnsiTheme="minorHAnsi" w:cstheme="minorBidi"/>
          <w:i w:val="0"/>
          <w:sz w:val="22"/>
          <w:szCs w:val="22"/>
          <w:lang w:val="en-US" w:eastAsia="en-US"/>
        </w:rPr>
        <w:tab/>
      </w:r>
      <w:r>
        <w:t>Električne inštalacije, ki jih je treba redno preverjati</w:t>
      </w:r>
      <w:r>
        <w:tab/>
      </w:r>
      <w:r>
        <w:fldChar w:fldCharType="begin"/>
      </w:r>
      <w:r>
        <w:instrText xml:space="preserve"> PAGEREF _Toc174644 \h </w:instrText>
      </w:r>
      <w:r>
        <w:fldChar w:fldCharType="separate"/>
      </w:r>
      <w:r>
        <w:t>79</w:t>
      </w:r>
      <w:r>
        <w:fldChar w:fldCharType="end"/>
      </w:r>
    </w:p>
    <w:p w14:paraId="2C8B4170"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12.2</w:t>
      </w:r>
      <w:r>
        <w:rPr>
          <w:rFonts w:asciiTheme="minorHAnsi" w:eastAsiaTheme="minorEastAsia" w:hAnsiTheme="minorHAnsi" w:cstheme="minorBidi"/>
          <w:smallCaps w:val="0"/>
          <w:noProof/>
          <w:sz w:val="22"/>
          <w:szCs w:val="22"/>
          <w:lang w:val="en-US" w:eastAsia="en-US"/>
        </w:rPr>
        <w:tab/>
      </w:r>
      <w:r w:rsidRPr="004C09B2">
        <w:rPr>
          <w:noProof/>
          <w:lang w:val="sl-SI"/>
        </w:rPr>
        <w:t>Vizualni pregled</w:t>
      </w:r>
      <w:r>
        <w:rPr>
          <w:noProof/>
        </w:rPr>
        <w:tab/>
      </w:r>
      <w:r>
        <w:rPr>
          <w:noProof/>
        </w:rPr>
        <w:fldChar w:fldCharType="begin"/>
      </w:r>
      <w:r>
        <w:rPr>
          <w:noProof/>
        </w:rPr>
        <w:instrText xml:space="preserve"> PAGEREF _Toc174645 \h </w:instrText>
      </w:r>
      <w:r>
        <w:rPr>
          <w:noProof/>
        </w:rPr>
      </w:r>
      <w:r>
        <w:rPr>
          <w:noProof/>
        </w:rPr>
        <w:fldChar w:fldCharType="separate"/>
      </w:r>
      <w:r>
        <w:rPr>
          <w:noProof/>
        </w:rPr>
        <w:t>79</w:t>
      </w:r>
      <w:r>
        <w:rPr>
          <w:noProof/>
        </w:rPr>
        <w:fldChar w:fldCharType="end"/>
      </w:r>
    </w:p>
    <w:p w14:paraId="755A3988"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12.3</w:t>
      </w:r>
      <w:r>
        <w:rPr>
          <w:rFonts w:asciiTheme="minorHAnsi" w:eastAsiaTheme="minorEastAsia" w:hAnsiTheme="minorHAnsi" w:cstheme="minorBidi"/>
          <w:smallCaps w:val="0"/>
          <w:noProof/>
          <w:sz w:val="22"/>
          <w:szCs w:val="22"/>
          <w:lang w:val="en-US" w:eastAsia="en-US"/>
        </w:rPr>
        <w:tab/>
      </w:r>
      <w:r w:rsidRPr="004C09B2">
        <w:rPr>
          <w:noProof/>
          <w:lang w:val="sl-SI"/>
        </w:rPr>
        <w:t>Preskusi</w:t>
      </w:r>
      <w:r>
        <w:rPr>
          <w:noProof/>
        </w:rPr>
        <w:tab/>
      </w:r>
      <w:r>
        <w:rPr>
          <w:noProof/>
        </w:rPr>
        <w:fldChar w:fldCharType="begin"/>
      </w:r>
      <w:r>
        <w:rPr>
          <w:noProof/>
        </w:rPr>
        <w:instrText xml:space="preserve"> PAGEREF _Toc174646 \h </w:instrText>
      </w:r>
      <w:r>
        <w:rPr>
          <w:noProof/>
        </w:rPr>
      </w:r>
      <w:r>
        <w:rPr>
          <w:noProof/>
        </w:rPr>
        <w:fldChar w:fldCharType="separate"/>
      </w:r>
      <w:r>
        <w:rPr>
          <w:noProof/>
        </w:rPr>
        <w:t>80</w:t>
      </w:r>
      <w:r>
        <w:rPr>
          <w:noProof/>
        </w:rPr>
        <w:fldChar w:fldCharType="end"/>
      </w:r>
    </w:p>
    <w:p w14:paraId="215E0591"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Pr>
          <w:noProof/>
        </w:rPr>
        <w:t>12.4</w:t>
      </w:r>
      <w:r>
        <w:rPr>
          <w:rFonts w:asciiTheme="minorHAnsi" w:eastAsiaTheme="minorEastAsia" w:hAnsiTheme="minorHAnsi" w:cstheme="minorBidi"/>
          <w:smallCaps w:val="0"/>
          <w:noProof/>
          <w:sz w:val="22"/>
          <w:szCs w:val="22"/>
          <w:lang w:val="en-US" w:eastAsia="en-US"/>
        </w:rPr>
        <w:tab/>
      </w:r>
      <w:r w:rsidRPr="004C09B2">
        <w:rPr>
          <w:noProof/>
          <w:lang w:val="sl-SI"/>
        </w:rPr>
        <w:t>Meritve</w:t>
      </w:r>
      <w:r>
        <w:rPr>
          <w:noProof/>
        </w:rPr>
        <w:tab/>
      </w:r>
      <w:r>
        <w:rPr>
          <w:noProof/>
        </w:rPr>
        <w:fldChar w:fldCharType="begin"/>
      </w:r>
      <w:r>
        <w:rPr>
          <w:noProof/>
        </w:rPr>
        <w:instrText xml:space="preserve"> PAGEREF _Toc174647 \h </w:instrText>
      </w:r>
      <w:r>
        <w:rPr>
          <w:noProof/>
        </w:rPr>
      </w:r>
      <w:r>
        <w:rPr>
          <w:noProof/>
        </w:rPr>
        <w:fldChar w:fldCharType="separate"/>
      </w:r>
      <w:r>
        <w:rPr>
          <w:noProof/>
        </w:rPr>
        <w:t>80</w:t>
      </w:r>
      <w:r>
        <w:rPr>
          <w:noProof/>
        </w:rPr>
        <w:fldChar w:fldCharType="end"/>
      </w:r>
    </w:p>
    <w:p w14:paraId="2F083DCE"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12.5</w:t>
      </w:r>
      <w:r>
        <w:rPr>
          <w:rFonts w:asciiTheme="minorHAnsi" w:eastAsiaTheme="minorEastAsia" w:hAnsiTheme="minorHAnsi" w:cstheme="minorBidi"/>
          <w:smallCaps w:val="0"/>
          <w:noProof/>
          <w:sz w:val="22"/>
          <w:szCs w:val="22"/>
          <w:lang w:val="en-US" w:eastAsia="en-US"/>
        </w:rPr>
        <w:tab/>
      </w:r>
      <w:r w:rsidRPr="004C09B2">
        <w:rPr>
          <w:noProof/>
          <w:lang w:val="sl-SI"/>
        </w:rPr>
        <w:t>Vzdrževalni pregled</w:t>
      </w:r>
      <w:r>
        <w:rPr>
          <w:noProof/>
        </w:rPr>
        <w:tab/>
      </w:r>
      <w:r>
        <w:rPr>
          <w:noProof/>
        </w:rPr>
        <w:fldChar w:fldCharType="begin"/>
      </w:r>
      <w:r>
        <w:rPr>
          <w:noProof/>
        </w:rPr>
        <w:instrText xml:space="preserve"> PAGEREF _Toc174648 \h </w:instrText>
      </w:r>
      <w:r>
        <w:rPr>
          <w:noProof/>
        </w:rPr>
      </w:r>
      <w:r>
        <w:rPr>
          <w:noProof/>
        </w:rPr>
        <w:fldChar w:fldCharType="separate"/>
      </w:r>
      <w:r>
        <w:rPr>
          <w:noProof/>
        </w:rPr>
        <w:t>82</w:t>
      </w:r>
      <w:r>
        <w:rPr>
          <w:noProof/>
        </w:rPr>
        <w:fldChar w:fldCharType="end"/>
      </w:r>
    </w:p>
    <w:p w14:paraId="6A37CF2A"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sidRPr="004C09B2">
        <w:rPr>
          <w:noProof/>
          <w:lang w:val="sl-SI"/>
        </w:rPr>
        <w:t>12.6</w:t>
      </w:r>
      <w:r>
        <w:rPr>
          <w:rFonts w:asciiTheme="minorHAnsi" w:eastAsiaTheme="minorEastAsia" w:hAnsiTheme="minorHAnsi" w:cstheme="minorBidi"/>
          <w:smallCaps w:val="0"/>
          <w:noProof/>
          <w:sz w:val="22"/>
          <w:szCs w:val="22"/>
          <w:lang w:val="en-US" w:eastAsia="en-US"/>
        </w:rPr>
        <w:tab/>
      </w:r>
      <w:r w:rsidRPr="004C09B2">
        <w:rPr>
          <w:noProof/>
          <w:lang w:val="sl-SI"/>
        </w:rPr>
        <w:t>Obdobja za preverjanje</w:t>
      </w:r>
      <w:r>
        <w:rPr>
          <w:noProof/>
        </w:rPr>
        <w:tab/>
      </w:r>
      <w:r>
        <w:rPr>
          <w:noProof/>
        </w:rPr>
        <w:fldChar w:fldCharType="begin"/>
      </w:r>
      <w:r>
        <w:rPr>
          <w:noProof/>
        </w:rPr>
        <w:instrText xml:space="preserve"> PAGEREF _Toc174649 \h </w:instrText>
      </w:r>
      <w:r>
        <w:rPr>
          <w:noProof/>
        </w:rPr>
      </w:r>
      <w:r>
        <w:rPr>
          <w:noProof/>
        </w:rPr>
        <w:fldChar w:fldCharType="separate"/>
      </w:r>
      <w:r>
        <w:rPr>
          <w:noProof/>
        </w:rPr>
        <w:t>82</w:t>
      </w:r>
      <w:r>
        <w:rPr>
          <w:noProof/>
        </w:rPr>
        <w:fldChar w:fldCharType="end"/>
      </w:r>
    </w:p>
    <w:p w14:paraId="7A137B76" w14:textId="77777777" w:rsidR="004B58BA" w:rsidRDefault="004B58BA" w:rsidP="00AC6F83">
      <w:pPr>
        <w:pStyle w:val="Kazalovsebine2"/>
        <w:tabs>
          <w:tab w:val="left" w:pos="960"/>
        </w:tabs>
        <w:jc w:val="left"/>
        <w:rPr>
          <w:rFonts w:asciiTheme="minorHAnsi" w:eastAsiaTheme="minorEastAsia" w:hAnsiTheme="minorHAnsi" w:cstheme="minorBidi"/>
          <w:smallCaps w:val="0"/>
          <w:noProof/>
          <w:sz w:val="22"/>
          <w:szCs w:val="22"/>
          <w:lang w:val="en-US" w:eastAsia="en-US"/>
        </w:rPr>
      </w:pPr>
      <w:r>
        <w:rPr>
          <w:noProof/>
        </w:rPr>
        <w:t>12.7</w:t>
      </w:r>
      <w:r>
        <w:rPr>
          <w:rFonts w:asciiTheme="minorHAnsi" w:eastAsiaTheme="minorEastAsia" w:hAnsiTheme="minorHAnsi" w:cstheme="minorBidi"/>
          <w:smallCaps w:val="0"/>
          <w:noProof/>
          <w:sz w:val="22"/>
          <w:szCs w:val="22"/>
          <w:lang w:val="en-US" w:eastAsia="en-US"/>
        </w:rPr>
        <w:tab/>
      </w:r>
      <w:r w:rsidRPr="004C09B2">
        <w:rPr>
          <w:noProof/>
          <w:lang w:val="sl-SI"/>
        </w:rPr>
        <w:t>Zapisnik o preverjanju</w:t>
      </w:r>
      <w:r>
        <w:rPr>
          <w:noProof/>
        </w:rPr>
        <w:tab/>
      </w:r>
      <w:r>
        <w:rPr>
          <w:noProof/>
        </w:rPr>
        <w:fldChar w:fldCharType="begin"/>
      </w:r>
      <w:r>
        <w:rPr>
          <w:noProof/>
        </w:rPr>
        <w:instrText xml:space="preserve"> PAGEREF _Toc174650 \h </w:instrText>
      </w:r>
      <w:r>
        <w:rPr>
          <w:noProof/>
        </w:rPr>
      </w:r>
      <w:r>
        <w:rPr>
          <w:noProof/>
        </w:rPr>
        <w:fldChar w:fldCharType="separate"/>
      </w:r>
      <w:r>
        <w:rPr>
          <w:noProof/>
        </w:rPr>
        <w:t>88</w:t>
      </w:r>
      <w:r>
        <w:rPr>
          <w:noProof/>
        </w:rPr>
        <w:fldChar w:fldCharType="end"/>
      </w:r>
    </w:p>
    <w:p w14:paraId="58744BB6" w14:textId="77777777" w:rsidR="004B58BA" w:rsidRDefault="004B58BA" w:rsidP="00AC6F83">
      <w:pPr>
        <w:pStyle w:val="Kazalovsebine1"/>
        <w:tabs>
          <w:tab w:val="left" w:pos="480"/>
        </w:tabs>
        <w:jc w:val="left"/>
        <w:rPr>
          <w:rFonts w:asciiTheme="minorHAnsi" w:eastAsiaTheme="minorEastAsia" w:hAnsiTheme="minorHAnsi" w:cstheme="minorBidi"/>
          <w:b w:val="0"/>
          <w:caps w:val="0"/>
          <w:noProof/>
          <w:sz w:val="22"/>
          <w:szCs w:val="22"/>
          <w:lang w:val="en-US" w:eastAsia="en-US"/>
        </w:rPr>
      </w:pPr>
      <w:r>
        <w:rPr>
          <w:noProof/>
        </w:rPr>
        <w:t>13</w:t>
      </w:r>
      <w:r>
        <w:rPr>
          <w:rFonts w:asciiTheme="minorHAnsi" w:eastAsiaTheme="minorEastAsia" w:hAnsiTheme="minorHAnsi" w:cstheme="minorBidi"/>
          <w:b w:val="0"/>
          <w:caps w:val="0"/>
          <w:noProof/>
          <w:sz w:val="22"/>
          <w:szCs w:val="22"/>
          <w:lang w:val="en-US" w:eastAsia="en-US"/>
        </w:rPr>
        <w:tab/>
      </w:r>
      <w:r>
        <w:rPr>
          <w:noProof/>
        </w:rPr>
        <w:t>Dodatek A</w:t>
      </w:r>
      <w:r>
        <w:rPr>
          <w:noProof/>
        </w:rPr>
        <w:tab/>
      </w:r>
      <w:r>
        <w:rPr>
          <w:noProof/>
        </w:rPr>
        <w:fldChar w:fldCharType="begin"/>
      </w:r>
      <w:r>
        <w:rPr>
          <w:noProof/>
        </w:rPr>
        <w:instrText xml:space="preserve"> PAGEREF _Toc174651 \h </w:instrText>
      </w:r>
      <w:r>
        <w:rPr>
          <w:noProof/>
        </w:rPr>
      </w:r>
      <w:r>
        <w:rPr>
          <w:noProof/>
        </w:rPr>
        <w:fldChar w:fldCharType="separate"/>
      </w:r>
      <w:r>
        <w:rPr>
          <w:noProof/>
        </w:rPr>
        <w:t>89</w:t>
      </w:r>
      <w:r>
        <w:rPr>
          <w:noProof/>
        </w:rPr>
        <w:fldChar w:fldCharType="end"/>
      </w:r>
    </w:p>
    <w:p w14:paraId="00896A0D" w14:textId="77777777" w:rsidR="004B58BA" w:rsidRDefault="004B58BA" w:rsidP="00AC6F83">
      <w:pPr>
        <w:pStyle w:val="Kazalovsebine1"/>
        <w:jc w:val="left"/>
        <w:rPr>
          <w:rFonts w:asciiTheme="minorHAnsi" w:eastAsiaTheme="minorEastAsia" w:hAnsiTheme="minorHAnsi" w:cstheme="minorBidi"/>
          <w:b w:val="0"/>
          <w:caps w:val="0"/>
          <w:noProof/>
          <w:sz w:val="22"/>
          <w:szCs w:val="22"/>
          <w:lang w:val="en-US" w:eastAsia="en-US"/>
        </w:rPr>
      </w:pPr>
      <w:r>
        <w:rPr>
          <w:noProof/>
        </w:rPr>
        <w:t>Predlogi zapisnikov o preverjanju nizkonapetostne električne inštalacije</w:t>
      </w:r>
      <w:r>
        <w:rPr>
          <w:noProof/>
        </w:rPr>
        <w:tab/>
      </w:r>
      <w:r>
        <w:rPr>
          <w:noProof/>
        </w:rPr>
        <w:fldChar w:fldCharType="begin"/>
      </w:r>
      <w:r>
        <w:rPr>
          <w:noProof/>
        </w:rPr>
        <w:instrText xml:space="preserve"> PAGEREF _Toc174652 \h </w:instrText>
      </w:r>
      <w:r>
        <w:rPr>
          <w:noProof/>
        </w:rPr>
      </w:r>
      <w:r>
        <w:rPr>
          <w:noProof/>
        </w:rPr>
        <w:fldChar w:fldCharType="separate"/>
      </w:r>
      <w:r>
        <w:rPr>
          <w:noProof/>
        </w:rPr>
        <w:t>89</w:t>
      </w:r>
      <w:r>
        <w:rPr>
          <w:noProof/>
        </w:rPr>
        <w:fldChar w:fldCharType="end"/>
      </w:r>
    </w:p>
    <w:p w14:paraId="5C9ACF7B" w14:textId="77777777" w:rsidR="00C51970" w:rsidRPr="0038590A" w:rsidRDefault="004B7B6C">
      <w:pPr>
        <w:rPr>
          <w:b/>
          <w:sz w:val="22"/>
          <w:lang w:val="sl-SI"/>
        </w:rPr>
      </w:pPr>
      <w:r w:rsidRPr="0038590A">
        <w:rPr>
          <w:b/>
          <w:sz w:val="22"/>
          <w:lang w:val="sl-SI"/>
        </w:rPr>
        <w:fldChar w:fldCharType="end"/>
      </w:r>
    </w:p>
    <w:p w14:paraId="3A169872" w14:textId="77777777" w:rsidR="00F81EDE" w:rsidRPr="0038590A" w:rsidRDefault="00F81EDE">
      <w:pPr>
        <w:rPr>
          <w:b/>
          <w:sz w:val="22"/>
          <w:lang w:val="sl-SI"/>
        </w:rPr>
      </w:pPr>
    </w:p>
    <w:p w14:paraId="0FE3236F" w14:textId="784B95DE" w:rsidR="00F81EDE" w:rsidRPr="0038590A" w:rsidRDefault="00394417" w:rsidP="00864FAF">
      <w:pPr>
        <w:pStyle w:val="Naslov1"/>
      </w:pPr>
      <w:r w:rsidRPr="0038590A">
        <w:br w:type="page"/>
      </w:r>
      <w:bookmarkStart w:id="1" w:name="_Toc174551"/>
      <w:r w:rsidR="00F81EDE" w:rsidRPr="0038590A">
        <w:lastRenderedPageBreak/>
        <w:t>UVOD</w:t>
      </w:r>
      <w:bookmarkEnd w:id="1"/>
    </w:p>
    <w:p w14:paraId="095A37C2" w14:textId="77777777" w:rsidR="004B58BA" w:rsidRPr="006F6BE9" w:rsidRDefault="00F81EDE" w:rsidP="00864FAF">
      <w:pPr>
        <w:pStyle w:val="Naslov2"/>
        <w:rPr>
          <w:lang w:val="sl-SI"/>
        </w:rPr>
      </w:pPr>
      <w:bookmarkStart w:id="2" w:name="_Toc174552"/>
      <w:r w:rsidRPr="006F6BE9">
        <w:rPr>
          <w:lang w:val="sl-SI"/>
        </w:rPr>
        <w:t xml:space="preserve">POMEN IN VLOGA TEHNIČNE SMERNICE »NIZKONAPETOSTNE ELEKTRIČNE </w:t>
      </w:r>
      <w:r w:rsidR="00065D52" w:rsidRPr="006F6BE9">
        <w:rPr>
          <w:lang w:val="sl-SI"/>
        </w:rPr>
        <w:t>INŠTAL</w:t>
      </w:r>
      <w:r w:rsidRPr="006F6BE9">
        <w:rPr>
          <w:lang w:val="sl-SI"/>
        </w:rPr>
        <w:t>ACIJE«</w:t>
      </w:r>
      <w:bookmarkEnd w:id="2"/>
      <w:r w:rsidR="002B0EC8" w:rsidRPr="006F6BE9">
        <w:rPr>
          <w:lang w:val="sl-SI"/>
        </w:rPr>
        <w:t xml:space="preserve"> </w:t>
      </w:r>
    </w:p>
    <w:p w14:paraId="19A1437D" w14:textId="43E33426" w:rsidR="00F81EDE" w:rsidRPr="0038590A" w:rsidRDefault="00F81EDE">
      <w:pPr>
        <w:pStyle w:val="Naslov3"/>
      </w:pPr>
      <w:bookmarkStart w:id="3" w:name="_Toc174553"/>
      <w:r w:rsidRPr="0038590A">
        <w:t>Zakonska podlaga za izdajo tehnične smernice</w:t>
      </w:r>
      <w:bookmarkEnd w:id="3"/>
    </w:p>
    <w:p w14:paraId="5AA6CD87" w14:textId="679B95F4" w:rsidR="00F81EDE" w:rsidRPr="0038590A" w:rsidRDefault="00C85955">
      <w:pPr>
        <w:rPr>
          <w:sz w:val="22"/>
          <w:szCs w:val="22"/>
          <w:lang w:val="sl-SI"/>
        </w:rPr>
      </w:pPr>
      <w:r>
        <w:rPr>
          <w:sz w:val="22"/>
          <w:lang w:val="sl-SI"/>
        </w:rPr>
        <w:t xml:space="preserve">(1) </w:t>
      </w:r>
      <w:r w:rsidR="00F81EDE" w:rsidRPr="0038590A">
        <w:rPr>
          <w:sz w:val="22"/>
          <w:lang w:val="sl-SI"/>
        </w:rPr>
        <w:t xml:space="preserve">To tehnično smernico je izdal minister za </w:t>
      </w:r>
      <w:r w:rsidR="00AC6F83">
        <w:rPr>
          <w:sz w:val="22"/>
          <w:lang w:val="sl-SI"/>
        </w:rPr>
        <w:t>okolje</w:t>
      </w:r>
      <w:r w:rsidR="00F81EDE" w:rsidRPr="0038590A">
        <w:rPr>
          <w:sz w:val="22"/>
          <w:lang w:val="sl-SI"/>
        </w:rPr>
        <w:t xml:space="preserve"> in prostor </w:t>
      </w:r>
      <w:r w:rsidR="00F81EDE" w:rsidRPr="0038590A">
        <w:rPr>
          <w:sz w:val="22"/>
          <w:szCs w:val="22"/>
          <w:lang w:val="sl-SI"/>
        </w:rPr>
        <w:t xml:space="preserve">na podlagi </w:t>
      </w:r>
      <w:r w:rsidR="00AC6F83">
        <w:rPr>
          <w:sz w:val="22"/>
          <w:szCs w:val="22"/>
          <w:lang w:val="sl-SI"/>
        </w:rPr>
        <w:t>tretjega odstavka 26</w:t>
      </w:r>
      <w:r w:rsidR="00F81EDE" w:rsidRPr="0038590A">
        <w:rPr>
          <w:sz w:val="22"/>
          <w:szCs w:val="22"/>
          <w:lang w:val="sl-SI"/>
        </w:rPr>
        <w:t xml:space="preserve">. člena </w:t>
      </w:r>
      <w:r w:rsidR="00AC6F83" w:rsidRPr="00AC6F83">
        <w:rPr>
          <w:sz w:val="22"/>
          <w:szCs w:val="22"/>
          <w:lang w:val="sl-SI"/>
        </w:rPr>
        <w:t>Gradbenega zakona (Uradni list RS, št. 61/17 in 72/17 – popr.)</w:t>
      </w:r>
      <w:r w:rsidR="00F81EDE" w:rsidRPr="0038590A">
        <w:rPr>
          <w:sz w:val="22"/>
          <w:szCs w:val="22"/>
          <w:lang w:val="sl-SI"/>
        </w:rPr>
        <w:t>.</w:t>
      </w:r>
      <w:r w:rsidR="008323F0" w:rsidRPr="0038590A">
        <w:rPr>
          <w:sz w:val="22"/>
          <w:szCs w:val="22"/>
          <w:lang w:val="sl-SI"/>
        </w:rPr>
        <w:t xml:space="preserve"> </w:t>
      </w:r>
    </w:p>
    <w:p w14:paraId="5366C259" w14:textId="56D4A3AE" w:rsidR="00AC6F83" w:rsidRDefault="00C85955" w:rsidP="00AC6F83">
      <w:pPr>
        <w:rPr>
          <w:sz w:val="22"/>
          <w:lang w:val="sl-SI"/>
        </w:rPr>
      </w:pPr>
      <w:r>
        <w:rPr>
          <w:sz w:val="22"/>
          <w:lang w:val="sl-SI"/>
        </w:rPr>
        <w:t xml:space="preserve">(2) </w:t>
      </w:r>
      <w:r w:rsidR="00F81EDE" w:rsidRPr="0038590A">
        <w:rPr>
          <w:sz w:val="22"/>
          <w:lang w:val="sl-SI"/>
        </w:rPr>
        <w:t xml:space="preserve">V </w:t>
      </w:r>
      <w:r w:rsidR="00AC6F83">
        <w:rPr>
          <w:sz w:val="22"/>
          <w:lang w:val="sl-SI"/>
        </w:rPr>
        <w:t>Gradbenem zakonu</w:t>
      </w:r>
      <w:r w:rsidR="00F81EDE" w:rsidRPr="0038590A">
        <w:rPr>
          <w:sz w:val="22"/>
          <w:lang w:val="sl-SI"/>
        </w:rPr>
        <w:t xml:space="preserve"> </w:t>
      </w:r>
      <w:r w:rsidR="00AC6F83">
        <w:rPr>
          <w:sz w:val="22"/>
          <w:lang w:val="sl-SI"/>
        </w:rPr>
        <w:t>je določeno, da se s »</w:t>
      </w:r>
      <w:r w:rsidR="00AC6F83" w:rsidRPr="00AC6F83">
        <w:rPr>
          <w:sz w:val="22"/>
          <w:lang w:val="sl-SI"/>
        </w:rPr>
        <w:t>tehničnimi smernicami za graditev objektov (v nadaljnjem besedilu: tehnične smernice) za določene vrste objektov natančno opredelijo:</w:t>
      </w:r>
    </w:p>
    <w:p w14:paraId="1ECCA98B" w14:textId="77777777" w:rsidR="00AC6F83" w:rsidRPr="00AC6F83" w:rsidRDefault="00AC6F83" w:rsidP="00AC6F83">
      <w:pPr>
        <w:pStyle w:val="Odstavekseznama"/>
        <w:numPr>
          <w:ilvl w:val="0"/>
          <w:numId w:val="65"/>
        </w:numPr>
        <w:ind w:left="426" w:hanging="426"/>
        <w:rPr>
          <w:rFonts w:ascii="Arial" w:hAnsi="Arial" w:cs="Arial"/>
          <w:lang w:val="sl-SI"/>
        </w:rPr>
      </w:pPr>
      <w:r w:rsidRPr="00AC6F83">
        <w:rPr>
          <w:rFonts w:ascii="Arial" w:hAnsi="Arial" w:cs="Arial"/>
          <w:lang w:val="sl-SI"/>
        </w:rPr>
        <w:t>priporočene tehnične rešitve, s katerimi se doseže izpolnjevanje bistvenih zahtev za projektiranje, gradnjo in vzdrževanje objektov,</w:t>
      </w:r>
    </w:p>
    <w:p w14:paraId="56B2F832" w14:textId="702FCCA3" w:rsidR="00AC6F83" w:rsidRPr="00AC6F83" w:rsidRDefault="00AC6F83" w:rsidP="00C85955">
      <w:pPr>
        <w:pStyle w:val="Odstavekseznama"/>
        <w:numPr>
          <w:ilvl w:val="0"/>
          <w:numId w:val="65"/>
        </w:numPr>
        <w:spacing w:after="0"/>
        <w:ind w:left="425" w:hanging="425"/>
        <w:rPr>
          <w:lang w:val="sl-SI"/>
        </w:rPr>
      </w:pPr>
      <w:r w:rsidRPr="00AC6F83">
        <w:rPr>
          <w:rFonts w:ascii="Arial" w:hAnsi="Arial" w:cs="Arial"/>
          <w:lang w:val="sl-SI"/>
        </w:rPr>
        <w:t>izbrane ravni oziroma razredi gradbenih proizvodov in materialov, ki se smejo vgrajevati, in način njihove vgradnje</w:t>
      </w:r>
    </w:p>
    <w:p w14:paraId="4C2799F2" w14:textId="2AB3AE27" w:rsidR="00F81EDE" w:rsidRPr="0071449F" w:rsidRDefault="00AC6F83" w:rsidP="00AC6F83">
      <w:pPr>
        <w:rPr>
          <w:sz w:val="22"/>
          <w:szCs w:val="22"/>
          <w:lang w:val="sl-SI"/>
        </w:rPr>
      </w:pPr>
      <w:r w:rsidRPr="00AC6F83">
        <w:rPr>
          <w:sz w:val="22"/>
          <w:szCs w:val="22"/>
          <w:lang w:val="sl-SI"/>
        </w:rPr>
        <w:t>ter, da se s tehničnimi smernicami se za določene vrste objektov natančno opredelijo tudi</w:t>
      </w:r>
      <w:r w:rsidRPr="00AC6F83">
        <w:rPr>
          <w:sz w:val="22"/>
          <w:lang w:val="sl-SI"/>
        </w:rPr>
        <w:t xml:space="preserve"> priporočene tehnične rešitve, ki se nanašajo na izpolnjevanje drugih zahtev.</w:t>
      </w:r>
      <w:r w:rsidR="0071449F">
        <w:rPr>
          <w:sz w:val="22"/>
          <w:lang w:val="sl-SI"/>
        </w:rPr>
        <w:t>”</w:t>
      </w:r>
    </w:p>
    <w:p w14:paraId="1884099E" w14:textId="36983596" w:rsidR="0071449F" w:rsidRPr="0071449F" w:rsidRDefault="00C85955" w:rsidP="0071449F">
      <w:pPr>
        <w:rPr>
          <w:sz w:val="22"/>
          <w:lang w:val="sl-SI"/>
        </w:rPr>
      </w:pPr>
      <w:r>
        <w:rPr>
          <w:sz w:val="22"/>
          <w:lang w:val="sl-SI"/>
        </w:rPr>
        <w:t xml:space="preserve">(3) </w:t>
      </w:r>
      <w:r w:rsidR="00F81EDE" w:rsidRPr="0038590A">
        <w:rPr>
          <w:sz w:val="22"/>
          <w:lang w:val="sl-SI"/>
        </w:rPr>
        <w:t xml:space="preserve">Pravna narava in uporaba tehničnih smernic je obravnavana v </w:t>
      </w:r>
      <w:r w:rsidR="0071449F">
        <w:rPr>
          <w:sz w:val="22"/>
          <w:lang w:val="sl-SI"/>
        </w:rPr>
        <w:t>24. in 26</w:t>
      </w:r>
      <w:r w:rsidR="00F81EDE" w:rsidRPr="0038590A">
        <w:rPr>
          <w:sz w:val="22"/>
          <w:lang w:val="sl-SI"/>
        </w:rPr>
        <w:t>. členu zakona</w:t>
      </w:r>
      <w:r w:rsidR="0071449F">
        <w:rPr>
          <w:sz w:val="22"/>
          <w:lang w:val="sl-SI"/>
        </w:rPr>
        <w:t xml:space="preserve">. V prvem je </w:t>
      </w:r>
      <w:r w:rsidR="00702AA8">
        <w:rPr>
          <w:sz w:val="22"/>
          <w:lang w:val="sl-SI"/>
        </w:rPr>
        <w:t xml:space="preserve">določeno, da predpise o bistvenih zahtevah izdaja minister, pristojen za graditev, če pa gre za </w:t>
      </w:r>
      <w:r w:rsidR="0071449F" w:rsidRPr="0071449F">
        <w:rPr>
          <w:sz w:val="22"/>
          <w:lang w:val="sl-SI"/>
        </w:rPr>
        <w:t>posebne vrste objektov ali dele bistvenih zahtev</w:t>
      </w:r>
      <w:r w:rsidR="00702AA8">
        <w:rPr>
          <w:sz w:val="22"/>
          <w:lang w:val="sl-SI"/>
        </w:rPr>
        <w:t xml:space="preserve"> pa jih smejo določiti tudi </w:t>
      </w:r>
      <w:r w:rsidR="0071449F" w:rsidRPr="0071449F">
        <w:rPr>
          <w:sz w:val="22"/>
          <w:lang w:val="sl-SI"/>
        </w:rPr>
        <w:t>ministri, v katerih delovno področje spadajo takšne vrste takšnih objektov ali bistvene zahteve</w:t>
      </w:r>
      <w:r w:rsidR="00702AA8">
        <w:rPr>
          <w:sz w:val="22"/>
          <w:lang w:val="sl-SI"/>
        </w:rPr>
        <w:t>. Isti člen določa tudi razmerje med predpisi in smernicami, ko določa, da se smejo gradbeni tehnični in drugi predpisi sklicevati</w:t>
      </w:r>
      <w:r w:rsidR="0071449F" w:rsidRPr="0071449F">
        <w:rPr>
          <w:sz w:val="22"/>
          <w:lang w:val="sl-SI"/>
        </w:rPr>
        <w:t xml:space="preserve"> na standarde ali tehnične smernice oziroma določijo, da velja domneva skladnosti z zahtevami predpisa, če ustreza zahtevam v njem navedenih standardov ali tehničnih smernic.</w:t>
      </w:r>
      <w:r w:rsidR="00702AA8">
        <w:rPr>
          <w:sz w:val="22"/>
          <w:lang w:val="sl-SI"/>
        </w:rPr>
        <w:t xml:space="preserve"> </w:t>
      </w:r>
      <w:r w:rsidR="0071449F" w:rsidRPr="0071449F">
        <w:rPr>
          <w:sz w:val="22"/>
          <w:lang w:val="sl-SI"/>
        </w:rPr>
        <w:t xml:space="preserve">Če je v </w:t>
      </w:r>
      <w:r w:rsidR="00702AA8">
        <w:rPr>
          <w:sz w:val="22"/>
          <w:lang w:val="sl-SI"/>
        </w:rPr>
        <w:t xml:space="preserve">gradbene tehničnem predpisu </w:t>
      </w:r>
      <w:r w:rsidR="0071449F" w:rsidRPr="0071449F">
        <w:rPr>
          <w:sz w:val="22"/>
          <w:lang w:val="sl-SI"/>
        </w:rPr>
        <w:t>določena domneva skladnosti iz prejšnjega odstavka, se s temi predpisi opredelijo tudi metode in postopek, v katerem se dokaže, da projekt, v katerem je projektant uporabil rešitve zadnjega stanja gradbene tehnike, zagotavlja vsaj enako stopnjo zanesljivosti kot projekt, pripravljen z uporabo tehničnih smernic in obveznih ali priporočenih standardov.</w:t>
      </w:r>
    </w:p>
    <w:p w14:paraId="4A2CD127" w14:textId="78F63E7E" w:rsidR="0071449F" w:rsidRDefault="0071449F" w:rsidP="0071449F">
      <w:pPr>
        <w:rPr>
          <w:sz w:val="22"/>
          <w:lang w:val="sl-SI"/>
        </w:rPr>
      </w:pPr>
      <w:r w:rsidRPr="0071449F">
        <w:rPr>
          <w:sz w:val="22"/>
          <w:lang w:val="sl-SI"/>
        </w:rPr>
        <w:t>(</w:t>
      </w:r>
      <w:r w:rsidR="00C85955">
        <w:rPr>
          <w:sz w:val="22"/>
          <w:lang w:val="sl-SI"/>
        </w:rPr>
        <w:t>4</w:t>
      </w:r>
      <w:r w:rsidRPr="0071449F">
        <w:rPr>
          <w:sz w:val="22"/>
          <w:lang w:val="sl-SI"/>
        </w:rPr>
        <w:t>) Druge zahteve podrobneje določi minister, v čigar delovno področje spada vrsta objektov ali te zahteve.</w:t>
      </w:r>
    </w:p>
    <w:p w14:paraId="2F01926A" w14:textId="19C8674E" w:rsidR="0071449F" w:rsidRPr="0071449F" w:rsidRDefault="00C85955" w:rsidP="0071449F">
      <w:pPr>
        <w:ind w:right="-5"/>
        <w:rPr>
          <w:sz w:val="22"/>
          <w:lang w:val="sl-SI"/>
        </w:rPr>
      </w:pPr>
      <w:r>
        <w:rPr>
          <w:sz w:val="22"/>
          <w:lang w:val="sl-SI"/>
        </w:rPr>
        <w:t xml:space="preserve">(5) </w:t>
      </w:r>
      <w:r w:rsidR="0071449F">
        <w:rPr>
          <w:sz w:val="22"/>
          <w:lang w:val="sl-SI"/>
        </w:rPr>
        <w:t>V 15. členu zakona je določeno, da morajo o</w:t>
      </w:r>
      <w:r w:rsidR="0071449F" w:rsidRPr="0071449F">
        <w:rPr>
          <w:sz w:val="22"/>
          <w:lang w:val="sl-SI"/>
        </w:rPr>
        <w:t>bjekti izpolnjevati bistvene zahteve glede na namen, vrsto, velikost, zmogljivost, predvidene vplive in druge značilnosti objekta.</w:t>
      </w:r>
      <w:r w:rsidR="0071449F">
        <w:rPr>
          <w:sz w:val="22"/>
          <w:lang w:val="sl-SI"/>
        </w:rPr>
        <w:t xml:space="preserve"> </w:t>
      </w:r>
      <w:r w:rsidR="0071449F" w:rsidRPr="0071449F">
        <w:rPr>
          <w:sz w:val="22"/>
          <w:lang w:val="sl-SI"/>
        </w:rPr>
        <w:t>Bistvene zahteve za objekte so:</w:t>
      </w:r>
    </w:p>
    <w:p w14:paraId="3336A705" w14:textId="77777777" w:rsidR="0071449F" w:rsidRPr="0071449F" w:rsidRDefault="0071449F" w:rsidP="0071449F">
      <w:pPr>
        <w:ind w:left="567" w:right="-5"/>
        <w:rPr>
          <w:sz w:val="22"/>
          <w:lang w:val="sl-SI"/>
        </w:rPr>
      </w:pPr>
      <w:r w:rsidRPr="0071449F">
        <w:rPr>
          <w:sz w:val="22"/>
          <w:lang w:val="sl-SI"/>
        </w:rPr>
        <w:t>1. mehanska odpornost in stabilnost,</w:t>
      </w:r>
    </w:p>
    <w:p w14:paraId="1A48E67E" w14:textId="77777777" w:rsidR="0071449F" w:rsidRPr="0071449F" w:rsidRDefault="0071449F" w:rsidP="0071449F">
      <w:pPr>
        <w:ind w:left="567" w:right="-5"/>
        <w:rPr>
          <w:b/>
          <w:sz w:val="22"/>
          <w:lang w:val="sl-SI"/>
        </w:rPr>
      </w:pPr>
      <w:r w:rsidRPr="0071449F">
        <w:rPr>
          <w:b/>
          <w:sz w:val="22"/>
          <w:lang w:val="sl-SI"/>
        </w:rPr>
        <w:t>2. varnost pred požarom,</w:t>
      </w:r>
    </w:p>
    <w:p w14:paraId="3727E3DC" w14:textId="77777777" w:rsidR="0071449F" w:rsidRPr="0071449F" w:rsidRDefault="0071449F" w:rsidP="0071449F">
      <w:pPr>
        <w:ind w:left="567" w:right="-5"/>
        <w:rPr>
          <w:sz w:val="22"/>
          <w:lang w:val="sl-SI"/>
        </w:rPr>
      </w:pPr>
      <w:r w:rsidRPr="0071449F">
        <w:rPr>
          <w:sz w:val="22"/>
          <w:lang w:val="sl-SI"/>
        </w:rPr>
        <w:t>3. higienska in zdravstvena zaščita ter zaščita okolja,</w:t>
      </w:r>
    </w:p>
    <w:p w14:paraId="63E5C7B8" w14:textId="77777777" w:rsidR="0071449F" w:rsidRPr="0071449F" w:rsidRDefault="0071449F" w:rsidP="0071449F">
      <w:pPr>
        <w:ind w:left="567" w:right="-5"/>
        <w:rPr>
          <w:b/>
          <w:sz w:val="22"/>
          <w:lang w:val="sl-SI"/>
        </w:rPr>
      </w:pPr>
      <w:r w:rsidRPr="0071449F">
        <w:rPr>
          <w:b/>
          <w:sz w:val="22"/>
          <w:lang w:val="sl-SI"/>
        </w:rPr>
        <w:t>4. varnost pri uporabi,</w:t>
      </w:r>
    </w:p>
    <w:p w14:paraId="08AD9E29" w14:textId="77777777" w:rsidR="0071449F" w:rsidRPr="0071449F" w:rsidRDefault="0071449F" w:rsidP="0071449F">
      <w:pPr>
        <w:ind w:left="567" w:right="-5"/>
        <w:rPr>
          <w:sz w:val="22"/>
          <w:lang w:val="sl-SI"/>
        </w:rPr>
      </w:pPr>
      <w:r w:rsidRPr="0071449F">
        <w:rPr>
          <w:sz w:val="22"/>
          <w:lang w:val="sl-SI"/>
        </w:rPr>
        <w:t>5. zaščita pred hrupom,</w:t>
      </w:r>
    </w:p>
    <w:p w14:paraId="1B2EB461" w14:textId="77777777" w:rsidR="0071449F" w:rsidRPr="0071449F" w:rsidRDefault="0071449F" w:rsidP="0071449F">
      <w:pPr>
        <w:ind w:left="567" w:right="-5"/>
        <w:rPr>
          <w:b/>
          <w:sz w:val="22"/>
          <w:lang w:val="sl-SI"/>
        </w:rPr>
      </w:pPr>
      <w:r w:rsidRPr="0071449F">
        <w:rPr>
          <w:b/>
          <w:sz w:val="22"/>
          <w:lang w:val="sl-SI"/>
        </w:rPr>
        <w:t>6. varčevanje z energijo in ohranjanje toplote,</w:t>
      </w:r>
    </w:p>
    <w:p w14:paraId="20B9093B" w14:textId="77777777" w:rsidR="0071449F" w:rsidRPr="0071449F" w:rsidRDefault="0071449F" w:rsidP="0071449F">
      <w:pPr>
        <w:ind w:left="567" w:right="-5"/>
        <w:rPr>
          <w:sz w:val="22"/>
          <w:lang w:val="sl-SI"/>
        </w:rPr>
      </w:pPr>
      <w:r w:rsidRPr="0071449F">
        <w:rPr>
          <w:sz w:val="22"/>
          <w:lang w:val="sl-SI"/>
        </w:rPr>
        <w:t>7. univerzalna graditev in raba objektov,</w:t>
      </w:r>
    </w:p>
    <w:p w14:paraId="291F9FC5" w14:textId="66C56DFD" w:rsidR="00F81EDE" w:rsidRPr="0071449F" w:rsidRDefault="0071449F" w:rsidP="0071449F">
      <w:pPr>
        <w:ind w:left="567" w:right="-5"/>
        <w:rPr>
          <w:sz w:val="22"/>
          <w:lang w:val="sl-SI"/>
        </w:rPr>
      </w:pPr>
      <w:r w:rsidRPr="0071449F">
        <w:rPr>
          <w:sz w:val="22"/>
          <w:lang w:val="sl-SI"/>
        </w:rPr>
        <w:t>8. trajnostna raba naravnih virov.</w:t>
      </w:r>
    </w:p>
    <w:p w14:paraId="5D680C04" w14:textId="382FD4CF" w:rsidR="00A67E07" w:rsidRDefault="00C85955">
      <w:pPr>
        <w:ind w:right="-5"/>
        <w:rPr>
          <w:sz w:val="22"/>
          <w:lang w:val="sl-SI"/>
        </w:rPr>
      </w:pPr>
      <w:r>
        <w:rPr>
          <w:sz w:val="22"/>
          <w:lang w:val="sl-SI"/>
        </w:rPr>
        <w:t xml:space="preserve">(6) </w:t>
      </w:r>
      <w:r w:rsidR="00A67E07" w:rsidRPr="0038590A">
        <w:rPr>
          <w:sz w:val="22"/>
          <w:lang w:val="sl-SI"/>
        </w:rPr>
        <w:t>Če mora določena rešitev ustrezati zahtevam različnih predpisov, se zanjo izbere</w:t>
      </w:r>
      <w:r w:rsidR="00993951" w:rsidRPr="0038590A">
        <w:rPr>
          <w:sz w:val="22"/>
          <w:lang w:val="sl-SI"/>
        </w:rPr>
        <w:t>jo</w:t>
      </w:r>
      <w:r w:rsidR="00A67E07" w:rsidRPr="0038590A">
        <w:rPr>
          <w:sz w:val="22"/>
          <w:lang w:val="sl-SI"/>
        </w:rPr>
        <w:t xml:space="preserve"> najneugodnejše vrednosti, kot so podane v predpisih, ki jih je treba upoštevati.</w:t>
      </w:r>
    </w:p>
    <w:p w14:paraId="1E03C8E4" w14:textId="77777777" w:rsidR="00C85955" w:rsidRDefault="00C85955">
      <w:pPr>
        <w:ind w:right="-5"/>
        <w:rPr>
          <w:sz w:val="22"/>
          <w:lang w:val="sl-SI"/>
        </w:rPr>
      </w:pPr>
    </w:p>
    <w:p w14:paraId="123E9571" w14:textId="77777777" w:rsidR="00C85955" w:rsidRPr="0038590A" w:rsidRDefault="00C85955">
      <w:pPr>
        <w:ind w:right="-5"/>
        <w:rPr>
          <w:sz w:val="22"/>
          <w:lang w:val="sl-SI"/>
        </w:rPr>
      </w:pPr>
    </w:p>
    <w:p w14:paraId="08FC60FA" w14:textId="305BFB82" w:rsidR="00F81EDE" w:rsidRPr="0038590A" w:rsidRDefault="00F81EDE">
      <w:pPr>
        <w:pStyle w:val="Naslov3"/>
      </w:pPr>
      <w:bookmarkStart w:id="4" w:name="_Toc174554"/>
      <w:r w:rsidRPr="0038590A">
        <w:lastRenderedPageBreak/>
        <w:t xml:space="preserve">Pravilnik o zahtevah za nizkonapetostne električne </w:t>
      </w:r>
      <w:r w:rsidR="00065D52" w:rsidRPr="0038590A">
        <w:t>inštal</w:t>
      </w:r>
      <w:r w:rsidRPr="0038590A">
        <w:t xml:space="preserve">acije v stavbah – </w:t>
      </w:r>
      <w:r w:rsidR="008323F0" w:rsidRPr="0038590A">
        <w:t xml:space="preserve">Pravni </w:t>
      </w:r>
      <w:r w:rsidRPr="0038590A">
        <w:t>okvir delovanja smernice</w:t>
      </w:r>
      <w:bookmarkEnd w:id="4"/>
    </w:p>
    <w:p w14:paraId="5520F970" w14:textId="5CA0C1F9" w:rsidR="00F81EDE" w:rsidRPr="0038590A" w:rsidRDefault="00C85955" w:rsidP="00C85955">
      <w:pPr>
        <w:ind w:right="-6"/>
        <w:rPr>
          <w:sz w:val="22"/>
          <w:lang w:val="sl-SI"/>
        </w:rPr>
      </w:pPr>
      <w:r>
        <w:rPr>
          <w:sz w:val="22"/>
          <w:lang w:val="sl-SI"/>
        </w:rPr>
        <w:t xml:space="preserve">(1) </w:t>
      </w:r>
      <w:r w:rsidR="00F81EDE" w:rsidRPr="0038590A">
        <w:rPr>
          <w:sz w:val="22"/>
          <w:lang w:val="sl-SI"/>
        </w:rPr>
        <w:t>Gradbeni predpis, ki za stavbe podrobneje opredeljuje del bistvenih zahtev »varnost pred požarom« in “varnost pri uporabi”</w:t>
      </w:r>
      <w:r w:rsidR="001E1F2A" w:rsidRPr="0038590A">
        <w:rPr>
          <w:sz w:val="22"/>
          <w:lang w:val="sl-SI"/>
        </w:rPr>
        <w:t>,</w:t>
      </w:r>
      <w:r w:rsidR="00F81EDE" w:rsidRPr="0038590A">
        <w:rPr>
          <w:sz w:val="22"/>
          <w:lang w:val="sl-SI"/>
        </w:rPr>
        <w:t xml:space="preserve"> je Pravilnik o zahtevah za nizkonapetostne električne </w:t>
      </w:r>
      <w:r w:rsidR="00065D52" w:rsidRPr="0038590A">
        <w:rPr>
          <w:sz w:val="22"/>
          <w:lang w:val="sl-SI"/>
        </w:rPr>
        <w:t>inštal</w:t>
      </w:r>
      <w:r w:rsidR="00F81EDE" w:rsidRPr="0038590A">
        <w:rPr>
          <w:sz w:val="22"/>
          <w:lang w:val="sl-SI"/>
        </w:rPr>
        <w:t>acije v stavbah</w:t>
      </w:r>
      <w:r w:rsidR="00290B5E" w:rsidRPr="0038590A">
        <w:rPr>
          <w:sz w:val="22"/>
          <w:lang w:val="sl-SI"/>
        </w:rPr>
        <w:t xml:space="preserve"> (Ur</w:t>
      </w:r>
      <w:r w:rsidR="00B63BF8" w:rsidRPr="0038590A">
        <w:rPr>
          <w:sz w:val="22"/>
          <w:lang w:val="sl-SI"/>
        </w:rPr>
        <w:t xml:space="preserve">adni </w:t>
      </w:r>
      <w:r w:rsidR="00290B5E" w:rsidRPr="0038590A">
        <w:rPr>
          <w:sz w:val="22"/>
          <w:lang w:val="sl-SI"/>
        </w:rPr>
        <w:t>l</w:t>
      </w:r>
      <w:r w:rsidR="00B63BF8" w:rsidRPr="0038590A">
        <w:rPr>
          <w:sz w:val="22"/>
          <w:lang w:val="sl-SI"/>
        </w:rPr>
        <w:t>ist</w:t>
      </w:r>
      <w:r w:rsidR="00290B5E" w:rsidRPr="0038590A">
        <w:rPr>
          <w:sz w:val="22"/>
          <w:lang w:val="sl-SI"/>
        </w:rPr>
        <w:t xml:space="preserve"> RS</w:t>
      </w:r>
      <w:r w:rsidR="00B63BF8" w:rsidRPr="0038590A">
        <w:rPr>
          <w:sz w:val="22"/>
          <w:lang w:val="sl-SI"/>
        </w:rPr>
        <w:t>,</w:t>
      </w:r>
      <w:r w:rsidR="00290B5E" w:rsidRPr="0038590A">
        <w:rPr>
          <w:sz w:val="22"/>
          <w:lang w:val="sl-SI"/>
        </w:rPr>
        <w:t xml:space="preserve"> </w:t>
      </w:r>
      <w:r w:rsidR="00702AA8">
        <w:rPr>
          <w:sz w:val="22"/>
          <w:lang w:val="sl-SI"/>
        </w:rPr>
        <w:t>XXX</w:t>
      </w:r>
      <w:r w:rsidR="00290B5E" w:rsidRPr="0038590A">
        <w:rPr>
          <w:sz w:val="22"/>
          <w:lang w:val="sl-SI"/>
        </w:rPr>
        <w:t>)</w:t>
      </w:r>
      <w:r w:rsidR="00F81EDE" w:rsidRPr="0038590A">
        <w:rPr>
          <w:sz w:val="22"/>
          <w:lang w:val="sl-SI"/>
        </w:rPr>
        <w:t xml:space="preserve">. V tem pravilniku so določene zahteve za električne </w:t>
      </w:r>
      <w:r w:rsidR="00065D52" w:rsidRPr="0038590A">
        <w:rPr>
          <w:sz w:val="22"/>
          <w:lang w:val="sl-SI"/>
        </w:rPr>
        <w:t>inštal</w:t>
      </w:r>
      <w:r w:rsidR="00F81EDE" w:rsidRPr="0038590A">
        <w:rPr>
          <w:sz w:val="22"/>
          <w:lang w:val="sl-SI"/>
        </w:rPr>
        <w:t>acije.</w:t>
      </w:r>
    </w:p>
    <w:p w14:paraId="10AFA6A9" w14:textId="77777777" w:rsidR="00F81EDE" w:rsidRPr="0038590A" w:rsidRDefault="00F81EDE">
      <w:pPr>
        <w:ind w:left="425" w:right="-284"/>
        <w:rPr>
          <w:sz w:val="22"/>
          <w:lang w:val="sl-SI"/>
        </w:rPr>
      </w:pPr>
    </w:p>
    <w:p w14:paraId="3D9951B9" w14:textId="77777777" w:rsidR="00F81EDE" w:rsidRPr="003941E0" w:rsidRDefault="006A7536" w:rsidP="003941E0">
      <w:pPr>
        <w:ind w:right="-5"/>
        <w:rPr>
          <w:sz w:val="22"/>
          <w:lang w:val="sl-SI"/>
        </w:rPr>
      </w:pPr>
      <w:r w:rsidRPr="003941E0">
        <w:rPr>
          <w:noProof/>
          <w:sz w:val="22"/>
          <w:lang w:val="sl-SI"/>
        </w:rPr>
        <mc:AlternateContent>
          <mc:Choice Requires="wps">
            <w:drawing>
              <wp:inline distT="0" distB="0" distL="0" distR="0" wp14:anchorId="5B664103" wp14:editId="3466A8C0">
                <wp:extent cx="6128951" cy="4110681"/>
                <wp:effectExtent l="0" t="0" r="5715" b="4445"/>
                <wp:docPr id="1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951" cy="411068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5A337" w14:textId="77777777" w:rsidR="001B4C76" w:rsidRPr="00B56806" w:rsidRDefault="001B4C76" w:rsidP="00F81EDE">
                            <w:pPr>
                              <w:pStyle w:val="BodyText21"/>
                              <w:jc w:val="center"/>
                              <w:rPr>
                                <w:rFonts w:ascii="Arial" w:hAnsi="Arial" w:cs="Arial"/>
                                <w:sz w:val="22"/>
                                <w:szCs w:val="22"/>
                              </w:rPr>
                            </w:pPr>
                            <w:r w:rsidRPr="00B56806">
                              <w:rPr>
                                <w:rFonts w:ascii="Arial" w:hAnsi="Arial" w:cs="Arial"/>
                                <w:sz w:val="22"/>
                                <w:szCs w:val="22"/>
                              </w:rPr>
                              <w:t>6. člen</w:t>
                            </w:r>
                          </w:p>
                          <w:p w14:paraId="4B434959" w14:textId="77777777" w:rsidR="001B4C76" w:rsidRPr="00B56806" w:rsidRDefault="001B4C76" w:rsidP="00F81EDE">
                            <w:pPr>
                              <w:pStyle w:val="BodyText21"/>
                              <w:jc w:val="center"/>
                              <w:rPr>
                                <w:rFonts w:ascii="Arial" w:hAnsi="Arial" w:cs="Arial"/>
                                <w:sz w:val="22"/>
                                <w:szCs w:val="22"/>
                              </w:rPr>
                            </w:pPr>
                            <w:r w:rsidRPr="00B56806">
                              <w:rPr>
                                <w:rFonts w:ascii="Arial" w:hAnsi="Arial" w:cs="Arial"/>
                                <w:sz w:val="22"/>
                                <w:szCs w:val="22"/>
                              </w:rPr>
                              <w:t>(zagotovitev varnosti)</w:t>
                            </w:r>
                          </w:p>
                          <w:p w14:paraId="6F61C966" w14:textId="77777777" w:rsidR="001B4C76" w:rsidRPr="00B56806" w:rsidRDefault="001B4C76" w:rsidP="00F81EDE">
                            <w:pPr>
                              <w:rPr>
                                <w:rFonts w:cs="Arial"/>
                                <w:sz w:val="22"/>
                                <w:szCs w:val="22"/>
                                <w:lang w:val="sl-SI"/>
                              </w:rPr>
                            </w:pPr>
                            <w:r w:rsidRPr="00B56806">
                              <w:rPr>
                                <w:rFonts w:cs="Arial"/>
                                <w:sz w:val="22"/>
                                <w:szCs w:val="22"/>
                                <w:lang w:val="sl-SI"/>
                              </w:rPr>
                              <w:t xml:space="preserve">Električne </w:t>
                            </w:r>
                            <w:r>
                              <w:rPr>
                                <w:rFonts w:cs="Arial"/>
                                <w:sz w:val="22"/>
                                <w:szCs w:val="22"/>
                                <w:lang w:val="sl-SI"/>
                              </w:rPr>
                              <w:t>inštal</w:t>
                            </w:r>
                            <w:r w:rsidRPr="00B56806">
                              <w:rPr>
                                <w:rFonts w:cs="Arial"/>
                                <w:sz w:val="22"/>
                                <w:szCs w:val="22"/>
                                <w:lang w:val="sl-SI"/>
                              </w:rPr>
                              <w:t>acije morajo biti projektirane, izvedene in vzdrževane</w:t>
                            </w:r>
                            <w:r>
                              <w:rPr>
                                <w:rFonts w:cs="Arial"/>
                                <w:sz w:val="22"/>
                                <w:szCs w:val="22"/>
                                <w:lang w:val="sl-SI"/>
                              </w:rPr>
                              <w:t>,</w:t>
                            </w:r>
                            <w:r w:rsidRPr="00B56806">
                              <w:rPr>
                                <w:rFonts w:cs="Arial"/>
                                <w:sz w:val="22"/>
                                <w:szCs w:val="22"/>
                                <w:lang w:val="sl-SI"/>
                              </w:rPr>
                              <w:t xml:space="preserve"> tako da</w:t>
                            </w:r>
                            <w:r>
                              <w:rPr>
                                <w:rFonts w:cs="Arial"/>
                                <w:sz w:val="22"/>
                                <w:szCs w:val="22"/>
                                <w:lang w:val="sl-SI"/>
                              </w:rPr>
                              <w:t>:</w:t>
                            </w:r>
                          </w:p>
                          <w:p w14:paraId="5721A887" w14:textId="57E73CB0" w:rsidR="001B4C76" w:rsidRPr="00FD05A3"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se preprečijo ali vsaj omejijo kvarne posledice električnega udara,</w:t>
                            </w:r>
                          </w:p>
                          <w:p w14:paraId="414B30AA" w14:textId="4EAB6792" w:rsidR="001B4C76" w:rsidRPr="00FD05A3"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se prepreči čezmerno segrevanje njihovih elementov,</w:t>
                            </w:r>
                          </w:p>
                          <w:p w14:paraId="7C96B9A1" w14:textId="48A7C7A8" w:rsidR="001B4C76" w:rsidRPr="00FD05A3"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se prepreči vžig možne eksplozivne atmosfere,</w:t>
                            </w:r>
                          </w:p>
                          <w:p w14:paraId="3D5C4774" w14:textId="01E72E66" w:rsidR="001B4C76" w:rsidRPr="00FD05A3"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 xml:space="preserve">se preprečijo </w:t>
                            </w:r>
                            <w:proofErr w:type="spellStart"/>
                            <w:r w:rsidRPr="00FD05A3">
                              <w:rPr>
                                <w:rFonts w:cs="Arial"/>
                                <w:sz w:val="22"/>
                                <w:szCs w:val="22"/>
                                <w:lang w:val="sl-SI"/>
                              </w:rPr>
                              <w:t>podnapetostni</w:t>
                            </w:r>
                            <w:proofErr w:type="spellEnd"/>
                            <w:r w:rsidRPr="00FD05A3">
                              <w:rPr>
                                <w:rFonts w:cs="Arial"/>
                                <w:sz w:val="22"/>
                                <w:szCs w:val="22"/>
                                <w:lang w:val="sl-SI"/>
                              </w:rPr>
                              <w:t>, prenapetostni in čezmerni elektromagnetni vplivi,</w:t>
                            </w:r>
                          </w:p>
                          <w:p w14:paraId="182E119F" w14:textId="1B0727BF" w:rsidR="001B4C76" w:rsidRPr="00FD05A3"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se preprečijo nevarnosti prekinitve napajanja,</w:t>
                            </w:r>
                          </w:p>
                          <w:p w14:paraId="3A66CA7E" w14:textId="33FC2203" w:rsidR="001B4C76" w:rsidRPr="00FD05A3"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se preprečijo druge nevarnosti (npr. oblok, nenadzorovano mehansko delovanje),</w:t>
                            </w:r>
                          </w:p>
                          <w:p w14:paraId="1473136D" w14:textId="1E98184F" w:rsidR="001B4C76" w:rsidRPr="00FD05A3"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zagotavljajo pravilno in nemoteno delovanje naprav in opreme, ki so del električne inštalacije,</w:t>
                            </w:r>
                          </w:p>
                          <w:p w14:paraId="1DBCF34C" w14:textId="24532A58" w:rsidR="001B4C76" w:rsidRPr="00FD05A3"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zagotavljajo pravilno in nemoteno delovanje naprav in opreme</w:t>
                            </w:r>
                            <w:r>
                              <w:rPr>
                                <w:rFonts w:cs="Arial"/>
                                <w:sz w:val="22"/>
                                <w:szCs w:val="22"/>
                                <w:lang w:val="sl-SI"/>
                              </w:rPr>
                              <w:t>, ki se priključujejo nanje ter,</w:t>
                            </w:r>
                          </w:p>
                          <w:p w14:paraId="2182EE73" w14:textId="77777777" w:rsidR="001B4C76"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ne ovirajo stalnosti in kakovosti dobavljene električne energije sosednjim inštalacijskim sistemom s čezmernimi nihanji napetosti ali drugimi tehničnimi motnjami in</w:t>
                            </w:r>
                          </w:p>
                          <w:p w14:paraId="6DA132A8" w14:textId="37027F8E" w:rsidR="001B4C76" w:rsidRPr="00FD05A3"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ne ovirajo stalnosti in kakovosti dobavljene električne energije sosednjim inštalacijskim sistemom s prekomernimi nihanji napetosti ali drugimi tehničnimi motnjami.</w:t>
                            </w:r>
                          </w:p>
                          <w:p w14:paraId="5C215356" w14:textId="77777777" w:rsidR="001B4C76" w:rsidRPr="00B56806" w:rsidRDefault="001B4C76" w:rsidP="00F81EDE">
                            <w:pPr>
                              <w:rPr>
                                <w:lang w:val="sl-SI"/>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86" o:spid="_x0000_s1026" type="#_x0000_t202" style="width:482.6pt;height:3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" fillcolor="#ddd" stroked="f">
                <v:textbox>
                  <w:txbxContent>
                    <w:p w14:paraId="58B5A337" w14:textId="77777777" w:rsidR="001B4C76" w:rsidRPr="00B56806" w:rsidRDefault="001B4C76" w:rsidP="00F81EDE">
                      <w:pPr>
                        <w:pStyle w:val="BodyText21"/>
                        <w:jc w:val="center"/>
                        <w:rPr>
                          <w:rFonts w:ascii="Arial" w:hAnsi="Arial" w:cs="Arial"/>
                          <w:sz w:val="22"/>
                          <w:szCs w:val="22"/>
                        </w:rPr>
                      </w:pPr>
                      <w:r w:rsidRPr="00B56806">
                        <w:rPr>
                          <w:rFonts w:ascii="Arial" w:hAnsi="Arial" w:cs="Arial"/>
                          <w:sz w:val="22"/>
                          <w:szCs w:val="22"/>
                        </w:rPr>
                        <w:t>6. člen</w:t>
                      </w:r>
                    </w:p>
                    <w:p w14:paraId="4B434959" w14:textId="77777777" w:rsidR="001B4C76" w:rsidRPr="00B56806" w:rsidRDefault="001B4C76" w:rsidP="00F81EDE">
                      <w:pPr>
                        <w:pStyle w:val="BodyText21"/>
                        <w:jc w:val="center"/>
                        <w:rPr>
                          <w:rFonts w:ascii="Arial" w:hAnsi="Arial" w:cs="Arial"/>
                          <w:sz w:val="22"/>
                          <w:szCs w:val="22"/>
                        </w:rPr>
                      </w:pPr>
                      <w:r w:rsidRPr="00B56806">
                        <w:rPr>
                          <w:rFonts w:ascii="Arial" w:hAnsi="Arial" w:cs="Arial"/>
                          <w:sz w:val="22"/>
                          <w:szCs w:val="22"/>
                        </w:rPr>
                        <w:t>(zagotovitev varnosti)</w:t>
                      </w:r>
                    </w:p>
                    <w:p w14:paraId="6F61C966" w14:textId="77777777" w:rsidR="001B4C76" w:rsidRPr="00B56806" w:rsidRDefault="001B4C76" w:rsidP="00F81EDE">
                      <w:pPr>
                        <w:rPr>
                          <w:rFonts w:cs="Arial"/>
                          <w:sz w:val="22"/>
                          <w:szCs w:val="22"/>
                          <w:lang w:val="sl-SI"/>
                        </w:rPr>
                      </w:pPr>
                      <w:r w:rsidRPr="00B56806">
                        <w:rPr>
                          <w:rFonts w:cs="Arial"/>
                          <w:sz w:val="22"/>
                          <w:szCs w:val="22"/>
                          <w:lang w:val="sl-SI"/>
                        </w:rPr>
                        <w:t xml:space="preserve">Električne </w:t>
                      </w:r>
                      <w:r>
                        <w:rPr>
                          <w:rFonts w:cs="Arial"/>
                          <w:sz w:val="22"/>
                          <w:szCs w:val="22"/>
                          <w:lang w:val="sl-SI"/>
                        </w:rPr>
                        <w:t>inštal</w:t>
                      </w:r>
                      <w:r w:rsidRPr="00B56806">
                        <w:rPr>
                          <w:rFonts w:cs="Arial"/>
                          <w:sz w:val="22"/>
                          <w:szCs w:val="22"/>
                          <w:lang w:val="sl-SI"/>
                        </w:rPr>
                        <w:t>acije morajo biti projektirane, izvedene in vzdrževane</w:t>
                      </w:r>
                      <w:r>
                        <w:rPr>
                          <w:rFonts w:cs="Arial"/>
                          <w:sz w:val="22"/>
                          <w:szCs w:val="22"/>
                          <w:lang w:val="sl-SI"/>
                        </w:rPr>
                        <w:t>,</w:t>
                      </w:r>
                      <w:r w:rsidRPr="00B56806">
                        <w:rPr>
                          <w:rFonts w:cs="Arial"/>
                          <w:sz w:val="22"/>
                          <w:szCs w:val="22"/>
                          <w:lang w:val="sl-SI"/>
                        </w:rPr>
                        <w:t xml:space="preserve"> tako da</w:t>
                      </w:r>
                      <w:r>
                        <w:rPr>
                          <w:rFonts w:cs="Arial"/>
                          <w:sz w:val="22"/>
                          <w:szCs w:val="22"/>
                          <w:lang w:val="sl-SI"/>
                        </w:rPr>
                        <w:t>:</w:t>
                      </w:r>
                    </w:p>
                    <w:p w14:paraId="5721A887" w14:textId="57E73CB0" w:rsidR="001B4C76" w:rsidRPr="00FD05A3"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se preprečijo ali vsaj omejijo kvarne posledice električnega udara,</w:t>
                      </w:r>
                    </w:p>
                    <w:p w14:paraId="414B30AA" w14:textId="4EAB6792" w:rsidR="001B4C76" w:rsidRPr="00FD05A3"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se prepreči čezmerno segrevanje njihovih elementov,</w:t>
                      </w:r>
                    </w:p>
                    <w:p w14:paraId="7C96B9A1" w14:textId="48A7C7A8" w:rsidR="001B4C76" w:rsidRPr="00FD05A3"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se prepreči vžig možne eksplozivne atmosfere,</w:t>
                      </w:r>
                    </w:p>
                    <w:p w14:paraId="3D5C4774" w14:textId="01E72E66" w:rsidR="001B4C76" w:rsidRPr="00FD05A3"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se preprečijo podnapetostni, prenapetostni in čezmerni elektromagnetni vplivi,</w:t>
                      </w:r>
                    </w:p>
                    <w:p w14:paraId="182E119F" w14:textId="1B0727BF" w:rsidR="001B4C76" w:rsidRPr="00FD05A3"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se preprečijo nevarnosti prekinitve napajanja,</w:t>
                      </w:r>
                    </w:p>
                    <w:p w14:paraId="3A66CA7E" w14:textId="33FC2203" w:rsidR="001B4C76" w:rsidRPr="00FD05A3"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se preprečijo druge nevarnosti (npr. oblok, nenadzorovano mehansko delovanje),</w:t>
                      </w:r>
                    </w:p>
                    <w:p w14:paraId="1473136D" w14:textId="1E98184F" w:rsidR="001B4C76" w:rsidRPr="00FD05A3"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zagotavljajo pravilno in nemoteno delovanje naprav in opreme, ki so del električne inštalacije,</w:t>
                      </w:r>
                    </w:p>
                    <w:p w14:paraId="1DBCF34C" w14:textId="24532A58" w:rsidR="001B4C76" w:rsidRPr="00FD05A3"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zagotavljajo pravilno in nemoteno delovanje naprav in opreme</w:t>
                      </w:r>
                      <w:r>
                        <w:rPr>
                          <w:rFonts w:cs="Arial"/>
                          <w:sz w:val="22"/>
                          <w:szCs w:val="22"/>
                          <w:lang w:val="sl-SI"/>
                        </w:rPr>
                        <w:t>, ki se priključujejo nanje ter,</w:t>
                      </w:r>
                    </w:p>
                    <w:p w14:paraId="2182EE73" w14:textId="77777777" w:rsidR="001B4C76"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ne ovirajo stalnosti in kakovosti dobavljene električne energije sosednjim inštalacijskim sistemom s čezmernimi nihanji napetosti ali drugimi tehničnimi motnjami in</w:t>
                      </w:r>
                    </w:p>
                    <w:p w14:paraId="6DA132A8" w14:textId="37027F8E" w:rsidR="001B4C76" w:rsidRPr="00FD05A3" w:rsidRDefault="001B4C76" w:rsidP="00FD05A3">
                      <w:pPr>
                        <w:widowControl w:val="0"/>
                        <w:numPr>
                          <w:ilvl w:val="0"/>
                          <w:numId w:val="46"/>
                        </w:numPr>
                        <w:overflowPunct/>
                        <w:autoSpaceDE/>
                        <w:autoSpaceDN/>
                        <w:rPr>
                          <w:rFonts w:cs="Arial"/>
                          <w:sz w:val="22"/>
                          <w:szCs w:val="22"/>
                          <w:lang w:val="sl-SI"/>
                        </w:rPr>
                      </w:pPr>
                      <w:r w:rsidRPr="00FD05A3">
                        <w:rPr>
                          <w:rFonts w:cs="Arial"/>
                          <w:sz w:val="22"/>
                          <w:szCs w:val="22"/>
                          <w:lang w:val="sl-SI"/>
                        </w:rPr>
                        <w:t>ne ovirajo stalnosti in kakovosti dobavljene električne energije sosednjim inštalacijskim sistemom s prekomernimi nihanji napetosti ali drugimi tehničnimi motnjami.</w:t>
                      </w:r>
                    </w:p>
                    <w:p w14:paraId="5C215356" w14:textId="77777777" w:rsidR="001B4C76" w:rsidRPr="00B56806" w:rsidRDefault="001B4C76" w:rsidP="00F81EDE">
                      <w:pPr>
                        <w:rPr>
                          <w:lang w:val="sl-SI"/>
                        </w:rPr>
                      </w:pPr>
                    </w:p>
                  </w:txbxContent>
                </v:textbox>
                <w10:anchorlock/>
              </v:shape>
            </w:pict>
          </mc:Fallback>
        </mc:AlternateContent>
      </w:r>
    </w:p>
    <w:tbl>
      <w:tblPr>
        <w:tblpPr w:leftFromText="141" w:rightFromText="141" w:vertAnchor="text" w:horzAnchor="margin" w:tblpX="108" w:tblpY="125"/>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7"/>
      </w:tblGrid>
      <w:tr w:rsidR="00C17670" w:rsidRPr="00800E7F" w14:paraId="314C6E72" w14:textId="77777777" w:rsidTr="00C17670">
        <w:tc>
          <w:tcPr>
            <w:tcW w:w="5000" w:type="pct"/>
          </w:tcPr>
          <w:p w14:paraId="27015A0F" w14:textId="77777777" w:rsidR="00C17670" w:rsidRDefault="00C17670" w:rsidP="00C17670">
            <w:pPr>
              <w:ind w:right="-284"/>
              <w:rPr>
                <w:sz w:val="22"/>
                <w:lang w:val="sl-SI"/>
              </w:rPr>
            </w:pPr>
          </w:p>
          <w:p w14:paraId="79E8B196" w14:textId="77777777" w:rsidR="00C17670" w:rsidRPr="0038590A" w:rsidRDefault="00C17670" w:rsidP="00C17670">
            <w:pPr>
              <w:ind w:right="-284"/>
              <w:rPr>
                <w:sz w:val="22"/>
                <w:lang w:val="sl-SI"/>
              </w:rPr>
            </w:pPr>
            <w:r w:rsidRPr="0038590A">
              <w:rPr>
                <w:sz w:val="22"/>
                <w:lang w:val="sl-SI"/>
              </w:rPr>
              <w:t>POZOR:</w:t>
            </w:r>
          </w:p>
          <w:p w14:paraId="498FEB8D" w14:textId="5C35C64E" w:rsidR="00C17670" w:rsidRPr="0038590A" w:rsidRDefault="00C17670" w:rsidP="00C17670">
            <w:pPr>
              <w:rPr>
                <w:sz w:val="22"/>
                <w:lang w:val="sl-SI"/>
              </w:rPr>
            </w:pPr>
            <w:r w:rsidRPr="0038590A">
              <w:rPr>
                <w:sz w:val="22"/>
                <w:lang w:val="sl-SI"/>
              </w:rPr>
              <w:t>Področje uporabe te tehnične smernice je znatno širše od področja pravne veljave pravilnika. Kot izhaja iz tretjega odstavka 1. člena pravilnika, se ob določenih pogojih njegove zahteve lahko smiselno uporabijo ne le za stavbe, pač pa tudi za druge objekte – grad</w:t>
            </w:r>
            <w:r>
              <w:rPr>
                <w:sz w:val="22"/>
                <w:lang w:val="sl-SI"/>
              </w:rPr>
              <w:t xml:space="preserve">bene </w:t>
            </w:r>
            <w:r w:rsidRPr="0038590A">
              <w:rPr>
                <w:sz w:val="22"/>
                <w:lang w:val="sl-SI"/>
              </w:rPr>
              <w:t>inženirske objekte.</w:t>
            </w:r>
          </w:p>
        </w:tc>
      </w:tr>
    </w:tbl>
    <w:p w14:paraId="67D0174B" w14:textId="77777777" w:rsidR="00FD05A3" w:rsidRDefault="00FD05A3">
      <w:pPr>
        <w:ind w:right="-5"/>
        <w:rPr>
          <w:sz w:val="22"/>
          <w:lang w:val="sl-SI"/>
        </w:rPr>
      </w:pPr>
    </w:p>
    <w:p w14:paraId="00E67429" w14:textId="1E3E455A" w:rsidR="00F81EDE" w:rsidRPr="0038590A" w:rsidRDefault="00C85955">
      <w:pPr>
        <w:ind w:right="-5"/>
        <w:rPr>
          <w:sz w:val="22"/>
          <w:lang w:val="sl-SI"/>
        </w:rPr>
      </w:pPr>
      <w:r>
        <w:rPr>
          <w:sz w:val="22"/>
          <w:lang w:val="sl-SI"/>
        </w:rPr>
        <w:t xml:space="preserve">(2) </w:t>
      </w:r>
      <w:r w:rsidR="00F81EDE" w:rsidRPr="0038590A">
        <w:rPr>
          <w:sz w:val="22"/>
          <w:lang w:val="sl-SI"/>
        </w:rPr>
        <w:t>V poglavju pravilnika, ki določa način izpolnjevanja predpisanih zahtev, so za uporabo te tehnične smernice najbolj pomembne naslednje določbe:</w:t>
      </w:r>
    </w:p>
    <w:p w14:paraId="2402EC7D" w14:textId="77777777" w:rsidR="00F81EDE" w:rsidRPr="0038590A" w:rsidRDefault="006A7536">
      <w:pPr>
        <w:ind w:right="-284"/>
        <w:rPr>
          <w:sz w:val="22"/>
          <w:lang w:val="sl-SI"/>
        </w:rPr>
      </w:pPr>
      <w:r>
        <w:rPr>
          <w:noProof/>
          <w:sz w:val="22"/>
          <w:lang w:val="sl-SI"/>
        </w:rPr>
        <w:lastRenderedPageBreak/>
        <mc:AlternateContent>
          <mc:Choice Requires="wps">
            <w:drawing>
              <wp:inline distT="0" distB="0" distL="0" distR="0" wp14:anchorId="1DB2D1DB" wp14:editId="6F4EEB32">
                <wp:extent cx="6071286" cy="1987550"/>
                <wp:effectExtent l="0" t="0" r="5715" b="0"/>
                <wp:docPr id="1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86" cy="198755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2B48B" w14:textId="77777777" w:rsidR="001B4C76" w:rsidRPr="009C6CFA" w:rsidRDefault="001B4C76" w:rsidP="00F81EDE">
                            <w:pPr>
                              <w:pStyle w:val="BodyText21"/>
                              <w:jc w:val="center"/>
                              <w:rPr>
                                <w:rFonts w:ascii="Arial" w:hAnsi="Arial" w:cs="Arial"/>
                                <w:sz w:val="22"/>
                                <w:szCs w:val="22"/>
                              </w:rPr>
                            </w:pPr>
                            <w:r w:rsidRPr="009C6CFA">
                              <w:rPr>
                                <w:rFonts w:ascii="Arial" w:hAnsi="Arial" w:cs="Arial"/>
                                <w:sz w:val="22"/>
                                <w:szCs w:val="22"/>
                              </w:rPr>
                              <w:t>7. člen</w:t>
                            </w:r>
                          </w:p>
                          <w:p w14:paraId="2834EF1F" w14:textId="77777777" w:rsidR="001B4C76" w:rsidRPr="009C6CFA" w:rsidRDefault="001B4C76" w:rsidP="00F81EDE">
                            <w:pPr>
                              <w:pStyle w:val="BodyText21"/>
                              <w:jc w:val="center"/>
                              <w:rPr>
                                <w:rFonts w:ascii="Arial" w:hAnsi="Arial" w:cs="Arial"/>
                                <w:sz w:val="22"/>
                                <w:szCs w:val="22"/>
                              </w:rPr>
                            </w:pPr>
                            <w:r w:rsidRPr="009C6CFA">
                              <w:rPr>
                                <w:rFonts w:ascii="Arial" w:hAnsi="Arial" w:cs="Arial"/>
                                <w:sz w:val="22"/>
                                <w:szCs w:val="22"/>
                              </w:rPr>
                              <w:t>(uporaba tehnične smernice)</w:t>
                            </w:r>
                          </w:p>
                          <w:p w14:paraId="5441E715" w14:textId="77777777" w:rsidR="001B4C76" w:rsidRPr="00FD05A3" w:rsidRDefault="001B4C76" w:rsidP="00FD05A3">
                            <w:pPr>
                              <w:pStyle w:val="BodyText21"/>
                              <w:numPr>
                                <w:ilvl w:val="12"/>
                                <w:numId w:val="0"/>
                              </w:numPr>
                              <w:rPr>
                                <w:rFonts w:ascii="Arial" w:hAnsi="Arial" w:cs="Arial"/>
                                <w:sz w:val="22"/>
                                <w:szCs w:val="22"/>
                              </w:rPr>
                            </w:pPr>
                            <w:r w:rsidRPr="00FD05A3">
                              <w:rPr>
                                <w:rFonts w:ascii="Arial" w:hAnsi="Arial" w:cs="Arial"/>
                                <w:sz w:val="22"/>
                                <w:szCs w:val="22"/>
                              </w:rPr>
                              <w:t>(1) Minister, pristojen za gradbene zadeve, izda tehnično smernico TSG-N-002 Nizkonapetostne električne inštalacije (v nadaljnjem besedilu: tehnična smernica), ki določa priporočene gradbene ukrepe oziroma rešitve za dosego zahtev tega pravilnika.</w:t>
                            </w:r>
                          </w:p>
                          <w:p w14:paraId="7CED07C8" w14:textId="7F4AE3B9" w:rsidR="001B4C76" w:rsidRDefault="001B4C76" w:rsidP="00FD05A3">
                            <w:pPr>
                              <w:pStyle w:val="BodyText21"/>
                              <w:numPr>
                                <w:ilvl w:val="12"/>
                                <w:numId w:val="0"/>
                              </w:numPr>
                              <w:rPr>
                                <w:rFonts w:ascii="Arial" w:hAnsi="Arial" w:cs="Arial"/>
                                <w:sz w:val="22"/>
                                <w:szCs w:val="22"/>
                              </w:rPr>
                            </w:pPr>
                            <w:r w:rsidRPr="00FD05A3">
                              <w:rPr>
                                <w:rFonts w:ascii="Arial" w:hAnsi="Arial" w:cs="Arial"/>
                                <w:sz w:val="22"/>
                                <w:szCs w:val="22"/>
                              </w:rPr>
                              <w:t>(2) Če so pri projektiranju, izvedbi in vzdrževanju električnih inštalacij v stavbah v celoti uporabljeni ukrepi oziroma rešitve (v nadaljnjem besedilu: ukrepi), navedeni v tehnični smernici ali v dokumentih, na katere se smernica sklicuje, velja domneva o skladnosti z zahtevami iz tega pravilnika.</w:t>
                            </w:r>
                          </w:p>
                          <w:p w14:paraId="2C5087FB" w14:textId="77777777" w:rsidR="001B4C76" w:rsidRPr="00F5261E" w:rsidRDefault="001B4C76" w:rsidP="00F81EDE">
                            <w:pPr>
                              <w:pStyle w:val="BodyText21"/>
                              <w:numPr>
                                <w:ilvl w:val="12"/>
                                <w:numId w:val="0"/>
                              </w:numPr>
                              <w:rPr>
                                <w:rFonts w:ascii="Arial" w:hAnsi="Arial" w:cs="Arial"/>
                                <w:sz w:val="22"/>
                                <w:szCs w:val="22"/>
                              </w:rPr>
                            </w:pPr>
                          </w:p>
                          <w:p w14:paraId="287D79A2" w14:textId="77777777" w:rsidR="001B4C76" w:rsidRDefault="001B4C76" w:rsidP="00F81EDE">
                            <w:pPr>
                              <w:pStyle w:val="BodyText21"/>
                              <w:rPr>
                                <w:rFonts w:ascii="Arial" w:hAnsi="Arial"/>
                                <w:sz w:val="22"/>
                              </w:rPr>
                            </w:pPr>
                          </w:p>
                        </w:txbxContent>
                      </wps:txbx>
                      <wps:bodyPr rot="0" vert="horz" wrap="square" lIns="91440" tIns="45720" rIns="91440" bIns="45720" anchor="t" anchorCtr="0" upright="1">
                        <a:noAutofit/>
                      </wps:bodyPr>
                    </wps:wsp>
                  </a:graphicData>
                </a:graphic>
              </wp:inline>
            </w:drawing>
          </mc:Choice>
          <mc:Fallback>
            <w:pict>
              <v:shape id="Text Box 384" o:spid="_x0000_s1027" type="#_x0000_t202" style="width:478.05pt;height:1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" fillcolor="#ddd" stroked="f">
                <v:textbox>
                  <w:txbxContent>
                    <w:p w14:paraId="24E2B48B" w14:textId="77777777" w:rsidR="001B4C76" w:rsidRPr="009C6CFA" w:rsidRDefault="001B4C76" w:rsidP="00F81EDE">
                      <w:pPr>
                        <w:pStyle w:val="BodyText21"/>
                        <w:jc w:val="center"/>
                        <w:rPr>
                          <w:rFonts w:ascii="Arial" w:hAnsi="Arial" w:cs="Arial"/>
                          <w:sz w:val="22"/>
                          <w:szCs w:val="22"/>
                        </w:rPr>
                      </w:pPr>
                      <w:r w:rsidRPr="009C6CFA">
                        <w:rPr>
                          <w:rFonts w:ascii="Arial" w:hAnsi="Arial" w:cs="Arial"/>
                          <w:sz w:val="22"/>
                          <w:szCs w:val="22"/>
                        </w:rPr>
                        <w:t>7. člen</w:t>
                      </w:r>
                    </w:p>
                    <w:p w14:paraId="2834EF1F" w14:textId="77777777" w:rsidR="001B4C76" w:rsidRPr="009C6CFA" w:rsidRDefault="001B4C76" w:rsidP="00F81EDE">
                      <w:pPr>
                        <w:pStyle w:val="BodyText21"/>
                        <w:jc w:val="center"/>
                        <w:rPr>
                          <w:rFonts w:ascii="Arial" w:hAnsi="Arial" w:cs="Arial"/>
                          <w:sz w:val="22"/>
                          <w:szCs w:val="22"/>
                        </w:rPr>
                      </w:pPr>
                      <w:r w:rsidRPr="009C6CFA">
                        <w:rPr>
                          <w:rFonts w:ascii="Arial" w:hAnsi="Arial" w:cs="Arial"/>
                          <w:sz w:val="22"/>
                          <w:szCs w:val="22"/>
                        </w:rPr>
                        <w:t>(uporaba tehnične smernice)</w:t>
                      </w:r>
                    </w:p>
                    <w:p w14:paraId="5441E715" w14:textId="77777777" w:rsidR="001B4C76" w:rsidRPr="00FD05A3" w:rsidRDefault="001B4C76" w:rsidP="00FD05A3">
                      <w:pPr>
                        <w:pStyle w:val="BodyText21"/>
                        <w:numPr>
                          <w:ilvl w:val="12"/>
                          <w:numId w:val="0"/>
                        </w:numPr>
                        <w:rPr>
                          <w:rFonts w:ascii="Arial" w:hAnsi="Arial" w:cs="Arial"/>
                          <w:sz w:val="22"/>
                          <w:szCs w:val="22"/>
                        </w:rPr>
                      </w:pPr>
                      <w:r w:rsidRPr="00FD05A3">
                        <w:rPr>
                          <w:rFonts w:ascii="Arial" w:hAnsi="Arial" w:cs="Arial"/>
                          <w:sz w:val="22"/>
                          <w:szCs w:val="22"/>
                        </w:rPr>
                        <w:t>(1) Minister, pristojen za gradbene zadeve, izda tehnično smernico TSG-N-002 Nizkonapetostne električne inštalacije (v nadaljnjem besedilu: tehnična smernica), ki določa priporočene gradbene ukrepe oziroma rešitve za dosego zahtev tega pravilnika.</w:t>
                      </w:r>
                    </w:p>
                    <w:p w14:paraId="7CED07C8" w14:textId="7F4AE3B9" w:rsidR="001B4C76" w:rsidRDefault="001B4C76" w:rsidP="00FD05A3">
                      <w:pPr>
                        <w:pStyle w:val="BodyText21"/>
                        <w:numPr>
                          <w:ilvl w:val="12"/>
                          <w:numId w:val="0"/>
                        </w:numPr>
                        <w:rPr>
                          <w:rFonts w:ascii="Arial" w:hAnsi="Arial" w:cs="Arial"/>
                          <w:sz w:val="22"/>
                          <w:szCs w:val="22"/>
                        </w:rPr>
                      </w:pPr>
                      <w:r w:rsidRPr="00FD05A3">
                        <w:rPr>
                          <w:rFonts w:ascii="Arial" w:hAnsi="Arial" w:cs="Arial"/>
                          <w:sz w:val="22"/>
                          <w:szCs w:val="22"/>
                        </w:rPr>
                        <w:t>(2) Če so pri projektiranju, izvedbi in vzdrževanju električnih inštalacij v stavbah v celoti uporabljeni ukrepi oziroma rešitve (v nadaljnjem besedilu: ukrepi), navedeni v tehnični smernici ali v dokumentih, na katere se smernica sklicuje, velja domneva o skladnosti z zahtevami iz tega pravilnika.</w:t>
                      </w:r>
                    </w:p>
                    <w:p w14:paraId="2C5087FB" w14:textId="77777777" w:rsidR="001B4C76" w:rsidRPr="00F5261E" w:rsidRDefault="001B4C76" w:rsidP="00F81EDE">
                      <w:pPr>
                        <w:pStyle w:val="BodyText21"/>
                        <w:numPr>
                          <w:ilvl w:val="12"/>
                          <w:numId w:val="0"/>
                        </w:numPr>
                        <w:rPr>
                          <w:rFonts w:ascii="Arial" w:hAnsi="Arial" w:cs="Arial"/>
                          <w:sz w:val="22"/>
                          <w:szCs w:val="22"/>
                        </w:rPr>
                      </w:pPr>
                    </w:p>
                    <w:p w14:paraId="287D79A2" w14:textId="77777777" w:rsidR="001B4C76" w:rsidRDefault="001B4C76" w:rsidP="00F81EDE">
                      <w:pPr>
                        <w:pStyle w:val="BodyText21"/>
                        <w:rPr>
                          <w:rFonts w:ascii="Arial" w:hAnsi="Arial"/>
                          <w:sz w:val="22"/>
                        </w:rPr>
                      </w:pPr>
                    </w:p>
                  </w:txbxContent>
                </v:textbox>
                <w10:anchorlock/>
              </v:shape>
            </w:pict>
          </mc:Fallback>
        </mc:AlternateContent>
      </w:r>
    </w:p>
    <w:p w14:paraId="1F37359B" w14:textId="77777777" w:rsidR="00F81EDE" w:rsidRPr="0038590A" w:rsidRDefault="00F81EDE">
      <w:pPr>
        <w:ind w:right="-284"/>
        <w:rPr>
          <w:sz w:val="22"/>
          <w:lang w:val="sl-SI"/>
        </w:rPr>
      </w:pPr>
    </w:p>
    <w:p w14:paraId="27B7AF2C" w14:textId="77777777" w:rsidR="00F81EDE" w:rsidRPr="0038590A" w:rsidRDefault="006A7536">
      <w:pPr>
        <w:ind w:right="-284"/>
        <w:rPr>
          <w:sz w:val="22"/>
          <w:lang w:val="sl-SI"/>
        </w:rPr>
      </w:pPr>
      <w:r>
        <w:rPr>
          <w:noProof/>
          <w:sz w:val="22"/>
          <w:lang w:val="sl-SI"/>
        </w:rPr>
        <mc:AlternateContent>
          <mc:Choice Requires="wps">
            <w:drawing>
              <wp:inline distT="0" distB="0" distL="0" distR="0" wp14:anchorId="7013BC8A" wp14:editId="36BA21A2">
                <wp:extent cx="6071235" cy="2287270"/>
                <wp:effectExtent l="0" t="0" r="5715" b="0"/>
                <wp:docPr id="1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228727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9BDD5" w14:textId="77777777" w:rsidR="001B4C76" w:rsidRPr="009C6CFA" w:rsidRDefault="001B4C76" w:rsidP="00F81EDE">
                            <w:pPr>
                              <w:pStyle w:val="BodyText21"/>
                              <w:numPr>
                                <w:ilvl w:val="12"/>
                                <w:numId w:val="0"/>
                              </w:numPr>
                              <w:jc w:val="center"/>
                              <w:rPr>
                                <w:rFonts w:ascii="Arial" w:hAnsi="Arial" w:cs="Arial"/>
                                <w:sz w:val="22"/>
                                <w:szCs w:val="22"/>
                              </w:rPr>
                            </w:pPr>
                            <w:r w:rsidRPr="009C6CFA">
                              <w:rPr>
                                <w:rFonts w:ascii="Arial" w:hAnsi="Arial" w:cs="Arial"/>
                                <w:sz w:val="22"/>
                                <w:szCs w:val="22"/>
                              </w:rPr>
                              <w:t>8. člen</w:t>
                            </w:r>
                          </w:p>
                          <w:p w14:paraId="2FC45F15" w14:textId="77777777" w:rsidR="001B4C76" w:rsidRPr="009C6CFA" w:rsidRDefault="001B4C76" w:rsidP="00F81EDE">
                            <w:pPr>
                              <w:pStyle w:val="BodyText21"/>
                              <w:numPr>
                                <w:ilvl w:val="12"/>
                                <w:numId w:val="0"/>
                              </w:numPr>
                              <w:jc w:val="center"/>
                              <w:rPr>
                                <w:rFonts w:ascii="Arial" w:hAnsi="Arial" w:cs="Arial"/>
                                <w:sz w:val="22"/>
                                <w:szCs w:val="22"/>
                              </w:rPr>
                            </w:pPr>
                            <w:r w:rsidRPr="009C6CFA">
                              <w:rPr>
                                <w:rFonts w:ascii="Arial" w:hAnsi="Arial" w:cs="Arial"/>
                                <w:sz w:val="22"/>
                                <w:szCs w:val="22"/>
                              </w:rPr>
                              <w:t>(uporaba drugih ukrepov)</w:t>
                            </w:r>
                          </w:p>
                          <w:p w14:paraId="23C68AEE" w14:textId="77777777" w:rsidR="001B4C76" w:rsidRPr="00FD05A3" w:rsidRDefault="001B4C76" w:rsidP="00FD05A3">
                            <w:pPr>
                              <w:pStyle w:val="BodyText21"/>
                              <w:rPr>
                                <w:rFonts w:ascii="Arial" w:hAnsi="Arial" w:cs="Arial"/>
                                <w:sz w:val="22"/>
                                <w:szCs w:val="22"/>
                              </w:rPr>
                            </w:pPr>
                            <w:r w:rsidRPr="00FD05A3">
                              <w:rPr>
                                <w:rFonts w:ascii="Arial" w:hAnsi="Arial" w:cs="Arial"/>
                                <w:sz w:val="22"/>
                                <w:szCs w:val="22"/>
                              </w:rPr>
                              <w:t>(1) Pri projektiranju, izvedbi in vzdrževanju električnih inštalacij se smejo namesto ukrepov, navedenih v tehnični smernici, uporabiti rešitve v skladu z zadnjim stanjem gradbene tehnike, ki zagotavljajo izpolnitev zahtev tega pravilnika in vsaj enako stopnjo varnosti kot za projekt, pripravljen z uporabo tehnične smernice</w:t>
                            </w:r>
                          </w:p>
                          <w:p w14:paraId="12CC8842" w14:textId="77777777" w:rsidR="001B4C76" w:rsidRPr="00FD05A3" w:rsidRDefault="001B4C76" w:rsidP="00FD05A3">
                            <w:pPr>
                              <w:pStyle w:val="BodyText21"/>
                              <w:rPr>
                                <w:rFonts w:ascii="Arial" w:hAnsi="Arial" w:cs="Arial"/>
                                <w:sz w:val="22"/>
                                <w:szCs w:val="22"/>
                              </w:rPr>
                            </w:pPr>
                            <w:r w:rsidRPr="00FD05A3">
                              <w:rPr>
                                <w:rFonts w:ascii="Arial" w:hAnsi="Arial" w:cs="Arial"/>
                                <w:sz w:val="22"/>
                                <w:szCs w:val="22"/>
                              </w:rPr>
                              <w:t>(2) Ukrepi iz prejšnjega odstavka pomenijo upoštevanje zadnjega stanja gradbene tehnike v skladu z Gradbenim zakonom. Izpolnjenost zahtev za varnost električnih inštalacij po tem pravilniku se v takem primeru zagotovi v skladu s 15. členom tega pravilnika.</w:t>
                            </w:r>
                          </w:p>
                          <w:p w14:paraId="190FD9BD" w14:textId="07711A2E" w:rsidR="001B4C76" w:rsidRPr="009C6CFA" w:rsidRDefault="001B4C76" w:rsidP="00FD05A3">
                            <w:pPr>
                              <w:pStyle w:val="BodyText21"/>
                              <w:rPr>
                                <w:rFonts w:ascii="Arial" w:hAnsi="Arial" w:cs="Arial"/>
                                <w:sz w:val="22"/>
                                <w:szCs w:val="22"/>
                              </w:rPr>
                            </w:pPr>
                            <w:r w:rsidRPr="00FD05A3">
                              <w:rPr>
                                <w:rFonts w:ascii="Arial" w:hAnsi="Arial" w:cs="Arial"/>
                                <w:sz w:val="22"/>
                                <w:szCs w:val="22"/>
                              </w:rPr>
                              <w:t>(3) Ne glede na prvi odstavek tega člena je treba v vseh primerih dejanja iz 10. in 13. člena tega pravilnika izvesti izključno na način, kot je naveden v tehnični smernici.</w:t>
                            </w:r>
                          </w:p>
                          <w:p w14:paraId="1020E1E2" w14:textId="77777777" w:rsidR="001B4C76" w:rsidRPr="00F5261E" w:rsidRDefault="001B4C76" w:rsidP="00F81EDE">
                            <w:pPr>
                              <w:pStyle w:val="BodyText21"/>
                              <w:numPr>
                                <w:ilvl w:val="12"/>
                                <w:numId w:val="0"/>
                              </w:numPr>
                              <w:rPr>
                                <w:rFonts w:ascii="Arial" w:hAnsi="Arial" w:cs="Arial"/>
                                <w:sz w:val="22"/>
                                <w:szCs w:val="22"/>
                              </w:rPr>
                            </w:pPr>
                          </w:p>
                          <w:p w14:paraId="588653BF" w14:textId="77777777" w:rsidR="001B4C76" w:rsidRDefault="001B4C76" w:rsidP="00F81EDE">
                            <w:pPr>
                              <w:rPr>
                                <w:lang w:val="sl-SI"/>
                              </w:rPr>
                            </w:pPr>
                          </w:p>
                          <w:p w14:paraId="3447AC84" w14:textId="77777777" w:rsidR="001B4C76" w:rsidRDefault="001B4C76" w:rsidP="00F81EDE">
                            <w:pPr>
                              <w:rPr>
                                <w:lang w:val="sl-SI"/>
                              </w:rPr>
                            </w:pPr>
                          </w:p>
                        </w:txbxContent>
                      </wps:txbx>
                      <wps:bodyPr rot="0" vert="horz" wrap="square" lIns="91440" tIns="45720" rIns="91440" bIns="45720" anchor="t" anchorCtr="0" upright="1">
                        <a:noAutofit/>
                      </wps:bodyPr>
                    </wps:wsp>
                  </a:graphicData>
                </a:graphic>
              </wp:inline>
            </w:drawing>
          </mc:Choice>
          <mc:Fallback>
            <w:pict>
              <v:shape id="Text Box 387" o:spid="_x0000_s1028" type="#_x0000_t202" style="width:478.05pt;height:18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" fillcolor="#ddd" stroked="f">
                <v:textbox>
                  <w:txbxContent>
                    <w:p w14:paraId="2B09BDD5" w14:textId="77777777" w:rsidR="001B4C76" w:rsidRPr="009C6CFA" w:rsidRDefault="001B4C76" w:rsidP="00F81EDE">
                      <w:pPr>
                        <w:pStyle w:val="BodyText21"/>
                        <w:numPr>
                          <w:ilvl w:val="12"/>
                          <w:numId w:val="0"/>
                        </w:numPr>
                        <w:jc w:val="center"/>
                        <w:rPr>
                          <w:rFonts w:ascii="Arial" w:hAnsi="Arial" w:cs="Arial"/>
                          <w:sz w:val="22"/>
                          <w:szCs w:val="22"/>
                        </w:rPr>
                      </w:pPr>
                      <w:r w:rsidRPr="009C6CFA">
                        <w:rPr>
                          <w:rFonts w:ascii="Arial" w:hAnsi="Arial" w:cs="Arial"/>
                          <w:sz w:val="22"/>
                          <w:szCs w:val="22"/>
                        </w:rPr>
                        <w:t>8. člen</w:t>
                      </w:r>
                    </w:p>
                    <w:p w14:paraId="2FC45F15" w14:textId="77777777" w:rsidR="001B4C76" w:rsidRPr="009C6CFA" w:rsidRDefault="001B4C76" w:rsidP="00F81EDE">
                      <w:pPr>
                        <w:pStyle w:val="BodyText21"/>
                        <w:numPr>
                          <w:ilvl w:val="12"/>
                          <w:numId w:val="0"/>
                        </w:numPr>
                        <w:jc w:val="center"/>
                        <w:rPr>
                          <w:rFonts w:ascii="Arial" w:hAnsi="Arial" w:cs="Arial"/>
                          <w:sz w:val="22"/>
                          <w:szCs w:val="22"/>
                        </w:rPr>
                      </w:pPr>
                      <w:r w:rsidRPr="009C6CFA">
                        <w:rPr>
                          <w:rFonts w:ascii="Arial" w:hAnsi="Arial" w:cs="Arial"/>
                          <w:sz w:val="22"/>
                          <w:szCs w:val="22"/>
                        </w:rPr>
                        <w:t>(uporaba drugih ukrepov)</w:t>
                      </w:r>
                    </w:p>
                    <w:p w14:paraId="23C68AEE" w14:textId="77777777" w:rsidR="001B4C76" w:rsidRPr="00FD05A3" w:rsidRDefault="001B4C76" w:rsidP="00FD05A3">
                      <w:pPr>
                        <w:pStyle w:val="BodyText21"/>
                        <w:rPr>
                          <w:rFonts w:ascii="Arial" w:hAnsi="Arial" w:cs="Arial"/>
                          <w:sz w:val="22"/>
                          <w:szCs w:val="22"/>
                        </w:rPr>
                      </w:pPr>
                      <w:r w:rsidRPr="00FD05A3">
                        <w:rPr>
                          <w:rFonts w:ascii="Arial" w:hAnsi="Arial" w:cs="Arial"/>
                          <w:sz w:val="22"/>
                          <w:szCs w:val="22"/>
                        </w:rPr>
                        <w:t>(1) Pri projektiranju, izvedbi in vzdrževanju električnih inštalacij se smejo namesto ukrepov, navedenih v tehnični smernici, uporabiti rešitve v skladu z zadnjim stanjem gradbene tehnike, ki zagotavljajo izpolnitev zahtev tega pravilnika in vsaj enako stopnjo varnosti kot za projekt, pripravljen z uporabo tehnične smernice</w:t>
                      </w:r>
                    </w:p>
                    <w:p w14:paraId="12CC8842" w14:textId="77777777" w:rsidR="001B4C76" w:rsidRPr="00FD05A3" w:rsidRDefault="001B4C76" w:rsidP="00FD05A3">
                      <w:pPr>
                        <w:pStyle w:val="BodyText21"/>
                        <w:rPr>
                          <w:rFonts w:ascii="Arial" w:hAnsi="Arial" w:cs="Arial"/>
                          <w:sz w:val="22"/>
                          <w:szCs w:val="22"/>
                        </w:rPr>
                      </w:pPr>
                      <w:r w:rsidRPr="00FD05A3">
                        <w:rPr>
                          <w:rFonts w:ascii="Arial" w:hAnsi="Arial" w:cs="Arial"/>
                          <w:sz w:val="22"/>
                          <w:szCs w:val="22"/>
                        </w:rPr>
                        <w:t>(2) Ukrepi iz prejšnjega odstavka pomenijo upoštevanje zadnjega stanja gradbene tehnike v skladu z Gradbenim zakonom. Izpolnjenost zahtev za varnost električnih inštalacij po tem pravilniku se v takem primeru zagotovi v skladu s 15. členom tega pravilnika.</w:t>
                      </w:r>
                    </w:p>
                    <w:p w14:paraId="190FD9BD" w14:textId="07711A2E" w:rsidR="001B4C76" w:rsidRPr="009C6CFA" w:rsidRDefault="001B4C76" w:rsidP="00FD05A3">
                      <w:pPr>
                        <w:pStyle w:val="BodyText21"/>
                        <w:rPr>
                          <w:rFonts w:ascii="Arial" w:hAnsi="Arial" w:cs="Arial"/>
                          <w:sz w:val="22"/>
                          <w:szCs w:val="22"/>
                        </w:rPr>
                      </w:pPr>
                      <w:r w:rsidRPr="00FD05A3">
                        <w:rPr>
                          <w:rFonts w:ascii="Arial" w:hAnsi="Arial" w:cs="Arial"/>
                          <w:sz w:val="22"/>
                          <w:szCs w:val="22"/>
                        </w:rPr>
                        <w:t>(3) Ne glede na prvi odstavek tega člena je treba v vseh primerih dejanja iz 10. in 13. člena tega pravilnika izvesti izključno na način, kot je naveden v tehnični smernici.</w:t>
                      </w:r>
                    </w:p>
                    <w:p w14:paraId="1020E1E2" w14:textId="77777777" w:rsidR="001B4C76" w:rsidRPr="00F5261E" w:rsidRDefault="001B4C76" w:rsidP="00F81EDE">
                      <w:pPr>
                        <w:pStyle w:val="BodyText21"/>
                        <w:numPr>
                          <w:ilvl w:val="12"/>
                          <w:numId w:val="0"/>
                        </w:numPr>
                        <w:rPr>
                          <w:rFonts w:ascii="Arial" w:hAnsi="Arial" w:cs="Arial"/>
                          <w:sz w:val="22"/>
                          <w:szCs w:val="22"/>
                        </w:rPr>
                      </w:pPr>
                    </w:p>
                    <w:p w14:paraId="588653BF" w14:textId="77777777" w:rsidR="001B4C76" w:rsidRDefault="001B4C76" w:rsidP="00F81EDE">
                      <w:pPr>
                        <w:rPr>
                          <w:lang w:val="sl-SI"/>
                        </w:rPr>
                      </w:pPr>
                    </w:p>
                    <w:p w14:paraId="3447AC84" w14:textId="77777777" w:rsidR="001B4C76" w:rsidRDefault="001B4C76" w:rsidP="00F81EDE">
                      <w:pPr>
                        <w:rPr>
                          <w:lang w:val="sl-SI"/>
                        </w:rPr>
                      </w:pPr>
                    </w:p>
                  </w:txbxContent>
                </v:textbox>
                <w10:anchorlock/>
              </v:shape>
            </w:pict>
          </mc:Fallback>
        </mc:AlternateContent>
      </w:r>
    </w:p>
    <w:p w14:paraId="73073401" w14:textId="77777777" w:rsidR="00FD05A3" w:rsidRDefault="00FD05A3">
      <w:pPr>
        <w:ind w:right="-5"/>
        <w:rPr>
          <w:sz w:val="22"/>
          <w:lang w:val="sl-SI"/>
        </w:rPr>
      </w:pPr>
    </w:p>
    <w:p w14:paraId="79E8AA34" w14:textId="18F6F2F0" w:rsidR="00FD05A3" w:rsidRDefault="00FD05A3">
      <w:pPr>
        <w:ind w:right="-5"/>
        <w:rPr>
          <w:sz w:val="22"/>
          <w:lang w:val="sl-SI"/>
        </w:rPr>
      </w:pPr>
      <w:r>
        <w:rPr>
          <w:noProof/>
          <w:sz w:val="22"/>
          <w:lang w:val="sl-SI"/>
        </w:rPr>
        <mc:AlternateContent>
          <mc:Choice Requires="wps">
            <w:drawing>
              <wp:inline distT="0" distB="0" distL="0" distR="0" wp14:anchorId="54D29B68" wp14:editId="05798547">
                <wp:extent cx="6071235" cy="2158314"/>
                <wp:effectExtent l="0" t="0" r="5715" b="0"/>
                <wp:docPr id="21"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2158314"/>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27BE4" w14:textId="77777777" w:rsidR="001B4C76" w:rsidRPr="00FD05A3" w:rsidRDefault="001B4C76" w:rsidP="00FD05A3">
                            <w:pPr>
                              <w:pStyle w:val="BodyText23"/>
                              <w:numPr>
                                <w:ilvl w:val="12"/>
                                <w:numId w:val="0"/>
                              </w:numPr>
                              <w:jc w:val="center"/>
                              <w:rPr>
                                <w:rFonts w:ascii="Arial" w:hAnsi="Arial" w:cs="Arial"/>
                                <w:sz w:val="22"/>
                                <w:szCs w:val="22"/>
                              </w:rPr>
                            </w:pPr>
                            <w:r w:rsidRPr="00FD05A3">
                              <w:rPr>
                                <w:rFonts w:ascii="Arial" w:hAnsi="Arial" w:cs="Arial"/>
                                <w:sz w:val="22"/>
                                <w:szCs w:val="22"/>
                              </w:rPr>
                              <w:t>14. člen</w:t>
                            </w:r>
                          </w:p>
                          <w:p w14:paraId="43D7B398" w14:textId="77777777" w:rsidR="001B4C76" w:rsidRPr="00FD05A3" w:rsidRDefault="001B4C76" w:rsidP="00FD05A3">
                            <w:pPr>
                              <w:pStyle w:val="BodyText23"/>
                              <w:numPr>
                                <w:ilvl w:val="12"/>
                                <w:numId w:val="0"/>
                              </w:numPr>
                              <w:jc w:val="center"/>
                              <w:rPr>
                                <w:rFonts w:ascii="Arial" w:hAnsi="Arial" w:cs="Arial"/>
                                <w:sz w:val="22"/>
                                <w:szCs w:val="22"/>
                              </w:rPr>
                            </w:pPr>
                            <w:r w:rsidRPr="00FD05A3">
                              <w:rPr>
                                <w:rFonts w:ascii="Arial" w:hAnsi="Arial" w:cs="Arial"/>
                                <w:sz w:val="22"/>
                                <w:szCs w:val="22"/>
                              </w:rPr>
                              <w:t>(navedba podlage za projektiranje)</w:t>
                            </w:r>
                          </w:p>
                          <w:p w14:paraId="451198EC" w14:textId="77777777" w:rsidR="001B4C76" w:rsidRPr="00FD05A3" w:rsidRDefault="001B4C76" w:rsidP="00FD05A3">
                            <w:pPr>
                              <w:pStyle w:val="BodyText23"/>
                              <w:numPr>
                                <w:ilvl w:val="12"/>
                                <w:numId w:val="0"/>
                              </w:numPr>
                              <w:rPr>
                                <w:rFonts w:ascii="Arial" w:hAnsi="Arial" w:cs="Arial"/>
                                <w:sz w:val="22"/>
                                <w:szCs w:val="22"/>
                              </w:rPr>
                            </w:pPr>
                          </w:p>
                          <w:p w14:paraId="4F24733F" w14:textId="77777777" w:rsidR="001B4C76" w:rsidRPr="00FD05A3" w:rsidRDefault="001B4C76" w:rsidP="00FD05A3">
                            <w:pPr>
                              <w:pStyle w:val="BodyText23"/>
                              <w:numPr>
                                <w:ilvl w:val="12"/>
                                <w:numId w:val="0"/>
                              </w:numPr>
                              <w:rPr>
                                <w:rFonts w:ascii="Arial" w:hAnsi="Arial" w:cs="Arial"/>
                                <w:sz w:val="22"/>
                                <w:szCs w:val="22"/>
                              </w:rPr>
                            </w:pPr>
                            <w:r w:rsidRPr="00FD05A3">
                              <w:rPr>
                                <w:rFonts w:ascii="Arial" w:hAnsi="Arial" w:cs="Arial"/>
                                <w:sz w:val="22"/>
                                <w:szCs w:val="22"/>
                              </w:rPr>
                              <w:t>(1) Projektant mora v projektni dokumentaciji v Prilogi 4 – Splošni podatki o gradnji – v rubriki Značilnosti za stavbe in v uvodu načrta elektrotehnike projekta za izvedbo izrecno navesti, ali je dokumentacija za izvedbo gradnje izdelana na podlagi tehnične smernice ali na podlagi 8. člena tega pravilnika.</w:t>
                            </w:r>
                          </w:p>
                          <w:p w14:paraId="446605BD" w14:textId="77777777" w:rsidR="001B4C76" w:rsidRPr="00F5261E" w:rsidRDefault="001B4C76" w:rsidP="00FD05A3">
                            <w:pPr>
                              <w:pStyle w:val="BodyText23"/>
                              <w:numPr>
                                <w:ilvl w:val="12"/>
                                <w:numId w:val="0"/>
                              </w:numPr>
                            </w:pPr>
                            <w:r w:rsidRPr="00FD05A3">
                              <w:rPr>
                                <w:rFonts w:ascii="Arial" w:hAnsi="Arial" w:cs="Arial"/>
                                <w:sz w:val="22"/>
                                <w:szCs w:val="22"/>
                              </w:rPr>
                              <w:t>(2) Če se v projektu uporabijo ukrepi iz 8. člena tega pravilnika, morajo biti v tehničnem poročilu projekta za izvedbo gradnje natančno opisane vse bistvene predpostavke, na podlagi katerih je projektant prišel do predlaganih rešitev.</w:t>
                            </w:r>
                          </w:p>
                        </w:txbxContent>
                      </wps:txbx>
                      <wps:bodyPr rot="0" vert="horz" wrap="square" lIns="91440" tIns="45720" rIns="91440" bIns="45720" anchor="t" anchorCtr="0" upright="1">
                        <a:noAutofit/>
                      </wps:bodyPr>
                    </wps:wsp>
                  </a:graphicData>
                </a:graphic>
              </wp:inline>
            </w:drawing>
          </mc:Choice>
          <mc:Fallback>
            <w:pict>
              <v:shape id="Text Box 385" o:spid="_x0000_s1029" type="#_x0000_t202" style="width:478.05pt;height:16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" fillcolor="#ddd" stroked="f">
                <v:textbox>
                  <w:txbxContent>
                    <w:p w14:paraId="57827BE4" w14:textId="77777777" w:rsidR="001B4C76" w:rsidRPr="00FD05A3" w:rsidRDefault="001B4C76" w:rsidP="00FD05A3">
                      <w:pPr>
                        <w:pStyle w:val="BodyText23"/>
                        <w:numPr>
                          <w:ilvl w:val="12"/>
                          <w:numId w:val="0"/>
                        </w:numPr>
                        <w:jc w:val="center"/>
                        <w:rPr>
                          <w:rFonts w:ascii="Arial" w:hAnsi="Arial" w:cs="Arial"/>
                          <w:sz w:val="22"/>
                          <w:szCs w:val="22"/>
                        </w:rPr>
                      </w:pPr>
                      <w:r w:rsidRPr="00FD05A3">
                        <w:rPr>
                          <w:rFonts w:ascii="Arial" w:hAnsi="Arial" w:cs="Arial"/>
                          <w:sz w:val="22"/>
                          <w:szCs w:val="22"/>
                        </w:rPr>
                        <w:t>14. člen</w:t>
                      </w:r>
                    </w:p>
                    <w:p w14:paraId="43D7B398" w14:textId="77777777" w:rsidR="001B4C76" w:rsidRPr="00FD05A3" w:rsidRDefault="001B4C76" w:rsidP="00FD05A3">
                      <w:pPr>
                        <w:pStyle w:val="BodyText23"/>
                        <w:numPr>
                          <w:ilvl w:val="12"/>
                          <w:numId w:val="0"/>
                        </w:numPr>
                        <w:jc w:val="center"/>
                        <w:rPr>
                          <w:rFonts w:ascii="Arial" w:hAnsi="Arial" w:cs="Arial"/>
                          <w:sz w:val="22"/>
                          <w:szCs w:val="22"/>
                        </w:rPr>
                      </w:pPr>
                      <w:r w:rsidRPr="00FD05A3">
                        <w:rPr>
                          <w:rFonts w:ascii="Arial" w:hAnsi="Arial" w:cs="Arial"/>
                          <w:sz w:val="22"/>
                          <w:szCs w:val="22"/>
                        </w:rPr>
                        <w:t>(navedba podlage za projektiranje)</w:t>
                      </w:r>
                    </w:p>
                    <w:p w14:paraId="451198EC" w14:textId="77777777" w:rsidR="001B4C76" w:rsidRPr="00FD05A3" w:rsidRDefault="001B4C76" w:rsidP="00FD05A3">
                      <w:pPr>
                        <w:pStyle w:val="BodyText23"/>
                        <w:numPr>
                          <w:ilvl w:val="12"/>
                          <w:numId w:val="0"/>
                        </w:numPr>
                        <w:rPr>
                          <w:rFonts w:ascii="Arial" w:hAnsi="Arial" w:cs="Arial"/>
                          <w:sz w:val="22"/>
                          <w:szCs w:val="22"/>
                        </w:rPr>
                      </w:pPr>
                    </w:p>
                    <w:p w14:paraId="4F24733F" w14:textId="77777777" w:rsidR="001B4C76" w:rsidRPr="00FD05A3" w:rsidRDefault="001B4C76" w:rsidP="00FD05A3">
                      <w:pPr>
                        <w:pStyle w:val="BodyText23"/>
                        <w:numPr>
                          <w:ilvl w:val="12"/>
                          <w:numId w:val="0"/>
                        </w:numPr>
                        <w:rPr>
                          <w:rFonts w:ascii="Arial" w:hAnsi="Arial" w:cs="Arial"/>
                          <w:sz w:val="22"/>
                          <w:szCs w:val="22"/>
                        </w:rPr>
                      </w:pPr>
                      <w:r w:rsidRPr="00FD05A3">
                        <w:rPr>
                          <w:rFonts w:ascii="Arial" w:hAnsi="Arial" w:cs="Arial"/>
                          <w:sz w:val="22"/>
                          <w:szCs w:val="22"/>
                        </w:rPr>
                        <w:t>(1) Projektant mora v projektni dokumentaciji v Prilogi 4 – Splošni podatki o gradnji – v rubriki Značilnosti za stavbe in v uvodu načrta elektrotehnike projekta za izvedbo izrecno navesti, ali je dokumentacija za izvedbo gradnje izdelana na podlagi tehnične smernice ali na podlagi 8. člena tega pravilnika.</w:t>
                      </w:r>
                    </w:p>
                    <w:p w14:paraId="446605BD" w14:textId="77777777" w:rsidR="001B4C76" w:rsidRPr="00F5261E" w:rsidRDefault="001B4C76" w:rsidP="00FD05A3">
                      <w:pPr>
                        <w:pStyle w:val="BodyText23"/>
                        <w:numPr>
                          <w:ilvl w:val="12"/>
                          <w:numId w:val="0"/>
                        </w:numPr>
                      </w:pPr>
                      <w:r w:rsidRPr="00FD05A3">
                        <w:rPr>
                          <w:rFonts w:ascii="Arial" w:hAnsi="Arial" w:cs="Arial"/>
                          <w:sz w:val="22"/>
                          <w:szCs w:val="22"/>
                        </w:rPr>
                        <w:t>(2) Če se v projektu uporabijo ukrepi iz 8. člena tega pravilnika, morajo biti v tehničnem poročilu projekta za izvedbo gradnje natančno opisane vse bistvene predpostavke, na podlagi katerih je projektant prišel do predlaganih rešitev.</w:t>
                      </w:r>
                    </w:p>
                  </w:txbxContent>
                </v:textbox>
                <w10:anchorlock/>
              </v:shape>
            </w:pict>
          </mc:Fallback>
        </mc:AlternateContent>
      </w:r>
    </w:p>
    <w:p w14:paraId="6DD69808" w14:textId="49AC7D25" w:rsidR="00FD05A3" w:rsidRDefault="00FD05A3">
      <w:pPr>
        <w:ind w:right="-5"/>
        <w:rPr>
          <w:sz w:val="22"/>
          <w:lang w:val="sl-SI"/>
        </w:rPr>
      </w:pPr>
      <w:r>
        <w:rPr>
          <w:sz w:val="22"/>
          <w:lang w:val="sl-SI"/>
        </w:rPr>
        <w:t>Če projektant izbral projektiranje v skladu z 8. členom pravilnika (uporaba drugih ukrepov) je važen še naslednji člen pravilnika:</w:t>
      </w:r>
    </w:p>
    <w:p w14:paraId="5C935095" w14:textId="77777777" w:rsidR="00FD05A3" w:rsidRDefault="00FD05A3">
      <w:pPr>
        <w:ind w:right="-5"/>
        <w:rPr>
          <w:sz w:val="22"/>
          <w:lang w:val="sl-SI"/>
        </w:rPr>
      </w:pPr>
    </w:p>
    <w:p w14:paraId="1A8750B4" w14:textId="77777777" w:rsidR="00FD05A3" w:rsidRDefault="00FD05A3">
      <w:pPr>
        <w:ind w:right="-5"/>
        <w:rPr>
          <w:sz w:val="22"/>
          <w:lang w:val="sl-SI"/>
        </w:rPr>
      </w:pPr>
    </w:p>
    <w:p w14:paraId="542FC46F" w14:textId="77777777" w:rsidR="00FD05A3" w:rsidRDefault="00FD05A3">
      <w:pPr>
        <w:ind w:right="-5"/>
        <w:rPr>
          <w:sz w:val="22"/>
          <w:lang w:val="sl-SI"/>
        </w:rPr>
      </w:pPr>
    </w:p>
    <w:p w14:paraId="478FB542" w14:textId="77777777" w:rsidR="00FD05A3" w:rsidRDefault="00FD05A3">
      <w:pPr>
        <w:ind w:right="-5"/>
        <w:rPr>
          <w:sz w:val="22"/>
          <w:lang w:val="sl-SI"/>
        </w:rPr>
      </w:pPr>
    </w:p>
    <w:p w14:paraId="6F298422" w14:textId="77777777" w:rsidR="00FD05A3" w:rsidRDefault="00FD05A3">
      <w:pPr>
        <w:ind w:right="-5"/>
        <w:rPr>
          <w:sz w:val="22"/>
          <w:lang w:val="sl-SI"/>
        </w:rPr>
      </w:pPr>
    </w:p>
    <w:p w14:paraId="26BF006B" w14:textId="77777777" w:rsidR="00FD05A3" w:rsidRDefault="00FD05A3">
      <w:pPr>
        <w:ind w:right="-5"/>
        <w:rPr>
          <w:sz w:val="22"/>
          <w:lang w:val="sl-SI"/>
        </w:rPr>
      </w:pPr>
    </w:p>
    <w:p w14:paraId="12E2CD87" w14:textId="77777777" w:rsidR="00FD05A3" w:rsidRDefault="00FD05A3">
      <w:pPr>
        <w:ind w:right="-5"/>
        <w:rPr>
          <w:sz w:val="22"/>
          <w:lang w:val="sl-SI"/>
        </w:rPr>
      </w:pPr>
    </w:p>
    <w:p w14:paraId="758D4A8D" w14:textId="1355EC3F" w:rsidR="00F81EDE" w:rsidRDefault="006A7536">
      <w:pPr>
        <w:ind w:right="-5"/>
        <w:rPr>
          <w:sz w:val="22"/>
          <w:lang w:val="sl-SI"/>
        </w:rPr>
      </w:pPr>
      <w:r>
        <w:rPr>
          <w:noProof/>
          <w:sz w:val="22"/>
          <w:lang w:val="sl-SI"/>
        </w:rPr>
        <w:lastRenderedPageBreak/>
        <mc:AlternateContent>
          <mc:Choice Requires="wps">
            <w:drawing>
              <wp:inline distT="0" distB="0" distL="0" distR="0" wp14:anchorId="3EFF0632" wp14:editId="256A0F85">
                <wp:extent cx="6112476" cy="3122140"/>
                <wp:effectExtent l="0" t="0" r="3175" b="2540"/>
                <wp:docPr id="1"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476" cy="312214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179FE" w14:textId="77777777" w:rsidR="001B4C76" w:rsidRPr="00FD05A3" w:rsidRDefault="001B4C76" w:rsidP="00FD05A3">
                            <w:pPr>
                              <w:pStyle w:val="BodyText21"/>
                              <w:numPr>
                                <w:ilvl w:val="12"/>
                                <w:numId w:val="0"/>
                              </w:numPr>
                              <w:jc w:val="center"/>
                              <w:rPr>
                                <w:rFonts w:ascii="Arial" w:hAnsi="Arial" w:cs="Arial"/>
                                <w:sz w:val="22"/>
                                <w:szCs w:val="22"/>
                              </w:rPr>
                            </w:pPr>
                            <w:r w:rsidRPr="00FD05A3">
                              <w:rPr>
                                <w:rFonts w:ascii="Arial" w:hAnsi="Arial" w:cs="Arial"/>
                                <w:sz w:val="22"/>
                                <w:szCs w:val="22"/>
                              </w:rPr>
                              <w:t>15. člen</w:t>
                            </w:r>
                          </w:p>
                          <w:p w14:paraId="65520C4B" w14:textId="77777777" w:rsidR="001B4C76" w:rsidRPr="00FD05A3" w:rsidRDefault="001B4C76" w:rsidP="00FD05A3">
                            <w:pPr>
                              <w:pStyle w:val="BodyText21"/>
                              <w:numPr>
                                <w:ilvl w:val="12"/>
                                <w:numId w:val="0"/>
                              </w:numPr>
                              <w:jc w:val="center"/>
                              <w:rPr>
                                <w:rFonts w:ascii="Arial" w:hAnsi="Arial" w:cs="Arial"/>
                                <w:sz w:val="22"/>
                                <w:szCs w:val="22"/>
                              </w:rPr>
                            </w:pPr>
                            <w:r w:rsidRPr="00FD05A3">
                              <w:rPr>
                                <w:rFonts w:ascii="Arial" w:hAnsi="Arial" w:cs="Arial"/>
                                <w:sz w:val="22"/>
                                <w:szCs w:val="22"/>
                              </w:rPr>
                              <w:t>(obveznost preverjanja dokumentacije za izvedbo gradnje)</w:t>
                            </w:r>
                          </w:p>
                          <w:p w14:paraId="17AE7F60" w14:textId="77777777" w:rsidR="001B4C76" w:rsidRPr="00FD05A3" w:rsidRDefault="001B4C76" w:rsidP="00FD05A3">
                            <w:pPr>
                              <w:pStyle w:val="BodyText21"/>
                              <w:numPr>
                                <w:ilvl w:val="12"/>
                                <w:numId w:val="0"/>
                              </w:numPr>
                              <w:jc w:val="center"/>
                              <w:rPr>
                                <w:rFonts w:ascii="Arial" w:hAnsi="Arial" w:cs="Arial"/>
                                <w:sz w:val="22"/>
                                <w:szCs w:val="22"/>
                              </w:rPr>
                            </w:pPr>
                          </w:p>
                          <w:p w14:paraId="1C594F75" w14:textId="77777777" w:rsidR="001B4C76" w:rsidRPr="00FD05A3" w:rsidRDefault="001B4C76" w:rsidP="00FD05A3">
                            <w:pPr>
                              <w:pStyle w:val="BodyText21"/>
                              <w:numPr>
                                <w:ilvl w:val="12"/>
                                <w:numId w:val="0"/>
                              </w:numPr>
                              <w:rPr>
                                <w:rFonts w:ascii="Arial" w:hAnsi="Arial" w:cs="Arial"/>
                                <w:sz w:val="22"/>
                                <w:szCs w:val="22"/>
                              </w:rPr>
                            </w:pPr>
                            <w:r w:rsidRPr="00FD05A3">
                              <w:rPr>
                                <w:rFonts w:ascii="Arial" w:hAnsi="Arial" w:cs="Arial"/>
                                <w:sz w:val="22"/>
                                <w:szCs w:val="22"/>
                              </w:rPr>
                              <w:t>(1) Če projektant projektira električne inštalacije stavbe v skladu s 8. členom tega pravilnika, je treba opraviti preverjanje tistega dela dokumentacije za izvedbo gradnje, ki se nanaša na nadzor brezhibnosti in računske pravilnosti tistih sestavin načrta, ki določajo električne inštalacije stavbe, s katerimi se dokazuje, da predložena dokumentacija izpolnjuje zahteve tega pravilnika z najmanj enakovredno ravnjo, kot če bi bila uporabljena tehnična smernica.</w:t>
                            </w:r>
                          </w:p>
                          <w:p w14:paraId="2949FD38" w14:textId="77777777" w:rsidR="001B4C76" w:rsidRPr="00FD05A3" w:rsidRDefault="001B4C76" w:rsidP="00FD05A3">
                            <w:pPr>
                              <w:pStyle w:val="BodyText21"/>
                              <w:numPr>
                                <w:ilvl w:val="12"/>
                                <w:numId w:val="0"/>
                              </w:numPr>
                              <w:rPr>
                                <w:rFonts w:ascii="Arial" w:hAnsi="Arial" w:cs="Arial"/>
                                <w:sz w:val="22"/>
                                <w:szCs w:val="22"/>
                              </w:rPr>
                            </w:pPr>
                            <w:r w:rsidRPr="00FD05A3">
                              <w:rPr>
                                <w:rFonts w:ascii="Arial" w:hAnsi="Arial" w:cs="Arial"/>
                                <w:sz w:val="22"/>
                                <w:szCs w:val="22"/>
                              </w:rPr>
                              <w:t>(2) Preverjanje iz prejšnjega odstavka izvede projektant, ki deluje na področju, ki ga ureja ta pravilnik in ni sodeloval pri projektiranju obravnavane stavbe. Preverjanje v imenu in za potrebe projektanta opravi pooblaščeni inženir elektrotehniške stroke, ki ni sodeloval pri projektiranju obravnavane stavbe.</w:t>
                            </w:r>
                          </w:p>
                          <w:p w14:paraId="3311D527" w14:textId="16840C49" w:rsidR="001B4C76" w:rsidRPr="00F5261E" w:rsidRDefault="001B4C76" w:rsidP="00FD05A3">
                            <w:pPr>
                              <w:pStyle w:val="BodyText21"/>
                              <w:numPr>
                                <w:ilvl w:val="12"/>
                                <w:numId w:val="0"/>
                              </w:numPr>
                            </w:pPr>
                            <w:r w:rsidRPr="00FD05A3">
                              <w:rPr>
                                <w:rFonts w:ascii="Arial" w:hAnsi="Arial" w:cs="Arial"/>
                                <w:sz w:val="22"/>
                                <w:szCs w:val="22"/>
                              </w:rPr>
                              <w:t>(3) Projektant, ki opravi preverjanje, vnese v zapisnik o preverjanju le tiste podatke, ki so bistveni za obseg preverjanja iz prvega odstavka tega člena. S podpisom zapisnika o preverjanju potrdi, da projekt izpolnjuje zahteve tega pravilnika. Zapisnik je priloga projektne dokumentacije za izvedbo gradnje.</w:t>
                            </w:r>
                          </w:p>
                        </w:txbxContent>
                      </wps:txbx>
                      <wps:bodyPr rot="0" vert="horz" wrap="square" lIns="91440" tIns="45720" rIns="91440" bIns="45720" anchor="t" anchorCtr="0" upright="1">
                        <a:noAutofit/>
                      </wps:bodyPr>
                    </wps:wsp>
                  </a:graphicData>
                </a:graphic>
              </wp:inline>
            </w:drawing>
          </mc:Choice>
          <mc:Fallback>
            <w:pict>
              <v:shape id="_x0000_s1030" type="#_x0000_t202" style="width:481.3pt;height:24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" fillcolor="#ddd" stroked="f">
                <v:textbox>
                  <w:txbxContent>
                    <w:p w14:paraId="7E2179FE" w14:textId="77777777" w:rsidR="001B4C76" w:rsidRPr="00FD05A3" w:rsidRDefault="001B4C76" w:rsidP="00FD05A3">
                      <w:pPr>
                        <w:pStyle w:val="BodyText21"/>
                        <w:numPr>
                          <w:ilvl w:val="12"/>
                          <w:numId w:val="0"/>
                        </w:numPr>
                        <w:jc w:val="center"/>
                        <w:rPr>
                          <w:rFonts w:ascii="Arial" w:hAnsi="Arial" w:cs="Arial"/>
                          <w:sz w:val="22"/>
                          <w:szCs w:val="22"/>
                        </w:rPr>
                      </w:pPr>
                      <w:r w:rsidRPr="00FD05A3">
                        <w:rPr>
                          <w:rFonts w:ascii="Arial" w:hAnsi="Arial" w:cs="Arial"/>
                          <w:sz w:val="22"/>
                          <w:szCs w:val="22"/>
                        </w:rPr>
                        <w:t>15. člen</w:t>
                      </w:r>
                    </w:p>
                    <w:p w14:paraId="65520C4B" w14:textId="77777777" w:rsidR="001B4C76" w:rsidRPr="00FD05A3" w:rsidRDefault="001B4C76" w:rsidP="00FD05A3">
                      <w:pPr>
                        <w:pStyle w:val="BodyText21"/>
                        <w:numPr>
                          <w:ilvl w:val="12"/>
                          <w:numId w:val="0"/>
                        </w:numPr>
                        <w:jc w:val="center"/>
                        <w:rPr>
                          <w:rFonts w:ascii="Arial" w:hAnsi="Arial" w:cs="Arial"/>
                          <w:sz w:val="22"/>
                          <w:szCs w:val="22"/>
                        </w:rPr>
                      </w:pPr>
                      <w:r w:rsidRPr="00FD05A3">
                        <w:rPr>
                          <w:rFonts w:ascii="Arial" w:hAnsi="Arial" w:cs="Arial"/>
                          <w:sz w:val="22"/>
                          <w:szCs w:val="22"/>
                        </w:rPr>
                        <w:t>(obveznost preverjanja dokumentacije za izvedbo gradnje)</w:t>
                      </w:r>
                    </w:p>
                    <w:p w14:paraId="17AE7F60" w14:textId="77777777" w:rsidR="001B4C76" w:rsidRPr="00FD05A3" w:rsidRDefault="001B4C76" w:rsidP="00FD05A3">
                      <w:pPr>
                        <w:pStyle w:val="BodyText21"/>
                        <w:numPr>
                          <w:ilvl w:val="12"/>
                          <w:numId w:val="0"/>
                        </w:numPr>
                        <w:jc w:val="center"/>
                        <w:rPr>
                          <w:rFonts w:ascii="Arial" w:hAnsi="Arial" w:cs="Arial"/>
                          <w:sz w:val="22"/>
                          <w:szCs w:val="22"/>
                        </w:rPr>
                      </w:pPr>
                    </w:p>
                    <w:p w14:paraId="1C594F75" w14:textId="77777777" w:rsidR="001B4C76" w:rsidRPr="00FD05A3" w:rsidRDefault="001B4C76" w:rsidP="00FD05A3">
                      <w:pPr>
                        <w:pStyle w:val="BodyText21"/>
                        <w:numPr>
                          <w:ilvl w:val="12"/>
                          <w:numId w:val="0"/>
                        </w:numPr>
                        <w:rPr>
                          <w:rFonts w:ascii="Arial" w:hAnsi="Arial" w:cs="Arial"/>
                          <w:sz w:val="22"/>
                          <w:szCs w:val="22"/>
                        </w:rPr>
                      </w:pPr>
                      <w:r w:rsidRPr="00FD05A3">
                        <w:rPr>
                          <w:rFonts w:ascii="Arial" w:hAnsi="Arial" w:cs="Arial"/>
                          <w:sz w:val="22"/>
                          <w:szCs w:val="22"/>
                        </w:rPr>
                        <w:t>(1) Če projektant projektira električne inštalacije stavbe v skladu s 8. členom tega pravilnika, je treba opraviti preverjanje tistega dela dokumentacije za izvedbo gradnje, ki se nanaša na nadzor brezhibnosti in računske pravilnosti tistih sestavin načrta, ki določajo električne inštalacije stavbe, s katerimi se dokazuje, da predložena dokumentacija izpolnjuje zahteve tega pravilnika z najmanj enakovredno ravnjo, kot če bi bila uporabljena tehnična smernica.</w:t>
                      </w:r>
                    </w:p>
                    <w:p w14:paraId="2949FD38" w14:textId="77777777" w:rsidR="001B4C76" w:rsidRPr="00FD05A3" w:rsidRDefault="001B4C76" w:rsidP="00FD05A3">
                      <w:pPr>
                        <w:pStyle w:val="BodyText21"/>
                        <w:numPr>
                          <w:ilvl w:val="12"/>
                          <w:numId w:val="0"/>
                        </w:numPr>
                        <w:rPr>
                          <w:rFonts w:ascii="Arial" w:hAnsi="Arial" w:cs="Arial"/>
                          <w:sz w:val="22"/>
                          <w:szCs w:val="22"/>
                        </w:rPr>
                      </w:pPr>
                      <w:r w:rsidRPr="00FD05A3">
                        <w:rPr>
                          <w:rFonts w:ascii="Arial" w:hAnsi="Arial" w:cs="Arial"/>
                          <w:sz w:val="22"/>
                          <w:szCs w:val="22"/>
                        </w:rPr>
                        <w:t>(2) Preverjanje iz prejšnjega odstavka izvede projektant, ki deluje na področju, ki ga ureja ta pravilnik in ni sodeloval pri projektiranju obravnavane stavbe. Preverjanje v imenu in za potrebe projektanta opravi pooblaščeni inženir elektrotehniške stroke, ki ni sodeloval pri projektiranju obravnavane stavbe.</w:t>
                      </w:r>
                    </w:p>
                    <w:p w14:paraId="3311D527" w14:textId="16840C49" w:rsidR="001B4C76" w:rsidRPr="00F5261E" w:rsidRDefault="001B4C76" w:rsidP="00FD05A3">
                      <w:pPr>
                        <w:pStyle w:val="BodyText21"/>
                        <w:numPr>
                          <w:ilvl w:val="12"/>
                          <w:numId w:val="0"/>
                        </w:numPr>
                      </w:pPr>
                      <w:r w:rsidRPr="00FD05A3">
                        <w:rPr>
                          <w:rFonts w:ascii="Arial" w:hAnsi="Arial" w:cs="Arial"/>
                          <w:sz w:val="22"/>
                          <w:szCs w:val="22"/>
                        </w:rPr>
                        <w:t>(3) Projektant, ki opravi preverjanje, vnese v zapisnik o preverjanju le tiste podatke, ki so bistveni za obseg preverjanja iz prvega odstavka tega člena. S podpisom zapisnika o preverjanju potrdi, da projekt izpolnjuje zahteve tega pravilnika. Zapisnik je priloga projektne dokumentacije za izvedbo gradnje.</w:t>
                      </w:r>
                    </w:p>
                  </w:txbxContent>
                </v:textbox>
                <w10:anchorlock/>
              </v:shape>
            </w:pict>
          </mc:Fallback>
        </mc:AlternateContent>
      </w:r>
    </w:p>
    <w:p w14:paraId="48B04AF1" w14:textId="77777777" w:rsidR="00FD05A3" w:rsidRPr="0038590A" w:rsidRDefault="00FD05A3">
      <w:pPr>
        <w:ind w:right="-5"/>
        <w:rPr>
          <w:sz w:val="22"/>
          <w:lang w:val="sl-SI"/>
        </w:rPr>
      </w:pPr>
    </w:p>
    <w:p w14:paraId="6D0C384E" w14:textId="2BD391C8" w:rsidR="00F81EDE" w:rsidRPr="0038590A" w:rsidRDefault="00F81EDE">
      <w:pPr>
        <w:pStyle w:val="Naslov3"/>
      </w:pPr>
      <w:bookmarkStart w:id="5" w:name="_Toc174555"/>
      <w:r w:rsidRPr="0038590A">
        <w:t>Pravne posledice (ne)uporabe tehnične smernice</w:t>
      </w:r>
      <w:bookmarkEnd w:id="5"/>
    </w:p>
    <w:p w14:paraId="090F891F" w14:textId="77777777" w:rsidR="00F81EDE" w:rsidRPr="0038590A" w:rsidRDefault="00F81EDE">
      <w:pPr>
        <w:rPr>
          <w:sz w:val="22"/>
          <w:lang w:val="sl-SI"/>
        </w:rPr>
      </w:pPr>
      <w:r w:rsidRPr="0038590A">
        <w:rPr>
          <w:sz w:val="22"/>
          <w:lang w:val="sl-SI"/>
        </w:rPr>
        <w:t>a) Uporaba tehnične smernice - domneva o skladnosti</w:t>
      </w:r>
    </w:p>
    <w:p w14:paraId="340C29F4" w14:textId="70E22A12" w:rsidR="0091593B" w:rsidRPr="0038590A" w:rsidRDefault="00F81EDE">
      <w:pPr>
        <w:spacing w:before="120"/>
        <w:rPr>
          <w:sz w:val="22"/>
          <w:lang w:val="sl-SI"/>
        </w:rPr>
      </w:pPr>
      <w:r w:rsidRPr="0038590A">
        <w:rPr>
          <w:sz w:val="22"/>
          <w:lang w:val="sl-SI"/>
        </w:rPr>
        <w:t>Kot je razvidno iz prejšnjih točk uvoda</w:t>
      </w:r>
      <w:r w:rsidR="00162E8C" w:rsidRPr="0038590A">
        <w:rPr>
          <w:sz w:val="22"/>
          <w:lang w:val="sl-SI"/>
        </w:rPr>
        <w:t>,</w:t>
      </w:r>
      <w:r w:rsidRPr="0038590A">
        <w:rPr>
          <w:sz w:val="22"/>
          <w:lang w:val="sl-SI"/>
        </w:rPr>
        <w:t xml:space="preserve"> so v tej tehnični smernici zapisani gradbeni ukrepi oziroma rešitve zgolj priporočen način za izpolnitev v pravilniku predpisanih zahtev. Upoštevanje priporočenih tehničnih ukrepov je podlaga za ustvaritev domneve o izpolnjenosti zahtev pravilnika. Pri tem je treba izhajati iz dejstva, da so ukrepi za zagotavljanje varnosti električnih </w:t>
      </w:r>
      <w:r w:rsidR="00065D52" w:rsidRPr="0038590A">
        <w:rPr>
          <w:sz w:val="22"/>
          <w:lang w:val="sl-SI"/>
        </w:rPr>
        <w:t>inštal</w:t>
      </w:r>
      <w:r w:rsidRPr="0038590A">
        <w:rPr>
          <w:sz w:val="22"/>
          <w:lang w:val="sl-SI"/>
        </w:rPr>
        <w:t xml:space="preserve">acij praviloma medsebojno povezani in njihovega končnega učinka ni mogoče obravnavati izključno na podlagi analize vsakega ukrepa posebej, torej brez upoštevanja rezultatov celotnega izbrane </w:t>
      </w:r>
      <w:r w:rsidR="0091593B" w:rsidRPr="0038590A">
        <w:rPr>
          <w:sz w:val="22"/>
          <w:lang w:val="sl-SI"/>
        </w:rPr>
        <w:t xml:space="preserve">zasnove </w:t>
      </w:r>
      <w:r w:rsidRPr="0038590A">
        <w:rPr>
          <w:sz w:val="22"/>
          <w:lang w:val="sl-SI"/>
        </w:rPr>
        <w:t>zagotavljanja varnosti</w:t>
      </w:r>
      <w:r w:rsidR="0091593B" w:rsidRPr="0038590A">
        <w:rPr>
          <w:sz w:val="22"/>
          <w:lang w:val="sl-SI"/>
        </w:rPr>
        <w:t>.</w:t>
      </w:r>
    </w:p>
    <w:p w14:paraId="51B23840" w14:textId="77777777" w:rsidR="00F81EDE" w:rsidRPr="0038590A" w:rsidRDefault="00F81EDE">
      <w:pPr>
        <w:spacing w:before="120"/>
        <w:rPr>
          <w:sz w:val="22"/>
          <w:lang w:val="sl-SI"/>
        </w:rPr>
      </w:pPr>
      <w:r w:rsidRPr="0038590A">
        <w:rPr>
          <w:sz w:val="22"/>
          <w:lang w:val="sl-SI"/>
        </w:rPr>
        <w:t xml:space="preserve">Zato mora odgovorni projektant pri izbiri ukrepov po tej tehnični smernici in njihovem kombiniranju z ukrepi, navedenimi v različnih referenčnih (podpornih) dokumentih, vedno poskrbeti za njihovo medsebojno usklajenost. </w:t>
      </w:r>
    </w:p>
    <w:p w14:paraId="3D24DB72" w14:textId="6AF322D8" w:rsidR="00F81EDE" w:rsidRPr="0038590A" w:rsidRDefault="00F81EDE">
      <w:pPr>
        <w:spacing w:before="120"/>
        <w:rPr>
          <w:sz w:val="22"/>
          <w:lang w:val="sl-SI"/>
        </w:rPr>
      </w:pPr>
      <w:r w:rsidRPr="0038590A">
        <w:rPr>
          <w:sz w:val="22"/>
          <w:lang w:val="sl-SI"/>
        </w:rPr>
        <w:t xml:space="preserve">Dokazno breme o neizpolnjenosti zahtev iz pravilnika je </w:t>
      </w:r>
      <w:r w:rsidR="00162E8C" w:rsidRPr="0038590A">
        <w:rPr>
          <w:sz w:val="22"/>
          <w:lang w:val="sl-SI"/>
        </w:rPr>
        <w:t>pri</w:t>
      </w:r>
      <w:r w:rsidRPr="0038590A">
        <w:rPr>
          <w:sz w:val="22"/>
          <w:lang w:val="sl-SI"/>
        </w:rPr>
        <w:t xml:space="preserve"> uporab</w:t>
      </w:r>
      <w:r w:rsidR="00162E8C" w:rsidRPr="0038590A">
        <w:rPr>
          <w:sz w:val="22"/>
          <w:lang w:val="sl-SI"/>
        </w:rPr>
        <w:t>i</w:t>
      </w:r>
      <w:r w:rsidRPr="0038590A">
        <w:rPr>
          <w:sz w:val="22"/>
          <w:lang w:val="sl-SI"/>
        </w:rPr>
        <w:t xml:space="preserve"> te tehnične smernice na strani pristojnih državnih organov oziroma z</w:t>
      </w:r>
      <w:r w:rsidR="00162E8C" w:rsidRPr="0038590A">
        <w:rPr>
          <w:sz w:val="22"/>
          <w:lang w:val="sl-SI"/>
        </w:rPr>
        <w:t>ak</w:t>
      </w:r>
      <w:r w:rsidR="00F823EA" w:rsidRPr="0038590A">
        <w:rPr>
          <w:sz w:val="22"/>
          <w:lang w:val="sl-SI"/>
        </w:rPr>
        <w:t>o</w:t>
      </w:r>
      <w:r w:rsidR="00162E8C" w:rsidRPr="0038590A">
        <w:rPr>
          <w:sz w:val="22"/>
          <w:lang w:val="sl-SI"/>
        </w:rPr>
        <w:t>nsko</w:t>
      </w:r>
      <w:r w:rsidRPr="0038590A">
        <w:rPr>
          <w:sz w:val="22"/>
          <w:lang w:val="sl-SI"/>
        </w:rPr>
        <w:t xml:space="preserve"> določenih udeležencev pri graditvi, katerih vloga je nadzor nad pravilnostjo projektiranja (inšpektorji in </w:t>
      </w:r>
      <w:r w:rsidR="00D97C04">
        <w:rPr>
          <w:sz w:val="22"/>
          <w:lang w:val="sl-SI"/>
        </w:rPr>
        <w:t>stanovski zbornici</w:t>
      </w:r>
      <w:r w:rsidRPr="0038590A">
        <w:rPr>
          <w:sz w:val="22"/>
          <w:lang w:val="sl-SI"/>
        </w:rPr>
        <w:t xml:space="preserve">). Kadar je projektiranje sledilo gradbenim ukrepom iz te tehnične smernice, med gradnjo in pri pridobitvi potrebnih upravnih odločb, ni treba dokazovati skladnosti z ustreznimi predpisi, ker se ta samodejno domneva na podlagi določb pravilnika. </w:t>
      </w:r>
    </w:p>
    <w:p w14:paraId="4A038958" w14:textId="77777777" w:rsidR="00F81EDE" w:rsidRPr="0038590A" w:rsidRDefault="00F81EDE">
      <w:pPr>
        <w:spacing w:before="120"/>
        <w:rPr>
          <w:sz w:val="22"/>
          <w:lang w:val="sl-SI"/>
        </w:rPr>
      </w:pPr>
    </w:p>
    <w:p w14:paraId="04B8C226" w14:textId="77777777" w:rsidR="00F81EDE" w:rsidRPr="0038590A" w:rsidRDefault="00F81EDE">
      <w:pPr>
        <w:spacing w:before="120"/>
        <w:rPr>
          <w:sz w:val="22"/>
          <w:lang w:val="sl-SI"/>
        </w:rPr>
      </w:pPr>
      <w:r w:rsidRPr="0038590A">
        <w:rPr>
          <w:sz w:val="22"/>
          <w:lang w:val="sl-SI"/>
        </w:rPr>
        <w:t>b) Projektiranje po zadnjem stanju gradbene tehnike</w:t>
      </w:r>
    </w:p>
    <w:p w14:paraId="3EFCE2BA" w14:textId="73C101DA" w:rsidR="00F81EDE" w:rsidRPr="0038590A" w:rsidRDefault="00F81EDE">
      <w:pPr>
        <w:spacing w:before="120"/>
        <w:rPr>
          <w:sz w:val="22"/>
          <w:lang w:val="sl-SI"/>
        </w:rPr>
      </w:pPr>
      <w:r w:rsidRPr="0038590A">
        <w:rPr>
          <w:sz w:val="22"/>
          <w:lang w:val="sl-SI"/>
        </w:rPr>
        <w:t xml:space="preserve">Če se odgovorni projektant v skladu s pravilnikom odloči za uporabo (delno ali v celoti) gradbenih ukrepov iz zadnjega stanja gradbene tehnike, kot je to opredeljeno v 8. členu pravilnika, pa se mora zagotovljenost vsaj enake stopnje varnosti nizkonapetostnih </w:t>
      </w:r>
      <w:r w:rsidR="00936A08" w:rsidRPr="0038590A">
        <w:rPr>
          <w:sz w:val="22"/>
          <w:lang w:val="sl-SI"/>
        </w:rPr>
        <w:t xml:space="preserve">električnih </w:t>
      </w:r>
      <w:r w:rsidR="00065D52" w:rsidRPr="0038590A">
        <w:rPr>
          <w:sz w:val="22"/>
          <w:lang w:val="sl-SI"/>
        </w:rPr>
        <w:t>inštal</w:t>
      </w:r>
      <w:r w:rsidR="00D97C04">
        <w:rPr>
          <w:sz w:val="22"/>
          <w:lang w:val="sl-SI"/>
        </w:rPr>
        <w:t>acij izkazati z obveznim preverjanjem</w:t>
      </w:r>
      <w:r w:rsidRPr="0038590A">
        <w:rPr>
          <w:sz w:val="22"/>
          <w:lang w:val="sl-SI"/>
        </w:rPr>
        <w:t xml:space="preserve"> </w:t>
      </w:r>
      <w:r w:rsidR="00D97C04" w:rsidRPr="00D97C04">
        <w:rPr>
          <w:rFonts w:cs="Arial"/>
          <w:sz w:val="22"/>
          <w:szCs w:val="22"/>
          <w:lang w:val="sl-SI"/>
        </w:rPr>
        <w:t>tistega dela dokumentacije za izvedbo gradnje, ki se nanaša na nadzor brezhibnosti in računske pravilnosti tistih sestavin načrta, ki določajo električne inštalacije stavbe</w:t>
      </w:r>
      <w:r w:rsidRPr="0038590A">
        <w:rPr>
          <w:sz w:val="22"/>
          <w:lang w:val="sl-SI"/>
        </w:rPr>
        <w:t xml:space="preserve">, kar </w:t>
      </w:r>
      <w:r w:rsidR="00C76B1F" w:rsidRPr="0038590A">
        <w:rPr>
          <w:sz w:val="22"/>
          <w:lang w:val="sl-SI"/>
        </w:rPr>
        <w:t xml:space="preserve">je </w:t>
      </w:r>
      <w:r w:rsidRPr="0038590A">
        <w:rPr>
          <w:sz w:val="22"/>
          <w:lang w:val="sl-SI"/>
        </w:rPr>
        <w:t>predpisani način dokazovanja projektanta, da je izpolnil predpisano zahtevo.</w:t>
      </w:r>
    </w:p>
    <w:p w14:paraId="0692D8E2" w14:textId="77777777" w:rsidR="00F81EDE" w:rsidRPr="0038590A" w:rsidRDefault="00F81EDE">
      <w:pPr>
        <w:spacing w:before="120"/>
        <w:rPr>
          <w:sz w:val="22"/>
          <w:lang w:val="sl-SI"/>
        </w:rPr>
      </w:pPr>
      <w:r w:rsidRPr="0038590A">
        <w:rPr>
          <w:sz w:val="22"/>
          <w:lang w:val="sl-SI"/>
        </w:rPr>
        <w:t xml:space="preserve">Tudi pri projektiranju po zadnjem stanju gradbene tehnike </w:t>
      </w:r>
      <w:r w:rsidR="00020947" w:rsidRPr="0038590A">
        <w:rPr>
          <w:sz w:val="22"/>
          <w:lang w:val="sl-SI"/>
        </w:rPr>
        <w:t>velja</w:t>
      </w:r>
      <w:r w:rsidRPr="0038590A">
        <w:rPr>
          <w:sz w:val="22"/>
          <w:lang w:val="sl-SI"/>
        </w:rPr>
        <w:t xml:space="preserve">, da so ukrepi zagotavljanja varnosti nizkonapetostnih </w:t>
      </w:r>
      <w:r w:rsidR="00936A08" w:rsidRPr="0038590A">
        <w:rPr>
          <w:sz w:val="22"/>
          <w:lang w:val="sl-SI"/>
        </w:rPr>
        <w:t xml:space="preserve">električnih </w:t>
      </w:r>
      <w:r w:rsidR="00065D52" w:rsidRPr="0038590A">
        <w:rPr>
          <w:sz w:val="22"/>
          <w:lang w:val="sl-SI"/>
        </w:rPr>
        <w:t>inštal</w:t>
      </w:r>
      <w:r w:rsidRPr="0038590A">
        <w:rPr>
          <w:sz w:val="22"/>
          <w:lang w:val="sl-SI"/>
        </w:rPr>
        <w:t>acij praviloma medsebojno povezani in njihovega končnega učinka ni mogoče obravnavati izključno na podlagi analize vsakega ukrepa posebej, torej brez upoštevanja rezultatov celotnega izbranega koncepta zagotavljanja varnosti.</w:t>
      </w:r>
    </w:p>
    <w:p w14:paraId="4A970B60" w14:textId="77777777" w:rsidR="00F81EDE" w:rsidRPr="0038590A" w:rsidRDefault="00F81EDE">
      <w:pPr>
        <w:spacing w:before="120"/>
        <w:rPr>
          <w:sz w:val="22"/>
          <w:lang w:val="sl-SI"/>
        </w:rPr>
      </w:pPr>
    </w:p>
    <w:p w14:paraId="1F9C4156" w14:textId="77777777" w:rsidR="00F81EDE" w:rsidRPr="0038590A" w:rsidRDefault="00F81EDE">
      <w:pPr>
        <w:spacing w:before="120"/>
        <w:rPr>
          <w:sz w:val="22"/>
          <w:lang w:val="sl-SI"/>
        </w:rPr>
      </w:pPr>
      <w:r w:rsidRPr="0038590A">
        <w:rPr>
          <w:sz w:val="22"/>
          <w:lang w:val="sl-SI"/>
        </w:rPr>
        <w:t xml:space="preserve">c) Razmerje do zahtev pravnih predpisov s področja nizkonapetostnih </w:t>
      </w:r>
      <w:r w:rsidR="00065D52" w:rsidRPr="0038590A">
        <w:rPr>
          <w:sz w:val="22"/>
          <w:lang w:val="sl-SI"/>
        </w:rPr>
        <w:t>inštal</w:t>
      </w:r>
      <w:r w:rsidRPr="0038590A">
        <w:rPr>
          <w:sz w:val="22"/>
          <w:lang w:val="sl-SI"/>
        </w:rPr>
        <w:t>acij</w:t>
      </w:r>
    </w:p>
    <w:p w14:paraId="48834374" w14:textId="77777777" w:rsidR="00F81EDE" w:rsidRPr="0038590A" w:rsidRDefault="00F81EDE">
      <w:pPr>
        <w:spacing w:before="120"/>
        <w:rPr>
          <w:sz w:val="22"/>
          <w:lang w:val="sl-SI"/>
        </w:rPr>
      </w:pPr>
      <w:r w:rsidRPr="0038590A">
        <w:rPr>
          <w:sz w:val="22"/>
          <w:lang w:val="sl-SI"/>
        </w:rPr>
        <w:t>Vsebina te tehnične smernice priporoča gradbene ukrepe, ki so izjemoma lahko tudi predmet urejanja nekaterih pravnih predpisov. V razmerju do veljavnih predpisov je tehnična smernica napisana tako, da predlagani gradbeni ukrepi niso v nasprotju z zahtevami predmetnih predpisov. Če pa se pri njeni uporabi kljub temu ugotovi, da bi izvedba določenega predlaganega ukrepa pomenila kršitev določb veljavnega predpisa, je treba v celoti upoštevati obvezne zahteve zakonodaje.</w:t>
      </w:r>
    </w:p>
    <w:p w14:paraId="6EBF905B" w14:textId="77777777" w:rsidR="00F81EDE" w:rsidRPr="0038590A" w:rsidRDefault="00F81EDE">
      <w:pPr>
        <w:spacing w:before="120"/>
        <w:rPr>
          <w:sz w:val="22"/>
          <w:lang w:val="sl-SI"/>
        </w:rPr>
      </w:pPr>
      <w:r w:rsidRPr="0038590A">
        <w:rPr>
          <w:sz w:val="22"/>
          <w:lang w:val="sl-SI"/>
        </w:rPr>
        <w:t>V točki 0.2.1 je upoštevano stanje veljavnosti predpisov na dan izdaje te tehnične smernice. Spremembe, povezane z izdajo novih predpisov in s tem povezanimi razveljavitvami morajo uporabniki spremljati preko Uradnega lista Republike Slovenije oziroma Uradnega lista Evropskih skupnosti za pravne akte ES.</w:t>
      </w:r>
    </w:p>
    <w:p w14:paraId="20341B47" w14:textId="7DC4620A" w:rsidR="007E25D8" w:rsidRPr="0038590A" w:rsidRDefault="004B7B6C">
      <w:pPr>
        <w:pStyle w:val="Naslov2"/>
        <w:rPr>
          <w:lang w:val="sl-SI"/>
        </w:rPr>
      </w:pPr>
      <w:bookmarkStart w:id="6" w:name="_Toc53550175"/>
      <w:bookmarkStart w:id="7" w:name="_Toc174556"/>
      <w:bookmarkStart w:id="8" w:name="_Toc411934312"/>
      <w:bookmarkStart w:id="9" w:name="_Toc418566280"/>
      <w:bookmarkStart w:id="10" w:name="_Toc418569297"/>
      <w:bookmarkStart w:id="11" w:name="_Toc427033918"/>
      <w:bookmarkStart w:id="12" w:name="_Toc427034200"/>
      <w:bookmarkStart w:id="13" w:name="_Toc427034276"/>
      <w:bookmarkStart w:id="14" w:name="_Toc427034652"/>
      <w:bookmarkStart w:id="15" w:name="_Toc5072735"/>
      <w:bookmarkStart w:id="16" w:name="_Toc5072796"/>
      <w:bookmarkStart w:id="17" w:name="_Toc6223766"/>
      <w:bookmarkStart w:id="18" w:name="_Toc6224718"/>
      <w:r w:rsidRPr="0038590A">
        <w:rPr>
          <w:lang w:val="sl-SI"/>
        </w:rPr>
        <w:t>Referenčni dokumenti</w:t>
      </w:r>
      <w:bookmarkEnd w:id="6"/>
      <w:r w:rsidR="00D11F87" w:rsidRPr="0038590A">
        <w:rPr>
          <w:rStyle w:val="Sprotnaopomba-sklic"/>
          <w:lang w:val="sl-SI"/>
        </w:rPr>
        <w:footnoteReference w:id="1"/>
      </w:r>
      <w:bookmarkEnd w:id="7"/>
    </w:p>
    <w:p w14:paraId="0A074298" w14:textId="71F2206D" w:rsidR="007E25D8" w:rsidRPr="0038590A" w:rsidRDefault="007E25D8">
      <w:pPr>
        <w:pStyle w:val="Naslov3"/>
      </w:pPr>
      <w:bookmarkStart w:id="19" w:name="_Toc174557"/>
      <w:r w:rsidRPr="0038590A">
        <w:t>Predpisi</w:t>
      </w:r>
      <w:bookmarkEnd w:id="19"/>
    </w:p>
    <w:p w14:paraId="539285DA" w14:textId="6A8ECAAE" w:rsidR="007E25D8" w:rsidRPr="0038590A" w:rsidRDefault="007E25D8" w:rsidP="006F6BE9">
      <w:pPr>
        <w:tabs>
          <w:tab w:val="left" w:pos="851"/>
        </w:tabs>
        <w:ind w:left="851" w:hanging="851"/>
        <w:rPr>
          <w:sz w:val="22"/>
          <w:szCs w:val="22"/>
          <w:lang w:val="sl-SI"/>
        </w:rPr>
      </w:pPr>
      <w:r w:rsidRPr="0038590A">
        <w:rPr>
          <w:sz w:val="22"/>
          <w:szCs w:val="22"/>
          <w:lang w:val="sl-SI"/>
        </w:rPr>
        <w:t>0.2.1.1</w:t>
      </w:r>
      <w:r w:rsidRPr="0038590A">
        <w:rPr>
          <w:sz w:val="22"/>
          <w:szCs w:val="22"/>
          <w:lang w:val="sl-SI"/>
        </w:rPr>
        <w:tab/>
      </w:r>
      <w:r w:rsidR="00A413B8" w:rsidRPr="00A413B8">
        <w:rPr>
          <w:sz w:val="22"/>
          <w:szCs w:val="22"/>
          <w:lang w:val="sl-SI"/>
        </w:rPr>
        <w:t>Gradben</w:t>
      </w:r>
      <w:r w:rsidR="00A413B8">
        <w:rPr>
          <w:sz w:val="22"/>
          <w:szCs w:val="22"/>
          <w:lang w:val="sl-SI"/>
        </w:rPr>
        <w:t>i zakon</w:t>
      </w:r>
      <w:r w:rsidR="00A413B8" w:rsidRPr="00A413B8">
        <w:rPr>
          <w:sz w:val="22"/>
          <w:szCs w:val="22"/>
          <w:lang w:val="sl-SI"/>
        </w:rPr>
        <w:t xml:space="preserve"> (Uradni list RS, št. 61/17</w:t>
      </w:r>
      <w:r w:rsidR="00A413B8" w:rsidRPr="00A413B8">
        <w:t xml:space="preserve"> </w:t>
      </w:r>
      <w:r w:rsidR="00A413B8" w:rsidRPr="00A413B8">
        <w:rPr>
          <w:sz w:val="22"/>
          <w:szCs w:val="22"/>
          <w:lang w:val="sl-SI"/>
        </w:rPr>
        <w:t>in 72/17 – popr.)</w:t>
      </w:r>
      <w:r w:rsidR="00A413B8">
        <w:rPr>
          <w:rFonts w:cs="Arial"/>
          <w:sz w:val="22"/>
          <w:szCs w:val="22"/>
          <w:lang w:val="sl-SI"/>
        </w:rPr>
        <w:t>,</w:t>
      </w:r>
    </w:p>
    <w:p w14:paraId="3725E4B9" w14:textId="0DB5F3D5" w:rsidR="007E25D8" w:rsidRPr="0038590A" w:rsidRDefault="007E25D8" w:rsidP="006F6BE9">
      <w:pPr>
        <w:tabs>
          <w:tab w:val="left" w:pos="851"/>
        </w:tabs>
        <w:ind w:left="851" w:hanging="851"/>
        <w:rPr>
          <w:sz w:val="22"/>
          <w:szCs w:val="22"/>
          <w:lang w:val="sl-SI"/>
        </w:rPr>
      </w:pPr>
      <w:r w:rsidRPr="0038590A">
        <w:rPr>
          <w:sz w:val="22"/>
          <w:szCs w:val="22"/>
          <w:lang w:val="sl-SI"/>
        </w:rPr>
        <w:t>0.2.1.2</w:t>
      </w:r>
      <w:r w:rsidRPr="0038590A">
        <w:rPr>
          <w:sz w:val="22"/>
          <w:szCs w:val="22"/>
          <w:lang w:val="sl-SI"/>
        </w:rPr>
        <w:tab/>
      </w:r>
      <w:r w:rsidR="005F058E" w:rsidRPr="0038590A">
        <w:rPr>
          <w:sz w:val="22"/>
          <w:szCs w:val="22"/>
          <w:lang w:val="sl-SI"/>
        </w:rPr>
        <w:t xml:space="preserve">Energetski zakon (Uradni list. RS, </w:t>
      </w:r>
      <w:r w:rsidR="00A413B8" w:rsidRPr="00A413B8">
        <w:rPr>
          <w:sz w:val="22"/>
          <w:szCs w:val="22"/>
          <w:lang w:val="sl-SI"/>
        </w:rPr>
        <w:t>št. 17/14 in 81/15)</w:t>
      </w:r>
      <w:r w:rsidRPr="0038590A">
        <w:rPr>
          <w:sz w:val="22"/>
          <w:szCs w:val="22"/>
          <w:lang w:val="sl-SI"/>
        </w:rPr>
        <w:t>,</w:t>
      </w:r>
    </w:p>
    <w:p w14:paraId="43C44F98" w14:textId="455EE615" w:rsidR="007E25D8" w:rsidRPr="0038590A" w:rsidRDefault="007E25D8" w:rsidP="006F6BE9">
      <w:pPr>
        <w:tabs>
          <w:tab w:val="left" w:pos="851"/>
        </w:tabs>
        <w:ind w:left="851" w:hanging="851"/>
        <w:rPr>
          <w:sz w:val="22"/>
          <w:szCs w:val="22"/>
          <w:lang w:val="sl-SI"/>
        </w:rPr>
      </w:pPr>
      <w:r w:rsidRPr="0038590A">
        <w:rPr>
          <w:sz w:val="22"/>
          <w:szCs w:val="22"/>
          <w:lang w:val="sl-SI"/>
        </w:rPr>
        <w:t>0.2.1.3.</w:t>
      </w:r>
      <w:r w:rsidRPr="0038590A">
        <w:rPr>
          <w:sz w:val="22"/>
          <w:szCs w:val="22"/>
          <w:lang w:val="sl-SI"/>
        </w:rPr>
        <w:tab/>
        <w:t xml:space="preserve">Zakon o gradbenih proizvodih (Uradni list RS, </w:t>
      </w:r>
      <w:r w:rsidR="00A413B8" w:rsidRPr="00A413B8">
        <w:rPr>
          <w:sz w:val="22"/>
          <w:szCs w:val="22"/>
          <w:lang w:val="sl-SI"/>
        </w:rPr>
        <w:t>82/13)</w:t>
      </w:r>
      <w:r w:rsidRPr="0038590A">
        <w:rPr>
          <w:sz w:val="22"/>
          <w:szCs w:val="22"/>
          <w:lang w:val="sl-SI"/>
        </w:rPr>
        <w:t>,</w:t>
      </w:r>
    </w:p>
    <w:p w14:paraId="5D2E5182" w14:textId="70D7003E" w:rsidR="00715239" w:rsidRPr="0038590A" w:rsidRDefault="00944554" w:rsidP="006F6BE9">
      <w:pPr>
        <w:tabs>
          <w:tab w:val="left" w:pos="851"/>
        </w:tabs>
        <w:ind w:left="851" w:hanging="851"/>
        <w:rPr>
          <w:sz w:val="22"/>
          <w:szCs w:val="22"/>
          <w:lang w:val="sl-SI"/>
        </w:rPr>
      </w:pPr>
      <w:r w:rsidRPr="0038590A">
        <w:rPr>
          <w:rFonts w:cs="Arial"/>
          <w:sz w:val="22"/>
          <w:szCs w:val="22"/>
          <w:lang w:val="sl-SI"/>
        </w:rPr>
        <w:t>0.2.1.4</w:t>
      </w:r>
      <w:r w:rsidRPr="0038590A">
        <w:rPr>
          <w:rFonts w:cs="Arial"/>
          <w:sz w:val="22"/>
          <w:szCs w:val="22"/>
          <w:lang w:val="sl-SI"/>
        </w:rPr>
        <w:tab/>
        <w:t>Zakon</w:t>
      </w:r>
      <w:r w:rsidR="00715239" w:rsidRPr="0038590A">
        <w:rPr>
          <w:rFonts w:cs="Arial"/>
          <w:sz w:val="22"/>
          <w:szCs w:val="22"/>
          <w:lang w:val="sl-SI"/>
        </w:rPr>
        <w:t xml:space="preserve"> o tehničnih zahtevah za proizvode in </w:t>
      </w:r>
      <w:r w:rsidR="00785C02" w:rsidRPr="0038590A">
        <w:rPr>
          <w:rFonts w:cs="Arial"/>
          <w:sz w:val="22"/>
          <w:szCs w:val="22"/>
          <w:lang w:val="sl-SI"/>
        </w:rPr>
        <w:t xml:space="preserve">o </w:t>
      </w:r>
      <w:r w:rsidR="00715239" w:rsidRPr="0038590A">
        <w:rPr>
          <w:rFonts w:cs="Arial"/>
          <w:sz w:val="22"/>
          <w:szCs w:val="22"/>
          <w:lang w:val="sl-SI"/>
        </w:rPr>
        <w:t>ugotavljanju skladno</w:t>
      </w:r>
      <w:r w:rsidRPr="0038590A">
        <w:rPr>
          <w:rFonts w:cs="Arial"/>
          <w:sz w:val="22"/>
          <w:szCs w:val="22"/>
          <w:lang w:val="sl-SI"/>
        </w:rPr>
        <w:t>sti, (</w:t>
      </w:r>
      <w:r w:rsidRPr="0038590A">
        <w:rPr>
          <w:sz w:val="22"/>
          <w:szCs w:val="22"/>
          <w:lang w:val="sl-SI"/>
        </w:rPr>
        <w:t xml:space="preserve">Uradni list RS, št. </w:t>
      </w:r>
      <w:r w:rsidR="00C27AF1" w:rsidRPr="0038590A">
        <w:rPr>
          <w:sz w:val="22"/>
          <w:szCs w:val="22"/>
          <w:lang w:val="sl-SI"/>
        </w:rPr>
        <w:t>17/11-ZTZPUS-1</w:t>
      </w:r>
      <w:r w:rsidRPr="0038590A">
        <w:rPr>
          <w:sz w:val="22"/>
          <w:szCs w:val="22"/>
          <w:lang w:val="sl-SI"/>
        </w:rPr>
        <w:t>)</w:t>
      </w:r>
      <w:r w:rsidR="00ED1BDE" w:rsidRPr="0038590A">
        <w:rPr>
          <w:sz w:val="22"/>
          <w:szCs w:val="22"/>
          <w:lang w:val="sl-SI"/>
        </w:rPr>
        <w:t>,</w:t>
      </w:r>
    </w:p>
    <w:p w14:paraId="54F9D984" w14:textId="242DE332" w:rsidR="007E25D8" w:rsidRPr="0038590A" w:rsidRDefault="007E25D8" w:rsidP="006F6BE9">
      <w:pPr>
        <w:tabs>
          <w:tab w:val="left" w:pos="851"/>
        </w:tabs>
        <w:ind w:left="851" w:hanging="851"/>
        <w:rPr>
          <w:sz w:val="22"/>
          <w:szCs w:val="22"/>
          <w:lang w:val="sl-SI"/>
        </w:rPr>
      </w:pPr>
      <w:r w:rsidRPr="0038590A">
        <w:rPr>
          <w:sz w:val="22"/>
          <w:szCs w:val="22"/>
          <w:lang w:val="sl-SI"/>
        </w:rPr>
        <w:t>0.2.1.</w:t>
      </w:r>
      <w:r w:rsidR="00944554" w:rsidRPr="0038590A">
        <w:rPr>
          <w:sz w:val="22"/>
          <w:szCs w:val="22"/>
          <w:lang w:val="sl-SI"/>
        </w:rPr>
        <w:t>5</w:t>
      </w:r>
      <w:r w:rsidRPr="0038590A">
        <w:rPr>
          <w:sz w:val="22"/>
          <w:szCs w:val="22"/>
          <w:lang w:val="sl-SI"/>
        </w:rPr>
        <w:tab/>
      </w:r>
      <w:r w:rsidR="00472433" w:rsidRPr="00941E19">
        <w:rPr>
          <w:sz w:val="22"/>
          <w:szCs w:val="22"/>
          <w:lang w:val="sl-SI"/>
        </w:rPr>
        <w:t>Uredba o razvrščanju objektov (Uradni list RS, št. 37/18)</w:t>
      </w:r>
      <w:r w:rsidR="00472433" w:rsidRPr="0038590A">
        <w:rPr>
          <w:sz w:val="22"/>
          <w:szCs w:val="22"/>
          <w:lang w:val="sl-SI"/>
        </w:rPr>
        <w:t>,</w:t>
      </w:r>
    </w:p>
    <w:p w14:paraId="0BF8E454" w14:textId="72774A86" w:rsidR="00D97C04" w:rsidRPr="0038590A" w:rsidRDefault="00D97C04" w:rsidP="006F6BE9">
      <w:pPr>
        <w:tabs>
          <w:tab w:val="left" w:pos="851"/>
        </w:tabs>
        <w:ind w:left="851" w:hanging="851"/>
        <w:rPr>
          <w:sz w:val="22"/>
          <w:szCs w:val="22"/>
          <w:lang w:val="sl-SI"/>
        </w:rPr>
      </w:pPr>
      <w:r>
        <w:rPr>
          <w:sz w:val="22"/>
          <w:szCs w:val="22"/>
          <w:lang w:val="sl-SI"/>
        </w:rPr>
        <w:t>0.2.1.6</w:t>
      </w:r>
      <w:r w:rsidR="006F6BE9">
        <w:rPr>
          <w:sz w:val="22"/>
          <w:szCs w:val="22"/>
          <w:lang w:val="sl-SI"/>
        </w:rPr>
        <w:tab/>
      </w:r>
      <w:r w:rsidRPr="0038590A">
        <w:rPr>
          <w:sz w:val="22"/>
          <w:szCs w:val="22"/>
          <w:lang w:val="sl-SI"/>
        </w:rPr>
        <w:t xml:space="preserve">Uredba </w:t>
      </w:r>
      <w:r w:rsidRPr="0038590A">
        <w:rPr>
          <w:rFonts w:cs="Arial"/>
          <w:sz w:val="22"/>
          <w:szCs w:val="22"/>
          <w:lang w:val="sl-SI"/>
        </w:rPr>
        <w:t>o zagotavljanju varnosti in zdravja pri delu na začasnih in premičnih gradbiščih</w:t>
      </w:r>
      <w:r w:rsidRPr="0038590A">
        <w:rPr>
          <w:sz w:val="22"/>
          <w:szCs w:val="22"/>
          <w:lang w:val="sl-SI"/>
        </w:rPr>
        <w:t xml:space="preserve"> (Uradni list RS, št. </w:t>
      </w:r>
      <w:r w:rsidRPr="006F6BE9">
        <w:rPr>
          <w:lang w:val="sl-SI"/>
        </w:rPr>
        <w:t>83/05 in 43/11 – ZVZD-1</w:t>
      </w:r>
      <w:r w:rsidRPr="0038590A">
        <w:rPr>
          <w:sz w:val="22"/>
          <w:szCs w:val="22"/>
          <w:lang w:val="sl-SI"/>
        </w:rPr>
        <w:t>)</w:t>
      </w:r>
    </w:p>
    <w:p w14:paraId="665C2183" w14:textId="06ACAB78" w:rsidR="00D97C04" w:rsidRDefault="00D97C04" w:rsidP="006F6BE9">
      <w:pPr>
        <w:tabs>
          <w:tab w:val="left" w:pos="851"/>
        </w:tabs>
        <w:ind w:left="851" w:hanging="851"/>
        <w:rPr>
          <w:sz w:val="22"/>
          <w:szCs w:val="22"/>
          <w:lang w:val="sl-SI"/>
        </w:rPr>
      </w:pPr>
      <w:r w:rsidRPr="0038590A">
        <w:rPr>
          <w:sz w:val="22"/>
          <w:szCs w:val="22"/>
          <w:lang w:val="sl-SI"/>
        </w:rPr>
        <w:t>0.2.1.</w:t>
      </w:r>
      <w:r>
        <w:rPr>
          <w:sz w:val="22"/>
          <w:szCs w:val="22"/>
          <w:lang w:val="sl-SI"/>
        </w:rPr>
        <w:t>7</w:t>
      </w:r>
      <w:r w:rsidR="006F6BE9">
        <w:rPr>
          <w:sz w:val="22"/>
          <w:szCs w:val="22"/>
          <w:lang w:val="sl-SI"/>
        </w:rPr>
        <w:tab/>
      </w:r>
      <w:r>
        <w:rPr>
          <w:sz w:val="22"/>
          <w:szCs w:val="22"/>
          <w:lang w:val="sl-SI"/>
        </w:rPr>
        <w:t>Uredba o določitvi usklajenih pogojev za trženje gradbenih proizvodov in razveljavitvi Direktivi Sveta 89/106/EGS (</w:t>
      </w:r>
      <w:r w:rsidRPr="00A413B8">
        <w:rPr>
          <w:sz w:val="22"/>
          <w:szCs w:val="22"/>
          <w:lang w:val="sl-SI"/>
        </w:rPr>
        <w:t>OJ L 88, 4.4.2011</w:t>
      </w:r>
      <w:r>
        <w:rPr>
          <w:sz w:val="22"/>
          <w:szCs w:val="22"/>
          <w:lang w:val="sl-SI"/>
        </w:rPr>
        <w:t>)</w:t>
      </w:r>
    </w:p>
    <w:p w14:paraId="777E84DD" w14:textId="3761BE4C" w:rsidR="00D97C04" w:rsidRDefault="00D97C04" w:rsidP="006F6BE9">
      <w:pPr>
        <w:tabs>
          <w:tab w:val="left" w:pos="426"/>
          <w:tab w:val="left" w:pos="851"/>
        </w:tabs>
        <w:ind w:left="851" w:hanging="851"/>
        <w:rPr>
          <w:sz w:val="22"/>
          <w:szCs w:val="22"/>
          <w:lang w:val="sl-SI"/>
        </w:rPr>
      </w:pPr>
      <w:r w:rsidRPr="0038590A">
        <w:rPr>
          <w:sz w:val="22"/>
          <w:szCs w:val="22"/>
          <w:lang w:val="sl-SI"/>
        </w:rPr>
        <w:t>0.2.1.</w:t>
      </w:r>
      <w:r w:rsidR="006F6BE9">
        <w:rPr>
          <w:sz w:val="22"/>
          <w:szCs w:val="22"/>
          <w:lang w:val="sl-SI"/>
        </w:rPr>
        <w:t>8</w:t>
      </w:r>
      <w:r w:rsidR="006F6BE9">
        <w:rPr>
          <w:sz w:val="22"/>
          <w:szCs w:val="22"/>
          <w:lang w:val="sl-SI"/>
        </w:rPr>
        <w:tab/>
      </w:r>
      <w:r w:rsidRPr="005F177D">
        <w:rPr>
          <w:sz w:val="22"/>
          <w:szCs w:val="22"/>
          <w:lang w:val="sl-SI"/>
        </w:rPr>
        <w:t>Uredba o elektromagnetnem sevanju v naravnem in življenjskem okolju (Uradni list RS, št. 70/96 in 41/04 – ZVO-1)</w:t>
      </w:r>
    </w:p>
    <w:p w14:paraId="4BBC102A" w14:textId="364D679F" w:rsidR="00D97C04" w:rsidRDefault="00D97C04" w:rsidP="006F6BE9">
      <w:pPr>
        <w:tabs>
          <w:tab w:val="left" w:pos="426"/>
          <w:tab w:val="left" w:pos="851"/>
        </w:tabs>
        <w:ind w:left="851" w:hanging="851"/>
        <w:rPr>
          <w:sz w:val="22"/>
          <w:szCs w:val="22"/>
          <w:lang w:val="sl-SI"/>
        </w:rPr>
      </w:pPr>
      <w:r w:rsidRPr="0038590A">
        <w:rPr>
          <w:sz w:val="22"/>
          <w:szCs w:val="22"/>
          <w:lang w:val="sl-SI"/>
        </w:rPr>
        <w:t>0.2.1.</w:t>
      </w:r>
      <w:r w:rsidR="006F6BE9">
        <w:rPr>
          <w:sz w:val="22"/>
          <w:szCs w:val="22"/>
          <w:lang w:val="sl-SI"/>
        </w:rPr>
        <w:t>9</w:t>
      </w:r>
      <w:r w:rsidR="006F6BE9">
        <w:rPr>
          <w:sz w:val="22"/>
          <w:szCs w:val="22"/>
          <w:lang w:val="sl-SI"/>
        </w:rPr>
        <w:tab/>
      </w:r>
      <w:r w:rsidRPr="005F177D">
        <w:rPr>
          <w:sz w:val="22"/>
          <w:szCs w:val="22"/>
          <w:lang w:val="sl-SI"/>
        </w:rPr>
        <w:t>Uredba o samooskrbi z električno energijo iz obnovljivih virov energije (Uradni list RS, št. 97/15 in 32/18)</w:t>
      </w:r>
    </w:p>
    <w:p w14:paraId="4C2152F8" w14:textId="0B658D11" w:rsidR="00D97C04" w:rsidRPr="00E30A09" w:rsidRDefault="00D97C04" w:rsidP="006F6BE9">
      <w:pPr>
        <w:tabs>
          <w:tab w:val="left" w:pos="426"/>
          <w:tab w:val="left" w:pos="851"/>
        </w:tabs>
        <w:ind w:left="851" w:hanging="851"/>
        <w:rPr>
          <w:sz w:val="22"/>
          <w:lang w:val="sl-SI"/>
        </w:rPr>
      </w:pPr>
      <w:r>
        <w:rPr>
          <w:sz w:val="22"/>
          <w:szCs w:val="22"/>
          <w:lang w:val="sl-SI"/>
        </w:rPr>
        <w:t>0.2.1.10</w:t>
      </w:r>
      <w:r w:rsidR="006F6BE9">
        <w:rPr>
          <w:lang w:val="fr-FR"/>
        </w:rPr>
        <w:tab/>
      </w:r>
      <w:r w:rsidRPr="00E30A09">
        <w:rPr>
          <w:sz w:val="22"/>
          <w:lang w:val="sl-SI"/>
        </w:rPr>
        <w:t>Uredba o vzpostavitvi infrastrukture za alternativna goriva v prometu (Ur.l. RS 41/2017).</w:t>
      </w:r>
    </w:p>
    <w:p w14:paraId="65FAF0FF" w14:textId="428C11E9" w:rsidR="007E25D8" w:rsidRPr="0038590A" w:rsidRDefault="007E25D8" w:rsidP="006F6BE9">
      <w:pPr>
        <w:tabs>
          <w:tab w:val="left" w:pos="426"/>
          <w:tab w:val="left" w:pos="851"/>
        </w:tabs>
        <w:ind w:left="851" w:hanging="851"/>
        <w:rPr>
          <w:sz w:val="22"/>
          <w:szCs w:val="22"/>
          <w:lang w:val="sl-SI"/>
        </w:rPr>
      </w:pPr>
      <w:r w:rsidRPr="0038590A">
        <w:rPr>
          <w:sz w:val="22"/>
          <w:szCs w:val="22"/>
          <w:lang w:val="sl-SI"/>
        </w:rPr>
        <w:t>0.2.1.</w:t>
      </w:r>
      <w:r w:rsidR="00D97C04">
        <w:rPr>
          <w:sz w:val="22"/>
          <w:szCs w:val="22"/>
          <w:lang w:val="sl-SI"/>
        </w:rPr>
        <w:t>11</w:t>
      </w:r>
      <w:r w:rsidRPr="0038590A">
        <w:rPr>
          <w:sz w:val="22"/>
          <w:szCs w:val="22"/>
          <w:lang w:val="sl-SI"/>
        </w:rPr>
        <w:tab/>
      </w:r>
      <w:r w:rsidR="00472433" w:rsidRPr="00941E19">
        <w:rPr>
          <w:sz w:val="22"/>
          <w:szCs w:val="22"/>
          <w:lang w:val="sl-SI"/>
        </w:rPr>
        <w:t>Pravilnik o omogočanju dostopnosti električne opreme na trgu, ki je načrtovana za uporabo znotraj določenih napetostnih mej (Uradni list RS, št. 39/2016)</w:t>
      </w:r>
      <w:r w:rsidR="00472433" w:rsidRPr="0038590A">
        <w:rPr>
          <w:sz w:val="22"/>
          <w:szCs w:val="22"/>
          <w:lang w:val="sl-SI"/>
        </w:rPr>
        <w:t>,</w:t>
      </w:r>
    </w:p>
    <w:p w14:paraId="66FC5D65" w14:textId="68602781" w:rsidR="00DE5B56" w:rsidRPr="0038590A" w:rsidRDefault="00DE5B56" w:rsidP="006F6BE9">
      <w:pPr>
        <w:tabs>
          <w:tab w:val="left" w:pos="426"/>
          <w:tab w:val="left" w:pos="851"/>
        </w:tabs>
        <w:ind w:left="851" w:hanging="851"/>
        <w:rPr>
          <w:sz w:val="22"/>
          <w:szCs w:val="22"/>
          <w:lang w:val="sl-SI"/>
        </w:rPr>
      </w:pPr>
      <w:r w:rsidRPr="0038590A">
        <w:rPr>
          <w:sz w:val="22"/>
          <w:szCs w:val="22"/>
          <w:lang w:val="sl-SI"/>
        </w:rPr>
        <w:t>0.2.1.</w:t>
      </w:r>
      <w:r w:rsidR="00D97C04">
        <w:rPr>
          <w:sz w:val="22"/>
          <w:szCs w:val="22"/>
          <w:lang w:val="sl-SI"/>
        </w:rPr>
        <w:t>12</w:t>
      </w:r>
      <w:r w:rsidRPr="0038590A">
        <w:rPr>
          <w:sz w:val="22"/>
          <w:szCs w:val="22"/>
          <w:lang w:val="sl-SI"/>
        </w:rPr>
        <w:tab/>
      </w:r>
      <w:r w:rsidR="00472433" w:rsidRPr="00941E19">
        <w:rPr>
          <w:sz w:val="22"/>
          <w:szCs w:val="22"/>
          <w:lang w:val="sl-SI"/>
        </w:rPr>
        <w:t>Pravilnik o elektromagnetni združljivosti (Uradni list RS, št. 39/16)</w:t>
      </w:r>
      <w:r w:rsidR="00472433" w:rsidRPr="0038590A">
        <w:rPr>
          <w:sz w:val="22"/>
          <w:szCs w:val="22"/>
          <w:lang w:val="sl-SI"/>
        </w:rPr>
        <w:t>,</w:t>
      </w:r>
    </w:p>
    <w:p w14:paraId="7A97E812" w14:textId="4865E400" w:rsidR="00DE5B56" w:rsidRPr="0038590A" w:rsidRDefault="00DE5B56" w:rsidP="006F6BE9">
      <w:pPr>
        <w:tabs>
          <w:tab w:val="left" w:pos="426"/>
          <w:tab w:val="left" w:pos="851"/>
        </w:tabs>
        <w:ind w:left="851" w:hanging="851"/>
        <w:rPr>
          <w:sz w:val="22"/>
          <w:szCs w:val="22"/>
          <w:lang w:val="sl-SI"/>
        </w:rPr>
      </w:pPr>
      <w:r w:rsidRPr="0038590A">
        <w:rPr>
          <w:sz w:val="22"/>
          <w:szCs w:val="22"/>
          <w:lang w:val="sl-SI"/>
        </w:rPr>
        <w:t>0.2.1.</w:t>
      </w:r>
      <w:r w:rsidR="00D97C04">
        <w:rPr>
          <w:sz w:val="22"/>
          <w:szCs w:val="22"/>
          <w:lang w:val="sl-SI"/>
        </w:rPr>
        <w:t>13</w:t>
      </w:r>
      <w:r w:rsidRPr="0038590A">
        <w:rPr>
          <w:sz w:val="22"/>
          <w:szCs w:val="22"/>
          <w:lang w:val="sl-SI"/>
        </w:rPr>
        <w:tab/>
      </w:r>
      <w:r w:rsidR="00E30A09" w:rsidRPr="00E30A09">
        <w:rPr>
          <w:sz w:val="22"/>
          <w:szCs w:val="22"/>
          <w:lang w:val="sl-SI"/>
        </w:rPr>
        <w:t>Pravilnik o zaščiti nizkonapetostnih omrežij in pripadajočih transformatorskih postaj (Uradni list RS, št. 90/15)</w:t>
      </w:r>
      <w:r w:rsidR="00472433" w:rsidRPr="0038590A">
        <w:rPr>
          <w:sz w:val="22"/>
          <w:szCs w:val="22"/>
          <w:lang w:val="sl-SI"/>
        </w:rPr>
        <w:t>,</w:t>
      </w:r>
    </w:p>
    <w:p w14:paraId="30AEE876" w14:textId="0287981F" w:rsidR="007E25D8" w:rsidRPr="0038590A" w:rsidRDefault="007E25D8" w:rsidP="006F6BE9">
      <w:pPr>
        <w:tabs>
          <w:tab w:val="left" w:pos="426"/>
          <w:tab w:val="left" w:pos="851"/>
        </w:tabs>
        <w:ind w:left="851" w:hanging="851"/>
        <w:rPr>
          <w:sz w:val="22"/>
          <w:szCs w:val="22"/>
          <w:lang w:val="sl-SI"/>
        </w:rPr>
      </w:pPr>
      <w:r w:rsidRPr="0038590A">
        <w:rPr>
          <w:sz w:val="22"/>
          <w:szCs w:val="22"/>
          <w:lang w:val="sl-SI"/>
        </w:rPr>
        <w:t>0.2.1.</w:t>
      </w:r>
      <w:r w:rsidR="00A164D1" w:rsidRPr="0038590A">
        <w:rPr>
          <w:sz w:val="22"/>
          <w:szCs w:val="22"/>
          <w:lang w:val="sl-SI"/>
        </w:rPr>
        <w:t>1</w:t>
      </w:r>
      <w:r w:rsidR="00D97C04">
        <w:rPr>
          <w:sz w:val="22"/>
          <w:szCs w:val="22"/>
          <w:lang w:val="sl-SI"/>
        </w:rPr>
        <w:t>4</w:t>
      </w:r>
      <w:r w:rsidRPr="0038590A">
        <w:rPr>
          <w:sz w:val="22"/>
          <w:szCs w:val="22"/>
          <w:lang w:val="sl-SI"/>
        </w:rPr>
        <w:tab/>
      </w:r>
      <w:r w:rsidR="00472433" w:rsidRPr="0038590A">
        <w:rPr>
          <w:sz w:val="22"/>
          <w:szCs w:val="22"/>
          <w:lang w:val="sl-SI"/>
        </w:rPr>
        <w:t>Pravilnik o prezračevanju in klimatizaciji stavb (Uradni list RS, št. 42/02 in 105/02</w:t>
      </w:r>
      <w:r w:rsidR="00472433" w:rsidRPr="00A413B8">
        <w:t xml:space="preserve"> </w:t>
      </w:r>
      <w:r w:rsidR="00472433" w:rsidRPr="00A413B8">
        <w:rPr>
          <w:sz w:val="22"/>
          <w:szCs w:val="22"/>
          <w:lang w:val="sl-SI"/>
        </w:rPr>
        <w:t>, 110/02 – ZGO-1 in 61/17 – GZ</w:t>
      </w:r>
      <w:r w:rsidR="00472433" w:rsidRPr="0038590A">
        <w:rPr>
          <w:sz w:val="22"/>
          <w:szCs w:val="22"/>
          <w:lang w:val="sl-SI"/>
        </w:rPr>
        <w:t>),</w:t>
      </w:r>
    </w:p>
    <w:p w14:paraId="4118BC53" w14:textId="3BF10358" w:rsidR="009C6258" w:rsidRPr="0038590A" w:rsidRDefault="00D97C04">
      <w:pPr>
        <w:tabs>
          <w:tab w:val="left" w:pos="426"/>
          <w:tab w:val="left" w:pos="851"/>
        </w:tabs>
        <w:ind w:left="851" w:hanging="851"/>
        <w:rPr>
          <w:sz w:val="22"/>
          <w:szCs w:val="22"/>
          <w:lang w:val="sl-SI"/>
        </w:rPr>
      </w:pPr>
      <w:r>
        <w:rPr>
          <w:sz w:val="22"/>
          <w:szCs w:val="22"/>
          <w:lang w:val="sl-SI"/>
        </w:rPr>
        <w:t>0.2.1.15</w:t>
      </w:r>
      <w:r w:rsidR="009C6258" w:rsidRPr="0038590A">
        <w:rPr>
          <w:sz w:val="22"/>
          <w:szCs w:val="22"/>
          <w:lang w:val="sl-SI"/>
        </w:rPr>
        <w:tab/>
      </w:r>
      <w:r w:rsidR="00472433" w:rsidRPr="0038590A">
        <w:rPr>
          <w:sz w:val="22"/>
          <w:szCs w:val="22"/>
          <w:lang w:val="sl-SI"/>
        </w:rPr>
        <w:t xml:space="preserve">Pravilnik o protieksplozijski zaščiti (Uradni list RS, št. </w:t>
      </w:r>
      <w:r w:rsidR="00472433">
        <w:rPr>
          <w:sz w:val="22"/>
          <w:szCs w:val="22"/>
          <w:lang w:val="sl-SI"/>
        </w:rPr>
        <w:t>41/16</w:t>
      </w:r>
      <w:r w:rsidR="00472433" w:rsidRPr="0038590A">
        <w:rPr>
          <w:sz w:val="22"/>
          <w:szCs w:val="22"/>
          <w:lang w:val="sl-SI"/>
        </w:rPr>
        <w:t>),</w:t>
      </w:r>
    </w:p>
    <w:p w14:paraId="6CFDA49A" w14:textId="0D8EE0A8" w:rsidR="00932B1C" w:rsidRPr="0038590A" w:rsidRDefault="00932B1C">
      <w:pPr>
        <w:tabs>
          <w:tab w:val="left" w:pos="426"/>
          <w:tab w:val="left" w:pos="851"/>
        </w:tabs>
        <w:ind w:left="851" w:hanging="851"/>
        <w:rPr>
          <w:sz w:val="22"/>
          <w:szCs w:val="22"/>
          <w:lang w:val="sl-SI"/>
        </w:rPr>
      </w:pPr>
      <w:r w:rsidRPr="0038590A">
        <w:rPr>
          <w:sz w:val="22"/>
          <w:szCs w:val="22"/>
          <w:lang w:val="sl-SI"/>
        </w:rPr>
        <w:lastRenderedPageBreak/>
        <w:t>0.2.1.1</w:t>
      </w:r>
      <w:r w:rsidR="00D97C04">
        <w:rPr>
          <w:sz w:val="22"/>
          <w:szCs w:val="22"/>
          <w:lang w:val="sl-SI"/>
        </w:rPr>
        <w:t>6</w:t>
      </w:r>
      <w:r w:rsidRPr="0038590A">
        <w:rPr>
          <w:sz w:val="22"/>
          <w:szCs w:val="22"/>
          <w:lang w:val="sl-SI"/>
        </w:rPr>
        <w:tab/>
      </w:r>
      <w:r w:rsidR="00472433" w:rsidRPr="0038590A">
        <w:rPr>
          <w:sz w:val="22"/>
          <w:szCs w:val="22"/>
          <w:lang w:val="sl-SI"/>
        </w:rPr>
        <w:t>Pravilnik o požarni varnosti v stavbah (</w:t>
      </w:r>
      <w:r w:rsidR="00472433" w:rsidRPr="00B84346">
        <w:rPr>
          <w:sz w:val="22"/>
          <w:szCs w:val="22"/>
          <w:lang w:val="sl-SI"/>
        </w:rPr>
        <w:t xml:space="preserve">Uradni list RS, št. 31/04, 10/05, </w:t>
      </w:r>
      <w:r w:rsidR="00472433" w:rsidRPr="0038590A">
        <w:rPr>
          <w:sz w:val="22"/>
          <w:szCs w:val="22"/>
          <w:lang w:val="sl-SI"/>
        </w:rPr>
        <w:t>83/05 in 14/07, 12/13</w:t>
      </w:r>
      <w:r w:rsidR="00472433" w:rsidRPr="00A413B8">
        <w:rPr>
          <w:sz w:val="22"/>
          <w:szCs w:val="22"/>
          <w:lang w:val="sl-SI"/>
        </w:rPr>
        <w:t xml:space="preserve"> in 61/17 – GZ</w:t>
      </w:r>
      <w:r w:rsidR="00472433" w:rsidRPr="0038590A">
        <w:rPr>
          <w:sz w:val="22"/>
          <w:szCs w:val="22"/>
          <w:lang w:val="sl-SI"/>
        </w:rPr>
        <w:t>)</w:t>
      </w:r>
      <w:r w:rsidR="00472433">
        <w:rPr>
          <w:sz w:val="22"/>
          <w:szCs w:val="22"/>
          <w:lang w:val="sl-SI"/>
        </w:rPr>
        <w:t>,</w:t>
      </w:r>
    </w:p>
    <w:p w14:paraId="59A089BA" w14:textId="59E3F38D" w:rsidR="00A77EF5" w:rsidRPr="0038590A" w:rsidRDefault="00322363" w:rsidP="00B84346">
      <w:pPr>
        <w:tabs>
          <w:tab w:val="left" w:pos="851"/>
        </w:tabs>
        <w:ind w:left="851" w:hanging="851"/>
        <w:rPr>
          <w:sz w:val="22"/>
          <w:szCs w:val="22"/>
          <w:lang w:val="sl-SI"/>
        </w:rPr>
      </w:pPr>
      <w:r w:rsidRPr="0038590A">
        <w:rPr>
          <w:sz w:val="22"/>
          <w:szCs w:val="22"/>
          <w:lang w:val="sl-SI"/>
        </w:rPr>
        <w:t>0.2.1.1</w:t>
      </w:r>
      <w:r w:rsidR="00D97C04">
        <w:rPr>
          <w:sz w:val="22"/>
          <w:szCs w:val="22"/>
          <w:lang w:val="sl-SI"/>
        </w:rPr>
        <w:t>7</w:t>
      </w:r>
      <w:r w:rsidRPr="0038590A">
        <w:rPr>
          <w:sz w:val="22"/>
          <w:szCs w:val="22"/>
          <w:lang w:val="sl-SI"/>
        </w:rPr>
        <w:tab/>
      </w:r>
      <w:r w:rsidR="00472433" w:rsidRPr="00A413B8">
        <w:rPr>
          <w:sz w:val="22"/>
          <w:szCs w:val="22"/>
          <w:lang w:val="sl-SI"/>
        </w:rPr>
        <w:t>Pravilnik o podrobnejši vsebini dokumentacije in obrazcih, povezanih z graditvijo objektov</w:t>
      </w:r>
      <w:r w:rsidR="00647B9D">
        <w:rPr>
          <w:sz w:val="22"/>
          <w:szCs w:val="22"/>
          <w:lang w:val="sl-SI"/>
        </w:rPr>
        <w:t xml:space="preserve"> </w:t>
      </w:r>
      <w:r w:rsidR="00472433" w:rsidRPr="0038590A">
        <w:rPr>
          <w:sz w:val="22"/>
          <w:szCs w:val="22"/>
          <w:lang w:val="sl-SI"/>
        </w:rPr>
        <w:t>(Uradni list RS, št.</w:t>
      </w:r>
      <w:r w:rsidR="00472433">
        <w:rPr>
          <w:sz w:val="22"/>
          <w:szCs w:val="22"/>
          <w:lang w:val="sl-SI"/>
        </w:rPr>
        <w:t xml:space="preserve"> 36/18</w:t>
      </w:r>
      <w:r w:rsidR="00472433" w:rsidRPr="0038590A">
        <w:rPr>
          <w:sz w:val="22"/>
          <w:szCs w:val="22"/>
          <w:lang w:val="sl-SI"/>
        </w:rPr>
        <w:t>)</w:t>
      </w:r>
      <w:r w:rsidR="00472433">
        <w:rPr>
          <w:sz w:val="22"/>
          <w:szCs w:val="22"/>
          <w:lang w:val="sl-SI"/>
        </w:rPr>
        <w:t>,</w:t>
      </w:r>
    </w:p>
    <w:p w14:paraId="7ED0800E" w14:textId="2CA875E2" w:rsidR="007E25D8" w:rsidRPr="0038590A" w:rsidRDefault="007E25D8">
      <w:pPr>
        <w:tabs>
          <w:tab w:val="left" w:pos="851"/>
        </w:tabs>
        <w:ind w:left="851" w:hanging="851"/>
        <w:rPr>
          <w:sz w:val="22"/>
          <w:szCs w:val="22"/>
          <w:lang w:val="sl-SI"/>
        </w:rPr>
      </w:pPr>
      <w:r w:rsidRPr="0038590A">
        <w:rPr>
          <w:sz w:val="22"/>
          <w:szCs w:val="22"/>
          <w:lang w:val="sl-SI"/>
        </w:rPr>
        <w:t>0.2.1.1</w:t>
      </w:r>
      <w:r w:rsidR="00D97C04">
        <w:rPr>
          <w:sz w:val="22"/>
          <w:szCs w:val="22"/>
          <w:lang w:val="sl-SI"/>
        </w:rPr>
        <w:t>8</w:t>
      </w:r>
      <w:r w:rsidRPr="0038590A">
        <w:rPr>
          <w:sz w:val="22"/>
          <w:szCs w:val="22"/>
          <w:lang w:val="sl-SI"/>
        </w:rPr>
        <w:tab/>
      </w:r>
      <w:r w:rsidR="00472433" w:rsidRPr="0038590A">
        <w:rPr>
          <w:sz w:val="22"/>
          <w:szCs w:val="22"/>
          <w:lang w:val="sl-SI"/>
        </w:rPr>
        <w:t>Pravilnik o zaščiti stavb pred delovanjem strele</w:t>
      </w:r>
      <w:r w:rsidR="00472433">
        <w:rPr>
          <w:sz w:val="22"/>
          <w:szCs w:val="22"/>
          <w:lang w:val="sl-SI"/>
        </w:rPr>
        <w:t xml:space="preserve"> - v pripravi</w:t>
      </w:r>
      <w:r w:rsidR="00472433" w:rsidRPr="0038590A">
        <w:rPr>
          <w:sz w:val="22"/>
          <w:szCs w:val="22"/>
          <w:lang w:val="sl-SI"/>
        </w:rPr>
        <w:t xml:space="preserve"> (Uradni list RS, št.)</w:t>
      </w:r>
      <w:r w:rsidR="00472433">
        <w:rPr>
          <w:sz w:val="22"/>
          <w:szCs w:val="22"/>
          <w:lang w:val="sl-SI"/>
        </w:rPr>
        <w:t>,</w:t>
      </w:r>
    </w:p>
    <w:p w14:paraId="1FCD90F9" w14:textId="28F6EE04" w:rsidR="00B6264E" w:rsidRPr="0038590A" w:rsidRDefault="00B6264E">
      <w:pPr>
        <w:tabs>
          <w:tab w:val="left" w:pos="851"/>
        </w:tabs>
        <w:ind w:left="851" w:hanging="851"/>
        <w:rPr>
          <w:sz w:val="22"/>
          <w:szCs w:val="22"/>
          <w:lang w:val="sl-SI"/>
        </w:rPr>
      </w:pPr>
      <w:r w:rsidRPr="0038590A">
        <w:rPr>
          <w:sz w:val="22"/>
          <w:szCs w:val="22"/>
          <w:lang w:val="sl-SI"/>
        </w:rPr>
        <w:t>0.2.1.1</w:t>
      </w:r>
      <w:r w:rsidR="00D97C04">
        <w:rPr>
          <w:sz w:val="22"/>
          <w:szCs w:val="22"/>
          <w:lang w:val="sl-SI"/>
        </w:rPr>
        <w:t>9</w:t>
      </w:r>
      <w:r w:rsidR="006F6BE9">
        <w:rPr>
          <w:sz w:val="22"/>
          <w:szCs w:val="22"/>
          <w:lang w:val="sl-SI"/>
        </w:rPr>
        <w:tab/>
      </w:r>
      <w:r w:rsidR="00472433" w:rsidRPr="0038590A">
        <w:rPr>
          <w:sz w:val="22"/>
          <w:szCs w:val="22"/>
          <w:lang w:val="sl-SI"/>
        </w:rPr>
        <w:t xml:space="preserve">Pravilnik o varnosti dvigal (Uradni list RS, št. </w:t>
      </w:r>
      <w:r w:rsidR="00472433" w:rsidRPr="00472433">
        <w:rPr>
          <w:sz w:val="22"/>
          <w:szCs w:val="22"/>
          <w:lang w:val="sl-SI"/>
        </w:rPr>
        <w:t>25/16)</w:t>
      </w:r>
    </w:p>
    <w:p w14:paraId="181BA01D" w14:textId="72820F04" w:rsidR="003B6DC7" w:rsidRPr="0038590A" w:rsidRDefault="00D97C04">
      <w:pPr>
        <w:tabs>
          <w:tab w:val="left" w:pos="851"/>
        </w:tabs>
        <w:ind w:left="851" w:hanging="851"/>
        <w:rPr>
          <w:sz w:val="22"/>
          <w:szCs w:val="22"/>
          <w:lang w:val="sl-SI"/>
        </w:rPr>
      </w:pPr>
      <w:r>
        <w:rPr>
          <w:sz w:val="22"/>
          <w:szCs w:val="22"/>
          <w:lang w:val="sl-SI"/>
        </w:rPr>
        <w:t>0.2.1.20</w:t>
      </w:r>
      <w:r w:rsidR="006F6BE9">
        <w:rPr>
          <w:sz w:val="22"/>
          <w:szCs w:val="22"/>
          <w:lang w:val="sl-SI"/>
        </w:rPr>
        <w:tab/>
      </w:r>
      <w:r w:rsidR="00472433" w:rsidRPr="0038590A">
        <w:rPr>
          <w:sz w:val="22"/>
          <w:szCs w:val="22"/>
          <w:lang w:val="sl-SI"/>
        </w:rPr>
        <w:t xml:space="preserve">Pravilnik o varnosti strojev (Uradni list RS, št. </w:t>
      </w:r>
      <w:r w:rsidR="00472433" w:rsidRPr="006F6BE9">
        <w:rPr>
          <w:lang w:val="sl-SI"/>
        </w:rPr>
        <w:t>75/08, 66/10, 17/11 – ZTZPUS-1 in 74/11</w:t>
      </w:r>
      <w:r w:rsidR="00472433" w:rsidRPr="0038590A">
        <w:rPr>
          <w:sz w:val="22"/>
          <w:szCs w:val="22"/>
          <w:lang w:val="sl-SI"/>
        </w:rPr>
        <w:t>)</w:t>
      </w:r>
    </w:p>
    <w:p w14:paraId="4C864490" w14:textId="12733567" w:rsidR="00E30A09" w:rsidRDefault="00617F28" w:rsidP="00E30A09">
      <w:pPr>
        <w:tabs>
          <w:tab w:val="left" w:pos="426"/>
          <w:tab w:val="left" w:pos="851"/>
        </w:tabs>
        <w:ind w:left="851" w:hanging="851"/>
        <w:rPr>
          <w:sz w:val="22"/>
          <w:szCs w:val="22"/>
          <w:lang w:val="sl-SI"/>
        </w:rPr>
      </w:pPr>
      <w:r w:rsidRPr="0038590A">
        <w:rPr>
          <w:sz w:val="22"/>
          <w:szCs w:val="22"/>
          <w:lang w:val="sl-SI"/>
        </w:rPr>
        <w:t>0.2.1.</w:t>
      </w:r>
      <w:r>
        <w:rPr>
          <w:sz w:val="22"/>
          <w:szCs w:val="22"/>
          <w:lang w:val="sl-SI"/>
        </w:rPr>
        <w:t>2</w:t>
      </w:r>
      <w:r w:rsidR="00D97C04">
        <w:rPr>
          <w:sz w:val="22"/>
          <w:szCs w:val="22"/>
          <w:lang w:val="sl-SI"/>
        </w:rPr>
        <w:t>1</w:t>
      </w:r>
      <w:r w:rsidR="006F6BE9">
        <w:rPr>
          <w:sz w:val="22"/>
          <w:szCs w:val="22"/>
          <w:lang w:val="sl-SI"/>
        </w:rPr>
        <w:tab/>
      </w:r>
      <w:r w:rsidR="00E30A09" w:rsidRPr="00E30A09">
        <w:rPr>
          <w:sz w:val="22"/>
          <w:szCs w:val="22"/>
          <w:lang w:val="sl-SI"/>
        </w:rPr>
        <w:t>Pravilnik o tehničnih zahtevah naprav za samooskrbo z električno energijo iz obnovljivih virov energije (Uradni list RS, št. 1/16 in 46/18)</w:t>
      </w:r>
    </w:p>
    <w:p w14:paraId="70C10E2E" w14:textId="42E23248" w:rsidR="00D97C04" w:rsidRDefault="00D97C04" w:rsidP="00D97C04">
      <w:pPr>
        <w:tabs>
          <w:tab w:val="left" w:pos="426"/>
          <w:tab w:val="left" w:pos="851"/>
        </w:tabs>
        <w:ind w:left="851" w:hanging="851"/>
        <w:rPr>
          <w:sz w:val="22"/>
          <w:szCs w:val="22"/>
          <w:lang w:val="sl-SI"/>
        </w:rPr>
      </w:pPr>
      <w:r w:rsidRPr="0038590A">
        <w:rPr>
          <w:sz w:val="22"/>
          <w:szCs w:val="22"/>
          <w:lang w:val="sl-SI"/>
        </w:rPr>
        <w:t>0.2.1.</w:t>
      </w:r>
      <w:r w:rsidR="006F6BE9">
        <w:rPr>
          <w:sz w:val="22"/>
          <w:szCs w:val="22"/>
          <w:lang w:val="sl-SI"/>
        </w:rPr>
        <w:t>22</w:t>
      </w:r>
      <w:r w:rsidR="006F6BE9">
        <w:rPr>
          <w:sz w:val="22"/>
          <w:szCs w:val="22"/>
          <w:lang w:val="sl-SI"/>
        </w:rPr>
        <w:tab/>
      </w:r>
      <w:r w:rsidRPr="00A413B8">
        <w:rPr>
          <w:sz w:val="22"/>
          <w:szCs w:val="22"/>
          <w:lang w:val="sl-SI"/>
        </w:rPr>
        <w:t>Pravilnik o zahtevah za zagotavljanje varnosti in zdravja delavcev na delovnih mestih</w:t>
      </w:r>
      <w:r>
        <w:rPr>
          <w:sz w:val="22"/>
          <w:szCs w:val="22"/>
          <w:lang w:val="sl-SI"/>
        </w:rPr>
        <w:t xml:space="preserve"> </w:t>
      </w:r>
      <w:r w:rsidRPr="00055D9C">
        <w:rPr>
          <w:sz w:val="22"/>
          <w:szCs w:val="22"/>
          <w:lang w:val="sl-SI"/>
        </w:rPr>
        <w:t>(</w:t>
      </w:r>
      <w:r w:rsidRPr="00A413B8">
        <w:rPr>
          <w:sz w:val="22"/>
          <w:szCs w:val="22"/>
          <w:lang w:val="sl-SI"/>
        </w:rPr>
        <w:t>Uradni list RS, št. 89/99, 39/05 in 43/11 – ZVZD-1</w:t>
      </w:r>
    </w:p>
    <w:p w14:paraId="3949DC0B" w14:textId="70510763" w:rsidR="00D97C04" w:rsidRDefault="00D97C04" w:rsidP="00D97C04">
      <w:pPr>
        <w:tabs>
          <w:tab w:val="left" w:pos="426"/>
          <w:tab w:val="left" w:pos="851"/>
        </w:tabs>
        <w:ind w:left="851" w:hanging="851"/>
        <w:rPr>
          <w:sz w:val="22"/>
          <w:szCs w:val="22"/>
          <w:lang w:val="sl-SI"/>
        </w:rPr>
      </w:pPr>
      <w:r w:rsidRPr="0038590A">
        <w:rPr>
          <w:sz w:val="22"/>
          <w:szCs w:val="22"/>
          <w:lang w:val="sl-SI"/>
        </w:rPr>
        <w:t>0.2.1.</w:t>
      </w:r>
      <w:r w:rsidR="006F6BE9">
        <w:rPr>
          <w:sz w:val="22"/>
          <w:szCs w:val="22"/>
          <w:lang w:val="sl-SI"/>
        </w:rPr>
        <w:t>23</w:t>
      </w:r>
      <w:r w:rsidR="006F6BE9">
        <w:rPr>
          <w:sz w:val="22"/>
          <w:szCs w:val="22"/>
          <w:lang w:val="sl-SI"/>
        </w:rPr>
        <w:tab/>
      </w:r>
      <w:r>
        <w:rPr>
          <w:sz w:val="22"/>
          <w:lang w:val="sl-SI"/>
        </w:rPr>
        <w:t>Pravilnik o univerzalni graditvi in uporabi objektov (Ur. l. 41/18)</w:t>
      </w:r>
    </w:p>
    <w:p w14:paraId="618B7593" w14:textId="5127DB82" w:rsidR="00D97C04" w:rsidRDefault="00D97C04" w:rsidP="00D97C04">
      <w:pPr>
        <w:tabs>
          <w:tab w:val="left" w:pos="426"/>
          <w:tab w:val="left" w:pos="851"/>
        </w:tabs>
        <w:ind w:left="851" w:hanging="851"/>
        <w:rPr>
          <w:sz w:val="22"/>
          <w:szCs w:val="22"/>
          <w:lang w:val="sl-SI"/>
        </w:rPr>
      </w:pPr>
      <w:r>
        <w:rPr>
          <w:sz w:val="22"/>
          <w:szCs w:val="22"/>
          <w:lang w:val="sl-SI"/>
        </w:rPr>
        <w:t>0.2.1.24</w:t>
      </w:r>
      <w:r w:rsidR="006F6BE9">
        <w:rPr>
          <w:lang w:val="sl-SI"/>
        </w:rPr>
        <w:tab/>
      </w:r>
      <w:r w:rsidRPr="00AB5231">
        <w:rPr>
          <w:sz w:val="22"/>
          <w:szCs w:val="22"/>
          <w:lang w:val="sl-SI"/>
        </w:rPr>
        <w:t>Pravilnik o zaščiti nizkonapetostnih omrežij in pripadajočih transformatorskih postaj (Uradni list RS, št. 90/15)</w:t>
      </w:r>
    </w:p>
    <w:p w14:paraId="3E2A719A" w14:textId="4C7D30D0" w:rsidR="00D97C04" w:rsidRDefault="00D97C04" w:rsidP="00D97C04">
      <w:pPr>
        <w:tabs>
          <w:tab w:val="left" w:pos="426"/>
          <w:tab w:val="left" w:pos="851"/>
        </w:tabs>
        <w:ind w:left="851" w:hanging="851"/>
        <w:rPr>
          <w:sz w:val="22"/>
          <w:szCs w:val="22"/>
          <w:lang w:val="sl-SI"/>
        </w:rPr>
      </w:pPr>
      <w:r>
        <w:rPr>
          <w:sz w:val="22"/>
          <w:szCs w:val="22"/>
          <w:lang w:val="sl-SI"/>
        </w:rPr>
        <w:t>0.2.1.25</w:t>
      </w:r>
      <w:r w:rsidR="006F6BE9">
        <w:rPr>
          <w:lang w:val="sl-SI"/>
        </w:rPr>
        <w:tab/>
      </w:r>
      <w:r w:rsidRPr="00AB5231">
        <w:rPr>
          <w:sz w:val="22"/>
          <w:szCs w:val="22"/>
          <w:lang w:val="sl-SI"/>
        </w:rPr>
        <w:t>Pravilnik o elektroenergetskih postrojih izmenične napetosti nad 1 kV (Uradni list RS, št. 63/16)</w:t>
      </w:r>
    </w:p>
    <w:p w14:paraId="7D54FBAE" w14:textId="4E508505" w:rsidR="00D97C04" w:rsidRPr="0038590A" w:rsidRDefault="00D97C04" w:rsidP="00D97C04">
      <w:pPr>
        <w:tabs>
          <w:tab w:val="left" w:pos="426"/>
          <w:tab w:val="left" w:pos="851"/>
        </w:tabs>
        <w:ind w:left="851" w:hanging="851"/>
        <w:rPr>
          <w:sz w:val="22"/>
          <w:szCs w:val="22"/>
          <w:lang w:val="sl-SI"/>
        </w:rPr>
      </w:pPr>
      <w:r>
        <w:rPr>
          <w:sz w:val="22"/>
          <w:szCs w:val="22"/>
          <w:lang w:val="sl-SI"/>
        </w:rPr>
        <w:t>0.2.1.26</w:t>
      </w:r>
      <w:r w:rsidR="006F6BE9">
        <w:rPr>
          <w:lang w:val="sl-SI"/>
        </w:rPr>
        <w:tab/>
      </w:r>
      <w:r w:rsidRPr="00AB5231">
        <w:rPr>
          <w:sz w:val="22"/>
          <w:szCs w:val="22"/>
          <w:lang w:val="sl-SI"/>
        </w:rPr>
        <w:t>Pravilnik o vzdrževanju elektroenergetskih postrojev (Uradni list RS, št. 98/15)</w:t>
      </w:r>
    </w:p>
    <w:p w14:paraId="0FF65DBC" w14:textId="1C6FD524" w:rsidR="00D97C04" w:rsidRPr="0038590A" w:rsidRDefault="00D97C04" w:rsidP="00D97C04">
      <w:pPr>
        <w:tabs>
          <w:tab w:val="left" w:pos="426"/>
          <w:tab w:val="left" w:pos="851"/>
        </w:tabs>
        <w:ind w:left="851" w:hanging="851"/>
        <w:rPr>
          <w:sz w:val="22"/>
          <w:szCs w:val="22"/>
          <w:lang w:val="sl-SI"/>
        </w:rPr>
      </w:pPr>
      <w:r w:rsidRPr="0038590A">
        <w:rPr>
          <w:sz w:val="22"/>
          <w:szCs w:val="22"/>
          <w:lang w:val="sl-SI"/>
        </w:rPr>
        <w:t>0.2.1.</w:t>
      </w:r>
      <w:r>
        <w:rPr>
          <w:sz w:val="22"/>
          <w:szCs w:val="22"/>
          <w:lang w:val="sl-SI"/>
        </w:rPr>
        <w:t>27</w:t>
      </w:r>
      <w:r w:rsidR="006F6BE9">
        <w:rPr>
          <w:sz w:val="22"/>
          <w:szCs w:val="22"/>
          <w:lang w:val="sl-SI"/>
        </w:rPr>
        <w:tab/>
      </w:r>
      <w:r w:rsidRPr="005F177D">
        <w:rPr>
          <w:sz w:val="22"/>
          <w:szCs w:val="22"/>
          <w:lang w:val="sl-SI"/>
        </w:rPr>
        <w:t>Sistemska obratovalna navodila za distribucijsko omrežje električne energije (Uradni list RS, št. 41/11 in 17/14 – EZ-1)</w:t>
      </w:r>
      <w:r w:rsidRPr="0038590A">
        <w:rPr>
          <w:sz w:val="22"/>
          <w:szCs w:val="22"/>
          <w:lang w:val="sl-SI"/>
        </w:rPr>
        <w:t>,</w:t>
      </w:r>
    </w:p>
    <w:p w14:paraId="4F77BCD2" w14:textId="6F1AA7D8" w:rsidR="005F177D" w:rsidRDefault="005F177D" w:rsidP="00B84346">
      <w:pPr>
        <w:tabs>
          <w:tab w:val="left" w:pos="426"/>
          <w:tab w:val="left" w:pos="851"/>
        </w:tabs>
        <w:ind w:left="851" w:hanging="851"/>
        <w:rPr>
          <w:sz w:val="22"/>
          <w:szCs w:val="22"/>
          <w:lang w:val="sl-SI"/>
        </w:rPr>
      </w:pPr>
      <w:r w:rsidRPr="0038590A">
        <w:rPr>
          <w:sz w:val="22"/>
          <w:szCs w:val="22"/>
          <w:lang w:val="sl-SI"/>
        </w:rPr>
        <w:t>0.2.1.</w:t>
      </w:r>
      <w:r w:rsidR="00617F28">
        <w:rPr>
          <w:sz w:val="22"/>
          <w:szCs w:val="22"/>
          <w:lang w:val="sl-SI"/>
        </w:rPr>
        <w:t>2</w:t>
      </w:r>
      <w:r w:rsidR="00D97C04">
        <w:rPr>
          <w:sz w:val="22"/>
          <w:szCs w:val="22"/>
          <w:lang w:val="sl-SI"/>
        </w:rPr>
        <w:t>8</w:t>
      </w:r>
      <w:r w:rsidR="006F6BE9">
        <w:rPr>
          <w:sz w:val="22"/>
          <w:szCs w:val="22"/>
          <w:lang w:val="sl-SI"/>
        </w:rPr>
        <w:tab/>
      </w:r>
      <w:r w:rsidR="00472433" w:rsidRPr="005F177D">
        <w:rPr>
          <w:sz w:val="22"/>
          <w:szCs w:val="22"/>
          <w:lang w:val="sl-SI"/>
        </w:rPr>
        <w:t xml:space="preserve">Uredba Komisije (EU) 2016/631 z dne 14. aprila 2016 o vzpostavitvi kodeksa omrežja za zahteve za priključitev proizvajalcev električne energije na omrežje </w:t>
      </w:r>
      <w:r w:rsidR="00472433">
        <w:rPr>
          <w:sz w:val="22"/>
          <w:szCs w:val="22"/>
          <w:lang w:val="sl-SI"/>
        </w:rPr>
        <w:t>(</w:t>
      </w:r>
      <w:r w:rsidR="00472433" w:rsidRPr="00A413B8">
        <w:rPr>
          <w:sz w:val="22"/>
          <w:szCs w:val="22"/>
          <w:lang w:val="sl-SI"/>
        </w:rPr>
        <w:t>OJ L 112, 27.4.2016</w:t>
      </w:r>
      <w:r w:rsidR="00472433">
        <w:rPr>
          <w:sz w:val="22"/>
          <w:szCs w:val="22"/>
          <w:lang w:val="sl-SI"/>
        </w:rPr>
        <w:t>)</w:t>
      </w:r>
    </w:p>
    <w:p w14:paraId="1820F868" w14:textId="666B2B67" w:rsidR="007E25D8" w:rsidRPr="0038590A" w:rsidRDefault="007E25D8">
      <w:pPr>
        <w:pStyle w:val="Naslov3"/>
      </w:pPr>
      <w:bookmarkStart w:id="20" w:name="_Toc174558"/>
      <w:r w:rsidRPr="0038590A">
        <w:t>Standardi</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851"/>
        <w:gridCol w:w="5903"/>
      </w:tblGrid>
      <w:tr w:rsidR="00B84346" w:rsidRPr="0001239A" w14:paraId="4DC1677E" w14:textId="77777777" w:rsidTr="00647B9D">
        <w:tc>
          <w:tcPr>
            <w:tcW w:w="1101" w:type="dxa"/>
            <w:shd w:val="clear" w:color="auto" w:fill="auto"/>
          </w:tcPr>
          <w:p w14:paraId="43E6750A" w14:textId="58AD9E81" w:rsidR="00B84346" w:rsidRPr="0038590A" w:rsidRDefault="00B84346">
            <w:pPr>
              <w:tabs>
                <w:tab w:val="left" w:pos="426"/>
              </w:tabs>
              <w:rPr>
                <w:rFonts w:cs="Arial"/>
                <w:sz w:val="22"/>
                <w:szCs w:val="22"/>
                <w:lang w:val="sl-SI"/>
              </w:rPr>
            </w:pPr>
            <w:r w:rsidRPr="0038590A">
              <w:rPr>
                <w:rFonts w:cs="Arial"/>
                <w:sz w:val="22"/>
                <w:szCs w:val="22"/>
                <w:lang w:val="sl-SI"/>
              </w:rPr>
              <w:t>0.2.2.1</w:t>
            </w:r>
          </w:p>
        </w:tc>
        <w:tc>
          <w:tcPr>
            <w:tcW w:w="2851" w:type="dxa"/>
            <w:shd w:val="clear" w:color="auto" w:fill="auto"/>
          </w:tcPr>
          <w:p w14:paraId="7B24D081" w14:textId="77777777" w:rsidR="00B84346" w:rsidRPr="0038590A" w:rsidRDefault="00B84346">
            <w:pPr>
              <w:tabs>
                <w:tab w:val="left" w:pos="426"/>
              </w:tabs>
              <w:jc w:val="left"/>
              <w:rPr>
                <w:rFonts w:cs="Arial"/>
                <w:sz w:val="22"/>
                <w:szCs w:val="22"/>
                <w:lang w:val="sl-SI"/>
              </w:rPr>
            </w:pPr>
            <w:r w:rsidRPr="00484184">
              <w:rPr>
                <w:rFonts w:cs="Arial"/>
                <w:sz w:val="22"/>
                <w:szCs w:val="22"/>
                <w:lang w:val="sl-SI"/>
              </w:rPr>
              <w:t>SIST 1050</w:t>
            </w:r>
          </w:p>
        </w:tc>
        <w:tc>
          <w:tcPr>
            <w:tcW w:w="5903" w:type="dxa"/>
            <w:shd w:val="clear" w:color="auto" w:fill="auto"/>
          </w:tcPr>
          <w:p w14:paraId="4E5FD6D4" w14:textId="77777777" w:rsidR="00B84346" w:rsidRPr="0038590A" w:rsidRDefault="00B84346">
            <w:pPr>
              <w:tabs>
                <w:tab w:val="left" w:pos="426"/>
              </w:tabs>
              <w:jc w:val="left"/>
              <w:rPr>
                <w:rFonts w:cs="Arial"/>
                <w:sz w:val="22"/>
                <w:szCs w:val="22"/>
                <w:lang w:val="sl-SI"/>
              </w:rPr>
            </w:pPr>
            <w:r w:rsidRPr="00484184">
              <w:rPr>
                <w:rFonts w:cs="Arial"/>
                <w:sz w:val="22"/>
                <w:szCs w:val="22"/>
                <w:lang w:val="sl-SI"/>
              </w:rPr>
              <w:t>Dimenzijske zahteve za vtiče in vtičnice za hišno in podobno uporabo</w:t>
            </w:r>
          </w:p>
        </w:tc>
      </w:tr>
      <w:tr w:rsidR="00B84346" w:rsidRPr="00800E7F" w14:paraId="25A4B0E4" w14:textId="77777777" w:rsidTr="00647B9D">
        <w:tc>
          <w:tcPr>
            <w:tcW w:w="1101" w:type="dxa"/>
            <w:shd w:val="clear" w:color="auto" w:fill="auto"/>
          </w:tcPr>
          <w:p w14:paraId="0FAC3CDF" w14:textId="17A692C2" w:rsidR="00B84346" w:rsidRPr="0038590A" w:rsidRDefault="00B84346">
            <w:pPr>
              <w:tabs>
                <w:tab w:val="left" w:pos="426"/>
              </w:tabs>
              <w:rPr>
                <w:rFonts w:cs="Arial"/>
                <w:sz w:val="22"/>
                <w:szCs w:val="22"/>
                <w:lang w:val="sl-SI"/>
              </w:rPr>
            </w:pPr>
            <w:r w:rsidRPr="0038590A">
              <w:rPr>
                <w:rFonts w:cs="Arial"/>
                <w:sz w:val="22"/>
                <w:szCs w:val="22"/>
                <w:lang w:val="sl-SI"/>
              </w:rPr>
              <w:t>0.2.2.2</w:t>
            </w:r>
          </w:p>
        </w:tc>
        <w:tc>
          <w:tcPr>
            <w:tcW w:w="2851" w:type="dxa"/>
            <w:shd w:val="clear" w:color="auto" w:fill="auto"/>
          </w:tcPr>
          <w:p w14:paraId="5DA7E04C" w14:textId="77777777" w:rsidR="00B84346" w:rsidRPr="0038590A" w:rsidRDefault="00B84346">
            <w:pPr>
              <w:tabs>
                <w:tab w:val="left" w:pos="426"/>
              </w:tabs>
              <w:jc w:val="left"/>
              <w:rPr>
                <w:rFonts w:cs="Arial"/>
                <w:sz w:val="22"/>
                <w:szCs w:val="22"/>
                <w:lang w:val="sl-SI"/>
              </w:rPr>
            </w:pPr>
            <w:r w:rsidRPr="0038590A">
              <w:rPr>
                <w:rFonts w:cs="Arial"/>
                <w:sz w:val="22"/>
                <w:szCs w:val="22"/>
                <w:lang w:val="sl-SI"/>
              </w:rPr>
              <w:t>SIST EN 81-72</w:t>
            </w:r>
          </w:p>
        </w:tc>
        <w:tc>
          <w:tcPr>
            <w:tcW w:w="5903" w:type="dxa"/>
            <w:shd w:val="clear" w:color="auto" w:fill="auto"/>
          </w:tcPr>
          <w:p w14:paraId="0C54A0AC" w14:textId="77777777" w:rsidR="00B84346" w:rsidRPr="0038590A" w:rsidRDefault="00B84346">
            <w:pPr>
              <w:tabs>
                <w:tab w:val="left" w:pos="426"/>
              </w:tabs>
              <w:jc w:val="left"/>
              <w:rPr>
                <w:rFonts w:cs="Arial"/>
                <w:sz w:val="22"/>
                <w:szCs w:val="22"/>
                <w:lang w:val="sl-SI"/>
              </w:rPr>
            </w:pPr>
            <w:r w:rsidRPr="0038590A">
              <w:rPr>
                <w:rFonts w:cs="Arial"/>
                <w:sz w:val="22"/>
                <w:szCs w:val="22"/>
                <w:lang w:val="sl-SI"/>
              </w:rPr>
              <w:t>Varnostna pravila za konstruiranje in vgradnjo dvigal (liftov) - Posebne aplikacije za osebna in osebno-tovorna dvigala - 72. del: Dvigala za gasilce</w:t>
            </w:r>
          </w:p>
        </w:tc>
      </w:tr>
      <w:tr w:rsidR="00B84346" w:rsidRPr="0038590A" w14:paraId="4BA96972" w14:textId="77777777" w:rsidTr="00647B9D">
        <w:tc>
          <w:tcPr>
            <w:tcW w:w="1101" w:type="dxa"/>
            <w:shd w:val="clear" w:color="auto" w:fill="auto"/>
          </w:tcPr>
          <w:p w14:paraId="3A22DC77" w14:textId="6C58D26C" w:rsidR="00B84346" w:rsidRPr="0038590A" w:rsidRDefault="00B84346">
            <w:pPr>
              <w:tabs>
                <w:tab w:val="left" w:pos="426"/>
              </w:tabs>
              <w:rPr>
                <w:rFonts w:cs="Arial"/>
                <w:sz w:val="22"/>
                <w:szCs w:val="22"/>
                <w:lang w:val="sl-SI"/>
              </w:rPr>
            </w:pPr>
            <w:r w:rsidRPr="0038590A">
              <w:rPr>
                <w:rFonts w:cs="Arial"/>
                <w:sz w:val="22"/>
                <w:szCs w:val="22"/>
                <w:lang w:val="sl-SI"/>
              </w:rPr>
              <w:t>0.2.2.3</w:t>
            </w:r>
          </w:p>
        </w:tc>
        <w:tc>
          <w:tcPr>
            <w:tcW w:w="2851" w:type="dxa"/>
            <w:shd w:val="clear" w:color="auto" w:fill="auto"/>
          </w:tcPr>
          <w:p w14:paraId="66709F90" w14:textId="77777777" w:rsidR="00B84346" w:rsidRPr="0038590A" w:rsidRDefault="00B84346">
            <w:pPr>
              <w:tabs>
                <w:tab w:val="left" w:pos="426"/>
              </w:tabs>
              <w:jc w:val="left"/>
              <w:rPr>
                <w:rFonts w:cs="Arial"/>
                <w:sz w:val="22"/>
                <w:szCs w:val="22"/>
                <w:lang w:val="sl-SI"/>
              </w:rPr>
            </w:pPr>
            <w:r w:rsidRPr="0038590A">
              <w:rPr>
                <w:rFonts w:cs="Arial"/>
                <w:sz w:val="22"/>
                <w:szCs w:val="22"/>
                <w:lang w:val="sl-SI"/>
              </w:rPr>
              <w:t>SIST EN 1838</w:t>
            </w:r>
          </w:p>
        </w:tc>
        <w:tc>
          <w:tcPr>
            <w:tcW w:w="5903" w:type="dxa"/>
            <w:shd w:val="clear" w:color="auto" w:fill="auto"/>
          </w:tcPr>
          <w:p w14:paraId="09A64B74" w14:textId="77777777" w:rsidR="00B84346" w:rsidRPr="0038590A" w:rsidRDefault="00B84346">
            <w:pPr>
              <w:tabs>
                <w:tab w:val="left" w:pos="426"/>
              </w:tabs>
              <w:jc w:val="left"/>
              <w:rPr>
                <w:rFonts w:cs="Arial"/>
                <w:sz w:val="22"/>
                <w:szCs w:val="22"/>
                <w:lang w:val="sl-SI"/>
              </w:rPr>
            </w:pPr>
            <w:r w:rsidRPr="0038590A">
              <w:rPr>
                <w:rFonts w:cs="Arial"/>
                <w:sz w:val="22"/>
                <w:szCs w:val="22"/>
                <w:lang w:val="sl-SI"/>
              </w:rPr>
              <w:t>Razsvetljava – Zasilna razsvetljava</w:t>
            </w:r>
          </w:p>
        </w:tc>
      </w:tr>
      <w:tr w:rsidR="00B84346" w:rsidRPr="0001239A" w14:paraId="6C07D645" w14:textId="77777777" w:rsidTr="00647B9D">
        <w:tc>
          <w:tcPr>
            <w:tcW w:w="1101" w:type="dxa"/>
            <w:shd w:val="clear" w:color="auto" w:fill="auto"/>
          </w:tcPr>
          <w:p w14:paraId="3D3F1F1E" w14:textId="268D710C" w:rsidR="00B84346" w:rsidRPr="0038590A" w:rsidRDefault="00B84346">
            <w:pPr>
              <w:tabs>
                <w:tab w:val="left" w:pos="426"/>
              </w:tabs>
              <w:rPr>
                <w:rFonts w:cs="Arial"/>
                <w:sz w:val="22"/>
                <w:szCs w:val="22"/>
                <w:lang w:val="sl-SI"/>
              </w:rPr>
            </w:pPr>
            <w:r w:rsidRPr="0038590A">
              <w:rPr>
                <w:sz w:val="22"/>
                <w:lang w:val="sl-SI"/>
              </w:rPr>
              <w:t>0.2.2.4</w:t>
            </w:r>
          </w:p>
        </w:tc>
        <w:tc>
          <w:tcPr>
            <w:tcW w:w="2851" w:type="dxa"/>
            <w:shd w:val="clear" w:color="auto" w:fill="auto"/>
          </w:tcPr>
          <w:p w14:paraId="3999A089" w14:textId="77777777" w:rsidR="00B84346" w:rsidRPr="0038590A" w:rsidRDefault="00B84346">
            <w:pPr>
              <w:tabs>
                <w:tab w:val="left" w:pos="426"/>
              </w:tabs>
              <w:jc w:val="left"/>
              <w:rPr>
                <w:rFonts w:cs="Arial"/>
                <w:sz w:val="22"/>
                <w:szCs w:val="22"/>
                <w:lang w:val="sl-SI"/>
              </w:rPr>
            </w:pPr>
            <w:r w:rsidRPr="0038590A">
              <w:rPr>
                <w:rFonts w:cs="Arial"/>
                <w:sz w:val="22"/>
                <w:szCs w:val="22"/>
                <w:lang w:val="sl-SI"/>
              </w:rPr>
              <w:t>SIST ISO 6707-1</w:t>
            </w:r>
          </w:p>
        </w:tc>
        <w:tc>
          <w:tcPr>
            <w:tcW w:w="5903" w:type="dxa"/>
            <w:shd w:val="clear" w:color="auto" w:fill="auto"/>
          </w:tcPr>
          <w:p w14:paraId="55B06B0E" w14:textId="77777777" w:rsidR="00B84346" w:rsidRPr="0038590A" w:rsidRDefault="00B84346">
            <w:pPr>
              <w:tabs>
                <w:tab w:val="left" w:pos="426"/>
              </w:tabs>
              <w:jc w:val="left"/>
              <w:rPr>
                <w:rFonts w:cs="Arial"/>
                <w:sz w:val="22"/>
                <w:szCs w:val="22"/>
                <w:lang w:val="sl-SI"/>
              </w:rPr>
            </w:pPr>
            <w:r w:rsidRPr="0038590A">
              <w:rPr>
                <w:rFonts w:cs="Arial"/>
                <w:sz w:val="22"/>
                <w:szCs w:val="22"/>
                <w:lang w:val="sl-SI"/>
              </w:rPr>
              <w:t>Stavbe in gradbeni inženirski objekti - Slovar - 1. del: Splošni izrazi</w:t>
            </w:r>
          </w:p>
        </w:tc>
      </w:tr>
      <w:tr w:rsidR="00B84346" w:rsidRPr="0038590A" w14:paraId="64BDD796" w14:textId="77777777" w:rsidTr="00647B9D">
        <w:tc>
          <w:tcPr>
            <w:tcW w:w="1101" w:type="dxa"/>
            <w:shd w:val="clear" w:color="auto" w:fill="auto"/>
          </w:tcPr>
          <w:p w14:paraId="03B3FB46" w14:textId="1B369DEC" w:rsidR="00B84346" w:rsidRPr="0038590A" w:rsidRDefault="00B84346">
            <w:pPr>
              <w:tabs>
                <w:tab w:val="left" w:pos="426"/>
              </w:tabs>
              <w:rPr>
                <w:sz w:val="22"/>
                <w:lang w:val="sl-SI"/>
              </w:rPr>
            </w:pPr>
            <w:r w:rsidRPr="0038590A">
              <w:rPr>
                <w:rFonts w:cs="Arial"/>
                <w:sz w:val="22"/>
                <w:szCs w:val="22"/>
                <w:lang w:val="sl-SI"/>
              </w:rPr>
              <w:t>0.2.2.5</w:t>
            </w:r>
          </w:p>
        </w:tc>
        <w:tc>
          <w:tcPr>
            <w:tcW w:w="2851" w:type="dxa"/>
            <w:shd w:val="clear" w:color="auto" w:fill="auto"/>
          </w:tcPr>
          <w:p w14:paraId="2ABB569E" w14:textId="77777777" w:rsidR="00B84346" w:rsidRPr="0038590A" w:rsidRDefault="00B84346">
            <w:pPr>
              <w:tabs>
                <w:tab w:val="left" w:pos="426"/>
              </w:tabs>
              <w:jc w:val="left"/>
              <w:rPr>
                <w:sz w:val="22"/>
                <w:lang w:val="sl-SI"/>
              </w:rPr>
            </w:pPr>
            <w:r w:rsidRPr="0038590A">
              <w:rPr>
                <w:sz w:val="22"/>
                <w:lang w:val="sl-SI"/>
              </w:rPr>
              <w:t>SIST EN 50110-1</w:t>
            </w:r>
          </w:p>
        </w:tc>
        <w:tc>
          <w:tcPr>
            <w:tcW w:w="5903" w:type="dxa"/>
            <w:shd w:val="clear" w:color="auto" w:fill="auto"/>
          </w:tcPr>
          <w:p w14:paraId="6FF6A8FD" w14:textId="77777777" w:rsidR="00B84346" w:rsidRPr="0038590A" w:rsidRDefault="00B84346">
            <w:pPr>
              <w:tabs>
                <w:tab w:val="left" w:pos="426"/>
              </w:tabs>
              <w:jc w:val="left"/>
              <w:rPr>
                <w:sz w:val="22"/>
                <w:lang w:val="sl-SI"/>
              </w:rPr>
            </w:pPr>
            <w:r w:rsidRPr="0038590A">
              <w:rPr>
                <w:sz w:val="22"/>
                <w:lang w:val="sl-SI"/>
              </w:rPr>
              <w:t>Obratovanje električnih inštalacij</w:t>
            </w:r>
          </w:p>
        </w:tc>
      </w:tr>
      <w:tr w:rsidR="00B84346" w:rsidRPr="00800E7F" w14:paraId="2ED322F4" w14:textId="77777777" w:rsidTr="00647B9D">
        <w:tc>
          <w:tcPr>
            <w:tcW w:w="1101" w:type="dxa"/>
            <w:shd w:val="clear" w:color="auto" w:fill="auto"/>
          </w:tcPr>
          <w:p w14:paraId="62048210" w14:textId="195521EE" w:rsidR="00B84346" w:rsidRPr="0038590A" w:rsidRDefault="00B84346">
            <w:pPr>
              <w:tabs>
                <w:tab w:val="left" w:pos="426"/>
              </w:tabs>
              <w:rPr>
                <w:sz w:val="22"/>
                <w:lang w:val="sl-SI"/>
              </w:rPr>
            </w:pPr>
            <w:r w:rsidRPr="0038590A">
              <w:rPr>
                <w:rFonts w:cs="Arial"/>
                <w:sz w:val="22"/>
                <w:szCs w:val="22"/>
                <w:lang w:val="sl-SI"/>
              </w:rPr>
              <w:t>0.2.2.6</w:t>
            </w:r>
          </w:p>
        </w:tc>
        <w:tc>
          <w:tcPr>
            <w:tcW w:w="2851" w:type="dxa"/>
            <w:shd w:val="clear" w:color="auto" w:fill="auto"/>
          </w:tcPr>
          <w:p w14:paraId="61FE8138" w14:textId="77777777" w:rsidR="00B84346" w:rsidRPr="0038590A" w:rsidRDefault="00B84346">
            <w:pPr>
              <w:tabs>
                <w:tab w:val="left" w:pos="426"/>
              </w:tabs>
              <w:jc w:val="left"/>
              <w:rPr>
                <w:sz w:val="22"/>
                <w:lang w:val="sl-SI"/>
              </w:rPr>
            </w:pPr>
            <w:r w:rsidRPr="0038590A">
              <w:rPr>
                <w:sz w:val="22"/>
                <w:lang w:val="sl-SI"/>
              </w:rPr>
              <w:t>SIST EN 50110-2</w:t>
            </w:r>
          </w:p>
        </w:tc>
        <w:tc>
          <w:tcPr>
            <w:tcW w:w="5903" w:type="dxa"/>
            <w:shd w:val="clear" w:color="auto" w:fill="auto"/>
          </w:tcPr>
          <w:p w14:paraId="7BB02046" w14:textId="77777777" w:rsidR="00B84346" w:rsidRPr="0038590A" w:rsidRDefault="00B84346">
            <w:pPr>
              <w:tabs>
                <w:tab w:val="left" w:pos="426"/>
              </w:tabs>
              <w:jc w:val="left"/>
              <w:rPr>
                <w:sz w:val="22"/>
                <w:lang w:val="sl-SI"/>
              </w:rPr>
            </w:pPr>
            <w:r w:rsidRPr="0038590A">
              <w:rPr>
                <w:sz w:val="22"/>
                <w:lang w:val="sl-SI"/>
              </w:rPr>
              <w:t>Upravljanje z električnimi inštalacijami - 2. del: Nacionalni dodatki</w:t>
            </w:r>
          </w:p>
        </w:tc>
      </w:tr>
      <w:tr w:rsidR="00B84346" w:rsidRPr="00800E7F" w14:paraId="5E15C94D" w14:textId="77777777" w:rsidTr="00647B9D">
        <w:tc>
          <w:tcPr>
            <w:tcW w:w="1101" w:type="dxa"/>
            <w:shd w:val="clear" w:color="auto" w:fill="auto"/>
          </w:tcPr>
          <w:p w14:paraId="74F0B87D" w14:textId="72036DF7" w:rsidR="00B84346" w:rsidRPr="0038590A" w:rsidRDefault="00B84346">
            <w:pPr>
              <w:tabs>
                <w:tab w:val="left" w:pos="426"/>
              </w:tabs>
              <w:rPr>
                <w:sz w:val="22"/>
                <w:lang w:val="sl-SI"/>
              </w:rPr>
            </w:pPr>
            <w:r w:rsidRPr="0038590A">
              <w:rPr>
                <w:rFonts w:cs="Arial"/>
                <w:sz w:val="22"/>
                <w:szCs w:val="22"/>
                <w:lang w:val="sl-SI"/>
              </w:rPr>
              <w:t>0.2.2.7</w:t>
            </w:r>
          </w:p>
        </w:tc>
        <w:tc>
          <w:tcPr>
            <w:tcW w:w="2851" w:type="dxa"/>
            <w:shd w:val="clear" w:color="auto" w:fill="auto"/>
          </w:tcPr>
          <w:p w14:paraId="51E2890C" w14:textId="77777777" w:rsidR="00B84346" w:rsidRPr="0038590A" w:rsidRDefault="00B84346">
            <w:pPr>
              <w:tabs>
                <w:tab w:val="left" w:pos="426"/>
              </w:tabs>
              <w:jc w:val="left"/>
              <w:rPr>
                <w:sz w:val="22"/>
                <w:lang w:val="sl-SI"/>
              </w:rPr>
            </w:pPr>
            <w:r w:rsidRPr="0038590A">
              <w:rPr>
                <w:sz w:val="22"/>
                <w:lang w:val="sl-SI"/>
              </w:rPr>
              <w:t>SIST EN 50160</w:t>
            </w:r>
          </w:p>
        </w:tc>
        <w:tc>
          <w:tcPr>
            <w:tcW w:w="5903" w:type="dxa"/>
            <w:shd w:val="clear" w:color="auto" w:fill="auto"/>
          </w:tcPr>
          <w:p w14:paraId="7AB07217" w14:textId="77777777" w:rsidR="00B84346" w:rsidRPr="0038590A" w:rsidRDefault="00B84346">
            <w:pPr>
              <w:tabs>
                <w:tab w:val="left" w:pos="426"/>
              </w:tabs>
              <w:jc w:val="left"/>
              <w:rPr>
                <w:sz w:val="22"/>
                <w:lang w:val="sl-SI"/>
              </w:rPr>
            </w:pPr>
            <w:r w:rsidRPr="0038590A">
              <w:rPr>
                <w:sz w:val="22"/>
                <w:lang w:val="sl-SI"/>
              </w:rPr>
              <w:t>Značilnosti napetosti v javnih razdelilnih omrežjih</w:t>
            </w:r>
          </w:p>
        </w:tc>
      </w:tr>
      <w:tr w:rsidR="00B84346" w:rsidRPr="00800E7F" w14:paraId="5C6B5317" w14:textId="77777777" w:rsidTr="00647B9D">
        <w:tc>
          <w:tcPr>
            <w:tcW w:w="1101" w:type="dxa"/>
            <w:shd w:val="clear" w:color="auto" w:fill="auto"/>
          </w:tcPr>
          <w:p w14:paraId="04D86D03" w14:textId="089E9A04" w:rsidR="00B84346" w:rsidRPr="0038590A" w:rsidRDefault="00B84346">
            <w:pPr>
              <w:tabs>
                <w:tab w:val="left" w:pos="426"/>
              </w:tabs>
              <w:rPr>
                <w:rFonts w:cs="Arial"/>
                <w:sz w:val="22"/>
                <w:szCs w:val="22"/>
                <w:lang w:val="sl-SI"/>
              </w:rPr>
            </w:pPr>
            <w:r w:rsidRPr="0038590A">
              <w:rPr>
                <w:rFonts w:cs="Arial"/>
                <w:sz w:val="22"/>
                <w:szCs w:val="22"/>
                <w:lang w:val="sl-SI"/>
              </w:rPr>
              <w:t>0.2.2.8</w:t>
            </w:r>
          </w:p>
        </w:tc>
        <w:tc>
          <w:tcPr>
            <w:tcW w:w="2851" w:type="dxa"/>
            <w:shd w:val="clear" w:color="auto" w:fill="auto"/>
          </w:tcPr>
          <w:p w14:paraId="7DDABDFD" w14:textId="77777777" w:rsidR="00B84346" w:rsidRPr="0038590A" w:rsidRDefault="00B84346">
            <w:pPr>
              <w:tabs>
                <w:tab w:val="left" w:pos="426"/>
              </w:tabs>
              <w:jc w:val="left"/>
              <w:rPr>
                <w:rFonts w:cs="Arial"/>
                <w:sz w:val="22"/>
                <w:szCs w:val="22"/>
                <w:lang w:val="sl-SI"/>
              </w:rPr>
            </w:pPr>
            <w:r w:rsidRPr="0038590A">
              <w:rPr>
                <w:rFonts w:cs="Arial"/>
                <w:sz w:val="22"/>
                <w:szCs w:val="22"/>
                <w:lang w:val="sl-SI"/>
              </w:rPr>
              <w:t>SIST EN 50172</w:t>
            </w:r>
          </w:p>
        </w:tc>
        <w:tc>
          <w:tcPr>
            <w:tcW w:w="5903" w:type="dxa"/>
            <w:shd w:val="clear" w:color="auto" w:fill="auto"/>
          </w:tcPr>
          <w:p w14:paraId="4BB79210" w14:textId="77777777" w:rsidR="00B84346" w:rsidRPr="0038590A" w:rsidRDefault="00B84346">
            <w:pPr>
              <w:tabs>
                <w:tab w:val="left" w:pos="426"/>
              </w:tabs>
              <w:jc w:val="left"/>
              <w:rPr>
                <w:rFonts w:cs="Arial"/>
                <w:sz w:val="22"/>
                <w:szCs w:val="22"/>
                <w:lang w:val="sl-SI"/>
              </w:rPr>
            </w:pPr>
            <w:r w:rsidRPr="0038590A">
              <w:rPr>
                <w:rFonts w:cs="Arial"/>
                <w:sz w:val="22"/>
                <w:szCs w:val="22"/>
                <w:lang w:val="sl-SI"/>
              </w:rPr>
              <w:t>Sistemi za nujnostno razsvetljavo evakuacijskih poti</w:t>
            </w:r>
          </w:p>
        </w:tc>
      </w:tr>
      <w:tr w:rsidR="00B84346" w:rsidRPr="00800E7F" w14:paraId="3217A188" w14:textId="77777777" w:rsidTr="00647B9D">
        <w:tc>
          <w:tcPr>
            <w:tcW w:w="1101" w:type="dxa"/>
            <w:shd w:val="clear" w:color="auto" w:fill="auto"/>
          </w:tcPr>
          <w:p w14:paraId="1C5F8D0C" w14:textId="2FEFF853" w:rsidR="00B84346" w:rsidRPr="0038590A" w:rsidRDefault="00B84346">
            <w:pPr>
              <w:tabs>
                <w:tab w:val="left" w:pos="426"/>
              </w:tabs>
              <w:rPr>
                <w:rFonts w:cs="Arial"/>
                <w:sz w:val="22"/>
                <w:szCs w:val="22"/>
                <w:lang w:val="sl-SI"/>
              </w:rPr>
            </w:pPr>
            <w:r w:rsidRPr="0038590A">
              <w:rPr>
                <w:rFonts w:cs="Arial"/>
                <w:sz w:val="22"/>
                <w:szCs w:val="22"/>
                <w:lang w:val="sl-SI"/>
              </w:rPr>
              <w:t>0.2.2.9</w:t>
            </w:r>
          </w:p>
        </w:tc>
        <w:tc>
          <w:tcPr>
            <w:tcW w:w="2851" w:type="dxa"/>
            <w:shd w:val="clear" w:color="auto" w:fill="auto"/>
          </w:tcPr>
          <w:p w14:paraId="18B2CA39" w14:textId="77777777" w:rsidR="00B84346" w:rsidRPr="0038590A" w:rsidRDefault="00B84346">
            <w:pPr>
              <w:tabs>
                <w:tab w:val="left" w:pos="426"/>
              </w:tabs>
              <w:jc w:val="left"/>
              <w:rPr>
                <w:rFonts w:cs="Arial"/>
                <w:sz w:val="22"/>
                <w:szCs w:val="22"/>
                <w:lang w:val="sl-SI"/>
              </w:rPr>
            </w:pPr>
            <w:r w:rsidRPr="0038590A">
              <w:rPr>
                <w:rFonts w:cs="Arial"/>
                <w:sz w:val="22"/>
                <w:szCs w:val="22"/>
                <w:lang w:val="sl-SI"/>
              </w:rPr>
              <w:t>SIST-TP CLC/TR 50404</w:t>
            </w:r>
          </w:p>
        </w:tc>
        <w:tc>
          <w:tcPr>
            <w:tcW w:w="5903" w:type="dxa"/>
            <w:shd w:val="clear" w:color="auto" w:fill="auto"/>
          </w:tcPr>
          <w:p w14:paraId="1E049D6A" w14:textId="77777777" w:rsidR="00B84346" w:rsidRPr="0038590A" w:rsidRDefault="00B84346">
            <w:pPr>
              <w:tabs>
                <w:tab w:val="left" w:pos="426"/>
              </w:tabs>
              <w:jc w:val="left"/>
              <w:rPr>
                <w:rFonts w:cs="Arial"/>
                <w:sz w:val="22"/>
                <w:szCs w:val="22"/>
                <w:lang w:val="sl-SI"/>
              </w:rPr>
            </w:pPr>
            <w:r w:rsidRPr="0038590A">
              <w:rPr>
                <w:rFonts w:cs="Arial"/>
                <w:sz w:val="22"/>
                <w:szCs w:val="22"/>
                <w:lang w:val="sl-SI"/>
              </w:rPr>
              <w:t>Elektrostatika - Pravila ravnanja za izogibanje nevarnostim zaradi statične elektrike</w:t>
            </w:r>
          </w:p>
        </w:tc>
      </w:tr>
      <w:tr w:rsidR="00364B56" w:rsidRPr="00800E7F" w14:paraId="42E86A85" w14:textId="77777777" w:rsidTr="00647B9D">
        <w:tc>
          <w:tcPr>
            <w:tcW w:w="1101" w:type="dxa"/>
            <w:shd w:val="clear" w:color="auto" w:fill="auto"/>
          </w:tcPr>
          <w:p w14:paraId="02EC72F4" w14:textId="5750D210" w:rsidR="00364B56" w:rsidRPr="00CB79DE" w:rsidRDefault="00364B56">
            <w:pPr>
              <w:tabs>
                <w:tab w:val="left" w:pos="426"/>
              </w:tabs>
              <w:rPr>
                <w:rFonts w:cs="Arial"/>
                <w:sz w:val="22"/>
                <w:szCs w:val="22"/>
                <w:lang w:val="sl-SI"/>
              </w:rPr>
            </w:pPr>
            <w:r w:rsidRPr="00CB79DE">
              <w:rPr>
                <w:rFonts w:cs="Arial"/>
                <w:sz w:val="22"/>
                <w:szCs w:val="22"/>
                <w:lang w:val="sl-SI"/>
              </w:rPr>
              <w:t>0.2.2.10</w:t>
            </w:r>
          </w:p>
        </w:tc>
        <w:tc>
          <w:tcPr>
            <w:tcW w:w="2851" w:type="dxa"/>
            <w:shd w:val="clear" w:color="auto" w:fill="auto"/>
          </w:tcPr>
          <w:p w14:paraId="4402A3C7" w14:textId="58597C8B" w:rsidR="00364B56" w:rsidRPr="00CB79DE" w:rsidRDefault="00364B56">
            <w:pPr>
              <w:tabs>
                <w:tab w:val="left" w:pos="426"/>
              </w:tabs>
              <w:jc w:val="left"/>
              <w:rPr>
                <w:rFonts w:cs="Arial"/>
                <w:sz w:val="22"/>
                <w:szCs w:val="22"/>
                <w:lang w:val="sl-SI"/>
              </w:rPr>
            </w:pPr>
            <w:r w:rsidRPr="00CB79DE">
              <w:rPr>
                <w:rFonts w:cs="Arial"/>
                <w:sz w:val="22"/>
                <w:szCs w:val="22"/>
                <w:lang w:val="sl-SI"/>
              </w:rPr>
              <w:t>SIST EN 50438</w:t>
            </w:r>
          </w:p>
        </w:tc>
        <w:tc>
          <w:tcPr>
            <w:tcW w:w="5903" w:type="dxa"/>
            <w:shd w:val="clear" w:color="auto" w:fill="auto"/>
          </w:tcPr>
          <w:p w14:paraId="3451D86C" w14:textId="585142F3" w:rsidR="00364B56" w:rsidRPr="00364B56" w:rsidRDefault="00364B56">
            <w:pPr>
              <w:tabs>
                <w:tab w:val="left" w:pos="426"/>
              </w:tabs>
              <w:jc w:val="left"/>
              <w:rPr>
                <w:rFonts w:cs="Arial"/>
                <w:sz w:val="22"/>
                <w:szCs w:val="22"/>
                <w:highlight w:val="yellow"/>
                <w:lang w:val="sl-SI"/>
              </w:rPr>
            </w:pPr>
            <w:r w:rsidRPr="00364B56">
              <w:rPr>
                <w:rFonts w:cs="Arial"/>
                <w:sz w:val="22"/>
                <w:szCs w:val="22"/>
                <w:lang w:val="sl-SI"/>
              </w:rPr>
              <w:t>Zahteve za vzporedno vezavo mikro generatorjev z javnim nizkonapetostnim razdelilnim omrežjem</w:t>
            </w:r>
          </w:p>
        </w:tc>
      </w:tr>
      <w:tr w:rsidR="00B84346" w:rsidRPr="00800E7F" w14:paraId="4A8CDB04" w14:textId="77777777" w:rsidTr="00647B9D">
        <w:tc>
          <w:tcPr>
            <w:tcW w:w="1101" w:type="dxa"/>
            <w:shd w:val="clear" w:color="auto" w:fill="auto"/>
          </w:tcPr>
          <w:p w14:paraId="031C2106" w14:textId="55C28EE0" w:rsidR="00B84346" w:rsidRPr="00CB79DE" w:rsidRDefault="00364B56">
            <w:pPr>
              <w:tabs>
                <w:tab w:val="left" w:pos="426"/>
              </w:tabs>
              <w:rPr>
                <w:rFonts w:cs="Arial"/>
                <w:sz w:val="22"/>
                <w:szCs w:val="22"/>
                <w:lang w:val="sl-SI"/>
              </w:rPr>
            </w:pPr>
            <w:r w:rsidRPr="00CB79DE">
              <w:rPr>
                <w:rFonts w:cs="Arial"/>
                <w:sz w:val="22"/>
                <w:szCs w:val="22"/>
                <w:lang w:val="sl-SI"/>
              </w:rPr>
              <w:t>0.2.2.11</w:t>
            </w:r>
          </w:p>
        </w:tc>
        <w:tc>
          <w:tcPr>
            <w:tcW w:w="2851" w:type="dxa"/>
            <w:shd w:val="clear" w:color="auto" w:fill="auto"/>
          </w:tcPr>
          <w:p w14:paraId="692B972E" w14:textId="44D1D713" w:rsidR="00B84346" w:rsidRPr="00CB79DE" w:rsidRDefault="00B84346">
            <w:pPr>
              <w:tabs>
                <w:tab w:val="left" w:pos="426"/>
              </w:tabs>
              <w:jc w:val="left"/>
              <w:rPr>
                <w:rFonts w:cs="Arial"/>
                <w:sz w:val="22"/>
                <w:szCs w:val="22"/>
                <w:lang w:val="sl-SI"/>
              </w:rPr>
            </w:pPr>
            <w:r w:rsidRPr="00CB79DE">
              <w:rPr>
                <w:rFonts w:cs="Arial"/>
                <w:sz w:val="22"/>
                <w:szCs w:val="22"/>
                <w:lang w:val="sl-SI"/>
              </w:rPr>
              <w:t>SIST EN 50549-1</w:t>
            </w:r>
          </w:p>
        </w:tc>
        <w:tc>
          <w:tcPr>
            <w:tcW w:w="5903" w:type="dxa"/>
            <w:shd w:val="clear" w:color="auto" w:fill="auto"/>
          </w:tcPr>
          <w:p w14:paraId="48539BCD" w14:textId="23F017C5" w:rsidR="00B84346" w:rsidRPr="00CB79DE" w:rsidRDefault="00B84346">
            <w:pPr>
              <w:tabs>
                <w:tab w:val="left" w:pos="426"/>
              </w:tabs>
              <w:jc w:val="left"/>
              <w:rPr>
                <w:rFonts w:cs="Arial"/>
                <w:sz w:val="22"/>
                <w:szCs w:val="22"/>
                <w:lang w:val="sl-SI"/>
              </w:rPr>
            </w:pPr>
            <w:r w:rsidRPr="00CB79DE">
              <w:rPr>
                <w:rFonts w:cs="Arial"/>
                <w:sz w:val="22"/>
                <w:szCs w:val="22"/>
                <w:lang w:val="sl-SI"/>
              </w:rPr>
              <w:t xml:space="preserve">Zahteve za vzporedno vezavo generatorskih postrojev z javnim razdelilnim omrežjem - 1. del: Priklop na nizkonapetostno razdelilno </w:t>
            </w:r>
            <w:r w:rsidRPr="00617F28">
              <w:rPr>
                <w:rFonts w:cs="Arial"/>
                <w:sz w:val="22"/>
                <w:szCs w:val="22"/>
                <w:lang w:val="sl-SI"/>
              </w:rPr>
              <w:t xml:space="preserve">omrežje - Generatorski postroji do vključno tipa </w:t>
            </w:r>
            <w:r w:rsidR="00617F28">
              <w:rPr>
                <w:rFonts w:cs="Arial"/>
                <w:sz w:val="22"/>
                <w:szCs w:val="22"/>
                <w:lang w:val="sl-SI"/>
              </w:rPr>
              <w:t>B</w:t>
            </w:r>
          </w:p>
        </w:tc>
      </w:tr>
      <w:tr w:rsidR="00B84346" w:rsidRPr="00800E7F" w14:paraId="62FCE609" w14:textId="77777777" w:rsidTr="00647B9D">
        <w:tc>
          <w:tcPr>
            <w:tcW w:w="1101" w:type="dxa"/>
            <w:shd w:val="clear" w:color="auto" w:fill="auto"/>
          </w:tcPr>
          <w:p w14:paraId="3ED8171F" w14:textId="046CA752" w:rsidR="00B84346" w:rsidRPr="0038590A" w:rsidRDefault="00B84346">
            <w:pPr>
              <w:tabs>
                <w:tab w:val="left" w:pos="426"/>
              </w:tabs>
              <w:rPr>
                <w:rFonts w:cs="Arial"/>
                <w:sz w:val="22"/>
                <w:szCs w:val="22"/>
                <w:lang w:val="sl-SI"/>
              </w:rPr>
            </w:pPr>
            <w:r w:rsidRPr="0038590A">
              <w:rPr>
                <w:rFonts w:cs="Arial"/>
                <w:sz w:val="22"/>
                <w:szCs w:val="22"/>
                <w:lang w:val="sl-SI"/>
              </w:rPr>
              <w:lastRenderedPageBreak/>
              <w:t>0.2.2.12</w:t>
            </w:r>
          </w:p>
        </w:tc>
        <w:tc>
          <w:tcPr>
            <w:tcW w:w="2851" w:type="dxa"/>
            <w:shd w:val="clear" w:color="auto" w:fill="auto"/>
          </w:tcPr>
          <w:p w14:paraId="02FBD41C" w14:textId="77777777" w:rsidR="00B84346" w:rsidRPr="0038590A" w:rsidRDefault="00B84346">
            <w:pPr>
              <w:tabs>
                <w:tab w:val="left" w:pos="426"/>
              </w:tabs>
              <w:jc w:val="left"/>
              <w:rPr>
                <w:rFonts w:cs="Arial"/>
                <w:sz w:val="22"/>
                <w:szCs w:val="22"/>
                <w:lang w:val="sl-SI"/>
              </w:rPr>
            </w:pPr>
            <w:r w:rsidRPr="00484184">
              <w:rPr>
                <w:rFonts w:cs="Arial"/>
                <w:sz w:val="22"/>
                <w:szCs w:val="22"/>
                <w:lang w:val="sl-SI"/>
              </w:rPr>
              <w:t>SIST EN 50575</w:t>
            </w:r>
          </w:p>
        </w:tc>
        <w:tc>
          <w:tcPr>
            <w:tcW w:w="5903" w:type="dxa"/>
            <w:shd w:val="clear" w:color="auto" w:fill="auto"/>
          </w:tcPr>
          <w:p w14:paraId="1204F377" w14:textId="77777777" w:rsidR="00B84346" w:rsidRPr="0038590A" w:rsidRDefault="00B84346">
            <w:pPr>
              <w:tabs>
                <w:tab w:val="left" w:pos="426"/>
              </w:tabs>
              <w:jc w:val="left"/>
              <w:rPr>
                <w:rFonts w:cs="Arial"/>
                <w:sz w:val="22"/>
                <w:szCs w:val="22"/>
                <w:lang w:val="sl-SI"/>
              </w:rPr>
            </w:pPr>
            <w:r w:rsidRPr="00484184">
              <w:rPr>
                <w:rFonts w:cs="Arial"/>
                <w:sz w:val="22"/>
                <w:szCs w:val="22"/>
                <w:lang w:val="sl-SI"/>
              </w:rPr>
              <w:t>Elektroenergetski, krmilni in komunikacijski kabli - Kabli za splošno uporabo za gradbena dela glede na zahteve za odpornost proti požaru</w:t>
            </w:r>
          </w:p>
        </w:tc>
      </w:tr>
      <w:tr w:rsidR="00B84346" w:rsidRPr="00800E7F" w14:paraId="1D2A96AE" w14:textId="77777777" w:rsidTr="00647B9D">
        <w:tc>
          <w:tcPr>
            <w:tcW w:w="1101" w:type="dxa"/>
            <w:shd w:val="clear" w:color="auto" w:fill="auto"/>
          </w:tcPr>
          <w:p w14:paraId="1B11D4E4" w14:textId="040D437A" w:rsidR="00B84346" w:rsidRPr="0038590A" w:rsidRDefault="00B84346">
            <w:pPr>
              <w:tabs>
                <w:tab w:val="left" w:pos="426"/>
              </w:tabs>
              <w:rPr>
                <w:rFonts w:cs="Arial"/>
                <w:sz w:val="22"/>
                <w:szCs w:val="22"/>
                <w:lang w:val="sl-SI"/>
              </w:rPr>
            </w:pPr>
            <w:r w:rsidRPr="0038590A">
              <w:rPr>
                <w:sz w:val="22"/>
                <w:lang w:val="sl-SI"/>
              </w:rPr>
              <w:t>0.2.2.13</w:t>
            </w:r>
          </w:p>
        </w:tc>
        <w:tc>
          <w:tcPr>
            <w:tcW w:w="2851" w:type="dxa"/>
            <w:shd w:val="clear" w:color="auto" w:fill="auto"/>
          </w:tcPr>
          <w:p w14:paraId="1620FEB4" w14:textId="77777777" w:rsidR="00B84346" w:rsidRPr="0038590A" w:rsidRDefault="00B84346">
            <w:pPr>
              <w:tabs>
                <w:tab w:val="left" w:pos="426"/>
              </w:tabs>
              <w:jc w:val="left"/>
              <w:rPr>
                <w:rFonts w:cs="Arial"/>
                <w:sz w:val="22"/>
                <w:szCs w:val="22"/>
                <w:lang w:val="sl-SI"/>
              </w:rPr>
            </w:pPr>
            <w:r w:rsidRPr="0038590A">
              <w:rPr>
                <w:rFonts w:cs="Arial"/>
                <w:sz w:val="22"/>
                <w:szCs w:val="22"/>
                <w:lang w:val="sl-SI"/>
              </w:rPr>
              <w:t xml:space="preserve">SIST IEC 60050-195 </w:t>
            </w:r>
          </w:p>
        </w:tc>
        <w:tc>
          <w:tcPr>
            <w:tcW w:w="5903" w:type="dxa"/>
            <w:shd w:val="clear" w:color="auto" w:fill="auto"/>
          </w:tcPr>
          <w:p w14:paraId="0AD80AFF" w14:textId="77777777" w:rsidR="00B84346" w:rsidRPr="0038590A" w:rsidRDefault="00B84346">
            <w:pPr>
              <w:tabs>
                <w:tab w:val="left" w:pos="426"/>
              </w:tabs>
              <w:jc w:val="left"/>
              <w:rPr>
                <w:rFonts w:cs="Arial"/>
                <w:sz w:val="22"/>
                <w:szCs w:val="22"/>
                <w:lang w:val="sl-SI"/>
              </w:rPr>
            </w:pPr>
            <w:r w:rsidRPr="0038590A">
              <w:rPr>
                <w:rFonts w:cs="Arial"/>
                <w:sz w:val="22"/>
                <w:szCs w:val="22"/>
                <w:lang w:val="sl-SI"/>
              </w:rPr>
              <w:t>Mednarodni elektrotehniški slovar - Ozemljitev in zaščita pred električnim udarom (in pri njem)</w:t>
            </w:r>
          </w:p>
        </w:tc>
      </w:tr>
      <w:tr w:rsidR="00B84346" w:rsidRPr="00800E7F" w14:paraId="7F26FC79" w14:textId="77777777" w:rsidTr="00647B9D">
        <w:tc>
          <w:tcPr>
            <w:tcW w:w="1101" w:type="dxa"/>
            <w:shd w:val="clear" w:color="auto" w:fill="auto"/>
          </w:tcPr>
          <w:p w14:paraId="05E353FA" w14:textId="0BE257AB" w:rsidR="00B84346" w:rsidRPr="0038590A" w:rsidRDefault="00B84346">
            <w:pPr>
              <w:tabs>
                <w:tab w:val="left" w:pos="426"/>
              </w:tabs>
              <w:rPr>
                <w:sz w:val="22"/>
                <w:lang w:val="sl-SI"/>
              </w:rPr>
            </w:pPr>
            <w:r w:rsidRPr="0038590A">
              <w:rPr>
                <w:rFonts w:cs="Arial"/>
                <w:sz w:val="22"/>
                <w:szCs w:val="22"/>
                <w:lang w:val="sl-SI"/>
              </w:rPr>
              <w:t>0.2.2.14</w:t>
            </w:r>
          </w:p>
        </w:tc>
        <w:tc>
          <w:tcPr>
            <w:tcW w:w="2851" w:type="dxa"/>
            <w:shd w:val="clear" w:color="auto" w:fill="auto"/>
          </w:tcPr>
          <w:p w14:paraId="7D194B39" w14:textId="77777777" w:rsidR="00B84346" w:rsidRPr="0038590A" w:rsidRDefault="00B84346">
            <w:pPr>
              <w:tabs>
                <w:tab w:val="left" w:pos="426"/>
              </w:tabs>
              <w:jc w:val="left"/>
              <w:rPr>
                <w:sz w:val="22"/>
                <w:lang w:val="sl-SI"/>
              </w:rPr>
            </w:pPr>
            <w:r w:rsidRPr="0038590A">
              <w:rPr>
                <w:rFonts w:cs="Arial"/>
                <w:sz w:val="22"/>
                <w:szCs w:val="22"/>
                <w:lang w:val="sl-SI"/>
              </w:rPr>
              <w:t>SIST IEC 60050-826</w:t>
            </w:r>
          </w:p>
        </w:tc>
        <w:tc>
          <w:tcPr>
            <w:tcW w:w="5903" w:type="dxa"/>
            <w:shd w:val="clear" w:color="auto" w:fill="auto"/>
          </w:tcPr>
          <w:p w14:paraId="4E67CCC2" w14:textId="77777777" w:rsidR="00B84346" w:rsidRPr="0038590A" w:rsidRDefault="00B84346">
            <w:pPr>
              <w:tabs>
                <w:tab w:val="left" w:pos="426"/>
              </w:tabs>
              <w:jc w:val="left"/>
              <w:rPr>
                <w:rFonts w:cs="Arial"/>
                <w:sz w:val="22"/>
                <w:szCs w:val="22"/>
                <w:lang w:val="sl-SI"/>
              </w:rPr>
            </w:pPr>
            <w:r w:rsidRPr="0038590A">
              <w:rPr>
                <w:rFonts w:cs="Arial"/>
                <w:sz w:val="22"/>
                <w:szCs w:val="22"/>
                <w:lang w:val="sl-SI"/>
              </w:rPr>
              <w:t>Mednarodni elektrotehniški slovar – Električne inštalacije</w:t>
            </w:r>
          </w:p>
        </w:tc>
      </w:tr>
      <w:tr w:rsidR="00472433" w:rsidRPr="00800E7F" w14:paraId="77568893" w14:textId="77777777" w:rsidTr="00647B9D">
        <w:tc>
          <w:tcPr>
            <w:tcW w:w="1101" w:type="dxa"/>
            <w:shd w:val="clear" w:color="auto" w:fill="auto"/>
          </w:tcPr>
          <w:p w14:paraId="177363FC" w14:textId="6C8E29BD" w:rsidR="00472433" w:rsidRPr="0038590A" w:rsidRDefault="00472433">
            <w:pPr>
              <w:tabs>
                <w:tab w:val="left" w:pos="426"/>
              </w:tabs>
              <w:rPr>
                <w:sz w:val="22"/>
                <w:szCs w:val="22"/>
                <w:lang w:val="sl-SI"/>
              </w:rPr>
            </w:pPr>
            <w:r w:rsidRPr="0038590A">
              <w:rPr>
                <w:sz w:val="22"/>
                <w:szCs w:val="22"/>
                <w:lang w:val="sl-SI"/>
              </w:rPr>
              <w:t>0.2.2.15</w:t>
            </w:r>
          </w:p>
        </w:tc>
        <w:tc>
          <w:tcPr>
            <w:tcW w:w="2851" w:type="dxa"/>
            <w:shd w:val="clear" w:color="auto" w:fill="auto"/>
          </w:tcPr>
          <w:p w14:paraId="40CF8088" w14:textId="57081021" w:rsidR="00472433" w:rsidRPr="0038590A" w:rsidRDefault="006820D0">
            <w:pPr>
              <w:tabs>
                <w:tab w:val="left" w:pos="426"/>
              </w:tabs>
              <w:jc w:val="left"/>
              <w:rPr>
                <w:sz w:val="22"/>
                <w:lang w:val="sl-SI"/>
              </w:rPr>
            </w:pPr>
            <w:r w:rsidRPr="00484184">
              <w:rPr>
                <w:rFonts w:cs="Arial"/>
                <w:sz w:val="22"/>
                <w:szCs w:val="22"/>
                <w:lang w:val="sl-SI"/>
              </w:rPr>
              <w:t xml:space="preserve">SIST EN </w:t>
            </w:r>
            <w:r w:rsidR="00472433">
              <w:rPr>
                <w:sz w:val="22"/>
                <w:lang w:val="sl-SI"/>
              </w:rPr>
              <w:t>60079-14</w:t>
            </w:r>
          </w:p>
        </w:tc>
        <w:tc>
          <w:tcPr>
            <w:tcW w:w="5903" w:type="dxa"/>
            <w:shd w:val="clear" w:color="auto" w:fill="auto"/>
          </w:tcPr>
          <w:p w14:paraId="7382ADE8" w14:textId="5C6312C7" w:rsidR="00472433" w:rsidRPr="0038590A" w:rsidRDefault="00472433">
            <w:pPr>
              <w:tabs>
                <w:tab w:val="left" w:pos="426"/>
              </w:tabs>
              <w:jc w:val="left"/>
              <w:rPr>
                <w:sz w:val="22"/>
                <w:lang w:val="sl-SI"/>
              </w:rPr>
            </w:pPr>
            <w:r w:rsidRPr="004C2F68">
              <w:rPr>
                <w:sz w:val="22"/>
                <w:lang w:val="sl-SI"/>
              </w:rPr>
              <w:t>Eksplozivne atmosfere - 14. del: Načrtovanje, izbira in namestitev električnih inštalacij</w:t>
            </w:r>
          </w:p>
        </w:tc>
      </w:tr>
      <w:tr w:rsidR="00472433" w:rsidRPr="00800E7F" w14:paraId="56D77B6A" w14:textId="77777777" w:rsidTr="00647B9D">
        <w:tc>
          <w:tcPr>
            <w:tcW w:w="1101" w:type="dxa"/>
            <w:shd w:val="clear" w:color="auto" w:fill="auto"/>
          </w:tcPr>
          <w:p w14:paraId="3292430A" w14:textId="24E419AB" w:rsidR="00472433" w:rsidRPr="0038590A" w:rsidRDefault="00472433">
            <w:pPr>
              <w:tabs>
                <w:tab w:val="left" w:pos="426"/>
              </w:tabs>
              <w:rPr>
                <w:sz w:val="22"/>
                <w:szCs w:val="22"/>
                <w:lang w:val="sl-SI"/>
              </w:rPr>
            </w:pPr>
            <w:r w:rsidRPr="0038590A">
              <w:rPr>
                <w:rFonts w:cs="Arial"/>
                <w:sz w:val="22"/>
                <w:szCs w:val="22"/>
                <w:lang w:val="sl-SI"/>
              </w:rPr>
              <w:t>0.2.2.16</w:t>
            </w:r>
          </w:p>
        </w:tc>
        <w:tc>
          <w:tcPr>
            <w:tcW w:w="2851" w:type="dxa"/>
            <w:shd w:val="clear" w:color="auto" w:fill="auto"/>
          </w:tcPr>
          <w:p w14:paraId="30229CEB" w14:textId="6B5FAAA9" w:rsidR="00472433" w:rsidRPr="0038590A" w:rsidRDefault="006820D0">
            <w:pPr>
              <w:tabs>
                <w:tab w:val="left" w:pos="426"/>
              </w:tabs>
              <w:jc w:val="left"/>
              <w:rPr>
                <w:sz w:val="22"/>
                <w:lang w:val="sl-SI"/>
              </w:rPr>
            </w:pPr>
            <w:r w:rsidRPr="00484184">
              <w:rPr>
                <w:rFonts w:cs="Arial"/>
                <w:sz w:val="22"/>
                <w:szCs w:val="22"/>
                <w:lang w:val="sl-SI"/>
              </w:rPr>
              <w:t xml:space="preserve">SIST EN </w:t>
            </w:r>
            <w:r w:rsidR="00472433">
              <w:rPr>
                <w:sz w:val="22"/>
                <w:lang w:val="sl-SI"/>
              </w:rPr>
              <w:t>60079-17</w:t>
            </w:r>
          </w:p>
        </w:tc>
        <w:tc>
          <w:tcPr>
            <w:tcW w:w="5903" w:type="dxa"/>
            <w:shd w:val="clear" w:color="auto" w:fill="auto"/>
          </w:tcPr>
          <w:p w14:paraId="3AEAA562" w14:textId="3A4ABD21" w:rsidR="00472433" w:rsidRPr="0038590A" w:rsidRDefault="00472433">
            <w:pPr>
              <w:tabs>
                <w:tab w:val="left" w:pos="426"/>
              </w:tabs>
              <w:jc w:val="left"/>
              <w:rPr>
                <w:sz w:val="22"/>
                <w:lang w:val="sl-SI"/>
              </w:rPr>
            </w:pPr>
            <w:r w:rsidRPr="004C2F68">
              <w:rPr>
                <w:sz w:val="22"/>
                <w:lang w:val="sl-SI"/>
              </w:rPr>
              <w:t>Eksplozivne atmosfere - 17. del: Pregledovanje in vzdrževanje električnih inštalacij</w:t>
            </w:r>
          </w:p>
        </w:tc>
      </w:tr>
      <w:tr w:rsidR="00472433" w:rsidRPr="0001239A" w14:paraId="0C082A11" w14:textId="77777777" w:rsidTr="00647B9D">
        <w:tc>
          <w:tcPr>
            <w:tcW w:w="1101" w:type="dxa"/>
            <w:shd w:val="clear" w:color="auto" w:fill="auto"/>
          </w:tcPr>
          <w:p w14:paraId="1A3B5DF8" w14:textId="5DB97F13" w:rsidR="00472433" w:rsidRPr="0038590A" w:rsidRDefault="00472433">
            <w:pPr>
              <w:tabs>
                <w:tab w:val="left" w:pos="426"/>
              </w:tabs>
              <w:rPr>
                <w:sz w:val="22"/>
                <w:szCs w:val="22"/>
                <w:lang w:val="sl-SI"/>
              </w:rPr>
            </w:pPr>
            <w:r w:rsidRPr="0038590A">
              <w:rPr>
                <w:rFonts w:cs="Arial"/>
                <w:sz w:val="22"/>
                <w:szCs w:val="22"/>
                <w:lang w:val="sl-SI"/>
              </w:rPr>
              <w:t>0.2.2.17</w:t>
            </w:r>
          </w:p>
        </w:tc>
        <w:tc>
          <w:tcPr>
            <w:tcW w:w="2851" w:type="dxa"/>
            <w:shd w:val="clear" w:color="auto" w:fill="auto"/>
          </w:tcPr>
          <w:p w14:paraId="7290A37F" w14:textId="50230C15" w:rsidR="00472433" w:rsidRPr="0038590A" w:rsidRDefault="006820D0">
            <w:pPr>
              <w:tabs>
                <w:tab w:val="left" w:pos="426"/>
              </w:tabs>
              <w:jc w:val="left"/>
              <w:rPr>
                <w:sz w:val="22"/>
                <w:lang w:val="sl-SI"/>
              </w:rPr>
            </w:pPr>
            <w:r w:rsidRPr="00484184">
              <w:rPr>
                <w:rFonts w:cs="Arial"/>
                <w:sz w:val="22"/>
                <w:szCs w:val="22"/>
                <w:lang w:val="sl-SI"/>
              </w:rPr>
              <w:t xml:space="preserve">SIST EN </w:t>
            </w:r>
            <w:r w:rsidR="00472433">
              <w:rPr>
                <w:sz w:val="22"/>
                <w:lang w:val="sl-SI"/>
              </w:rPr>
              <w:t>60079-19</w:t>
            </w:r>
          </w:p>
        </w:tc>
        <w:tc>
          <w:tcPr>
            <w:tcW w:w="5903" w:type="dxa"/>
            <w:shd w:val="clear" w:color="auto" w:fill="auto"/>
          </w:tcPr>
          <w:p w14:paraId="31DD2604" w14:textId="44CC4DD5" w:rsidR="00472433" w:rsidRPr="0038590A" w:rsidRDefault="00472433">
            <w:pPr>
              <w:tabs>
                <w:tab w:val="left" w:pos="426"/>
              </w:tabs>
              <w:jc w:val="left"/>
              <w:rPr>
                <w:sz w:val="22"/>
                <w:lang w:val="sl-SI"/>
              </w:rPr>
            </w:pPr>
            <w:r w:rsidRPr="00607D39">
              <w:rPr>
                <w:sz w:val="22"/>
                <w:lang w:val="sl-SI"/>
              </w:rPr>
              <w:t>Eksplozivne atmosfere - 19. del: Popravilo, obnova in remont opreme</w:t>
            </w:r>
          </w:p>
        </w:tc>
      </w:tr>
      <w:tr w:rsidR="00472433" w:rsidRPr="0001239A" w14:paraId="56E5C386" w14:textId="77777777" w:rsidTr="00647B9D">
        <w:tc>
          <w:tcPr>
            <w:tcW w:w="1101" w:type="dxa"/>
            <w:shd w:val="clear" w:color="auto" w:fill="auto"/>
          </w:tcPr>
          <w:p w14:paraId="15B0B189" w14:textId="104BB934" w:rsidR="00472433" w:rsidRPr="0038590A" w:rsidRDefault="00472433">
            <w:pPr>
              <w:tabs>
                <w:tab w:val="left" w:pos="426"/>
              </w:tabs>
              <w:rPr>
                <w:sz w:val="22"/>
                <w:lang w:val="sl-SI"/>
              </w:rPr>
            </w:pPr>
            <w:r w:rsidRPr="0038590A">
              <w:rPr>
                <w:sz w:val="22"/>
                <w:lang w:val="sl-SI"/>
              </w:rPr>
              <w:t>0.2.2.18</w:t>
            </w:r>
          </w:p>
        </w:tc>
        <w:tc>
          <w:tcPr>
            <w:tcW w:w="2851" w:type="dxa"/>
            <w:shd w:val="clear" w:color="auto" w:fill="auto"/>
          </w:tcPr>
          <w:p w14:paraId="369786BF" w14:textId="77777777" w:rsidR="00472433" w:rsidRPr="0038590A" w:rsidRDefault="00472433">
            <w:pPr>
              <w:tabs>
                <w:tab w:val="left" w:pos="426"/>
              </w:tabs>
              <w:jc w:val="left"/>
              <w:rPr>
                <w:sz w:val="22"/>
                <w:lang w:val="sl-SI"/>
              </w:rPr>
            </w:pPr>
            <w:r w:rsidRPr="0038590A">
              <w:rPr>
                <w:sz w:val="22"/>
                <w:lang w:val="sl-SI"/>
              </w:rPr>
              <w:t>SIST EN 60204-1</w:t>
            </w:r>
          </w:p>
        </w:tc>
        <w:tc>
          <w:tcPr>
            <w:tcW w:w="5903" w:type="dxa"/>
            <w:shd w:val="clear" w:color="auto" w:fill="auto"/>
          </w:tcPr>
          <w:p w14:paraId="6E192D25" w14:textId="77777777" w:rsidR="00472433" w:rsidRPr="0038590A" w:rsidRDefault="00472433">
            <w:pPr>
              <w:tabs>
                <w:tab w:val="left" w:pos="426"/>
              </w:tabs>
              <w:jc w:val="left"/>
              <w:rPr>
                <w:sz w:val="22"/>
                <w:lang w:val="sl-SI"/>
              </w:rPr>
            </w:pPr>
            <w:r w:rsidRPr="0038590A">
              <w:rPr>
                <w:sz w:val="22"/>
                <w:lang w:val="sl-SI"/>
              </w:rPr>
              <w:t>Varnost strojev – Električna oprema strojev – 1. del: Splošne zahteve</w:t>
            </w:r>
          </w:p>
        </w:tc>
      </w:tr>
      <w:tr w:rsidR="00472433" w:rsidRPr="00800E7F" w14:paraId="0625AEA0" w14:textId="77777777" w:rsidTr="00647B9D">
        <w:tc>
          <w:tcPr>
            <w:tcW w:w="1101" w:type="dxa"/>
            <w:shd w:val="clear" w:color="auto" w:fill="auto"/>
          </w:tcPr>
          <w:p w14:paraId="390D8547" w14:textId="33B2CAAB" w:rsidR="00472433" w:rsidRPr="0038590A" w:rsidRDefault="00472433">
            <w:pPr>
              <w:tabs>
                <w:tab w:val="left" w:pos="426"/>
              </w:tabs>
              <w:rPr>
                <w:rFonts w:cs="Arial"/>
                <w:sz w:val="22"/>
                <w:szCs w:val="22"/>
                <w:lang w:val="sl-SI"/>
              </w:rPr>
            </w:pPr>
            <w:r w:rsidRPr="0038590A">
              <w:rPr>
                <w:rFonts w:cs="Arial"/>
                <w:sz w:val="22"/>
                <w:szCs w:val="22"/>
                <w:lang w:val="sl-SI"/>
              </w:rPr>
              <w:t>0.2.2.19</w:t>
            </w:r>
          </w:p>
        </w:tc>
        <w:tc>
          <w:tcPr>
            <w:tcW w:w="2851" w:type="dxa"/>
            <w:shd w:val="clear" w:color="auto" w:fill="auto"/>
          </w:tcPr>
          <w:p w14:paraId="56BEB6F4" w14:textId="4DD6C2EE" w:rsidR="00472433" w:rsidRPr="0038590A" w:rsidRDefault="00472433">
            <w:pPr>
              <w:tabs>
                <w:tab w:val="left" w:pos="426"/>
              </w:tabs>
              <w:jc w:val="left"/>
              <w:rPr>
                <w:sz w:val="22"/>
                <w:lang w:val="sl-SI"/>
              </w:rPr>
            </w:pPr>
            <w:r>
              <w:rPr>
                <w:sz w:val="22"/>
                <w:lang w:val="sl-SI"/>
              </w:rPr>
              <w:t xml:space="preserve">SIST </w:t>
            </w:r>
            <w:r w:rsidRPr="00B84346">
              <w:rPr>
                <w:sz w:val="22"/>
                <w:lang w:val="sl-SI"/>
              </w:rPr>
              <w:t xml:space="preserve">EN 60269-6 </w:t>
            </w:r>
          </w:p>
        </w:tc>
        <w:tc>
          <w:tcPr>
            <w:tcW w:w="5903" w:type="dxa"/>
            <w:shd w:val="clear" w:color="auto" w:fill="auto"/>
          </w:tcPr>
          <w:p w14:paraId="6D7D9763" w14:textId="075D15D1" w:rsidR="00472433" w:rsidRPr="0038590A" w:rsidRDefault="00472433">
            <w:pPr>
              <w:tabs>
                <w:tab w:val="left" w:pos="426"/>
              </w:tabs>
              <w:jc w:val="left"/>
              <w:rPr>
                <w:sz w:val="22"/>
                <w:lang w:val="sl-SI"/>
              </w:rPr>
            </w:pPr>
            <w:r w:rsidRPr="005F177D">
              <w:rPr>
                <w:sz w:val="22"/>
                <w:lang w:val="sl-SI"/>
              </w:rPr>
              <w:t>Nizkonapetostne varovalke - 6. del: Dopolnilne zahteve za taljive vložke za zaščito sončnih fotonapetostnih energijskih sistemov</w:t>
            </w:r>
          </w:p>
        </w:tc>
      </w:tr>
      <w:tr w:rsidR="00472433" w:rsidRPr="00800E7F" w14:paraId="01BAD384" w14:textId="77777777" w:rsidTr="00647B9D">
        <w:tc>
          <w:tcPr>
            <w:tcW w:w="1101" w:type="dxa"/>
            <w:shd w:val="clear" w:color="auto" w:fill="auto"/>
          </w:tcPr>
          <w:p w14:paraId="478AD8DA" w14:textId="6D15CFBF" w:rsidR="00472433" w:rsidRPr="0038590A" w:rsidRDefault="00472433">
            <w:pPr>
              <w:tabs>
                <w:tab w:val="left" w:pos="426"/>
              </w:tabs>
              <w:rPr>
                <w:rFonts w:cs="Arial"/>
                <w:sz w:val="22"/>
                <w:szCs w:val="22"/>
                <w:lang w:val="sl-SI"/>
              </w:rPr>
            </w:pPr>
            <w:r w:rsidRPr="0038590A">
              <w:rPr>
                <w:rFonts w:cs="Arial"/>
                <w:sz w:val="22"/>
                <w:szCs w:val="22"/>
                <w:lang w:val="sl-SI"/>
              </w:rPr>
              <w:t>0.2.2.20</w:t>
            </w:r>
          </w:p>
        </w:tc>
        <w:tc>
          <w:tcPr>
            <w:tcW w:w="2851" w:type="dxa"/>
            <w:shd w:val="clear" w:color="auto" w:fill="auto"/>
          </w:tcPr>
          <w:p w14:paraId="34ADEFA0" w14:textId="77777777" w:rsidR="00472433" w:rsidRPr="0038590A" w:rsidRDefault="00472433">
            <w:pPr>
              <w:tabs>
                <w:tab w:val="left" w:pos="426"/>
              </w:tabs>
              <w:jc w:val="left"/>
              <w:rPr>
                <w:rFonts w:cs="Arial"/>
                <w:sz w:val="22"/>
                <w:szCs w:val="22"/>
                <w:lang w:val="sl-SI"/>
              </w:rPr>
            </w:pPr>
            <w:r w:rsidRPr="0038590A">
              <w:rPr>
                <w:sz w:val="22"/>
                <w:lang w:val="sl-SI"/>
              </w:rPr>
              <w:t>SIST HD 60364-1</w:t>
            </w:r>
          </w:p>
        </w:tc>
        <w:tc>
          <w:tcPr>
            <w:tcW w:w="5903" w:type="dxa"/>
            <w:shd w:val="clear" w:color="auto" w:fill="auto"/>
          </w:tcPr>
          <w:p w14:paraId="0FCE8B18" w14:textId="77777777" w:rsidR="00472433" w:rsidRPr="0038590A" w:rsidRDefault="00472433">
            <w:pPr>
              <w:tabs>
                <w:tab w:val="left" w:pos="426"/>
              </w:tabs>
              <w:jc w:val="left"/>
              <w:rPr>
                <w:rFonts w:cs="Arial"/>
                <w:sz w:val="22"/>
                <w:szCs w:val="22"/>
                <w:lang w:val="sl-SI"/>
              </w:rPr>
            </w:pPr>
            <w:r w:rsidRPr="0038590A">
              <w:rPr>
                <w:sz w:val="22"/>
                <w:lang w:val="sl-SI"/>
              </w:rPr>
              <w:t>Nizkonapetostne električne inštalacije – 1. del: Temeljna načela, ocenjevanje splošnih značilnosti, definicije</w:t>
            </w:r>
          </w:p>
        </w:tc>
      </w:tr>
      <w:tr w:rsidR="00472433" w:rsidRPr="00800E7F" w14:paraId="44080AB8" w14:textId="77777777" w:rsidTr="00647B9D">
        <w:tc>
          <w:tcPr>
            <w:tcW w:w="1101" w:type="dxa"/>
            <w:shd w:val="clear" w:color="auto" w:fill="auto"/>
          </w:tcPr>
          <w:p w14:paraId="7751207A" w14:textId="78CFB31E" w:rsidR="00472433" w:rsidRPr="0038590A" w:rsidRDefault="00472433">
            <w:pPr>
              <w:tabs>
                <w:tab w:val="left" w:pos="426"/>
              </w:tabs>
              <w:rPr>
                <w:rFonts w:cs="Arial"/>
                <w:sz w:val="22"/>
                <w:szCs w:val="22"/>
                <w:lang w:val="sl-SI"/>
              </w:rPr>
            </w:pPr>
            <w:r w:rsidRPr="0038590A">
              <w:rPr>
                <w:rFonts w:cs="Arial"/>
                <w:sz w:val="22"/>
                <w:szCs w:val="22"/>
                <w:lang w:val="sl-SI"/>
              </w:rPr>
              <w:t>0.2.2.21</w:t>
            </w:r>
          </w:p>
        </w:tc>
        <w:tc>
          <w:tcPr>
            <w:tcW w:w="2851" w:type="dxa"/>
            <w:shd w:val="clear" w:color="auto" w:fill="auto"/>
          </w:tcPr>
          <w:p w14:paraId="7E57EAFE" w14:textId="77777777" w:rsidR="00472433" w:rsidRPr="0038590A" w:rsidRDefault="00472433">
            <w:pPr>
              <w:tabs>
                <w:tab w:val="left" w:pos="426"/>
              </w:tabs>
              <w:jc w:val="left"/>
              <w:rPr>
                <w:rFonts w:cs="Arial"/>
                <w:sz w:val="22"/>
                <w:szCs w:val="22"/>
                <w:lang w:val="sl-SI"/>
              </w:rPr>
            </w:pPr>
            <w:r w:rsidRPr="0038590A">
              <w:rPr>
                <w:sz w:val="22"/>
                <w:lang w:val="sl-SI"/>
              </w:rPr>
              <w:t>SIST HD 60364-4-41</w:t>
            </w:r>
          </w:p>
        </w:tc>
        <w:tc>
          <w:tcPr>
            <w:tcW w:w="5903" w:type="dxa"/>
            <w:shd w:val="clear" w:color="auto" w:fill="auto"/>
          </w:tcPr>
          <w:p w14:paraId="0DDF212A" w14:textId="77777777" w:rsidR="00472433" w:rsidRPr="0038590A" w:rsidRDefault="00472433">
            <w:pPr>
              <w:tabs>
                <w:tab w:val="left" w:pos="426"/>
              </w:tabs>
              <w:jc w:val="left"/>
              <w:rPr>
                <w:rFonts w:cs="Arial"/>
                <w:sz w:val="22"/>
                <w:szCs w:val="22"/>
                <w:lang w:val="sl-SI"/>
              </w:rPr>
            </w:pPr>
            <w:r w:rsidRPr="0038590A">
              <w:rPr>
                <w:sz w:val="22"/>
                <w:lang w:val="sl-SI"/>
              </w:rPr>
              <w:t>Nizkonapetostne električne inštalacije – 4-41. del: Zaščitni ukrepi – Zaščita pred električnim udarom</w:t>
            </w:r>
          </w:p>
        </w:tc>
      </w:tr>
      <w:tr w:rsidR="00472433" w:rsidRPr="00800E7F" w14:paraId="0449B8FC" w14:textId="77777777" w:rsidTr="00647B9D">
        <w:tc>
          <w:tcPr>
            <w:tcW w:w="1101" w:type="dxa"/>
            <w:shd w:val="clear" w:color="auto" w:fill="auto"/>
          </w:tcPr>
          <w:p w14:paraId="0390131C" w14:textId="45A0864D" w:rsidR="00472433" w:rsidRPr="0038590A" w:rsidRDefault="00472433">
            <w:pPr>
              <w:tabs>
                <w:tab w:val="left" w:pos="426"/>
              </w:tabs>
              <w:rPr>
                <w:rFonts w:cs="Arial"/>
                <w:sz w:val="22"/>
                <w:szCs w:val="22"/>
                <w:lang w:val="sl-SI"/>
              </w:rPr>
            </w:pPr>
            <w:r w:rsidRPr="0038590A">
              <w:rPr>
                <w:rFonts w:cs="Arial"/>
                <w:sz w:val="22"/>
                <w:szCs w:val="22"/>
                <w:lang w:val="sl-SI"/>
              </w:rPr>
              <w:t>0.2.2.22</w:t>
            </w:r>
          </w:p>
        </w:tc>
        <w:tc>
          <w:tcPr>
            <w:tcW w:w="2851" w:type="dxa"/>
            <w:shd w:val="clear" w:color="auto" w:fill="auto"/>
          </w:tcPr>
          <w:p w14:paraId="4939B99E" w14:textId="77777777" w:rsidR="00472433" w:rsidRPr="0038590A" w:rsidRDefault="00472433">
            <w:pPr>
              <w:tabs>
                <w:tab w:val="left" w:pos="426"/>
              </w:tabs>
              <w:jc w:val="left"/>
              <w:rPr>
                <w:rFonts w:cs="Arial"/>
                <w:sz w:val="22"/>
                <w:szCs w:val="22"/>
                <w:lang w:val="sl-SI"/>
              </w:rPr>
            </w:pPr>
            <w:r w:rsidRPr="0038590A">
              <w:rPr>
                <w:sz w:val="22"/>
                <w:lang w:val="sl-SI"/>
              </w:rPr>
              <w:t>SIST HD 60364-4-42</w:t>
            </w:r>
          </w:p>
        </w:tc>
        <w:tc>
          <w:tcPr>
            <w:tcW w:w="5903" w:type="dxa"/>
            <w:shd w:val="clear" w:color="auto" w:fill="auto"/>
          </w:tcPr>
          <w:p w14:paraId="4692AED3" w14:textId="77777777" w:rsidR="00472433" w:rsidRPr="0038590A" w:rsidRDefault="00472433">
            <w:pPr>
              <w:tabs>
                <w:tab w:val="left" w:pos="426"/>
              </w:tabs>
              <w:jc w:val="left"/>
              <w:rPr>
                <w:rFonts w:cs="Arial"/>
                <w:sz w:val="22"/>
                <w:szCs w:val="22"/>
                <w:lang w:val="sl-SI"/>
              </w:rPr>
            </w:pPr>
            <w:r w:rsidRPr="0038590A">
              <w:rPr>
                <w:sz w:val="22"/>
                <w:lang w:val="sl-SI"/>
              </w:rPr>
              <w:t>Električne inštalacije zgradb – 4-42. del: Zaščitni ukrepi – Zaščita pred toplotnimi učinki</w:t>
            </w:r>
          </w:p>
        </w:tc>
      </w:tr>
      <w:tr w:rsidR="00472433" w:rsidRPr="00800E7F" w14:paraId="44663D39" w14:textId="77777777" w:rsidTr="00647B9D">
        <w:tc>
          <w:tcPr>
            <w:tcW w:w="1101" w:type="dxa"/>
            <w:shd w:val="clear" w:color="auto" w:fill="auto"/>
          </w:tcPr>
          <w:p w14:paraId="1B4A5758" w14:textId="3D57D375" w:rsidR="00472433" w:rsidRPr="0038590A" w:rsidRDefault="00472433">
            <w:pPr>
              <w:tabs>
                <w:tab w:val="left" w:pos="426"/>
              </w:tabs>
              <w:rPr>
                <w:rFonts w:cs="Arial"/>
                <w:sz w:val="22"/>
                <w:szCs w:val="22"/>
                <w:lang w:val="sl-SI"/>
              </w:rPr>
            </w:pPr>
            <w:r w:rsidRPr="0038590A">
              <w:rPr>
                <w:rFonts w:cs="Arial"/>
                <w:sz w:val="22"/>
                <w:szCs w:val="22"/>
                <w:lang w:val="sl-SI"/>
              </w:rPr>
              <w:t>0.2.2.23</w:t>
            </w:r>
          </w:p>
        </w:tc>
        <w:tc>
          <w:tcPr>
            <w:tcW w:w="2851" w:type="dxa"/>
            <w:shd w:val="clear" w:color="auto" w:fill="auto"/>
          </w:tcPr>
          <w:p w14:paraId="0E057C80" w14:textId="77777777" w:rsidR="00472433" w:rsidRPr="0038590A" w:rsidRDefault="00472433">
            <w:pPr>
              <w:tabs>
                <w:tab w:val="left" w:pos="426"/>
              </w:tabs>
              <w:jc w:val="left"/>
              <w:rPr>
                <w:rFonts w:cs="Arial"/>
                <w:sz w:val="22"/>
                <w:szCs w:val="22"/>
                <w:lang w:val="sl-SI"/>
              </w:rPr>
            </w:pPr>
            <w:r w:rsidRPr="0038590A">
              <w:rPr>
                <w:sz w:val="22"/>
                <w:lang w:val="sl-SI"/>
              </w:rPr>
              <w:t>SIST HD 60364-4-43</w:t>
            </w:r>
          </w:p>
        </w:tc>
        <w:tc>
          <w:tcPr>
            <w:tcW w:w="5903" w:type="dxa"/>
            <w:shd w:val="clear" w:color="auto" w:fill="auto"/>
          </w:tcPr>
          <w:p w14:paraId="0385F074" w14:textId="77777777" w:rsidR="00472433" w:rsidRPr="0038590A" w:rsidRDefault="00472433">
            <w:pPr>
              <w:tabs>
                <w:tab w:val="left" w:pos="426"/>
              </w:tabs>
              <w:jc w:val="left"/>
              <w:rPr>
                <w:rFonts w:cs="Arial"/>
                <w:sz w:val="22"/>
                <w:szCs w:val="22"/>
                <w:lang w:val="sl-SI"/>
              </w:rPr>
            </w:pPr>
            <w:r w:rsidRPr="0038590A">
              <w:rPr>
                <w:sz w:val="22"/>
                <w:lang w:val="sl-SI"/>
              </w:rPr>
              <w:t>Električne inštalacije zgradb – 4-43. del: Zaščitni ukrepi – Zaščita pred nadtoki</w:t>
            </w:r>
          </w:p>
        </w:tc>
      </w:tr>
      <w:tr w:rsidR="00472433" w:rsidRPr="00800E7F" w14:paraId="0A377D5E" w14:textId="77777777" w:rsidTr="00647B9D">
        <w:tc>
          <w:tcPr>
            <w:tcW w:w="1101" w:type="dxa"/>
            <w:shd w:val="clear" w:color="auto" w:fill="auto"/>
          </w:tcPr>
          <w:p w14:paraId="21479E8F" w14:textId="6D580FDC" w:rsidR="00472433" w:rsidRPr="0038590A" w:rsidRDefault="00472433">
            <w:pPr>
              <w:tabs>
                <w:tab w:val="left" w:pos="426"/>
              </w:tabs>
              <w:rPr>
                <w:rFonts w:cs="Arial"/>
                <w:sz w:val="22"/>
                <w:szCs w:val="22"/>
                <w:lang w:val="sl-SI"/>
              </w:rPr>
            </w:pPr>
            <w:r w:rsidRPr="0038590A">
              <w:rPr>
                <w:rFonts w:cs="Arial"/>
                <w:sz w:val="22"/>
                <w:szCs w:val="22"/>
                <w:lang w:val="sl-SI"/>
              </w:rPr>
              <w:t>0.2.2.24</w:t>
            </w:r>
          </w:p>
        </w:tc>
        <w:tc>
          <w:tcPr>
            <w:tcW w:w="2851" w:type="dxa"/>
            <w:shd w:val="clear" w:color="auto" w:fill="auto"/>
          </w:tcPr>
          <w:p w14:paraId="539A882C" w14:textId="77777777" w:rsidR="00472433" w:rsidRPr="0038590A" w:rsidRDefault="00472433">
            <w:pPr>
              <w:tabs>
                <w:tab w:val="left" w:pos="426"/>
              </w:tabs>
              <w:jc w:val="left"/>
              <w:rPr>
                <w:rFonts w:cs="Arial"/>
                <w:sz w:val="22"/>
                <w:szCs w:val="22"/>
                <w:lang w:val="sl-SI"/>
              </w:rPr>
            </w:pPr>
            <w:r w:rsidRPr="0038590A">
              <w:rPr>
                <w:sz w:val="22"/>
                <w:lang w:val="sl-SI"/>
              </w:rPr>
              <w:t>SIST IEC 60364-4-44</w:t>
            </w:r>
          </w:p>
        </w:tc>
        <w:tc>
          <w:tcPr>
            <w:tcW w:w="5903" w:type="dxa"/>
            <w:shd w:val="clear" w:color="auto" w:fill="auto"/>
          </w:tcPr>
          <w:p w14:paraId="6A66F0F9" w14:textId="77777777" w:rsidR="00472433" w:rsidRPr="0038590A" w:rsidRDefault="00472433">
            <w:pPr>
              <w:tabs>
                <w:tab w:val="left" w:pos="426"/>
              </w:tabs>
              <w:jc w:val="left"/>
              <w:rPr>
                <w:rFonts w:cs="Arial"/>
                <w:sz w:val="22"/>
                <w:szCs w:val="22"/>
                <w:lang w:val="sl-SI"/>
              </w:rPr>
            </w:pPr>
            <w:r w:rsidRPr="0038590A">
              <w:rPr>
                <w:sz w:val="22"/>
                <w:lang w:val="sl-SI"/>
              </w:rPr>
              <w:t>Električne inštalacije zgradb – 4-44. del: Zaščitni ukrepi – Zaščita pred prenapetostmi – Zaščita pred napetostnimi motnjami in elektromagnetnimi motnjami</w:t>
            </w:r>
          </w:p>
        </w:tc>
      </w:tr>
      <w:tr w:rsidR="00472433" w:rsidRPr="00800E7F" w14:paraId="6A63536F" w14:textId="77777777" w:rsidTr="00647B9D">
        <w:tc>
          <w:tcPr>
            <w:tcW w:w="1101" w:type="dxa"/>
            <w:shd w:val="clear" w:color="auto" w:fill="auto"/>
          </w:tcPr>
          <w:p w14:paraId="0DD12AC3" w14:textId="422F85D9" w:rsidR="00472433" w:rsidRPr="0038590A" w:rsidRDefault="00472433">
            <w:pPr>
              <w:tabs>
                <w:tab w:val="left" w:pos="426"/>
              </w:tabs>
              <w:rPr>
                <w:rFonts w:cs="Arial"/>
                <w:sz w:val="22"/>
                <w:szCs w:val="22"/>
                <w:lang w:val="sl-SI"/>
              </w:rPr>
            </w:pPr>
            <w:r w:rsidRPr="0038590A">
              <w:rPr>
                <w:rFonts w:cs="Arial"/>
                <w:sz w:val="22"/>
                <w:szCs w:val="22"/>
                <w:lang w:val="sl-SI"/>
              </w:rPr>
              <w:t>0.2.2.25</w:t>
            </w:r>
          </w:p>
        </w:tc>
        <w:tc>
          <w:tcPr>
            <w:tcW w:w="2851" w:type="dxa"/>
            <w:shd w:val="clear" w:color="auto" w:fill="auto"/>
          </w:tcPr>
          <w:p w14:paraId="2C622361"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60364-4-442</w:t>
            </w:r>
            <w:r w:rsidRPr="0038590A">
              <w:rPr>
                <w:rFonts w:cs="Arial"/>
                <w:sz w:val="22"/>
                <w:szCs w:val="22"/>
                <w:lang w:val="sl-SI"/>
              </w:rPr>
              <w:tab/>
            </w:r>
          </w:p>
        </w:tc>
        <w:tc>
          <w:tcPr>
            <w:tcW w:w="5903" w:type="dxa"/>
            <w:shd w:val="clear" w:color="auto" w:fill="auto"/>
          </w:tcPr>
          <w:p w14:paraId="4BF3FDFB"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Nizkonapetostne električne inštalacije – 4-442. del: Zaščitni ukrepi – Zaščita nizkonapetostnih inštalacij pred trenutnimi prenapetostnimi zaradi zemeljskega stika v visokonapetostnem sistemu in zaradi napak v nizkonapetostnem sistemu</w:t>
            </w:r>
          </w:p>
        </w:tc>
      </w:tr>
      <w:tr w:rsidR="00472433" w:rsidRPr="00800E7F" w14:paraId="314DA77A" w14:textId="77777777" w:rsidTr="00647B9D">
        <w:tc>
          <w:tcPr>
            <w:tcW w:w="1101" w:type="dxa"/>
            <w:shd w:val="clear" w:color="auto" w:fill="auto"/>
          </w:tcPr>
          <w:p w14:paraId="7F84AD93" w14:textId="7F861A99" w:rsidR="00472433" w:rsidRPr="0038590A" w:rsidRDefault="00472433">
            <w:pPr>
              <w:tabs>
                <w:tab w:val="left" w:pos="426"/>
              </w:tabs>
              <w:rPr>
                <w:rFonts w:cs="Arial"/>
                <w:sz w:val="22"/>
                <w:szCs w:val="22"/>
                <w:lang w:val="sl-SI"/>
              </w:rPr>
            </w:pPr>
            <w:r w:rsidRPr="0038590A">
              <w:rPr>
                <w:rFonts w:cs="Arial"/>
                <w:sz w:val="22"/>
                <w:szCs w:val="22"/>
                <w:lang w:val="sl-SI"/>
              </w:rPr>
              <w:t>0.2.2.26</w:t>
            </w:r>
          </w:p>
        </w:tc>
        <w:tc>
          <w:tcPr>
            <w:tcW w:w="2851" w:type="dxa"/>
            <w:shd w:val="clear" w:color="auto" w:fill="auto"/>
          </w:tcPr>
          <w:p w14:paraId="2003E1F5" w14:textId="77777777" w:rsidR="00472433" w:rsidRPr="0038590A" w:rsidRDefault="00472433">
            <w:pPr>
              <w:tabs>
                <w:tab w:val="left" w:pos="426"/>
              </w:tabs>
              <w:jc w:val="left"/>
              <w:rPr>
                <w:rFonts w:cs="Arial"/>
                <w:sz w:val="22"/>
                <w:szCs w:val="22"/>
                <w:lang w:val="sl-SI"/>
              </w:rPr>
            </w:pPr>
            <w:r w:rsidRPr="0038590A">
              <w:rPr>
                <w:sz w:val="22"/>
                <w:lang w:val="sl-SI"/>
              </w:rPr>
              <w:t>SIST HD 60364-4-443</w:t>
            </w:r>
          </w:p>
        </w:tc>
        <w:tc>
          <w:tcPr>
            <w:tcW w:w="5903" w:type="dxa"/>
            <w:shd w:val="clear" w:color="auto" w:fill="auto"/>
          </w:tcPr>
          <w:p w14:paraId="500029BA" w14:textId="77777777" w:rsidR="00472433" w:rsidRPr="0038590A" w:rsidRDefault="00472433">
            <w:pPr>
              <w:tabs>
                <w:tab w:val="left" w:pos="426"/>
              </w:tabs>
              <w:jc w:val="left"/>
              <w:rPr>
                <w:rFonts w:cs="Arial"/>
                <w:sz w:val="22"/>
                <w:szCs w:val="22"/>
                <w:lang w:val="sl-SI"/>
              </w:rPr>
            </w:pPr>
            <w:r w:rsidRPr="0038590A">
              <w:rPr>
                <w:sz w:val="22"/>
                <w:lang w:val="sl-SI"/>
              </w:rPr>
              <w:t>Električne inštalacije zgradb – 4-443. del: Zaščitni ukrepi – Zaščita pred napetostnimi in elektromagnetnimi motnjami – Zaščita pred atmosferskimi in stikalnimi prenapetostmi</w:t>
            </w:r>
          </w:p>
        </w:tc>
      </w:tr>
      <w:tr w:rsidR="00472433" w:rsidRPr="00800E7F" w14:paraId="1714AD12" w14:textId="77777777" w:rsidTr="00647B9D">
        <w:tc>
          <w:tcPr>
            <w:tcW w:w="1101" w:type="dxa"/>
            <w:shd w:val="clear" w:color="auto" w:fill="auto"/>
          </w:tcPr>
          <w:p w14:paraId="0B1EC42C" w14:textId="7A0A479F" w:rsidR="00472433" w:rsidRPr="0038590A" w:rsidRDefault="00472433">
            <w:pPr>
              <w:tabs>
                <w:tab w:val="left" w:pos="426"/>
              </w:tabs>
              <w:rPr>
                <w:rFonts w:cs="Arial"/>
                <w:sz w:val="22"/>
                <w:szCs w:val="22"/>
                <w:lang w:val="sl-SI"/>
              </w:rPr>
            </w:pPr>
            <w:r w:rsidRPr="0038590A">
              <w:rPr>
                <w:rFonts w:cs="Arial"/>
                <w:sz w:val="22"/>
                <w:szCs w:val="22"/>
                <w:lang w:val="sl-SI"/>
              </w:rPr>
              <w:t>0.2.2.27</w:t>
            </w:r>
          </w:p>
        </w:tc>
        <w:tc>
          <w:tcPr>
            <w:tcW w:w="2851" w:type="dxa"/>
            <w:shd w:val="clear" w:color="auto" w:fill="auto"/>
          </w:tcPr>
          <w:p w14:paraId="36587F16"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60364-4-444</w:t>
            </w:r>
          </w:p>
        </w:tc>
        <w:tc>
          <w:tcPr>
            <w:tcW w:w="5903" w:type="dxa"/>
            <w:shd w:val="clear" w:color="auto" w:fill="auto"/>
          </w:tcPr>
          <w:p w14:paraId="7C10442F"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Nizkonapetostne električne inštalacije – 4-444. del: Zaščitni ukrepi – Zaščita pred napetostnimi in elektromagnetnimi motnjami</w:t>
            </w:r>
          </w:p>
        </w:tc>
      </w:tr>
      <w:tr w:rsidR="00472433" w:rsidRPr="00800E7F" w14:paraId="3AED99FF" w14:textId="77777777" w:rsidTr="00647B9D">
        <w:tc>
          <w:tcPr>
            <w:tcW w:w="1101" w:type="dxa"/>
            <w:shd w:val="clear" w:color="auto" w:fill="auto"/>
          </w:tcPr>
          <w:p w14:paraId="0F4057E5" w14:textId="776A9A77" w:rsidR="00472433" w:rsidRPr="0038590A" w:rsidRDefault="00472433">
            <w:pPr>
              <w:tabs>
                <w:tab w:val="left" w:pos="426"/>
              </w:tabs>
              <w:rPr>
                <w:rFonts w:cs="Arial"/>
                <w:sz w:val="22"/>
                <w:szCs w:val="22"/>
                <w:lang w:val="sl-SI"/>
              </w:rPr>
            </w:pPr>
            <w:r w:rsidRPr="0038590A">
              <w:rPr>
                <w:rFonts w:cs="Arial"/>
                <w:sz w:val="22"/>
                <w:szCs w:val="22"/>
                <w:lang w:val="sl-SI"/>
              </w:rPr>
              <w:t>0.2.2.28</w:t>
            </w:r>
          </w:p>
        </w:tc>
        <w:tc>
          <w:tcPr>
            <w:tcW w:w="2851" w:type="dxa"/>
            <w:shd w:val="clear" w:color="auto" w:fill="auto"/>
          </w:tcPr>
          <w:p w14:paraId="3278A331" w14:textId="77777777" w:rsidR="00472433" w:rsidRPr="0038590A" w:rsidRDefault="00472433">
            <w:pPr>
              <w:tabs>
                <w:tab w:val="left" w:pos="426"/>
              </w:tabs>
              <w:jc w:val="left"/>
              <w:rPr>
                <w:sz w:val="22"/>
                <w:szCs w:val="22"/>
                <w:lang w:val="sl-SI"/>
              </w:rPr>
            </w:pPr>
            <w:r w:rsidRPr="00895B4E">
              <w:rPr>
                <w:sz w:val="22"/>
                <w:szCs w:val="22"/>
                <w:lang w:val="sl-SI"/>
              </w:rPr>
              <w:t>SIST IEC 603</w:t>
            </w:r>
            <w:r>
              <w:rPr>
                <w:sz w:val="22"/>
                <w:szCs w:val="22"/>
                <w:lang w:val="sl-SI"/>
              </w:rPr>
              <w:t>64-4-44</w:t>
            </w:r>
            <w:r w:rsidRPr="00895B4E">
              <w:rPr>
                <w:sz w:val="22"/>
                <w:szCs w:val="22"/>
                <w:lang w:val="sl-SI"/>
              </w:rPr>
              <w:t>/AMD2</w:t>
            </w:r>
          </w:p>
        </w:tc>
        <w:tc>
          <w:tcPr>
            <w:tcW w:w="5903" w:type="dxa"/>
            <w:shd w:val="clear" w:color="auto" w:fill="auto"/>
          </w:tcPr>
          <w:p w14:paraId="59194EB7" w14:textId="77777777" w:rsidR="00472433" w:rsidRPr="0038590A" w:rsidRDefault="00472433">
            <w:pPr>
              <w:tabs>
                <w:tab w:val="left" w:pos="426"/>
              </w:tabs>
              <w:jc w:val="left"/>
              <w:rPr>
                <w:sz w:val="22"/>
                <w:szCs w:val="22"/>
                <w:lang w:val="sl-SI"/>
              </w:rPr>
            </w:pPr>
            <w:r w:rsidRPr="0038590A">
              <w:rPr>
                <w:rFonts w:cs="Arial"/>
                <w:sz w:val="22"/>
                <w:szCs w:val="22"/>
                <w:lang w:val="sl-SI"/>
              </w:rPr>
              <w:t>Nizkonapetostne električne inštalacije – 4-444. del: Zaščitni ukrepi – Zaščita pred napetostnimi in elektromagnetnimi motnjami</w:t>
            </w:r>
            <w:r>
              <w:rPr>
                <w:rFonts w:cs="Arial"/>
                <w:sz w:val="22"/>
                <w:szCs w:val="22"/>
                <w:lang w:val="sl-SI"/>
              </w:rPr>
              <w:t>, 2. dodatek</w:t>
            </w:r>
          </w:p>
        </w:tc>
      </w:tr>
      <w:tr w:rsidR="00472433" w:rsidRPr="00800E7F" w14:paraId="6BFBD734" w14:textId="77777777" w:rsidTr="00647B9D">
        <w:tc>
          <w:tcPr>
            <w:tcW w:w="1101" w:type="dxa"/>
            <w:shd w:val="clear" w:color="auto" w:fill="auto"/>
          </w:tcPr>
          <w:p w14:paraId="4839AB78" w14:textId="4FB4C33C" w:rsidR="00472433" w:rsidRPr="0038590A" w:rsidRDefault="00472433">
            <w:pPr>
              <w:tabs>
                <w:tab w:val="left" w:pos="426"/>
              </w:tabs>
              <w:rPr>
                <w:rFonts w:cs="Arial"/>
                <w:sz w:val="22"/>
                <w:szCs w:val="22"/>
                <w:lang w:val="sl-SI"/>
              </w:rPr>
            </w:pPr>
            <w:r w:rsidRPr="0038590A">
              <w:rPr>
                <w:rFonts w:cs="Arial"/>
                <w:sz w:val="22"/>
                <w:szCs w:val="22"/>
                <w:lang w:val="sl-SI"/>
              </w:rPr>
              <w:t>0.2.2.29</w:t>
            </w:r>
          </w:p>
        </w:tc>
        <w:tc>
          <w:tcPr>
            <w:tcW w:w="2851" w:type="dxa"/>
            <w:shd w:val="clear" w:color="auto" w:fill="auto"/>
          </w:tcPr>
          <w:p w14:paraId="677400A5" w14:textId="77777777" w:rsidR="00472433" w:rsidRPr="0038590A" w:rsidRDefault="00472433">
            <w:pPr>
              <w:tabs>
                <w:tab w:val="left" w:pos="426"/>
              </w:tabs>
              <w:jc w:val="left"/>
              <w:rPr>
                <w:rFonts w:cs="Arial"/>
                <w:sz w:val="22"/>
                <w:szCs w:val="22"/>
                <w:lang w:val="sl-SI"/>
              </w:rPr>
            </w:pPr>
            <w:r w:rsidRPr="0038590A">
              <w:rPr>
                <w:sz w:val="22"/>
                <w:szCs w:val="22"/>
                <w:lang w:val="sl-SI"/>
              </w:rPr>
              <w:t>SIST HD 60364-5-51</w:t>
            </w:r>
          </w:p>
        </w:tc>
        <w:tc>
          <w:tcPr>
            <w:tcW w:w="5903" w:type="dxa"/>
            <w:shd w:val="clear" w:color="auto" w:fill="auto"/>
          </w:tcPr>
          <w:p w14:paraId="6849A2EA" w14:textId="77777777" w:rsidR="00472433" w:rsidRPr="0038590A" w:rsidRDefault="00472433">
            <w:pPr>
              <w:tabs>
                <w:tab w:val="left" w:pos="426"/>
              </w:tabs>
              <w:jc w:val="left"/>
              <w:rPr>
                <w:rFonts w:cs="Arial"/>
                <w:sz w:val="22"/>
                <w:szCs w:val="22"/>
                <w:lang w:val="sl-SI"/>
              </w:rPr>
            </w:pPr>
            <w:r w:rsidRPr="0038590A">
              <w:rPr>
                <w:sz w:val="22"/>
                <w:szCs w:val="22"/>
                <w:lang w:val="sl-SI"/>
              </w:rPr>
              <w:t>Električne inštalacije zgradb – 5-51. del: Izbira in namestitev električne opreme – Splošna pravila</w:t>
            </w:r>
          </w:p>
        </w:tc>
      </w:tr>
      <w:tr w:rsidR="00472433" w:rsidRPr="00800E7F" w14:paraId="3AE7DA27" w14:textId="77777777" w:rsidTr="00647B9D">
        <w:tc>
          <w:tcPr>
            <w:tcW w:w="1101" w:type="dxa"/>
            <w:shd w:val="clear" w:color="auto" w:fill="auto"/>
          </w:tcPr>
          <w:p w14:paraId="377BCAD2" w14:textId="6B9CAC61" w:rsidR="00472433" w:rsidRPr="0038590A" w:rsidRDefault="00472433">
            <w:pPr>
              <w:tabs>
                <w:tab w:val="left" w:pos="426"/>
              </w:tabs>
              <w:rPr>
                <w:rFonts w:cs="Arial"/>
                <w:sz w:val="22"/>
                <w:szCs w:val="22"/>
                <w:lang w:val="sl-SI"/>
              </w:rPr>
            </w:pPr>
            <w:r w:rsidRPr="0038590A">
              <w:rPr>
                <w:rFonts w:cs="Arial"/>
                <w:sz w:val="22"/>
                <w:szCs w:val="22"/>
                <w:lang w:val="sl-SI"/>
              </w:rPr>
              <w:t>0.2.2.30</w:t>
            </w:r>
          </w:p>
        </w:tc>
        <w:tc>
          <w:tcPr>
            <w:tcW w:w="2851" w:type="dxa"/>
            <w:shd w:val="clear" w:color="auto" w:fill="auto"/>
          </w:tcPr>
          <w:p w14:paraId="2320A78B"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60364-5-52</w:t>
            </w:r>
          </w:p>
        </w:tc>
        <w:tc>
          <w:tcPr>
            <w:tcW w:w="5903" w:type="dxa"/>
            <w:shd w:val="clear" w:color="auto" w:fill="auto"/>
          </w:tcPr>
          <w:p w14:paraId="36C83D63"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Nizkonapetostne električne inštalacije – 5-52. del: Izbira in namestitev električne opreme – Inštalacijski sistemi</w:t>
            </w:r>
          </w:p>
        </w:tc>
      </w:tr>
      <w:tr w:rsidR="00472433" w:rsidRPr="00800E7F" w14:paraId="47E93564" w14:textId="77777777" w:rsidTr="00647B9D">
        <w:tc>
          <w:tcPr>
            <w:tcW w:w="1101" w:type="dxa"/>
            <w:shd w:val="clear" w:color="auto" w:fill="auto"/>
          </w:tcPr>
          <w:p w14:paraId="6BA8E62D" w14:textId="748E072A" w:rsidR="00472433" w:rsidRPr="0038590A" w:rsidRDefault="00472433">
            <w:pPr>
              <w:tabs>
                <w:tab w:val="left" w:pos="426"/>
              </w:tabs>
              <w:rPr>
                <w:rFonts w:cs="Arial"/>
                <w:sz w:val="22"/>
                <w:szCs w:val="22"/>
                <w:lang w:val="sl-SI"/>
              </w:rPr>
            </w:pPr>
            <w:r w:rsidRPr="0038590A">
              <w:rPr>
                <w:rFonts w:cs="Arial"/>
                <w:sz w:val="22"/>
                <w:szCs w:val="22"/>
                <w:lang w:val="sl-SI"/>
              </w:rPr>
              <w:t>0.2.2.31</w:t>
            </w:r>
          </w:p>
        </w:tc>
        <w:tc>
          <w:tcPr>
            <w:tcW w:w="2851" w:type="dxa"/>
            <w:shd w:val="clear" w:color="auto" w:fill="auto"/>
          </w:tcPr>
          <w:p w14:paraId="49934EA6"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IEC 60364-5-53 + A1</w:t>
            </w:r>
          </w:p>
        </w:tc>
        <w:tc>
          <w:tcPr>
            <w:tcW w:w="5903" w:type="dxa"/>
            <w:shd w:val="clear" w:color="auto" w:fill="auto"/>
          </w:tcPr>
          <w:p w14:paraId="333D0B59"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 xml:space="preserve">Električne inštalacije zgradb – 5-53. del: Izbira in </w:t>
            </w:r>
            <w:r w:rsidRPr="0038590A">
              <w:rPr>
                <w:rFonts w:cs="Arial"/>
                <w:sz w:val="22"/>
                <w:szCs w:val="22"/>
                <w:lang w:val="sl-SI"/>
              </w:rPr>
              <w:lastRenderedPageBreak/>
              <w:t>namestitev električne opreme – Ločevanje, stikanje in krmiljenje</w:t>
            </w:r>
          </w:p>
        </w:tc>
      </w:tr>
      <w:tr w:rsidR="00472433" w:rsidRPr="00800E7F" w14:paraId="6954593F" w14:textId="77777777" w:rsidTr="00647B9D">
        <w:tc>
          <w:tcPr>
            <w:tcW w:w="1101" w:type="dxa"/>
            <w:shd w:val="clear" w:color="auto" w:fill="auto"/>
          </w:tcPr>
          <w:p w14:paraId="58B211EC" w14:textId="07B5BA4A" w:rsidR="00472433" w:rsidRPr="0038590A" w:rsidRDefault="00472433">
            <w:pPr>
              <w:tabs>
                <w:tab w:val="left" w:pos="426"/>
              </w:tabs>
              <w:rPr>
                <w:rFonts w:cs="Arial"/>
                <w:sz w:val="22"/>
                <w:szCs w:val="22"/>
                <w:lang w:val="sl-SI"/>
              </w:rPr>
            </w:pPr>
            <w:r w:rsidRPr="0038590A">
              <w:rPr>
                <w:rFonts w:cs="Arial"/>
                <w:sz w:val="22"/>
                <w:szCs w:val="22"/>
                <w:lang w:val="sl-SI"/>
              </w:rPr>
              <w:lastRenderedPageBreak/>
              <w:t>0.2.2.32</w:t>
            </w:r>
          </w:p>
        </w:tc>
        <w:tc>
          <w:tcPr>
            <w:tcW w:w="2851" w:type="dxa"/>
            <w:shd w:val="clear" w:color="auto" w:fill="auto"/>
          </w:tcPr>
          <w:p w14:paraId="42666759" w14:textId="77777777" w:rsidR="00472433" w:rsidRPr="0038590A" w:rsidRDefault="00472433">
            <w:pPr>
              <w:tabs>
                <w:tab w:val="left" w:pos="426"/>
              </w:tabs>
              <w:jc w:val="left"/>
              <w:rPr>
                <w:rFonts w:cs="Arial"/>
                <w:sz w:val="22"/>
                <w:szCs w:val="22"/>
                <w:lang w:val="sl-SI"/>
              </w:rPr>
            </w:pPr>
            <w:r w:rsidRPr="0038590A">
              <w:rPr>
                <w:sz w:val="22"/>
                <w:lang w:val="sl-SI"/>
              </w:rPr>
              <w:t>SIST HD 60364-5-54</w:t>
            </w:r>
          </w:p>
        </w:tc>
        <w:tc>
          <w:tcPr>
            <w:tcW w:w="5903" w:type="dxa"/>
            <w:shd w:val="clear" w:color="auto" w:fill="auto"/>
          </w:tcPr>
          <w:p w14:paraId="6D978849"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Nizkonapetostne električne inštalacije - 5-54. del: Izbira in namestitev električne opreme – Ozemljitve in zaščitni vezni vodniki</w:t>
            </w:r>
          </w:p>
        </w:tc>
      </w:tr>
      <w:tr w:rsidR="00472433" w:rsidRPr="0001239A" w14:paraId="0E81B0BA" w14:textId="77777777" w:rsidTr="00647B9D">
        <w:tc>
          <w:tcPr>
            <w:tcW w:w="1101" w:type="dxa"/>
            <w:shd w:val="clear" w:color="auto" w:fill="auto"/>
          </w:tcPr>
          <w:p w14:paraId="63F0A21F" w14:textId="1434EF2F" w:rsidR="00472433" w:rsidRPr="0038590A" w:rsidRDefault="00472433">
            <w:pPr>
              <w:tabs>
                <w:tab w:val="left" w:pos="426"/>
              </w:tabs>
              <w:rPr>
                <w:rFonts w:cs="Arial"/>
                <w:sz w:val="22"/>
                <w:szCs w:val="22"/>
                <w:lang w:val="sl-SI"/>
              </w:rPr>
            </w:pPr>
            <w:r w:rsidRPr="0038590A">
              <w:rPr>
                <w:rFonts w:cs="Arial"/>
                <w:sz w:val="22"/>
                <w:szCs w:val="22"/>
                <w:lang w:val="sl-SI"/>
              </w:rPr>
              <w:t>0.2.2.33</w:t>
            </w:r>
          </w:p>
        </w:tc>
        <w:tc>
          <w:tcPr>
            <w:tcW w:w="2851" w:type="dxa"/>
            <w:shd w:val="clear" w:color="auto" w:fill="auto"/>
          </w:tcPr>
          <w:p w14:paraId="2188701B"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IEC 60364-5-55</w:t>
            </w:r>
          </w:p>
        </w:tc>
        <w:tc>
          <w:tcPr>
            <w:tcW w:w="5903" w:type="dxa"/>
            <w:shd w:val="clear" w:color="auto" w:fill="auto"/>
          </w:tcPr>
          <w:p w14:paraId="0A41846B"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Električne inštalacije zgradb – 5-55. del: Izbira in namestitev električne opreme – Druga oprema</w:t>
            </w:r>
          </w:p>
        </w:tc>
      </w:tr>
      <w:tr w:rsidR="00472433" w:rsidRPr="00800E7F" w14:paraId="56ED4B47" w14:textId="77777777" w:rsidTr="00647B9D">
        <w:tc>
          <w:tcPr>
            <w:tcW w:w="1101" w:type="dxa"/>
            <w:shd w:val="clear" w:color="auto" w:fill="auto"/>
          </w:tcPr>
          <w:p w14:paraId="2065775C" w14:textId="4DC89D50" w:rsidR="00472433" w:rsidRPr="0038590A" w:rsidRDefault="00472433">
            <w:pPr>
              <w:tabs>
                <w:tab w:val="left" w:pos="426"/>
              </w:tabs>
              <w:rPr>
                <w:rFonts w:cs="Arial"/>
                <w:sz w:val="22"/>
                <w:szCs w:val="22"/>
                <w:lang w:val="sl-SI"/>
              </w:rPr>
            </w:pPr>
            <w:r w:rsidRPr="0038590A">
              <w:rPr>
                <w:rFonts w:cs="Arial"/>
                <w:sz w:val="22"/>
                <w:szCs w:val="22"/>
                <w:lang w:val="sl-SI"/>
              </w:rPr>
              <w:t>0.2.2.34</w:t>
            </w:r>
          </w:p>
        </w:tc>
        <w:tc>
          <w:tcPr>
            <w:tcW w:w="2851" w:type="dxa"/>
            <w:shd w:val="clear" w:color="auto" w:fill="auto"/>
          </w:tcPr>
          <w:p w14:paraId="6FA0C934"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60364-5-56</w:t>
            </w:r>
          </w:p>
        </w:tc>
        <w:tc>
          <w:tcPr>
            <w:tcW w:w="5903" w:type="dxa"/>
            <w:shd w:val="clear" w:color="auto" w:fill="auto"/>
          </w:tcPr>
          <w:p w14:paraId="0653C65B"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Nizkonapetostne električne inštalacije – 5-56. del: Izbira in namestitev električne opreme – Varnostno napajanje</w:t>
            </w:r>
          </w:p>
        </w:tc>
      </w:tr>
      <w:tr w:rsidR="00472433" w:rsidRPr="00800E7F" w14:paraId="10C818C2" w14:textId="77777777" w:rsidTr="00647B9D">
        <w:tc>
          <w:tcPr>
            <w:tcW w:w="1101" w:type="dxa"/>
            <w:shd w:val="clear" w:color="auto" w:fill="auto"/>
          </w:tcPr>
          <w:p w14:paraId="686DC1CD" w14:textId="2447EB98" w:rsidR="00472433" w:rsidRPr="0038590A" w:rsidRDefault="00472433">
            <w:pPr>
              <w:tabs>
                <w:tab w:val="left" w:pos="426"/>
              </w:tabs>
              <w:rPr>
                <w:rFonts w:cs="Arial"/>
                <w:sz w:val="22"/>
                <w:szCs w:val="22"/>
                <w:lang w:val="sl-SI"/>
              </w:rPr>
            </w:pPr>
            <w:r w:rsidRPr="0038590A">
              <w:rPr>
                <w:rFonts w:cs="Arial"/>
                <w:sz w:val="22"/>
                <w:szCs w:val="22"/>
                <w:lang w:val="sl-SI"/>
              </w:rPr>
              <w:t>0.2.2.35</w:t>
            </w:r>
          </w:p>
        </w:tc>
        <w:tc>
          <w:tcPr>
            <w:tcW w:w="2851" w:type="dxa"/>
            <w:shd w:val="clear" w:color="auto" w:fill="auto"/>
          </w:tcPr>
          <w:p w14:paraId="55B0BB99"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60364-5-534</w:t>
            </w:r>
          </w:p>
        </w:tc>
        <w:tc>
          <w:tcPr>
            <w:tcW w:w="5903" w:type="dxa"/>
            <w:shd w:val="clear" w:color="auto" w:fill="auto"/>
          </w:tcPr>
          <w:p w14:paraId="7819CC86"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Nizkonapetostne električne inštalacije – 5-534. del: Izbira in namestitev električne opreme - Ločevanje, stikanje in krmiljenje - Naprave za prenapetostno zaščito</w:t>
            </w:r>
          </w:p>
        </w:tc>
      </w:tr>
      <w:tr w:rsidR="00472433" w:rsidRPr="00800E7F" w14:paraId="49AC90AB" w14:textId="77777777" w:rsidTr="00647B9D">
        <w:tc>
          <w:tcPr>
            <w:tcW w:w="1101" w:type="dxa"/>
            <w:shd w:val="clear" w:color="auto" w:fill="auto"/>
          </w:tcPr>
          <w:p w14:paraId="676A897D" w14:textId="25D26B31" w:rsidR="00472433" w:rsidRPr="0038590A" w:rsidRDefault="00472433">
            <w:pPr>
              <w:tabs>
                <w:tab w:val="left" w:pos="426"/>
              </w:tabs>
              <w:rPr>
                <w:rFonts w:cs="Arial"/>
                <w:sz w:val="22"/>
                <w:szCs w:val="22"/>
                <w:lang w:val="sl-SI"/>
              </w:rPr>
            </w:pPr>
            <w:r w:rsidRPr="0038590A">
              <w:rPr>
                <w:rFonts w:cs="Arial"/>
                <w:sz w:val="22"/>
                <w:szCs w:val="22"/>
                <w:lang w:val="sl-SI"/>
              </w:rPr>
              <w:t>0.2.2.36</w:t>
            </w:r>
          </w:p>
        </w:tc>
        <w:tc>
          <w:tcPr>
            <w:tcW w:w="2851" w:type="dxa"/>
            <w:shd w:val="clear" w:color="auto" w:fill="auto"/>
          </w:tcPr>
          <w:p w14:paraId="7D297765"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60364-5-551</w:t>
            </w:r>
          </w:p>
        </w:tc>
        <w:tc>
          <w:tcPr>
            <w:tcW w:w="5903" w:type="dxa"/>
            <w:shd w:val="clear" w:color="auto" w:fill="auto"/>
          </w:tcPr>
          <w:p w14:paraId="3AD6489D"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Nizkonapetostne električne inštalacije – 5-551. del: Izbira in namestitev električne opreme – Druga oprema – Nizkonapetostni generatorji</w:t>
            </w:r>
          </w:p>
        </w:tc>
      </w:tr>
      <w:tr w:rsidR="00472433" w:rsidRPr="00800E7F" w14:paraId="6E9C8BD1" w14:textId="77777777" w:rsidTr="00647B9D">
        <w:tc>
          <w:tcPr>
            <w:tcW w:w="1101" w:type="dxa"/>
            <w:shd w:val="clear" w:color="auto" w:fill="auto"/>
          </w:tcPr>
          <w:p w14:paraId="7C36BD98" w14:textId="74F12C54" w:rsidR="00472433" w:rsidRPr="0038590A" w:rsidRDefault="00472433">
            <w:pPr>
              <w:tabs>
                <w:tab w:val="left" w:pos="426"/>
              </w:tabs>
              <w:rPr>
                <w:rFonts w:cs="Arial"/>
                <w:sz w:val="22"/>
                <w:szCs w:val="22"/>
                <w:lang w:val="sl-SI"/>
              </w:rPr>
            </w:pPr>
            <w:r w:rsidRPr="0038590A">
              <w:rPr>
                <w:rFonts w:cs="Arial"/>
                <w:sz w:val="22"/>
                <w:szCs w:val="22"/>
                <w:lang w:val="sl-SI"/>
              </w:rPr>
              <w:t>0.2.2.37</w:t>
            </w:r>
          </w:p>
        </w:tc>
        <w:tc>
          <w:tcPr>
            <w:tcW w:w="2851" w:type="dxa"/>
            <w:shd w:val="clear" w:color="auto" w:fill="auto"/>
          </w:tcPr>
          <w:p w14:paraId="5B146960"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60364-5-559</w:t>
            </w:r>
          </w:p>
        </w:tc>
        <w:tc>
          <w:tcPr>
            <w:tcW w:w="5903" w:type="dxa"/>
            <w:shd w:val="clear" w:color="auto" w:fill="auto"/>
          </w:tcPr>
          <w:p w14:paraId="391B7D23"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Nizkonapetostne električne inštalacije – 5-559. del: Izbira in namestitev električne opreme – Svetilke in inštalacijske razsvetljave</w:t>
            </w:r>
          </w:p>
        </w:tc>
      </w:tr>
      <w:tr w:rsidR="00472433" w:rsidRPr="0001239A" w14:paraId="2953E113" w14:textId="77777777" w:rsidTr="00647B9D">
        <w:tc>
          <w:tcPr>
            <w:tcW w:w="1101" w:type="dxa"/>
            <w:shd w:val="clear" w:color="auto" w:fill="auto"/>
          </w:tcPr>
          <w:p w14:paraId="06ACC48B" w14:textId="633E7C2A" w:rsidR="00472433" w:rsidRPr="0038590A" w:rsidRDefault="00472433">
            <w:pPr>
              <w:tabs>
                <w:tab w:val="left" w:pos="426"/>
              </w:tabs>
              <w:rPr>
                <w:rFonts w:cs="Arial"/>
                <w:sz w:val="22"/>
                <w:szCs w:val="22"/>
                <w:lang w:val="sl-SI"/>
              </w:rPr>
            </w:pPr>
            <w:r w:rsidRPr="0038590A">
              <w:rPr>
                <w:rFonts w:cs="Arial"/>
                <w:sz w:val="22"/>
                <w:szCs w:val="22"/>
                <w:lang w:val="sl-SI"/>
              </w:rPr>
              <w:t>0.2.2.38</w:t>
            </w:r>
          </w:p>
        </w:tc>
        <w:tc>
          <w:tcPr>
            <w:tcW w:w="2851" w:type="dxa"/>
            <w:shd w:val="clear" w:color="auto" w:fill="auto"/>
          </w:tcPr>
          <w:p w14:paraId="2CFCC677"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60364-6</w:t>
            </w:r>
          </w:p>
        </w:tc>
        <w:tc>
          <w:tcPr>
            <w:tcW w:w="5903" w:type="dxa"/>
            <w:shd w:val="clear" w:color="auto" w:fill="auto"/>
          </w:tcPr>
          <w:p w14:paraId="78567F05"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Nizkonapetostne električne inštalacije – 6. del: Preverjanja</w:t>
            </w:r>
          </w:p>
        </w:tc>
      </w:tr>
      <w:tr w:rsidR="00472433" w:rsidRPr="00800E7F" w14:paraId="503E1977" w14:textId="77777777" w:rsidTr="00647B9D">
        <w:tc>
          <w:tcPr>
            <w:tcW w:w="1101" w:type="dxa"/>
            <w:shd w:val="clear" w:color="auto" w:fill="auto"/>
          </w:tcPr>
          <w:p w14:paraId="11EE4BEE" w14:textId="6F2E3597" w:rsidR="00472433" w:rsidRPr="0038590A" w:rsidRDefault="00472433">
            <w:pPr>
              <w:tabs>
                <w:tab w:val="left" w:pos="426"/>
              </w:tabs>
              <w:rPr>
                <w:rFonts w:cs="Arial"/>
                <w:sz w:val="22"/>
                <w:szCs w:val="22"/>
                <w:lang w:val="sl-SI"/>
              </w:rPr>
            </w:pPr>
            <w:r w:rsidRPr="0038590A">
              <w:rPr>
                <w:rFonts w:cs="Arial"/>
                <w:sz w:val="22"/>
                <w:szCs w:val="22"/>
                <w:lang w:val="sl-SI"/>
              </w:rPr>
              <w:t>0.2.2.39</w:t>
            </w:r>
          </w:p>
        </w:tc>
        <w:tc>
          <w:tcPr>
            <w:tcW w:w="2851" w:type="dxa"/>
            <w:shd w:val="clear" w:color="auto" w:fill="auto"/>
          </w:tcPr>
          <w:p w14:paraId="7DE39B82"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60364-7-701</w:t>
            </w:r>
          </w:p>
        </w:tc>
        <w:tc>
          <w:tcPr>
            <w:tcW w:w="5903" w:type="dxa"/>
            <w:shd w:val="clear" w:color="auto" w:fill="auto"/>
          </w:tcPr>
          <w:p w14:paraId="1FD1D752"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Nizkonapetostne električne inštalacije – 7-701. del: Zahteve za posebne inštalacije ali lokacije – Prostori s kopalno kadjo ali tušem</w:t>
            </w:r>
          </w:p>
        </w:tc>
      </w:tr>
      <w:tr w:rsidR="00472433" w:rsidRPr="00800E7F" w14:paraId="1359CFFE" w14:textId="77777777" w:rsidTr="00647B9D">
        <w:tc>
          <w:tcPr>
            <w:tcW w:w="1101" w:type="dxa"/>
            <w:shd w:val="clear" w:color="auto" w:fill="auto"/>
          </w:tcPr>
          <w:p w14:paraId="7963B84D" w14:textId="6CAAC107" w:rsidR="00472433" w:rsidRPr="0038590A" w:rsidRDefault="00472433">
            <w:pPr>
              <w:tabs>
                <w:tab w:val="left" w:pos="426"/>
              </w:tabs>
              <w:rPr>
                <w:rFonts w:cs="Arial"/>
                <w:sz w:val="22"/>
                <w:szCs w:val="22"/>
                <w:lang w:val="sl-SI"/>
              </w:rPr>
            </w:pPr>
            <w:r w:rsidRPr="0038590A">
              <w:rPr>
                <w:rFonts w:cs="Arial"/>
                <w:sz w:val="22"/>
                <w:szCs w:val="22"/>
                <w:lang w:val="sl-SI"/>
              </w:rPr>
              <w:t>0.2.2.40</w:t>
            </w:r>
          </w:p>
        </w:tc>
        <w:tc>
          <w:tcPr>
            <w:tcW w:w="2851" w:type="dxa"/>
            <w:shd w:val="clear" w:color="auto" w:fill="auto"/>
          </w:tcPr>
          <w:p w14:paraId="01A26C85"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60364-7-702</w:t>
            </w:r>
          </w:p>
        </w:tc>
        <w:tc>
          <w:tcPr>
            <w:tcW w:w="5903" w:type="dxa"/>
            <w:shd w:val="clear" w:color="auto" w:fill="auto"/>
          </w:tcPr>
          <w:p w14:paraId="4F29D83F"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Nizkonapetostne električne inštalacije – 7-702. del: Zahteve za posebne inštalacije ali lokacije – Plavalni bazeni in vodnjaki</w:t>
            </w:r>
          </w:p>
        </w:tc>
      </w:tr>
      <w:tr w:rsidR="00472433" w:rsidRPr="00800E7F" w14:paraId="3C08D5D5" w14:textId="77777777" w:rsidTr="00647B9D">
        <w:tc>
          <w:tcPr>
            <w:tcW w:w="1101" w:type="dxa"/>
            <w:shd w:val="clear" w:color="auto" w:fill="auto"/>
          </w:tcPr>
          <w:p w14:paraId="778CFFD0" w14:textId="6DBC13F1" w:rsidR="00472433" w:rsidRPr="0038590A" w:rsidRDefault="00472433">
            <w:pPr>
              <w:tabs>
                <w:tab w:val="left" w:pos="426"/>
              </w:tabs>
              <w:rPr>
                <w:rFonts w:cs="Arial"/>
                <w:sz w:val="22"/>
                <w:szCs w:val="22"/>
                <w:lang w:val="sl-SI"/>
              </w:rPr>
            </w:pPr>
            <w:r w:rsidRPr="0038590A">
              <w:rPr>
                <w:rFonts w:cs="Arial"/>
                <w:sz w:val="22"/>
                <w:szCs w:val="22"/>
                <w:lang w:val="sl-SI"/>
              </w:rPr>
              <w:t>0.2.2.41</w:t>
            </w:r>
          </w:p>
        </w:tc>
        <w:tc>
          <w:tcPr>
            <w:tcW w:w="2851" w:type="dxa"/>
            <w:shd w:val="clear" w:color="auto" w:fill="auto"/>
          </w:tcPr>
          <w:p w14:paraId="773EC5C5"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60364-7-703</w:t>
            </w:r>
          </w:p>
        </w:tc>
        <w:tc>
          <w:tcPr>
            <w:tcW w:w="5903" w:type="dxa"/>
            <w:shd w:val="clear" w:color="auto" w:fill="auto"/>
          </w:tcPr>
          <w:p w14:paraId="3E361678"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Električne inštalacije zgradb – 7-703. del: Zahteve za posebne inštalacije ali lokacije – Sobe in kabine s savna greli</w:t>
            </w:r>
          </w:p>
        </w:tc>
      </w:tr>
      <w:tr w:rsidR="00472433" w:rsidRPr="00800E7F" w14:paraId="5A8270E4" w14:textId="77777777" w:rsidTr="00647B9D">
        <w:tc>
          <w:tcPr>
            <w:tcW w:w="1101" w:type="dxa"/>
            <w:shd w:val="clear" w:color="auto" w:fill="auto"/>
          </w:tcPr>
          <w:p w14:paraId="65CEFE74" w14:textId="6355F2C5" w:rsidR="00472433" w:rsidRPr="0038590A" w:rsidRDefault="00472433">
            <w:pPr>
              <w:tabs>
                <w:tab w:val="left" w:pos="426"/>
              </w:tabs>
              <w:rPr>
                <w:rFonts w:cs="Arial"/>
                <w:sz w:val="22"/>
                <w:szCs w:val="22"/>
                <w:lang w:val="sl-SI"/>
              </w:rPr>
            </w:pPr>
            <w:r w:rsidRPr="0038590A">
              <w:rPr>
                <w:rFonts w:cs="Arial"/>
                <w:sz w:val="22"/>
                <w:szCs w:val="22"/>
                <w:lang w:val="sl-SI"/>
              </w:rPr>
              <w:t>0.2.2.42</w:t>
            </w:r>
          </w:p>
        </w:tc>
        <w:tc>
          <w:tcPr>
            <w:tcW w:w="2851" w:type="dxa"/>
            <w:shd w:val="clear" w:color="auto" w:fill="auto"/>
          </w:tcPr>
          <w:p w14:paraId="51048DAB" w14:textId="57EB1B3D" w:rsidR="00472433" w:rsidRPr="0038590A" w:rsidRDefault="00472433">
            <w:pPr>
              <w:tabs>
                <w:tab w:val="left" w:pos="426"/>
              </w:tabs>
              <w:jc w:val="left"/>
              <w:rPr>
                <w:rFonts w:cs="Arial"/>
                <w:sz w:val="22"/>
                <w:szCs w:val="22"/>
                <w:lang w:val="sl-SI"/>
              </w:rPr>
            </w:pPr>
            <w:r w:rsidRPr="00055D9C">
              <w:rPr>
                <w:rFonts w:cs="Arial"/>
                <w:sz w:val="22"/>
                <w:szCs w:val="22"/>
                <w:lang w:val="sl-SI"/>
              </w:rPr>
              <w:t>SIST HD 60364-7-704</w:t>
            </w:r>
          </w:p>
        </w:tc>
        <w:tc>
          <w:tcPr>
            <w:tcW w:w="5903" w:type="dxa"/>
            <w:shd w:val="clear" w:color="auto" w:fill="auto"/>
          </w:tcPr>
          <w:p w14:paraId="36BBB7AE" w14:textId="46453500" w:rsidR="00472433" w:rsidRPr="0038590A" w:rsidRDefault="00472433" w:rsidP="00055D9C">
            <w:pPr>
              <w:tabs>
                <w:tab w:val="left" w:pos="426"/>
              </w:tabs>
              <w:jc w:val="left"/>
              <w:rPr>
                <w:rFonts w:cs="Arial"/>
                <w:sz w:val="22"/>
                <w:szCs w:val="22"/>
                <w:lang w:val="sl-SI"/>
              </w:rPr>
            </w:pPr>
            <w:r w:rsidRPr="00055D9C">
              <w:rPr>
                <w:rFonts w:cs="Arial"/>
                <w:sz w:val="22"/>
                <w:szCs w:val="22"/>
                <w:lang w:val="sl-SI"/>
              </w:rPr>
              <w:t>Nizkonapetostne električne inštalacije - 7-704. del: Zahteve za posebne inštalacije ali lokacije - Gradbišča</w:t>
            </w:r>
          </w:p>
        </w:tc>
      </w:tr>
      <w:tr w:rsidR="00472433" w:rsidRPr="00800E7F" w14:paraId="12158121" w14:textId="77777777" w:rsidTr="00647B9D">
        <w:tc>
          <w:tcPr>
            <w:tcW w:w="1101" w:type="dxa"/>
            <w:shd w:val="clear" w:color="auto" w:fill="auto"/>
          </w:tcPr>
          <w:p w14:paraId="3A0016DC" w14:textId="5F724CA9" w:rsidR="00472433" w:rsidRPr="0038590A" w:rsidRDefault="00472433">
            <w:pPr>
              <w:tabs>
                <w:tab w:val="left" w:pos="426"/>
              </w:tabs>
              <w:rPr>
                <w:rFonts w:cs="Arial"/>
                <w:sz w:val="22"/>
                <w:szCs w:val="22"/>
                <w:lang w:val="sl-SI"/>
              </w:rPr>
            </w:pPr>
            <w:r w:rsidRPr="0038590A">
              <w:rPr>
                <w:rFonts w:cs="Arial"/>
                <w:sz w:val="22"/>
                <w:szCs w:val="22"/>
                <w:lang w:val="sl-SI"/>
              </w:rPr>
              <w:t>0.2.2.43</w:t>
            </w:r>
          </w:p>
        </w:tc>
        <w:tc>
          <w:tcPr>
            <w:tcW w:w="2851" w:type="dxa"/>
            <w:shd w:val="clear" w:color="auto" w:fill="auto"/>
          </w:tcPr>
          <w:p w14:paraId="3079BE87"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60364-7-705</w:t>
            </w:r>
          </w:p>
        </w:tc>
        <w:tc>
          <w:tcPr>
            <w:tcW w:w="5903" w:type="dxa"/>
            <w:shd w:val="clear" w:color="auto" w:fill="auto"/>
          </w:tcPr>
          <w:p w14:paraId="498F1B42" w14:textId="77777777" w:rsidR="00472433" w:rsidRPr="0038590A" w:rsidRDefault="00472433">
            <w:pPr>
              <w:tabs>
                <w:tab w:val="left" w:pos="426"/>
              </w:tabs>
              <w:jc w:val="left"/>
              <w:rPr>
                <w:rFonts w:cs="Arial"/>
                <w:lang w:val="sl-SI"/>
              </w:rPr>
            </w:pPr>
            <w:r w:rsidRPr="0038590A">
              <w:rPr>
                <w:rFonts w:cs="Arial"/>
                <w:sz w:val="22"/>
                <w:szCs w:val="22"/>
                <w:lang w:val="sl-SI"/>
              </w:rPr>
              <w:t>Nizkonapetostne električne inštalacije – 7-705. del: Zahteve za posebne inštalacije ali lokacije – Električne inštalacije kmetijskih in vrtnarskih objektov</w:t>
            </w:r>
          </w:p>
        </w:tc>
      </w:tr>
      <w:tr w:rsidR="00472433" w:rsidRPr="00800E7F" w14:paraId="20311EC4" w14:textId="77777777" w:rsidTr="00647B9D">
        <w:tc>
          <w:tcPr>
            <w:tcW w:w="1101" w:type="dxa"/>
            <w:shd w:val="clear" w:color="auto" w:fill="auto"/>
          </w:tcPr>
          <w:p w14:paraId="5E0793C5" w14:textId="3EF3D66C" w:rsidR="00472433" w:rsidRPr="0038590A" w:rsidRDefault="00472433">
            <w:pPr>
              <w:tabs>
                <w:tab w:val="left" w:pos="426"/>
              </w:tabs>
              <w:rPr>
                <w:rFonts w:cs="Arial"/>
                <w:sz w:val="22"/>
                <w:szCs w:val="22"/>
                <w:lang w:val="sl-SI"/>
              </w:rPr>
            </w:pPr>
            <w:r w:rsidRPr="0038590A">
              <w:rPr>
                <w:sz w:val="22"/>
                <w:lang w:val="sl-SI"/>
              </w:rPr>
              <w:t>0.2.2.44</w:t>
            </w:r>
          </w:p>
        </w:tc>
        <w:tc>
          <w:tcPr>
            <w:tcW w:w="2851" w:type="dxa"/>
            <w:shd w:val="clear" w:color="auto" w:fill="auto"/>
          </w:tcPr>
          <w:p w14:paraId="63BCE307"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60364-7-706</w:t>
            </w:r>
          </w:p>
        </w:tc>
        <w:tc>
          <w:tcPr>
            <w:tcW w:w="5903" w:type="dxa"/>
            <w:shd w:val="clear" w:color="auto" w:fill="auto"/>
          </w:tcPr>
          <w:p w14:paraId="605E640D"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 xml:space="preserve">Nizkonapetostne električne inštalacije – 7-706. del: Zahteve za posebne inštalacije ali lokacije – Omejeni prevodni prostori </w:t>
            </w:r>
          </w:p>
        </w:tc>
      </w:tr>
      <w:tr w:rsidR="00472433" w:rsidRPr="00800E7F" w14:paraId="6775A367" w14:textId="77777777" w:rsidTr="00647B9D">
        <w:tc>
          <w:tcPr>
            <w:tcW w:w="1101" w:type="dxa"/>
            <w:shd w:val="clear" w:color="auto" w:fill="auto"/>
          </w:tcPr>
          <w:p w14:paraId="17760917" w14:textId="2B75BDB5" w:rsidR="00472433" w:rsidRPr="0038590A" w:rsidRDefault="00472433">
            <w:pPr>
              <w:tabs>
                <w:tab w:val="left" w:pos="426"/>
              </w:tabs>
              <w:rPr>
                <w:rFonts w:cs="Arial"/>
                <w:sz w:val="22"/>
                <w:szCs w:val="22"/>
                <w:lang w:val="sl-SI"/>
              </w:rPr>
            </w:pPr>
            <w:r w:rsidRPr="0038590A">
              <w:rPr>
                <w:rFonts w:cs="Arial"/>
                <w:sz w:val="22"/>
                <w:szCs w:val="22"/>
                <w:lang w:val="sl-SI"/>
              </w:rPr>
              <w:t>0.2.2.45</w:t>
            </w:r>
          </w:p>
        </w:tc>
        <w:tc>
          <w:tcPr>
            <w:tcW w:w="2851" w:type="dxa"/>
            <w:shd w:val="clear" w:color="auto" w:fill="auto"/>
          </w:tcPr>
          <w:p w14:paraId="26478090"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60364-7-708</w:t>
            </w:r>
          </w:p>
        </w:tc>
        <w:tc>
          <w:tcPr>
            <w:tcW w:w="5903" w:type="dxa"/>
            <w:shd w:val="clear" w:color="auto" w:fill="auto"/>
          </w:tcPr>
          <w:p w14:paraId="201BD98C"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Nizkonapetostne električne inštalacije – 7-708. del: Zahteve za posebne inštalacije ali lokacije – Električne inštalacije v avtokampih in podobnih lokacijah</w:t>
            </w:r>
          </w:p>
        </w:tc>
      </w:tr>
      <w:tr w:rsidR="00472433" w:rsidRPr="00800E7F" w14:paraId="19C433D7" w14:textId="77777777" w:rsidTr="00647B9D">
        <w:tc>
          <w:tcPr>
            <w:tcW w:w="1101" w:type="dxa"/>
            <w:shd w:val="clear" w:color="auto" w:fill="auto"/>
          </w:tcPr>
          <w:p w14:paraId="270A9490" w14:textId="77122D75" w:rsidR="00472433" w:rsidRPr="0038590A" w:rsidRDefault="00472433">
            <w:pPr>
              <w:tabs>
                <w:tab w:val="left" w:pos="426"/>
              </w:tabs>
              <w:rPr>
                <w:rFonts w:cs="Arial"/>
                <w:sz w:val="22"/>
                <w:szCs w:val="22"/>
                <w:lang w:val="sl-SI"/>
              </w:rPr>
            </w:pPr>
            <w:r w:rsidRPr="0038590A">
              <w:rPr>
                <w:rFonts w:cs="Arial"/>
                <w:sz w:val="22"/>
                <w:szCs w:val="22"/>
                <w:lang w:val="sl-SI"/>
              </w:rPr>
              <w:t>0.2.2.46</w:t>
            </w:r>
          </w:p>
        </w:tc>
        <w:tc>
          <w:tcPr>
            <w:tcW w:w="2851" w:type="dxa"/>
            <w:shd w:val="clear" w:color="auto" w:fill="auto"/>
          </w:tcPr>
          <w:p w14:paraId="5BF2329A"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60364-7-709</w:t>
            </w:r>
          </w:p>
        </w:tc>
        <w:tc>
          <w:tcPr>
            <w:tcW w:w="5903" w:type="dxa"/>
            <w:shd w:val="clear" w:color="auto" w:fill="auto"/>
          </w:tcPr>
          <w:p w14:paraId="758C1310"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Nizkonapetostne električne inštalacije – 7-709. del: Zahteve za posebne inštalacije ali lokacije – Marine in podobne lokacije</w:t>
            </w:r>
          </w:p>
        </w:tc>
      </w:tr>
      <w:tr w:rsidR="00472433" w:rsidRPr="00800E7F" w14:paraId="77456F2E" w14:textId="77777777" w:rsidTr="00647B9D">
        <w:tc>
          <w:tcPr>
            <w:tcW w:w="1101" w:type="dxa"/>
            <w:shd w:val="clear" w:color="auto" w:fill="auto"/>
          </w:tcPr>
          <w:p w14:paraId="17058FA8" w14:textId="65DEA9B9" w:rsidR="00472433" w:rsidRPr="0038590A" w:rsidRDefault="00472433">
            <w:pPr>
              <w:tabs>
                <w:tab w:val="left" w:pos="426"/>
              </w:tabs>
              <w:rPr>
                <w:rFonts w:cs="Arial"/>
                <w:sz w:val="22"/>
                <w:szCs w:val="22"/>
                <w:lang w:val="sl-SI"/>
              </w:rPr>
            </w:pPr>
            <w:r w:rsidRPr="0038590A">
              <w:rPr>
                <w:sz w:val="22"/>
                <w:szCs w:val="22"/>
                <w:lang w:val="sl-SI"/>
              </w:rPr>
              <w:t>0.2.2.47</w:t>
            </w:r>
          </w:p>
        </w:tc>
        <w:tc>
          <w:tcPr>
            <w:tcW w:w="2851" w:type="dxa"/>
            <w:shd w:val="clear" w:color="auto" w:fill="auto"/>
          </w:tcPr>
          <w:p w14:paraId="4B64DD9F"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60364-7-710</w:t>
            </w:r>
          </w:p>
        </w:tc>
        <w:tc>
          <w:tcPr>
            <w:tcW w:w="5903" w:type="dxa"/>
            <w:shd w:val="clear" w:color="auto" w:fill="auto"/>
          </w:tcPr>
          <w:p w14:paraId="77970270"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Nizkonapetostne električne inštalacije – 7-710. del: Zahteve za posebne inštalacije ali lokacije – Medicinski prostori</w:t>
            </w:r>
          </w:p>
        </w:tc>
      </w:tr>
      <w:tr w:rsidR="00472433" w:rsidRPr="00800E7F" w14:paraId="45470EAF" w14:textId="77777777" w:rsidTr="00647B9D">
        <w:tc>
          <w:tcPr>
            <w:tcW w:w="1101" w:type="dxa"/>
            <w:shd w:val="clear" w:color="auto" w:fill="auto"/>
          </w:tcPr>
          <w:p w14:paraId="3DC73883" w14:textId="2A221592" w:rsidR="00472433" w:rsidRPr="0038590A" w:rsidRDefault="00472433">
            <w:pPr>
              <w:tabs>
                <w:tab w:val="left" w:pos="426"/>
              </w:tabs>
              <w:rPr>
                <w:rFonts w:cs="Arial"/>
                <w:sz w:val="22"/>
                <w:szCs w:val="22"/>
                <w:lang w:val="sl-SI"/>
              </w:rPr>
            </w:pPr>
            <w:r w:rsidRPr="0038590A">
              <w:rPr>
                <w:sz w:val="22"/>
                <w:szCs w:val="22"/>
                <w:lang w:val="sl-SI"/>
              </w:rPr>
              <w:t>0.2.2.48</w:t>
            </w:r>
          </w:p>
        </w:tc>
        <w:tc>
          <w:tcPr>
            <w:tcW w:w="2851" w:type="dxa"/>
            <w:shd w:val="clear" w:color="auto" w:fill="auto"/>
          </w:tcPr>
          <w:p w14:paraId="1ECFDCB9"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IEC 60364-7-711</w:t>
            </w:r>
          </w:p>
        </w:tc>
        <w:tc>
          <w:tcPr>
            <w:tcW w:w="5903" w:type="dxa"/>
            <w:shd w:val="clear" w:color="auto" w:fill="auto"/>
          </w:tcPr>
          <w:p w14:paraId="27536499"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Električne inštalacije zgradb – 7. del: Zahteve za posebne inštalacije ali lokacije – 711. oddelek: Razstavišča, sejmišča in stojnice</w:t>
            </w:r>
          </w:p>
        </w:tc>
      </w:tr>
      <w:tr w:rsidR="00472433" w:rsidRPr="00800E7F" w14:paraId="281B2124" w14:textId="77777777" w:rsidTr="00647B9D">
        <w:tc>
          <w:tcPr>
            <w:tcW w:w="1101" w:type="dxa"/>
            <w:shd w:val="clear" w:color="auto" w:fill="auto"/>
          </w:tcPr>
          <w:p w14:paraId="520B25E4" w14:textId="78A24313" w:rsidR="00472433" w:rsidRPr="0038590A" w:rsidRDefault="00472433">
            <w:pPr>
              <w:tabs>
                <w:tab w:val="left" w:pos="426"/>
              </w:tabs>
              <w:rPr>
                <w:rFonts w:cs="Arial"/>
                <w:sz w:val="22"/>
                <w:szCs w:val="22"/>
                <w:lang w:val="sl-SI"/>
              </w:rPr>
            </w:pPr>
            <w:r w:rsidRPr="0038590A">
              <w:rPr>
                <w:rFonts w:cs="Arial"/>
                <w:sz w:val="22"/>
                <w:szCs w:val="22"/>
                <w:lang w:val="sl-SI"/>
              </w:rPr>
              <w:lastRenderedPageBreak/>
              <w:t>0.2.2.49</w:t>
            </w:r>
          </w:p>
        </w:tc>
        <w:tc>
          <w:tcPr>
            <w:tcW w:w="2851" w:type="dxa"/>
            <w:shd w:val="clear" w:color="auto" w:fill="auto"/>
          </w:tcPr>
          <w:p w14:paraId="10B97F43"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60364-7-712</w:t>
            </w:r>
          </w:p>
        </w:tc>
        <w:tc>
          <w:tcPr>
            <w:tcW w:w="5903" w:type="dxa"/>
            <w:shd w:val="clear" w:color="auto" w:fill="auto"/>
          </w:tcPr>
          <w:p w14:paraId="3753E23D"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Električne inštalacije zgradb – 7-712. del: Zahteve za posebne inštalacije ali lokacije – Sončna fotonapetostna napajalna omrežja</w:t>
            </w:r>
          </w:p>
        </w:tc>
      </w:tr>
      <w:tr w:rsidR="00472433" w:rsidRPr="00800E7F" w14:paraId="6DC189B6" w14:textId="77777777" w:rsidTr="00647B9D">
        <w:tc>
          <w:tcPr>
            <w:tcW w:w="1101" w:type="dxa"/>
            <w:shd w:val="clear" w:color="auto" w:fill="auto"/>
          </w:tcPr>
          <w:p w14:paraId="33D339E5" w14:textId="0DFB7B6B" w:rsidR="00472433" w:rsidRPr="0038590A" w:rsidRDefault="00472433">
            <w:pPr>
              <w:rPr>
                <w:lang w:val="sl-SI"/>
              </w:rPr>
            </w:pPr>
            <w:r w:rsidRPr="0038590A">
              <w:rPr>
                <w:rFonts w:cs="Arial"/>
                <w:sz w:val="22"/>
                <w:szCs w:val="22"/>
                <w:lang w:val="sl-SI"/>
              </w:rPr>
              <w:t>0.2.2.50</w:t>
            </w:r>
          </w:p>
        </w:tc>
        <w:tc>
          <w:tcPr>
            <w:tcW w:w="2851" w:type="dxa"/>
            <w:shd w:val="clear" w:color="auto" w:fill="auto"/>
          </w:tcPr>
          <w:p w14:paraId="4960DB89"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IEC 60364-7-713</w:t>
            </w:r>
          </w:p>
        </w:tc>
        <w:tc>
          <w:tcPr>
            <w:tcW w:w="5903" w:type="dxa"/>
            <w:shd w:val="clear" w:color="auto" w:fill="auto"/>
          </w:tcPr>
          <w:p w14:paraId="23D2EC57"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Električne inštalacije zgradb – 7. del: Zahteve za posebne inštalacije in lokacije – 713. oddelek: Pohištvo</w:t>
            </w:r>
          </w:p>
        </w:tc>
      </w:tr>
      <w:tr w:rsidR="00472433" w:rsidRPr="00800E7F" w14:paraId="779A5FC2" w14:textId="77777777" w:rsidTr="00647B9D">
        <w:tc>
          <w:tcPr>
            <w:tcW w:w="1101" w:type="dxa"/>
            <w:shd w:val="clear" w:color="auto" w:fill="auto"/>
          </w:tcPr>
          <w:p w14:paraId="34CD0F97" w14:textId="03BA7EAF" w:rsidR="00472433" w:rsidRPr="0038590A" w:rsidRDefault="00472433">
            <w:pPr>
              <w:rPr>
                <w:lang w:val="sl-SI"/>
              </w:rPr>
            </w:pPr>
            <w:r w:rsidRPr="0038590A">
              <w:rPr>
                <w:sz w:val="22"/>
                <w:szCs w:val="22"/>
                <w:lang w:val="sl-SI"/>
              </w:rPr>
              <w:t>0.2.2.51</w:t>
            </w:r>
          </w:p>
        </w:tc>
        <w:tc>
          <w:tcPr>
            <w:tcW w:w="2851" w:type="dxa"/>
            <w:shd w:val="clear" w:color="auto" w:fill="auto"/>
          </w:tcPr>
          <w:p w14:paraId="39DBF317"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60364-7-715</w:t>
            </w:r>
          </w:p>
        </w:tc>
        <w:tc>
          <w:tcPr>
            <w:tcW w:w="5903" w:type="dxa"/>
            <w:shd w:val="clear" w:color="auto" w:fill="auto"/>
          </w:tcPr>
          <w:p w14:paraId="46098E06"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Nizkonapetostne električne inštalacije – 7-715. del: Zahteve za posebne inštalacije ali lokacije – Inštalacije razsvetljav za malo napetost</w:t>
            </w:r>
          </w:p>
        </w:tc>
      </w:tr>
      <w:tr w:rsidR="00472433" w:rsidRPr="00800E7F" w14:paraId="76C0C9B1" w14:textId="77777777" w:rsidTr="00647B9D">
        <w:tc>
          <w:tcPr>
            <w:tcW w:w="1101" w:type="dxa"/>
            <w:shd w:val="clear" w:color="auto" w:fill="auto"/>
          </w:tcPr>
          <w:p w14:paraId="78587EAC" w14:textId="249AA5A4" w:rsidR="00472433" w:rsidRPr="0038590A" w:rsidRDefault="00472433">
            <w:pPr>
              <w:tabs>
                <w:tab w:val="left" w:pos="426"/>
              </w:tabs>
              <w:rPr>
                <w:rFonts w:cs="Arial"/>
                <w:sz w:val="22"/>
                <w:szCs w:val="22"/>
                <w:lang w:val="sl-SI"/>
              </w:rPr>
            </w:pPr>
            <w:r w:rsidRPr="0038590A">
              <w:rPr>
                <w:sz w:val="22"/>
                <w:szCs w:val="22"/>
                <w:lang w:val="sl-SI"/>
              </w:rPr>
              <w:t>0.2.2.52</w:t>
            </w:r>
          </w:p>
        </w:tc>
        <w:tc>
          <w:tcPr>
            <w:tcW w:w="2851" w:type="dxa"/>
            <w:shd w:val="clear" w:color="auto" w:fill="auto"/>
          </w:tcPr>
          <w:p w14:paraId="76008D95"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60364-7-717</w:t>
            </w:r>
          </w:p>
        </w:tc>
        <w:tc>
          <w:tcPr>
            <w:tcW w:w="5903" w:type="dxa"/>
            <w:shd w:val="clear" w:color="auto" w:fill="auto"/>
          </w:tcPr>
          <w:p w14:paraId="0E448C23"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Nizkonapetostne električne inštalacije – 7-717. del: Zahteve za posebne inštalacije ali lokacije – Premične ali prenosne enote</w:t>
            </w:r>
          </w:p>
        </w:tc>
      </w:tr>
      <w:tr w:rsidR="00472433" w:rsidRPr="00800E7F" w14:paraId="6C2CB557" w14:textId="77777777" w:rsidTr="00647B9D">
        <w:tc>
          <w:tcPr>
            <w:tcW w:w="1101" w:type="dxa"/>
            <w:shd w:val="clear" w:color="auto" w:fill="auto"/>
          </w:tcPr>
          <w:p w14:paraId="5D06873B" w14:textId="4A6FCE8F" w:rsidR="00472433" w:rsidRPr="0038590A" w:rsidRDefault="00472433">
            <w:pPr>
              <w:tabs>
                <w:tab w:val="left" w:pos="426"/>
              </w:tabs>
              <w:rPr>
                <w:rFonts w:cs="Arial"/>
                <w:sz w:val="22"/>
                <w:szCs w:val="22"/>
                <w:lang w:val="sl-SI"/>
              </w:rPr>
            </w:pPr>
            <w:r w:rsidRPr="0038590A">
              <w:rPr>
                <w:sz w:val="22"/>
                <w:szCs w:val="22"/>
                <w:lang w:val="sl-SI"/>
              </w:rPr>
              <w:t>0.2.2.53</w:t>
            </w:r>
          </w:p>
        </w:tc>
        <w:tc>
          <w:tcPr>
            <w:tcW w:w="2851" w:type="dxa"/>
            <w:shd w:val="clear" w:color="auto" w:fill="auto"/>
          </w:tcPr>
          <w:p w14:paraId="5E7ECD0E"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60364-7-722</w:t>
            </w:r>
          </w:p>
        </w:tc>
        <w:tc>
          <w:tcPr>
            <w:tcW w:w="5903" w:type="dxa"/>
            <w:shd w:val="clear" w:color="auto" w:fill="auto"/>
          </w:tcPr>
          <w:p w14:paraId="418D7E22"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Električne inštalacije zgradb – 7-722. del: Zahteve za posebne inštalacije ali lokacije – Napajanje električnih vozil</w:t>
            </w:r>
          </w:p>
        </w:tc>
      </w:tr>
      <w:tr w:rsidR="00472433" w:rsidRPr="00800E7F" w14:paraId="29B26DAE" w14:textId="77777777" w:rsidTr="00647B9D">
        <w:tc>
          <w:tcPr>
            <w:tcW w:w="1101" w:type="dxa"/>
            <w:shd w:val="clear" w:color="auto" w:fill="auto"/>
          </w:tcPr>
          <w:p w14:paraId="0A35C664" w14:textId="3E542043" w:rsidR="00472433" w:rsidRPr="0038590A" w:rsidRDefault="00472433">
            <w:pPr>
              <w:tabs>
                <w:tab w:val="left" w:pos="426"/>
              </w:tabs>
              <w:rPr>
                <w:rFonts w:cs="Arial"/>
                <w:sz w:val="22"/>
                <w:szCs w:val="22"/>
                <w:lang w:val="sl-SI"/>
              </w:rPr>
            </w:pPr>
            <w:r w:rsidRPr="0038590A">
              <w:rPr>
                <w:sz w:val="22"/>
                <w:szCs w:val="22"/>
                <w:lang w:val="sl-SI"/>
              </w:rPr>
              <w:t>0.2.2.54</w:t>
            </w:r>
          </w:p>
        </w:tc>
        <w:tc>
          <w:tcPr>
            <w:tcW w:w="2851" w:type="dxa"/>
            <w:shd w:val="clear" w:color="auto" w:fill="auto"/>
          </w:tcPr>
          <w:p w14:paraId="4C08A080"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60364-7-729</w:t>
            </w:r>
          </w:p>
        </w:tc>
        <w:tc>
          <w:tcPr>
            <w:tcW w:w="5903" w:type="dxa"/>
            <w:shd w:val="clear" w:color="auto" w:fill="auto"/>
          </w:tcPr>
          <w:p w14:paraId="020234DB"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Nizkonapetostne električne inštalacije - 7-729. del: Zahteve za posebne inštalacije ali lokacije – Delovni ali vzdrževalni prehodi</w:t>
            </w:r>
          </w:p>
        </w:tc>
      </w:tr>
      <w:tr w:rsidR="00472433" w:rsidRPr="00800E7F" w14:paraId="4A43D35B" w14:textId="77777777" w:rsidTr="00647B9D">
        <w:tc>
          <w:tcPr>
            <w:tcW w:w="1101" w:type="dxa"/>
            <w:shd w:val="clear" w:color="auto" w:fill="auto"/>
          </w:tcPr>
          <w:p w14:paraId="3D2687ED" w14:textId="77D0AFE1" w:rsidR="00472433" w:rsidRPr="0038590A" w:rsidRDefault="00472433">
            <w:pPr>
              <w:tabs>
                <w:tab w:val="left" w:pos="426"/>
              </w:tabs>
              <w:rPr>
                <w:rFonts w:cs="Arial"/>
                <w:sz w:val="22"/>
                <w:szCs w:val="22"/>
                <w:lang w:val="sl-SI"/>
              </w:rPr>
            </w:pPr>
            <w:r w:rsidRPr="0038590A">
              <w:rPr>
                <w:sz w:val="22"/>
                <w:szCs w:val="22"/>
                <w:lang w:val="sl-SI"/>
              </w:rPr>
              <w:t>0.2.2.5</w:t>
            </w:r>
            <w:r>
              <w:rPr>
                <w:sz w:val="22"/>
                <w:szCs w:val="22"/>
                <w:lang w:val="sl-SI"/>
              </w:rPr>
              <w:t>5</w:t>
            </w:r>
          </w:p>
        </w:tc>
        <w:tc>
          <w:tcPr>
            <w:tcW w:w="2851" w:type="dxa"/>
            <w:shd w:val="clear" w:color="auto" w:fill="auto"/>
          </w:tcPr>
          <w:p w14:paraId="0A39662B"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HD 60364-7-740</w:t>
            </w:r>
          </w:p>
        </w:tc>
        <w:tc>
          <w:tcPr>
            <w:tcW w:w="5903" w:type="dxa"/>
            <w:shd w:val="clear" w:color="auto" w:fill="auto"/>
          </w:tcPr>
          <w:p w14:paraId="571135A5"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Električne inštalacije zgradb – 7-740. del: Zahteve za posebne inštalacije ali lokacije – Začasne električne inštalacije za objekte, zabaviščne naprave in stojnice na sejmiščih, v zabaviščnih parkih in cirkusih</w:t>
            </w:r>
          </w:p>
        </w:tc>
      </w:tr>
      <w:tr w:rsidR="00472433" w:rsidRPr="00800E7F" w14:paraId="4B6181F8" w14:textId="77777777" w:rsidTr="00647B9D">
        <w:tc>
          <w:tcPr>
            <w:tcW w:w="1101" w:type="dxa"/>
            <w:shd w:val="clear" w:color="auto" w:fill="auto"/>
          </w:tcPr>
          <w:p w14:paraId="271030CA" w14:textId="1BF83B35" w:rsidR="00472433" w:rsidRPr="0038590A" w:rsidRDefault="00472433">
            <w:pPr>
              <w:tabs>
                <w:tab w:val="left" w:pos="426"/>
              </w:tabs>
              <w:rPr>
                <w:rFonts w:cs="Arial"/>
                <w:sz w:val="22"/>
                <w:szCs w:val="22"/>
                <w:lang w:val="sl-SI"/>
              </w:rPr>
            </w:pPr>
            <w:r w:rsidRPr="0038590A">
              <w:rPr>
                <w:sz w:val="22"/>
                <w:szCs w:val="22"/>
                <w:lang w:val="sl-SI"/>
              </w:rPr>
              <w:t>0.2.2.5</w:t>
            </w:r>
            <w:r>
              <w:rPr>
                <w:sz w:val="22"/>
                <w:szCs w:val="22"/>
                <w:lang w:val="sl-SI"/>
              </w:rPr>
              <w:t>6</w:t>
            </w:r>
          </w:p>
        </w:tc>
        <w:tc>
          <w:tcPr>
            <w:tcW w:w="2851" w:type="dxa"/>
            <w:shd w:val="clear" w:color="auto" w:fill="auto"/>
          </w:tcPr>
          <w:p w14:paraId="332C69FC"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IEC 60364-7-753</w:t>
            </w:r>
          </w:p>
        </w:tc>
        <w:tc>
          <w:tcPr>
            <w:tcW w:w="5903" w:type="dxa"/>
            <w:shd w:val="clear" w:color="auto" w:fill="auto"/>
          </w:tcPr>
          <w:p w14:paraId="49EAAFA7" w14:textId="77777777" w:rsidR="00472433" w:rsidRPr="0038590A" w:rsidRDefault="00472433">
            <w:pPr>
              <w:tabs>
                <w:tab w:val="left" w:pos="851"/>
              </w:tabs>
              <w:jc w:val="left"/>
              <w:rPr>
                <w:rFonts w:cs="Arial"/>
                <w:sz w:val="22"/>
                <w:szCs w:val="22"/>
                <w:lang w:val="sl-SI"/>
              </w:rPr>
            </w:pPr>
            <w:r w:rsidRPr="0038590A">
              <w:rPr>
                <w:rFonts w:cs="Arial"/>
                <w:sz w:val="22"/>
                <w:szCs w:val="22"/>
                <w:lang w:val="sl-SI"/>
              </w:rPr>
              <w:t>Nizkonapetostne električne inštalacije – 7-753. del: Zahteve za posebne inštalacije ali lokacije – Sistemi talnega in stropnega ogrevanja</w:t>
            </w:r>
          </w:p>
        </w:tc>
      </w:tr>
      <w:tr w:rsidR="00472433" w:rsidRPr="00800E7F" w14:paraId="40E507CA" w14:textId="77777777" w:rsidTr="00647B9D">
        <w:tc>
          <w:tcPr>
            <w:tcW w:w="1101" w:type="dxa"/>
            <w:shd w:val="clear" w:color="auto" w:fill="auto"/>
          </w:tcPr>
          <w:p w14:paraId="76C3DAEF" w14:textId="1D042C75" w:rsidR="00472433" w:rsidRPr="0038590A" w:rsidRDefault="00472433" w:rsidP="003B241F">
            <w:pPr>
              <w:tabs>
                <w:tab w:val="left" w:pos="426"/>
              </w:tabs>
              <w:rPr>
                <w:sz w:val="22"/>
                <w:szCs w:val="22"/>
                <w:lang w:val="sl-SI"/>
              </w:rPr>
            </w:pPr>
            <w:r w:rsidRPr="0038590A">
              <w:rPr>
                <w:sz w:val="22"/>
                <w:szCs w:val="22"/>
                <w:lang w:val="sl-SI"/>
              </w:rPr>
              <w:t>0.2.2.5</w:t>
            </w:r>
            <w:r>
              <w:rPr>
                <w:sz w:val="22"/>
                <w:szCs w:val="22"/>
                <w:lang w:val="sl-SI"/>
              </w:rPr>
              <w:t>7</w:t>
            </w:r>
          </w:p>
        </w:tc>
        <w:tc>
          <w:tcPr>
            <w:tcW w:w="2851" w:type="dxa"/>
            <w:shd w:val="clear" w:color="auto" w:fill="auto"/>
          </w:tcPr>
          <w:p w14:paraId="52B30CD7" w14:textId="77777777" w:rsidR="00472433" w:rsidRPr="0038590A" w:rsidRDefault="00472433" w:rsidP="003B241F">
            <w:pPr>
              <w:tabs>
                <w:tab w:val="left" w:pos="426"/>
              </w:tabs>
              <w:jc w:val="left"/>
              <w:rPr>
                <w:rFonts w:cs="Arial"/>
                <w:sz w:val="22"/>
                <w:szCs w:val="22"/>
                <w:lang w:val="sl-SI"/>
              </w:rPr>
            </w:pPr>
            <w:r w:rsidRPr="003012F7">
              <w:rPr>
                <w:rFonts w:cs="Arial"/>
                <w:sz w:val="22"/>
                <w:szCs w:val="22"/>
                <w:lang w:val="sl-SI"/>
              </w:rPr>
              <w:t>SIST HD 60364-8-1</w:t>
            </w:r>
          </w:p>
        </w:tc>
        <w:tc>
          <w:tcPr>
            <w:tcW w:w="5903" w:type="dxa"/>
            <w:shd w:val="clear" w:color="auto" w:fill="auto"/>
          </w:tcPr>
          <w:p w14:paraId="3A00846C" w14:textId="77777777" w:rsidR="00472433" w:rsidRPr="0038590A" w:rsidRDefault="00472433" w:rsidP="003B241F">
            <w:pPr>
              <w:tabs>
                <w:tab w:val="left" w:pos="426"/>
              </w:tabs>
              <w:jc w:val="left"/>
              <w:rPr>
                <w:rFonts w:cs="Arial"/>
                <w:sz w:val="22"/>
                <w:szCs w:val="22"/>
                <w:lang w:val="sl-SI"/>
              </w:rPr>
            </w:pPr>
            <w:r w:rsidRPr="003012F7">
              <w:rPr>
                <w:rFonts w:cs="Arial"/>
                <w:sz w:val="22"/>
                <w:szCs w:val="22"/>
                <w:lang w:val="sl-SI"/>
              </w:rPr>
              <w:t>Nizkonapetostne električne inštalacije - 8-1. del: Energijska učinkovitost</w:t>
            </w:r>
          </w:p>
        </w:tc>
      </w:tr>
      <w:tr w:rsidR="00472433" w:rsidRPr="00800E7F" w14:paraId="64D1DDF9" w14:textId="77777777" w:rsidTr="00647B9D">
        <w:tc>
          <w:tcPr>
            <w:tcW w:w="1101" w:type="dxa"/>
            <w:shd w:val="clear" w:color="auto" w:fill="auto"/>
          </w:tcPr>
          <w:p w14:paraId="2D68A115" w14:textId="708BCC40" w:rsidR="00472433" w:rsidRPr="0038590A" w:rsidRDefault="00472433" w:rsidP="003B241F">
            <w:pPr>
              <w:tabs>
                <w:tab w:val="left" w:pos="426"/>
              </w:tabs>
              <w:rPr>
                <w:sz w:val="22"/>
                <w:szCs w:val="22"/>
                <w:lang w:val="sl-SI"/>
              </w:rPr>
            </w:pPr>
            <w:r w:rsidRPr="0038590A">
              <w:rPr>
                <w:sz w:val="22"/>
                <w:szCs w:val="22"/>
                <w:lang w:val="sl-SI"/>
              </w:rPr>
              <w:t>0.2.2.5</w:t>
            </w:r>
            <w:r>
              <w:rPr>
                <w:sz w:val="22"/>
                <w:szCs w:val="22"/>
                <w:lang w:val="sl-SI"/>
              </w:rPr>
              <w:t>8</w:t>
            </w:r>
          </w:p>
        </w:tc>
        <w:tc>
          <w:tcPr>
            <w:tcW w:w="2851" w:type="dxa"/>
            <w:shd w:val="clear" w:color="auto" w:fill="auto"/>
          </w:tcPr>
          <w:p w14:paraId="21F86E29" w14:textId="1A13FFA2" w:rsidR="00472433" w:rsidRPr="0038590A" w:rsidRDefault="00617F28">
            <w:pPr>
              <w:tabs>
                <w:tab w:val="left" w:pos="426"/>
              </w:tabs>
              <w:jc w:val="left"/>
              <w:rPr>
                <w:rFonts w:cs="Arial"/>
                <w:sz w:val="22"/>
                <w:szCs w:val="22"/>
                <w:lang w:val="sl-SI"/>
              </w:rPr>
            </w:pPr>
            <w:r w:rsidRPr="003012F7">
              <w:rPr>
                <w:rFonts w:cs="Arial"/>
                <w:sz w:val="22"/>
                <w:szCs w:val="22"/>
                <w:lang w:val="sl-SI"/>
              </w:rPr>
              <w:t xml:space="preserve">SIST HD </w:t>
            </w:r>
            <w:r w:rsidR="00472433" w:rsidRPr="003012F7">
              <w:rPr>
                <w:rFonts w:cs="Arial"/>
                <w:sz w:val="22"/>
                <w:szCs w:val="22"/>
                <w:lang w:val="sl-SI"/>
              </w:rPr>
              <w:t>60364-8-2</w:t>
            </w:r>
          </w:p>
        </w:tc>
        <w:tc>
          <w:tcPr>
            <w:tcW w:w="5903" w:type="dxa"/>
            <w:shd w:val="clear" w:color="auto" w:fill="auto"/>
          </w:tcPr>
          <w:p w14:paraId="52A6D1F7" w14:textId="4319365F" w:rsidR="00472433" w:rsidRPr="0038590A" w:rsidRDefault="00364B56" w:rsidP="003B241F">
            <w:pPr>
              <w:tabs>
                <w:tab w:val="left" w:pos="426"/>
              </w:tabs>
              <w:jc w:val="left"/>
              <w:rPr>
                <w:rFonts w:cs="Arial"/>
                <w:sz w:val="22"/>
                <w:szCs w:val="22"/>
                <w:lang w:val="sl-SI"/>
              </w:rPr>
            </w:pPr>
            <w:r w:rsidRPr="00364B56">
              <w:rPr>
                <w:rFonts w:cs="Arial"/>
                <w:sz w:val="22"/>
                <w:szCs w:val="22"/>
                <w:lang w:val="sl-SI"/>
              </w:rPr>
              <w:t>Nizkonapetostne električne inštalacije - 8-2. del: Električne inštalacije proizvajalcev-odjemalcev</w:t>
            </w:r>
          </w:p>
        </w:tc>
      </w:tr>
      <w:tr w:rsidR="00472433" w:rsidRPr="00800E7F" w14:paraId="58155289" w14:textId="77777777" w:rsidTr="00647B9D">
        <w:tc>
          <w:tcPr>
            <w:tcW w:w="1101" w:type="dxa"/>
            <w:shd w:val="clear" w:color="auto" w:fill="auto"/>
          </w:tcPr>
          <w:p w14:paraId="623D9337" w14:textId="10116973" w:rsidR="00472433" w:rsidRPr="0038590A" w:rsidRDefault="00472433">
            <w:pPr>
              <w:tabs>
                <w:tab w:val="left" w:pos="426"/>
              </w:tabs>
              <w:rPr>
                <w:rFonts w:cs="Arial"/>
                <w:sz w:val="22"/>
                <w:szCs w:val="22"/>
                <w:lang w:val="sl-SI"/>
              </w:rPr>
            </w:pPr>
            <w:r w:rsidRPr="0038590A">
              <w:rPr>
                <w:sz w:val="22"/>
                <w:szCs w:val="22"/>
                <w:lang w:val="sl-SI"/>
              </w:rPr>
              <w:t>0.2.2.5</w:t>
            </w:r>
            <w:r>
              <w:rPr>
                <w:sz w:val="22"/>
                <w:szCs w:val="22"/>
                <w:lang w:val="sl-SI"/>
              </w:rPr>
              <w:t>9</w:t>
            </w:r>
          </w:p>
        </w:tc>
        <w:tc>
          <w:tcPr>
            <w:tcW w:w="2851" w:type="dxa"/>
            <w:shd w:val="clear" w:color="auto" w:fill="auto"/>
          </w:tcPr>
          <w:p w14:paraId="6F458530"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EN 60529</w:t>
            </w:r>
          </w:p>
        </w:tc>
        <w:tc>
          <w:tcPr>
            <w:tcW w:w="5903" w:type="dxa"/>
            <w:shd w:val="clear" w:color="auto" w:fill="auto"/>
          </w:tcPr>
          <w:p w14:paraId="591364F8" w14:textId="77777777" w:rsidR="00472433" w:rsidRPr="0038590A" w:rsidRDefault="00472433">
            <w:pPr>
              <w:tabs>
                <w:tab w:val="left" w:pos="851"/>
              </w:tabs>
              <w:ind w:left="851" w:hanging="851"/>
              <w:jc w:val="left"/>
              <w:rPr>
                <w:rFonts w:cs="Arial"/>
                <w:sz w:val="22"/>
                <w:szCs w:val="22"/>
                <w:lang w:val="sl-SI"/>
              </w:rPr>
            </w:pPr>
            <w:r w:rsidRPr="0038590A">
              <w:rPr>
                <w:rFonts w:cs="Arial"/>
                <w:sz w:val="22"/>
                <w:szCs w:val="22"/>
                <w:lang w:val="sl-SI"/>
              </w:rPr>
              <w:t>Stopnja zaščite, ki jo zagotavlja ohišje (koda IP)</w:t>
            </w:r>
          </w:p>
        </w:tc>
      </w:tr>
      <w:tr w:rsidR="00472433" w:rsidRPr="00800E7F" w14:paraId="2045AF41" w14:textId="77777777" w:rsidTr="00647B9D">
        <w:tc>
          <w:tcPr>
            <w:tcW w:w="1101" w:type="dxa"/>
            <w:shd w:val="clear" w:color="auto" w:fill="auto"/>
          </w:tcPr>
          <w:p w14:paraId="450C46CF" w14:textId="34B7FDC3" w:rsidR="00472433" w:rsidRPr="0038590A" w:rsidRDefault="00472433">
            <w:pPr>
              <w:tabs>
                <w:tab w:val="left" w:pos="426"/>
              </w:tabs>
              <w:rPr>
                <w:rFonts w:cs="Arial"/>
                <w:sz w:val="22"/>
                <w:szCs w:val="22"/>
                <w:lang w:val="sl-SI"/>
              </w:rPr>
            </w:pPr>
            <w:r w:rsidRPr="0038590A">
              <w:rPr>
                <w:sz w:val="22"/>
                <w:szCs w:val="22"/>
                <w:lang w:val="sl-SI"/>
              </w:rPr>
              <w:t>0.2.2.</w:t>
            </w:r>
            <w:r>
              <w:rPr>
                <w:sz w:val="22"/>
                <w:szCs w:val="22"/>
                <w:lang w:val="sl-SI"/>
              </w:rPr>
              <w:t>60</w:t>
            </w:r>
          </w:p>
        </w:tc>
        <w:tc>
          <w:tcPr>
            <w:tcW w:w="2851" w:type="dxa"/>
            <w:shd w:val="clear" w:color="auto" w:fill="auto"/>
          </w:tcPr>
          <w:p w14:paraId="03054267"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EN 60598-2-22</w:t>
            </w:r>
          </w:p>
        </w:tc>
        <w:tc>
          <w:tcPr>
            <w:tcW w:w="5903" w:type="dxa"/>
            <w:shd w:val="clear" w:color="auto" w:fill="auto"/>
          </w:tcPr>
          <w:p w14:paraId="7BD11CAA" w14:textId="4890B0BB" w:rsidR="00472433" w:rsidRPr="0038590A" w:rsidRDefault="00472433" w:rsidP="00055D9C">
            <w:pPr>
              <w:tabs>
                <w:tab w:val="left" w:pos="426"/>
              </w:tabs>
              <w:jc w:val="left"/>
              <w:rPr>
                <w:rFonts w:cs="Arial"/>
                <w:sz w:val="22"/>
                <w:szCs w:val="22"/>
                <w:lang w:val="sl-SI"/>
              </w:rPr>
            </w:pPr>
            <w:r w:rsidRPr="0038590A">
              <w:rPr>
                <w:rFonts w:cs="Arial"/>
                <w:sz w:val="22"/>
                <w:szCs w:val="22"/>
                <w:lang w:val="sl-SI"/>
              </w:rPr>
              <w:t>Svetilke – 2.22. del: Posebne zahteve – Svetilke za zasilno razsvetljavo</w:t>
            </w:r>
          </w:p>
        </w:tc>
      </w:tr>
      <w:tr w:rsidR="00472433" w:rsidRPr="00800E7F" w14:paraId="6E32DA2B" w14:textId="77777777" w:rsidTr="00647B9D">
        <w:tc>
          <w:tcPr>
            <w:tcW w:w="1101" w:type="dxa"/>
            <w:shd w:val="clear" w:color="auto" w:fill="auto"/>
          </w:tcPr>
          <w:p w14:paraId="1CE47947" w14:textId="63CC61D6" w:rsidR="00472433" w:rsidRPr="0038590A" w:rsidRDefault="00472433" w:rsidP="00147C9B">
            <w:pPr>
              <w:tabs>
                <w:tab w:val="left" w:pos="426"/>
              </w:tabs>
              <w:rPr>
                <w:rFonts w:cs="Arial"/>
                <w:sz w:val="22"/>
                <w:szCs w:val="22"/>
                <w:lang w:val="sl-SI"/>
              </w:rPr>
            </w:pPr>
            <w:r w:rsidRPr="0038590A">
              <w:rPr>
                <w:sz w:val="22"/>
                <w:szCs w:val="22"/>
                <w:lang w:val="sl-SI"/>
              </w:rPr>
              <w:t>0.2.2.</w:t>
            </w:r>
            <w:r>
              <w:rPr>
                <w:sz w:val="22"/>
                <w:szCs w:val="22"/>
                <w:lang w:val="sl-SI"/>
              </w:rPr>
              <w:t>61</w:t>
            </w:r>
          </w:p>
        </w:tc>
        <w:tc>
          <w:tcPr>
            <w:tcW w:w="2851" w:type="dxa"/>
            <w:shd w:val="clear" w:color="auto" w:fill="auto"/>
          </w:tcPr>
          <w:p w14:paraId="040D5F61" w14:textId="4D7A1195" w:rsidR="00472433" w:rsidRPr="0038590A" w:rsidRDefault="00472433" w:rsidP="00147C9B">
            <w:pPr>
              <w:tabs>
                <w:tab w:val="left" w:pos="426"/>
              </w:tabs>
              <w:jc w:val="left"/>
              <w:rPr>
                <w:sz w:val="22"/>
                <w:lang w:val="sl-SI"/>
              </w:rPr>
            </w:pPr>
            <w:r w:rsidRPr="005F177D">
              <w:rPr>
                <w:sz w:val="22"/>
                <w:lang w:val="sl-SI"/>
              </w:rPr>
              <w:t>SIST EN 60898-2</w:t>
            </w:r>
          </w:p>
        </w:tc>
        <w:tc>
          <w:tcPr>
            <w:tcW w:w="5903" w:type="dxa"/>
            <w:shd w:val="clear" w:color="auto" w:fill="auto"/>
          </w:tcPr>
          <w:p w14:paraId="1010C3C3" w14:textId="18927C5F" w:rsidR="00472433" w:rsidRPr="0038590A" w:rsidRDefault="00472433" w:rsidP="00147C9B">
            <w:pPr>
              <w:tabs>
                <w:tab w:val="left" w:pos="426"/>
              </w:tabs>
              <w:jc w:val="left"/>
              <w:rPr>
                <w:rFonts w:cs="Arial"/>
                <w:sz w:val="22"/>
                <w:szCs w:val="22"/>
                <w:lang w:val="sl-SI"/>
              </w:rPr>
            </w:pPr>
            <w:r w:rsidRPr="005F177D">
              <w:rPr>
                <w:rFonts w:cs="Arial"/>
                <w:sz w:val="22"/>
                <w:szCs w:val="22"/>
                <w:lang w:val="sl-SI"/>
              </w:rPr>
              <w:t>Električni pribor - Odklopniki za nadtokovno zaščito za gospodinjstvo in podobne inštalacije - 2. del: Odklopniki za izmenično in enosmerno napetost</w:t>
            </w:r>
          </w:p>
        </w:tc>
      </w:tr>
      <w:tr w:rsidR="00472433" w:rsidRPr="0001239A" w14:paraId="48ED0E01" w14:textId="77777777" w:rsidTr="00647B9D">
        <w:tc>
          <w:tcPr>
            <w:tcW w:w="1101" w:type="dxa"/>
            <w:shd w:val="clear" w:color="auto" w:fill="auto"/>
          </w:tcPr>
          <w:p w14:paraId="697D9B0A" w14:textId="32D24B93" w:rsidR="00472433" w:rsidRPr="0038590A" w:rsidRDefault="00472433">
            <w:pPr>
              <w:tabs>
                <w:tab w:val="left" w:pos="426"/>
              </w:tabs>
              <w:rPr>
                <w:rFonts w:cs="Arial"/>
                <w:sz w:val="22"/>
                <w:szCs w:val="22"/>
                <w:lang w:val="sl-SI"/>
              </w:rPr>
            </w:pPr>
            <w:r w:rsidRPr="0038590A">
              <w:rPr>
                <w:sz w:val="22"/>
                <w:szCs w:val="22"/>
                <w:lang w:val="sl-SI"/>
              </w:rPr>
              <w:t>0.2.2.</w:t>
            </w:r>
            <w:r>
              <w:rPr>
                <w:sz w:val="22"/>
                <w:szCs w:val="22"/>
                <w:lang w:val="sl-SI"/>
              </w:rPr>
              <w:t>62</w:t>
            </w:r>
          </w:p>
        </w:tc>
        <w:tc>
          <w:tcPr>
            <w:tcW w:w="2851" w:type="dxa"/>
            <w:shd w:val="clear" w:color="auto" w:fill="auto"/>
          </w:tcPr>
          <w:p w14:paraId="12B1C9F8" w14:textId="6743819B" w:rsidR="00472433" w:rsidRPr="0038590A" w:rsidRDefault="00472433">
            <w:pPr>
              <w:tabs>
                <w:tab w:val="left" w:pos="426"/>
              </w:tabs>
              <w:jc w:val="left"/>
              <w:rPr>
                <w:sz w:val="22"/>
                <w:lang w:val="sl-SI"/>
              </w:rPr>
            </w:pPr>
            <w:r w:rsidRPr="005F177D">
              <w:rPr>
                <w:sz w:val="22"/>
                <w:lang w:val="sl-SI"/>
              </w:rPr>
              <w:t>SIST EN 60947-1</w:t>
            </w:r>
          </w:p>
        </w:tc>
        <w:tc>
          <w:tcPr>
            <w:tcW w:w="5903" w:type="dxa"/>
            <w:shd w:val="clear" w:color="auto" w:fill="auto"/>
          </w:tcPr>
          <w:p w14:paraId="499DE1D2" w14:textId="5FA384F1" w:rsidR="00472433" w:rsidRPr="0038590A" w:rsidRDefault="00472433">
            <w:pPr>
              <w:tabs>
                <w:tab w:val="left" w:pos="426"/>
              </w:tabs>
              <w:jc w:val="left"/>
              <w:rPr>
                <w:rFonts w:cs="Arial"/>
                <w:sz w:val="22"/>
                <w:szCs w:val="22"/>
                <w:lang w:val="sl-SI"/>
              </w:rPr>
            </w:pPr>
            <w:r w:rsidRPr="005F177D">
              <w:rPr>
                <w:rFonts w:cs="Arial"/>
                <w:sz w:val="22"/>
                <w:szCs w:val="22"/>
                <w:lang w:val="sl-SI"/>
              </w:rPr>
              <w:t>Nizkonapetostne stikalne naprave – 1. del: Splošna pravila</w:t>
            </w:r>
          </w:p>
        </w:tc>
      </w:tr>
      <w:tr w:rsidR="00472433" w:rsidRPr="0001239A" w14:paraId="3427511B" w14:textId="77777777" w:rsidTr="00647B9D">
        <w:tc>
          <w:tcPr>
            <w:tcW w:w="1101" w:type="dxa"/>
            <w:shd w:val="clear" w:color="auto" w:fill="auto"/>
          </w:tcPr>
          <w:p w14:paraId="493F189A" w14:textId="48AA1168" w:rsidR="00472433" w:rsidRPr="0038590A" w:rsidRDefault="00472433">
            <w:pPr>
              <w:tabs>
                <w:tab w:val="left" w:pos="426"/>
              </w:tabs>
              <w:rPr>
                <w:rFonts w:cs="Arial"/>
                <w:sz w:val="22"/>
                <w:szCs w:val="22"/>
                <w:lang w:val="sl-SI"/>
              </w:rPr>
            </w:pPr>
            <w:r w:rsidRPr="0038590A">
              <w:rPr>
                <w:sz w:val="22"/>
                <w:szCs w:val="22"/>
                <w:lang w:val="sl-SI"/>
              </w:rPr>
              <w:t>0.2.2.</w:t>
            </w:r>
            <w:r>
              <w:rPr>
                <w:sz w:val="22"/>
                <w:szCs w:val="22"/>
                <w:lang w:val="sl-SI"/>
              </w:rPr>
              <w:t>6</w:t>
            </w:r>
            <w:r w:rsidRPr="0038590A">
              <w:rPr>
                <w:sz w:val="22"/>
                <w:szCs w:val="22"/>
                <w:lang w:val="sl-SI"/>
              </w:rPr>
              <w:t>3</w:t>
            </w:r>
          </w:p>
        </w:tc>
        <w:tc>
          <w:tcPr>
            <w:tcW w:w="2851" w:type="dxa"/>
            <w:shd w:val="clear" w:color="auto" w:fill="auto"/>
          </w:tcPr>
          <w:p w14:paraId="149F966D" w14:textId="7C807633" w:rsidR="00472433" w:rsidRPr="0038590A" w:rsidRDefault="00472433">
            <w:pPr>
              <w:tabs>
                <w:tab w:val="left" w:pos="426"/>
              </w:tabs>
              <w:jc w:val="left"/>
              <w:rPr>
                <w:sz w:val="22"/>
                <w:lang w:val="sl-SI"/>
              </w:rPr>
            </w:pPr>
            <w:r w:rsidRPr="005F177D">
              <w:rPr>
                <w:sz w:val="22"/>
                <w:lang w:val="sl-SI"/>
              </w:rPr>
              <w:t>SIST EN 60947-2</w:t>
            </w:r>
          </w:p>
        </w:tc>
        <w:tc>
          <w:tcPr>
            <w:tcW w:w="5903" w:type="dxa"/>
            <w:shd w:val="clear" w:color="auto" w:fill="auto"/>
          </w:tcPr>
          <w:p w14:paraId="495A9C34" w14:textId="47F13D6B" w:rsidR="00472433" w:rsidRPr="0038590A" w:rsidRDefault="00472433">
            <w:pPr>
              <w:tabs>
                <w:tab w:val="left" w:pos="426"/>
              </w:tabs>
              <w:jc w:val="left"/>
              <w:rPr>
                <w:rFonts w:cs="Arial"/>
                <w:sz w:val="22"/>
                <w:szCs w:val="22"/>
                <w:lang w:val="sl-SI"/>
              </w:rPr>
            </w:pPr>
            <w:r w:rsidRPr="005F177D">
              <w:rPr>
                <w:rFonts w:cs="Arial"/>
                <w:sz w:val="22"/>
                <w:szCs w:val="22"/>
                <w:lang w:val="sl-SI"/>
              </w:rPr>
              <w:t>Nizkonapetostne stikalne naprave – 2. del: Odklopnik</w:t>
            </w:r>
          </w:p>
        </w:tc>
      </w:tr>
      <w:tr w:rsidR="00472433" w:rsidRPr="0001239A" w14:paraId="23ECA936" w14:textId="77777777" w:rsidTr="00647B9D">
        <w:tc>
          <w:tcPr>
            <w:tcW w:w="1101" w:type="dxa"/>
            <w:shd w:val="clear" w:color="auto" w:fill="auto"/>
          </w:tcPr>
          <w:p w14:paraId="635F46F5" w14:textId="3B9B56AB" w:rsidR="00472433" w:rsidRPr="0038590A" w:rsidRDefault="00472433">
            <w:pPr>
              <w:tabs>
                <w:tab w:val="left" w:pos="426"/>
              </w:tabs>
              <w:rPr>
                <w:rFonts w:cs="Arial"/>
                <w:sz w:val="22"/>
                <w:szCs w:val="22"/>
                <w:lang w:val="sl-SI"/>
              </w:rPr>
            </w:pPr>
            <w:r w:rsidRPr="0038590A">
              <w:rPr>
                <w:sz w:val="22"/>
                <w:szCs w:val="22"/>
                <w:lang w:val="sl-SI"/>
              </w:rPr>
              <w:t>0.2.2.</w:t>
            </w:r>
            <w:r>
              <w:rPr>
                <w:sz w:val="22"/>
                <w:szCs w:val="22"/>
                <w:lang w:val="sl-SI"/>
              </w:rPr>
              <w:t>6</w:t>
            </w:r>
            <w:r w:rsidRPr="0038590A">
              <w:rPr>
                <w:sz w:val="22"/>
                <w:szCs w:val="22"/>
                <w:lang w:val="sl-SI"/>
              </w:rPr>
              <w:t>4</w:t>
            </w:r>
          </w:p>
        </w:tc>
        <w:tc>
          <w:tcPr>
            <w:tcW w:w="2851" w:type="dxa"/>
            <w:shd w:val="clear" w:color="auto" w:fill="auto"/>
          </w:tcPr>
          <w:p w14:paraId="59321026" w14:textId="15E76B7F" w:rsidR="00472433" w:rsidRPr="0038590A" w:rsidRDefault="00472433">
            <w:pPr>
              <w:tabs>
                <w:tab w:val="left" w:pos="426"/>
              </w:tabs>
              <w:jc w:val="left"/>
              <w:rPr>
                <w:sz w:val="22"/>
                <w:lang w:val="sl-SI"/>
              </w:rPr>
            </w:pPr>
            <w:r w:rsidRPr="005F177D">
              <w:rPr>
                <w:sz w:val="22"/>
                <w:lang w:val="sl-SI"/>
              </w:rPr>
              <w:t>SIST EN 60947-3</w:t>
            </w:r>
          </w:p>
        </w:tc>
        <w:tc>
          <w:tcPr>
            <w:tcW w:w="5903" w:type="dxa"/>
            <w:shd w:val="clear" w:color="auto" w:fill="auto"/>
          </w:tcPr>
          <w:p w14:paraId="70A27843" w14:textId="25249F9F" w:rsidR="00472433" w:rsidRPr="0038590A" w:rsidRDefault="00472433">
            <w:pPr>
              <w:tabs>
                <w:tab w:val="left" w:pos="426"/>
              </w:tabs>
              <w:jc w:val="left"/>
              <w:rPr>
                <w:rFonts w:cs="Arial"/>
                <w:sz w:val="22"/>
                <w:szCs w:val="22"/>
                <w:lang w:val="sl-SI"/>
              </w:rPr>
            </w:pPr>
            <w:r w:rsidRPr="005F177D">
              <w:rPr>
                <w:rFonts w:cs="Arial"/>
                <w:sz w:val="22"/>
                <w:szCs w:val="22"/>
                <w:lang w:val="sl-SI"/>
              </w:rPr>
              <w:t>Nizkonapetostne stikalne in krmilne naprave - 3. del: Stikala, ločilniki, ločilna stikala in stikalni aparati z varovalkami</w:t>
            </w:r>
          </w:p>
        </w:tc>
      </w:tr>
      <w:tr w:rsidR="00617F28" w:rsidRPr="00800E7F" w14:paraId="4E8DDBCD" w14:textId="77777777" w:rsidTr="00647B9D">
        <w:tc>
          <w:tcPr>
            <w:tcW w:w="1101" w:type="dxa"/>
            <w:shd w:val="clear" w:color="auto" w:fill="auto"/>
          </w:tcPr>
          <w:p w14:paraId="60BFF3C6" w14:textId="2309CE7C" w:rsidR="00617F28" w:rsidRPr="0038590A" w:rsidRDefault="00364B56" w:rsidP="006820D0">
            <w:pPr>
              <w:tabs>
                <w:tab w:val="left" w:pos="426"/>
              </w:tabs>
              <w:rPr>
                <w:sz w:val="22"/>
                <w:szCs w:val="22"/>
                <w:lang w:val="sl-SI"/>
              </w:rPr>
            </w:pPr>
            <w:r w:rsidRPr="0038590A">
              <w:rPr>
                <w:sz w:val="22"/>
                <w:szCs w:val="22"/>
                <w:lang w:val="sl-SI"/>
              </w:rPr>
              <w:t>0.2.2.</w:t>
            </w:r>
            <w:r>
              <w:rPr>
                <w:sz w:val="22"/>
                <w:szCs w:val="22"/>
                <w:lang w:val="sl-SI"/>
              </w:rPr>
              <w:t>65</w:t>
            </w:r>
          </w:p>
        </w:tc>
        <w:tc>
          <w:tcPr>
            <w:tcW w:w="2851" w:type="dxa"/>
            <w:shd w:val="clear" w:color="auto" w:fill="auto"/>
          </w:tcPr>
          <w:p w14:paraId="3EF7D2C3" w14:textId="2E28C35D" w:rsidR="00617F28" w:rsidRPr="0038590A" w:rsidRDefault="00617F28">
            <w:pPr>
              <w:tabs>
                <w:tab w:val="left" w:pos="426"/>
              </w:tabs>
              <w:jc w:val="left"/>
              <w:rPr>
                <w:sz w:val="22"/>
                <w:lang w:val="sl-SI"/>
              </w:rPr>
            </w:pPr>
            <w:r w:rsidRPr="00617F28">
              <w:rPr>
                <w:sz w:val="22"/>
                <w:lang w:val="sl-SI"/>
              </w:rPr>
              <w:t>SIST EN 61000-3-3</w:t>
            </w:r>
          </w:p>
        </w:tc>
        <w:tc>
          <w:tcPr>
            <w:tcW w:w="5903" w:type="dxa"/>
            <w:shd w:val="clear" w:color="auto" w:fill="auto"/>
          </w:tcPr>
          <w:p w14:paraId="445D68E4" w14:textId="762D1DDF" w:rsidR="00617F28" w:rsidRPr="0038590A" w:rsidRDefault="00617F28">
            <w:pPr>
              <w:tabs>
                <w:tab w:val="left" w:pos="426"/>
              </w:tabs>
              <w:jc w:val="left"/>
              <w:rPr>
                <w:rFonts w:cs="Arial"/>
                <w:sz w:val="22"/>
                <w:szCs w:val="22"/>
                <w:lang w:val="sl-SI"/>
              </w:rPr>
            </w:pPr>
            <w:r w:rsidRPr="00617F28">
              <w:rPr>
                <w:rFonts w:cs="Arial"/>
                <w:sz w:val="22"/>
                <w:szCs w:val="22"/>
                <w:lang w:val="sl-SI"/>
              </w:rPr>
              <w:t>Elektromagnetna združljivost (EMC) - 3-3. del: Mejne vrednosti - Omejitev vrednosti kolebanja napetosti in flikerja v nizkonapetostnih napajalnih sistemih za opremo z naznačenim tokom do 16 A in ni priključena pod posebnimi pogoji</w:t>
            </w:r>
          </w:p>
        </w:tc>
      </w:tr>
      <w:tr w:rsidR="00472433" w:rsidRPr="0001239A" w14:paraId="73234689" w14:textId="77777777" w:rsidTr="00647B9D">
        <w:tc>
          <w:tcPr>
            <w:tcW w:w="1101" w:type="dxa"/>
            <w:shd w:val="clear" w:color="auto" w:fill="auto"/>
          </w:tcPr>
          <w:p w14:paraId="2C612702" w14:textId="0D354583" w:rsidR="00472433" w:rsidRPr="0038590A" w:rsidRDefault="00364B56" w:rsidP="006820D0">
            <w:pPr>
              <w:tabs>
                <w:tab w:val="left" w:pos="426"/>
              </w:tabs>
              <w:rPr>
                <w:rFonts w:cs="Arial"/>
                <w:sz w:val="22"/>
                <w:szCs w:val="22"/>
                <w:lang w:val="sl-SI"/>
              </w:rPr>
            </w:pPr>
            <w:r w:rsidRPr="0038590A">
              <w:rPr>
                <w:sz w:val="22"/>
                <w:szCs w:val="22"/>
                <w:lang w:val="sl-SI"/>
              </w:rPr>
              <w:t>0.2.2.</w:t>
            </w:r>
            <w:r>
              <w:rPr>
                <w:sz w:val="22"/>
                <w:szCs w:val="22"/>
                <w:lang w:val="sl-SI"/>
              </w:rPr>
              <w:t>66</w:t>
            </w:r>
          </w:p>
        </w:tc>
        <w:tc>
          <w:tcPr>
            <w:tcW w:w="2851" w:type="dxa"/>
            <w:shd w:val="clear" w:color="auto" w:fill="auto"/>
          </w:tcPr>
          <w:p w14:paraId="26223BC3" w14:textId="77777777" w:rsidR="00472433" w:rsidRPr="0038590A" w:rsidRDefault="00472433">
            <w:pPr>
              <w:tabs>
                <w:tab w:val="left" w:pos="426"/>
              </w:tabs>
              <w:jc w:val="left"/>
              <w:rPr>
                <w:rFonts w:cs="Arial"/>
                <w:sz w:val="22"/>
                <w:szCs w:val="22"/>
                <w:lang w:val="sl-SI"/>
              </w:rPr>
            </w:pPr>
            <w:r w:rsidRPr="0038590A">
              <w:rPr>
                <w:sz w:val="22"/>
                <w:lang w:val="sl-SI"/>
              </w:rPr>
              <w:t>SIST EN 61140+A1</w:t>
            </w:r>
          </w:p>
        </w:tc>
        <w:tc>
          <w:tcPr>
            <w:tcW w:w="5903" w:type="dxa"/>
            <w:shd w:val="clear" w:color="auto" w:fill="auto"/>
          </w:tcPr>
          <w:p w14:paraId="0A5B7EFC" w14:textId="77777777" w:rsidR="00472433" w:rsidRPr="0038590A" w:rsidRDefault="00472433">
            <w:pPr>
              <w:tabs>
                <w:tab w:val="left" w:pos="426"/>
              </w:tabs>
              <w:jc w:val="left"/>
              <w:rPr>
                <w:sz w:val="22"/>
                <w:lang w:val="sl-SI"/>
              </w:rPr>
            </w:pPr>
            <w:r w:rsidRPr="0038590A">
              <w:rPr>
                <w:rFonts w:cs="Arial"/>
                <w:sz w:val="22"/>
                <w:szCs w:val="22"/>
                <w:lang w:val="sl-SI"/>
              </w:rPr>
              <w:t>Zaščita</w:t>
            </w:r>
            <w:r w:rsidRPr="0038590A">
              <w:rPr>
                <w:sz w:val="22"/>
                <w:lang w:val="sl-SI"/>
              </w:rPr>
              <w:t xml:space="preserve"> pred električnim udarom – Skupni vidiki za inštalacijo in opremo</w:t>
            </w:r>
          </w:p>
        </w:tc>
      </w:tr>
      <w:tr w:rsidR="00472433" w:rsidRPr="00800E7F" w14:paraId="3977CC5A" w14:textId="77777777" w:rsidTr="00647B9D">
        <w:tc>
          <w:tcPr>
            <w:tcW w:w="1101" w:type="dxa"/>
            <w:shd w:val="clear" w:color="auto" w:fill="auto"/>
          </w:tcPr>
          <w:p w14:paraId="2B55F06E" w14:textId="6F89B359" w:rsidR="00472433" w:rsidRPr="0038590A" w:rsidRDefault="00364B56" w:rsidP="006820D0">
            <w:pPr>
              <w:tabs>
                <w:tab w:val="left" w:pos="426"/>
              </w:tabs>
              <w:rPr>
                <w:rFonts w:cs="Arial"/>
                <w:sz w:val="22"/>
                <w:szCs w:val="22"/>
                <w:lang w:val="sl-SI"/>
              </w:rPr>
            </w:pPr>
            <w:r w:rsidRPr="0038590A">
              <w:rPr>
                <w:sz w:val="22"/>
                <w:szCs w:val="22"/>
                <w:lang w:val="sl-SI"/>
              </w:rPr>
              <w:lastRenderedPageBreak/>
              <w:t>0.2.2.</w:t>
            </w:r>
            <w:r>
              <w:rPr>
                <w:sz w:val="22"/>
                <w:szCs w:val="22"/>
                <w:lang w:val="sl-SI"/>
              </w:rPr>
              <w:t>67</w:t>
            </w:r>
          </w:p>
        </w:tc>
        <w:tc>
          <w:tcPr>
            <w:tcW w:w="2851" w:type="dxa"/>
            <w:shd w:val="clear" w:color="auto" w:fill="auto"/>
          </w:tcPr>
          <w:p w14:paraId="1AF56CC7"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EN 61241-2-2</w:t>
            </w:r>
          </w:p>
        </w:tc>
        <w:tc>
          <w:tcPr>
            <w:tcW w:w="5903" w:type="dxa"/>
            <w:shd w:val="clear" w:color="auto" w:fill="auto"/>
          </w:tcPr>
          <w:p w14:paraId="545AC657"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Električne naprave za uporabo v prisotnosti gorljivega prahu – 2.2. del: Preskusne metode – Metoda določanja električne upornosti prahu v plasteh</w:t>
            </w:r>
          </w:p>
        </w:tc>
      </w:tr>
      <w:tr w:rsidR="00472433" w:rsidRPr="00800E7F" w14:paraId="14F1F5AE" w14:textId="77777777" w:rsidTr="00647B9D">
        <w:tc>
          <w:tcPr>
            <w:tcW w:w="1101" w:type="dxa"/>
            <w:shd w:val="clear" w:color="auto" w:fill="auto"/>
          </w:tcPr>
          <w:p w14:paraId="43E75CE1" w14:textId="213D5640" w:rsidR="00472433" w:rsidRPr="0038590A" w:rsidRDefault="00364B56" w:rsidP="006820D0">
            <w:pPr>
              <w:tabs>
                <w:tab w:val="left" w:pos="426"/>
              </w:tabs>
              <w:rPr>
                <w:rFonts w:cs="Arial"/>
                <w:sz w:val="22"/>
                <w:szCs w:val="22"/>
                <w:lang w:val="sl-SI"/>
              </w:rPr>
            </w:pPr>
            <w:r w:rsidRPr="0038590A">
              <w:rPr>
                <w:sz w:val="22"/>
                <w:szCs w:val="22"/>
                <w:lang w:val="sl-SI"/>
              </w:rPr>
              <w:t>0.2.2.</w:t>
            </w:r>
            <w:r>
              <w:rPr>
                <w:sz w:val="22"/>
                <w:szCs w:val="22"/>
                <w:lang w:val="sl-SI"/>
              </w:rPr>
              <w:t>68</w:t>
            </w:r>
          </w:p>
        </w:tc>
        <w:tc>
          <w:tcPr>
            <w:tcW w:w="2851" w:type="dxa"/>
            <w:shd w:val="clear" w:color="auto" w:fill="auto"/>
          </w:tcPr>
          <w:p w14:paraId="1DE308D2"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EN 61241-4</w:t>
            </w:r>
          </w:p>
        </w:tc>
        <w:tc>
          <w:tcPr>
            <w:tcW w:w="5903" w:type="dxa"/>
            <w:shd w:val="clear" w:color="auto" w:fill="auto"/>
          </w:tcPr>
          <w:p w14:paraId="29D6150A"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Električne naprave za uporabo v prisotnosti gorljivega prahu – 4. del: Vrsta zaščite “pD”.</w:t>
            </w:r>
          </w:p>
        </w:tc>
      </w:tr>
      <w:tr w:rsidR="00472433" w:rsidRPr="00800E7F" w14:paraId="5112A2DE" w14:textId="77777777" w:rsidTr="00647B9D">
        <w:tc>
          <w:tcPr>
            <w:tcW w:w="1101" w:type="dxa"/>
            <w:shd w:val="clear" w:color="auto" w:fill="auto"/>
          </w:tcPr>
          <w:p w14:paraId="216ACDE8" w14:textId="49228E0C" w:rsidR="00472433" w:rsidRPr="0038590A" w:rsidRDefault="00472433" w:rsidP="00364B56">
            <w:pPr>
              <w:tabs>
                <w:tab w:val="left" w:pos="426"/>
              </w:tabs>
              <w:rPr>
                <w:sz w:val="22"/>
                <w:szCs w:val="22"/>
                <w:lang w:val="sl-SI"/>
              </w:rPr>
            </w:pPr>
            <w:r w:rsidRPr="0038590A">
              <w:rPr>
                <w:sz w:val="22"/>
                <w:szCs w:val="22"/>
                <w:lang w:val="sl-SI"/>
              </w:rPr>
              <w:t>0.2.2.</w:t>
            </w:r>
            <w:r w:rsidR="00364B56">
              <w:rPr>
                <w:sz w:val="22"/>
                <w:szCs w:val="22"/>
                <w:lang w:val="sl-SI"/>
              </w:rPr>
              <w:t>69</w:t>
            </w:r>
          </w:p>
        </w:tc>
        <w:tc>
          <w:tcPr>
            <w:tcW w:w="2851" w:type="dxa"/>
            <w:shd w:val="clear" w:color="auto" w:fill="auto"/>
          </w:tcPr>
          <w:p w14:paraId="196A11E1" w14:textId="77777777" w:rsidR="00472433" w:rsidRPr="0038590A" w:rsidRDefault="00472433" w:rsidP="001030EA">
            <w:pPr>
              <w:tabs>
                <w:tab w:val="left" w:pos="426"/>
              </w:tabs>
              <w:jc w:val="left"/>
              <w:rPr>
                <w:sz w:val="22"/>
                <w:szCs w:val="22"/>
                <w:lang w:val="sl-SI"/>
              </w:rPr>
            </w:pPr>
            <w:r w:rsidRPr="001030EA">
              <w:rPr>
                <w:sz w:val="22"/>
                <w:szCs w:val="22"/>
                <w:lang w:val="sl-SI"/>
              </w:rPr>
              <w:t>SIST-TP IEC/TR 61439-0</w:t>
            </w:r>
          </w:p>
        </w:tc>
        <w:tc>
          <w:tcPr>
            <w:tcW w:w="5903" w:type="dxa"/>
            <w:shd w:val="clear" w:color="auto" w:fill="auto"/>
          </w:tcPr>
          <w:p w14:paraId="153C9AFD" w14:textId="71D8CB20" w:rsidR="00472433" w:rsidRPr="0038590A" w:rsidRDefault="00472433" w:rsidP="001030EA">
            <w:pPr>
              <w:tabs>
                <w:tab w:val="left" w:pos="426"/>
              </w:tabs>
              <w:jc w:val="left"/>
              <w:rPr>
                <w:sz w:val="22"/>
                <w:szCs w:val="22"/>
                <w:lang w:val="sl-SI"/>
              </w:rPr>
            </w:pPr>
            <w:r w:rsidRPr="001030EA">
              <w:rPr>
                <w:sz w:val="22"/>
                <w:szCs w:val="22"/>
                <w:lang w:val="sl-SI"/>
              </w:rPr>
              <w:t>Sestavi nizkonapetostnih stikalnih in krmilnih naprav - 0. del: Navodila za specificiranje sestavov</w:t>
            </w:r>
          </w:p>
        </w:tc>
      </w:tr>
      <w:tr w:rsidR="00472433" w:rsidRPr="0001239A" w14:paraId="6966EF75" w14:textId="77777777" w:rsidTr="00647B9D">
        <w:tc>
          <w:tcPr>
            <w:tcW w:w="1101" w:type="dxa"/>
            <w:shd w:val="clear" w:color="auto" w:fill="auto"/>
          </w:tcPr>
          <w:p w14:paraId="52FEF903" w14:textId="4DB0300F" w:rsidR="00472433" w:rsidRPr="0038590A" w:rsidRDefault="00472433" w:rsidP="00364B56">
            <w:pPr>
              <w:tabs>
                <w:tab w:val="left" w:pos="426"/>
              </w:tabs>
              <w:rPr>
                <w:rFonts w:cs="Arial"/>
                <w:sz w:val="22"/>
                <w:szCs w:val="22"/>
                <w:lang w:val="sl-SI"/>
              </w:rPr>
            </w:pPr>
            <w:r w:rsidRPr="0038590A">
              <w:rPr>
                <w:sz w:val="22"/>
                <w:szCs w:val="22"/>
                <w:lang w:val="sl-SI"/>
              </w:rPr>
              <w:t>0.2.2.</w:t>
            </w:r>
            <w:r w:rsidR="00364B56">
              <w:rPr>
                <w:sz w:val="22"/>
                <w:szCs w:val="22"/>
                <w:lang w:val="sl-SI"/>
              </w:rPr>
              <w:t>70</w:t>
            </w:r>
          </w:p>
        </w:tc>
        <w:tc>
          <w:tcPr>
            <w:tcW w:w="2851" w:type="dxa"/>
            <w:shd w:val="clear" w:color="auto" w:fill="auto"/>
          </w:tcPr>
          <w:p w14:paraId="1AA3C42E" w14:textId="77777777" w:rsidR="00472433" w:rsidRPr="0038590A" w:rsidRDefault="00472433">
            <w:pPr>
              <w:tabs>
                <w:tab w:val="left" w:pos="426"/>
              </w:tabs>
              <w:jc w:val="left"/>
              <w:rPr>
                <w:rFonts w:cs="Arial"/>
                <w:sz w:val="22"/>
                <w:szCs w:val="22"/>
                <w:lang w:val="sl-SI"/>
              </w:rPr>
            </w:pPr>
            <w:r w:rsidRPr="0038590A">
              <w:rPr>
                <w:sz w:val="22"/>
                <w:szCs w:val="22"/>
                <w:lang w:val="sl-SI"/>
              </w:rPr>
              <w:t>SIST EN 61439-1</w:t>
            </w:r>
          </w:p>
        </w:tc>
        <w:tc>
          <w:tcPr>
            <w:tcW w:w="5903" w:type="dxa"/>
            <w:shd w:val="clear" w:color="auto" w:fill="auto"/>
          </w:tcPr>
          <w:p w14:paraId="17A9D541" w14:textId="77777777" w:rsidR="00472433" w:rsidRPr="0038590A" w:rsidRDefault="00472433">
            <w:pPr>
              <w:tabs>
                <w:tab w:val="left" w:pos="426"/>
              </w:tabs>
              <w:jc w:val="left"/>
              <w:rPr>
                <w:rFonts w:cs="Arial"/>
                <w:sz w:val="22"/>
                <w:szCs w:val="22"/>
                <w:lang w:val="sl-SI"/>
              </w:rPr>
            </w:pPr>
            <w:r w:rsidRPr="0038590A">
              <w:rPr>
                <w:sz w:val="22"/>
                <w:szCs w:val="22"/>
                <w:lang w:val="sl-SI"/>
              </w:rPr>
              <w:t>Sestavi nizkonapetostnih stikalnih in krmilnih naprav – 1. del: Splošna pravila</w:t>
            </w:r>
          </w:p>
        </w:tc>
      </w:tr>
      <w:tr w:rsidR="00472433" w:rsidRPr="00800E7F" w14:paraId="2876DD20" w14:textId="77777777" w:rsidTr="00647B9D">
        <w:tc>
          <w:tcPr>
            <w:tcW w:w="1101" w:type="dxa"/>
            <w:shd w:val="clear" w:color="auto" w:fill="auto"/>
          </w:tcPr>
          <w:p w14:paraId="2CFD5B55" w14:textId="7B309726" w:rsidR="00472433" w:rsidRPr="0038590A" w:rsidRDefault="00472433" w:rsidP="00364B56">
            <w:pPr>
              <w:tabs>
                <w:tab w:val="left" w:pos="426"/>
              </w:tabs>
              <w:rPr>
                <w:sz w:val="22"/>
                <w:szCs w:val="22"/>
                <w:lang w:val="sl-SI"/>
              </w:rPr>
            </w:pPr>
            <w:r w:rsidRPr="0038590A">
              <w:rPr>
                <w:sz w:val="22"/>
                <w:szCs w:val="22"/>
                <w:lang w:val="sl-SI"/>
              </w:rPr>
              <w:t>0.2.2.</w:t>
            </w:r>
            <w:r w:rsidR="00364B56">
              <w:rPr>
                <w:sz w:val="22"/>
                <w:szCs w:val="22"/>
                <w:lang w:val="sl-SI"/>
              </w:rPr>
              <w:t>71</w:t>
            </w:r>
          </w:p>
        </w:tc>
        <w:tc>
          <w:tcPr>
            <w:tcW w:w="2851" w:type="dxa"/>
            <w:shd w:val="clear" w:color="auto" w:fill="auto"/>
          </w:tcPr>
          <w:p w14:paraId="0EA5A113" w14:textId="77777777" w:rsidR="00472433" w:rsidRPr="0038590A" w:rsidRDefault="00472433">
            <w:pPr>
              <w:tabs>
                <w:tab w:val="left" w:pos="426"/>
              </w:tabs>
              <w:jc w:val="left"/>
              <w:rPr>
                <w:sz w:val="22"/>
                <w:szCs w:val="22"/>
                <w:lang w:val="sl-SI"/>
              </w:rPr>
            </w:pPr>
            <w:r w:rsidRPr="0038590A">
              <w:rPr>
                <w:sz w:val="22"/>
                <w:szCs w:val="22"/>
                <w:lang w:val="sl-SI"/>
              </w:rPr>
              <w:t>SIST EN 61439-2</w:t>
            </w:r>
          </w:p>
        </w:tc>
        <w:tc>
          <w:tcPr>
            <w:tcW w:w="5903" w:type="dxa"/>
            <w:shd w:val="clear" w:color="auto" w:fill="auto"/>
          </w:tcPr>
          <w:p w14:paraId="03211D8A" w14:textId="77777777" w:rsidR="00472433" w:rsidRPr="0038590A" w:rsidRDefault="00472433">
            <w:pPr>
              <w:tabs>
                <w:tab w:val="left" w:pos="426"/>
              </w:tabs>
              <w:jc w:val="left"/>
              <w:rPr>
                <w:sz w:val="22"/>
                <w:szCs w:val="22"/>
                <w:lang w:val="sl-SI"/>
              </w:rPr>
            </w:pPr>
            <w:r w:rsidRPr="0038590A">
              <w:rPr>
                <w:sz w:val="22"/>
                <w:szCs w:val="22"/>
                <w:lang w:val="sl-SI"/>
              </w:rPr>
              <w:t>Sestavi nizkonapetostnih stikalnih in krmilnih naprav – 2. del: Sklopi močnostnih stikalnih in krmilnih naprav</w:t>
            </w:r>
          </w:p>
        </w:tc>
      </w:tr>
      <w:tr w:rsidR="00472433" w:rsidRPr="00800E7F" w14:paraId="58A82A25" w14:textId="77777777" w:rsidTr="00647B9D">
        <w:tc>
          <w:tcPr>
            <w:tcW w:w="1101" w:type="dxa"/>
            <w:shd w:val="clear" w:color="auto" w:fill="auto"/>
          </w:tcPr>
          <w:p w14:paraId="730DCB9F" w14:textId="122375A2" w:rsidR="00472433" w:rsidRPr="0038590A" w:rsidRDefault="00472433" w:rsidP="00364B56">
            <w:pPr>
              <w:tabs>
                <w:tab w:val="left" w:pos="426"/>
              </w:tabs>
              <w:rPr>
                <w:rFonts w:cs="Arial"/>
                <w:sz w:val="22"/>
                <w:szCs w:val="22"/>
                <w:lang w:val="sl-SI"/>
              </w:rPr>
            </w:pPr>
            <w:r w:rsidRPr="0038590A">
              <w:rPr>
                <w:sz w:val="22"/>
                <w:szCs w:val="22"/>
                <w:lang w:val="sl-SI"/>
              </w:rPr>
              <w:t>0.2.2.</w:t>
            </w:r>
            <w:r w:rsidR="00364B56">
              <w:rPr>
                <w:sz w:val="22"/>
                <w:szCs w:val="22"/>
                <w:lang w:val="sl-SI"/>
              </w:rPr>
              <w:t>72</w:t>
            </w:r>
          </w:p>
        </w:tc>
        <w:tc>
          <w:tcPr>
            <w:tcW w:w="2851" w:type="dxa"/>
            <w:shd w:val="clear" w:color="auto" w:fill="auto"/>
          </w:tcPr>
          <w:p w14:paraId="7349900A" w14:textId="77777777" w:rsidR="00472433" w:rsidRPr="0038590A" w:rsidRDefault="00472433">
            <w:pPr>
              <w:tabs>
                <w:tab w:val="left" w:pos="426"/>
              </w:tabs>
              <w:jc w:val="left"/>
              <w:rPr>
                <w:rFonts w:cs="Arial"/>
                <w:sz w:val="22"/>
                <w:szCs w:val="22"/>
                <w:lang w:val="sl-SI"/>
              </w:rPr>
            </w:pPr>
            <w:r w:rsidRPr="0038590A">
              <w:rPr>
                <w:sz w:val="22"/>
                <w:szCs w:val="22"/>
                <w:lang w:val="sl-SI"/>
              </w:rPr>
              <w:t>SIST EN 61439-3</w:t>
            </w:r>
          </w:p>
        </w:tc>
        <w:tc>
          <w:tcPr>
            <w:tcW w:w="5903" w:type="dxa"/>
            <w:shd w:val="clear" w:color="auto" w:fill="auto"/>
          </w:tcPr>
          <w:p w14:paraId="6827C472" w14:textId="77777777" w:rsidR="00472433" w:rsidRPr="0038590A" w:rsidRDefault="00472433">
            <w:pPr>
              <w:tabs>
                <w:tab w:val="left" w:pos="426"/>
              </w:tabs>
              <w:jc w:val="left"/>
              <w:rPr>
                <w:sz w:val="22"/>
                <w:szCs w:val="22"/>
                <w:lang w:val="sl-SI"/>
              </w:rPr>
            </w:pPr>
            <w:r w:rsidRPr="0038590A">
              <w:rPr>
                <w:sz w:val="22"/>
                <w:szCs w:val="22"/>
                <w:lang w:val="sl-SI"/>
              </w:rPr>
              <w:t>Sestavi nizkonapetostnih stikalnih in krmilnih naprav – 3. del: Električni razdelilniki, s katerimi lahko ravnajo navadni ljudje (DBO),</w:t>
            </w:r>
          </w:p>
        </w:tc>
      </w:tr>
      <w:tr w:rsidR="00472433" w:rsidRPr="00800E7F" w14:paraId="2A35A3B7" w14:textId="77777777" w:rsidTr="00647B9D">
        <w:tc>
          <w:tcPr>
            <w:tcW w:w="1101" w:type="dxa"/>
            <w:shd w:val="clear" w:color="auto" w:fill="auto"/>
          </w:tcPr>
          <w:p w14:paraId="4665BA63" w14:textId="75647FD2" w:rsidR="00472433" w:rsidRPr="0038590A" w:rsidRDefault="00472433" w:rsidP="00364B56">
            <w:pPr>
              <w:tabs>
                <w:tab w:val="left" w:pos="426"/>
              </w:tabs>
              <w:rPr>
                <w:sz w:val="22"/>
                <w:szCs w:val="22"/>
                <w:lang w:val="sl-SI"/>
              </w:rPr>
            </w:pPr>
            <w:r w:rsidRPr="0038590A">
              <w:rPr>
                <w:sz w:val="22"/>
                <w:szCs w:val="22"/>
                <w:lang w:val="sl-SI"/>
              </w:rPr>
              <w:t>0.2.2.</w:t>
            </w:r>
            <w:r w:rsidR="00364B56">
              <w:rPr>
                <w:sz w:val="22"/>
                <w:szCs w:val="22"/>
                <w:lang w:val="sl-SI"/>
              </w:rPr>
              <w:t>73</w:t>
            </w:r>
          </w:p>
        </w:tc>
        <w:tc>
          <w:tcPr>
            <w:tcW w:w="2851" w:type="dxa"/>
            <w:shd w:val="clear" w:color="auto" w:fill="auto"/>
          </w:tcPr>
          <w:p w14:paraId="47AC45DA"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EN 61439-4</w:t>
            </w:r>
          </w:p>
        </w:tc>
        <w:tc>
          <w:tcPr>
            <w:tcW w:w="5903" w:type="dxa"/>
            <w:shd w:val="clear" w:color="auto" w:fill="auto"/>
          </w:tcPr>
          <w:p w14:paraId="37008686" w14:textId="77777777" w:rsidR="00472433" w:rsidRPr="0038590A" w:rsidRDefault="00472433">
            <w:pPr>
              <w:tabs>
                <w:tab w:val="left" w:pos="426"/>
              </w:tabs>
              <w:jc w:val="left"/>
              <w:rPr>
                <w:sz w:val="22"/>
                <w:szCs w:val="22"/>
                <w:lang w:val="sl-SI"/>
              </w:rPr>
            </w:pPr>
            <w:r w:rsidRPr="0038590A">
              <w:rPr>
                <w:sz w:val="22"/>
                <w:szCs w:val="22"/>
                <w:lang w:val="sl-SI"/>
              </w:rPr>
              <w:t>Sestavi nizkonapetostnih stikalnih in krmilnih naprav – 4. del: Posebne zahteve za sestave na gradbiščih</w:t>
            </w:r>
          </w:p>
        </w:tc>
      </w:tr>
      <w:tr w:rsidR="00472433" w:rsidRPr="00800E7F" w14:paraId="6F835DB3" w14:textId="77777777" w:rsidTr="00647B9D">
        <w:tc>
          <w:tcPr>
            <w:tcW w:w="1101" w:type="dxa"/>
            <w:shd w:val="clear" w:color="auto" w:fill="auto"/>
          </w:tcPr>
          <w:p w14:paraId="66D65F92" w14:textId="2B888F6E" w:rsidR="00472433" w:rsidRPr="0038590A" w:rsidRDefault="00472433" w:rsidP="00364B56">
            <w:pPr>
              <w:tabs>
                <w:tab w:val="left" w:pos="426"/>
              </w:tabs>
              <w:rPr>
                <w:sz w:val="22"/>
                <w:szCs w:val="22"/>
                <w:lang w:val="sl-SI"/>
              </w:rPr>
            </w:pPr>
            <w:r w:rsidRPr="0038590A">
              <w:rPr>
                <w:sz w:val="22"/>
                <w:szCs w:val="22"/>
                <w:lang w:val="sl-SI"/>
              </w:rPr>
              <w:t>0.2.2.</w:t>
            </w:r>
            <w:r w:rsidR="00364B56">
              <w:rPr>
                <w:sz w:val="22"/>
                <w:szCs w:val="22"/>
                <w:lang w:val="sl-SI"/>
              </w:rPr>
              <w:t>74</w:t>
            </w:r>
          </w:p>
        </w:tc>
        <w:tc>
          <w:tcPr>
            <w:tcW w:w="2851" w:type="dxa"/>
            <w:shd w:val="clear" w:color="auto" w:fill="auto"/>
          </w:tcPr>
          <w:p w14:paraId="491D57CE"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EN 61439-5</w:t>
            </w:r>
          </w:p>
        </w:tc>
        <w:tc>
          <w:tcPr>
            <w:tcW w:w="5903" w:type="dxa"/>
            <w:shd w:val="clear" w:color="auto" w:fill="auto"/>
          </w:tcPr>
          <w:p w14:paraId="05BE45AB" w14:textId="77777777" w:rsidR="00472433" w:rsidRPr="0038590A" w:rsidRDefault="00472433">
            <w:pPr>
              <w:tabs>
                <w:tab w:val="left" w:pos="426"/>
              </w:tabs>
              <w:jc w:val="left"/>
              <w:rPr>
                <w:sz w:val="22"/>
                <w:szCs w:val="22"/>
                <w:lang w:val="sl-SI"/>
              </w:rPr>
            </w:pPr>
            <w:r w:rsidRPr="0038590A">
              <w:rPr>
                <w:sz w:val="22"/>
                <w:szCs w:val="22"/>
                <w:lang w:val="sl-SI"/>
              </w:rPr>
              <w:t>Nizkonapetostne stikalne in krmilne naprave – 5. del: Sestavi za distribucijo električne energije v javnih omrežjih</w:t>
            </w:r>
          </w:p>
        </w:tc>
      </w:tr>
      <w:tr w:rsidR="00472433" w:rsidRPr="00800E7F" w14:paraId="3A726C71" w14:textId="77777777" w:rsidTr="00647B9D">
        <w:tc>
          <w:tcPr>
            <w:tcW w:w="1101" w:type="dxa"/>
            <w:shd w:val="clear" w:color="auto" w:fill="auto"/>
          </w:tcPr>
          <w:p w14:paraId="1DAE9F27" w14:textId="30F3376B" w:rsidR="00472433" w:rsidRPr="0038590A" w:rsidRDefault="00472433" w:rsidP="00364B56">
            <w:pPr>
              <w:tabs>
                <w:tab w:val="left" w:pos="426"/>
              </w:tabs>
              <w:rPr>
                <w:sz w:val="22"/>
                <w:szCs w:val="22"/>
                <w:lang w:val="sl-SI"/>
              </w:rPr>
            </w:pPr>
            <w:r w:rsidRPr="0038590A">
              <w:rPr>
                <w:sz w:val="22"/>
                <w:szCs w:val="22"/>
                <w:lang w:val="sl-SI"/>
              </w:rPr>
              <w:t>0.2.2.</w:t>
            </w:r>
            <w:r w:rsidR="00364B56">
              <w:rPr>
                <w:sz w:val="22"/>
                <w:szCs w:val="22"/>
                <w:lang w:val="sl-SI"/>
              </w:rPr>
              <w:t>75</w:t>
            </w:r>
          </w:p>
        </w:tc>
        <w:tc>
          <w:tcPr>
            <w:tcW w:w="2851" w:type="dxa"/>
            <w:shd w:val="clear" w:color="auto" w:fill="auto"/>
          </w:tcPr>
          <w:p w14:paraId="4F1C7036"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EN 61439-6</w:t>
            </w:r>
          </w:p>
        </w:tc>
        <w:tc>
          <w:tcPr>
            <w:tcW w:w="5903" w:type="dxa"/>
            <w:shd w:val="clear" w:color="auto" w:fill="auto"/>
          </w:tcPr>
          <w:p w14:paraId="1109A7AE" w14:textId="77777777" w:rsidR="00472433" w:rsidRPr="0038590A" w:rsidRDefault="00472433">
            <w:pPr>
              <w:tabs>
                <w:tab w:val="left" w:pos="426"/>
              </w:tabs>
              <w:jc w:val="left"/>
              <w:rPr>
                <w:sz w:val="22"/>
                <w:szCs w:val="22"/>
                <w:lang w:val="sl-SI"/>
              </w:rPr>
            </w:pPr>
            <w:r w:rsidRPr="0038590A">
              <w:rPr>
                <w:sz w:val="22"/>
                <w:szCs w:val="22"/>
                <w:lang w:val="sl-SI"/>
              </w:rPr>
              <w:t>Sestavi nizkonapetostnih in krmilnih naprav – 6. del: Zbiralčni povezovalni sistemi (zbiralčna vodila)</w:t>
            </w:r>
          </w:p>
        </w:tc>
      </w:tr>
      <w:tr w:rsidR="00472433" w:rsidRPr="00800E7F" w14:paraId="21860B8F" w14:textId="77777777" w:rsidTr="00647B9D">
        <w:tc>
          <w:tcPr>
            <w:tcW w:w="1101" w:type="dxa"/>
            <w:shd w:val="clear" w:color="auto" w:fill="auto"/>
          </w:tcPr>
          <w:p w14:paraId="52B707A9" w14:textId="7DA1D025" w:rsidR="00472433" w:rsidRPr="0038590A" w:rsidRDefault="00472433" w:rsidP="00364B56">
            <w:pPr>
              <w:tabs>
                <w:tab w:val="left" w:pos="426"/>
              </w:tabs>
              <w:rPr>
                <w:sz w:val="22"/>
                <w:szCs w:val="22"/>
                <w:lang w:val="sl-SI"/>
              </w:rPr>
            </w:pPr>
            <w:r w:rsidRPr="0038590A">
              <w:rPr>
                <w:sz w:val="22"/>
                <w:szCs w:val="22"/>
                <w:lang w:val="sl-SI"/>
              </w:rPr>
              <w:t>0.2.2.</w:t>
            </w:r>
            <w:r w:rsidR="00364B56">
              <w:rPr>
                <w:sz w:val="22"/>
                <w:szCs w:val="22"/>
                <w:lang w:val="sl-SI"/>
              </w:rPr>
              <w:t>76</w:t>
            </w:r>
          </w:p>
        </w:tc>
        <w:tc>
          <w:tcPr>
            <w:tcW w:w="2851" w:type="dxa"/>
            <w:shd w:val="clear" w:color="auto" w:fill="auto"/>
          </w:tcPr>
          <w:p w14:paraId="52ADCBB7" w14:textId="77777777" w:rsidR="00472433" w:rsidRPr="00055D9C" w:rsidRDefault="00472433" w:rsidP="001030EA">
            <w:pPr>
              <w:tabs>
                <w:tab w:val="left" w:pos="426"/>
              </w:tabs>
              <w:jc w:val="left"/>
              <w:rPr>
                <w:sz w:val="22"/>
                <w:szCs w:val="22"/>
                <w:lang w:val="sl-SI"/>
              </w:rPr>
            </w:pPr>
            <w:r w:rsidRPr="00055D9C">
              <w:rPr>
                <w:sz w:val="22"/>
                <w:szCs w:val="22"/>
                <w:lang w:val="sl-SI"/>
              </w:rPr>
              <w:t>SIST-TS IEC/TS 61439-7</w:t>
            </w:r>
          </w:p>
        </w:tc>
        <w:tc>
          <w:tcPr>
            <w:tcW w:w="5903" w:type="dxa"/>
            <w:shd w:val="clear" w:color="auto" w:fill="auto"/>
          </w:tcPr>
          <w:p w14:paraId="706D05D7" w14:textId="77777777" w:rsidR="00472433" w:rsidRPr="0038590A" w:rsidRDefault="00472433" w:rsidP="001030EA">
            <w:pPr>
              <w:tabs>
                <w:tab w:val="left" w:pos="426"/>
              </w:tabs>
              <w:jc w:val="left"/>
              <w:rPr>
                <w:sz w:val="22"/>
                <w:szCs w:val="22"/>
                <w:lang w:val="sl-SI"/>
              </w:rPr>
            </w:pPr>
            <w:r w:rsidRPr="001030EA">
              <w:rPr>
                <w:sz w:val="22"/>
                <w:szCs w:val="22"/>
                <w:lang w:val="sl-SI"/>
              </w:rPr>
              <w:t>Sestavi nizkonapetostnih stikalnih in krmilnih naprav - 7. del: Sestavi za posebne aplikacije, npr. za marine, prostore za kampiranje, tržnice, napajalne postaje za električna vozila</w:t>
            </w:r>
          </w:p>
        </w:tc>
      </w:tr>
      <w:tr w:rsidR="00472433" w:rsidRPr="00800E7F" w14:paraId="47AA23EC" w14:textId="77777777" w:rsidTr="00647B9D">
        <w:tc>
          <w:tcPr>
            <w:tcW w:w="1101" w:type="dxa"/>
            <w:shd w:val="clear" w:color="auto" w:fill="auto"/>
          </w:tcPr>
          <w:p w14:paraId="37FA7E5A" w14:textId="7B9C20A2" w:rsidR="00472433" w:rsidRPr="0038590A" w:rsidRDefault="00472433" w:rsidP="00364B56">
            <w:pPr>
              <w:tabs>
                <w:tab w:val="left" w:pos="426"/>
              </w:tabs>
              <w:rPr>
                <w:sz w:val="22"/>
                <w:szCs w:val="22"/>
                <w:lang w:val="sl-SI"/>
              </w:rPr>
            </w:pPr>
            <w:r w:rsidRPr="0038590A">
              <w:rPr>
                <w:sz w:val="22"/>
                <w:szCs w:val="22"/>
                <w:lang w:val="sl-SI"/>
              </w:rPr>
              <w:t>0.2.2.</w:t>
            </w:r>
            <w:r w:rsidR="00364B56">
              <w:rPr>
                <w:sz w:val="22"/>
                <w:szCs w:val="22"/>
                <w:lang w:val="sl-SI"/>
              </w:rPr>
              <w:t>77</w:t>
            </w:r>
          </w:p>
        </w:tc>
        <w:tc>
          <w:tcPr>
            <w:tcW w:w="2851" w:type="dxa"/>
            <w:shd w:val="clear" w:color="auto" w:fill="auto"/>
          </w:tcPr>
          <w:p w14:paraId="1FCE1977" w14:textId="346A3356" w:rsidR="00472433" w:rsidRPr="00055D9C" w:rsidRDefault="00472433">
            <w:pPr>
              <w:tabs>
                <w:tab w:val="left" w:pos="426"/>
              </w:tabs>
              <w:jc w:val="left"/>
              <w:rPr>
                <w:sz w:val="22"/>
                <w:szCs w:val="22"/>
                <w:lang w:val="sl-SI"/>
              </w:rPr>
            </w:pPr>
            <w:r w:rsidRPr="00B84346">
              <w:rPr>
                <w:sz w:val="22"/>
                <w:szCs w:val="22"/>
                <w:lang w:val="sl-SI"/>
              </w:rPr>
              <w:t>SIST EN 61851-1</w:t>
            </w:r>
          </w:p>
        </w:tc>
        <w:tc>
          <w:tcPr>
            <w:tcW w:w="5903" w:type="dxa"/>
            <w:shd w:val="clear" w:color="auto" w:fill="auto"/>
          </w:tcPr>
          <w:p w14:paraId="40B3AABE" w14:textId="63BE7814" w:rsidR="00472433" w:rsidRPr="005F177D" w:rsidRDefault="00472433">
            <w:pPr>
              <w:tabs>
                <w:tab w:val="left" w:pos="426"/>
              </w:tabs>
              <w:jc w:val="left"/>
              <w:rPr>
                <w:sz w:val="22"/>
                <w:szCs w:val="22"/>
                <w:lang w:val="sl-SI"/>
              </w:rPr>
            </w:pPr>
            <w:r w:rsidRPr="00B84346">
              <w:rPr>
                <w:sz w:val="22"/>
                <w:szCs w:val="22"/>
                <w:lang w:val="sl-SI"/>
              </w:rPr>
              <w:t xml:space="preserve">Sistem za </w:t>
            </w:r>
            <w:r>
              <w:rPr>
                <w:sz w:val="22"/>
                <w:szCs w:val="22"/>
                <w:lang w:val="sl-SI"/>
              </w:rPr>
              <w:t>polnjenje</w:t>
            </w:r>
            <w:r w:rsidRPr="00B84346">
              <w:rPr>
                <w:sz w:val="22"/>
                <w:szCs w:val="22"/>
                <w:lang w:val="sl-SI"/>
              </w:rPr>
              <w:t xml:space="preserve"> električnih vozil prek kabla - 1. del: Splošne zahteve</w:t>
            </w:r>
          </w:p>
        </w:tc>
      </w:tr>
      <w:tr w:rsidR="00472433" w:rsidRPr="00800E7F" w14:paraId="44824128" w14:textId="77777777" w:rsidTr="00647B9D">
        <w:tc>
          <w:tcPr>
            <w:tcW w:w="1101" w:type="dxa"/>
            <w:shd w:val="clear" w:color="auto" w:fill="auto"/>
          </w:tcPr>
          <w:p w14:paraId="2661C8DA" w14:textId="2F9CEB53" w:rsidR="00472433" w:rsidRPr="0038590A" w:rsidRDefault="00472433" w:rsidP="00364B56">
            <w:pPr>
              <w:tabs>
                <w:tab w:val="left" w:pos="426"/>
              </w:tabs>
              <w:rPr>
                <w:sz w:val="22"/>
                <w:szCs w:val="22"/>
                <w:lang w:val="sl-SI"/>
              </w:rPr>
            </w:pPr>
            <w:r w:rsidRPr="0038590A">
              <w:rPr>
                <w:sz w:val="22"/>
                <w:szCs w:val="22"/>
                <w:lang w:val="sl-SI"/>
              </w:rPr>
              <w:t>0.2.2.</w:t>
            </w:r>
            <w:r w:rsidR="00364B56">
              <w:rPr>
                <w:sz w:val="22"/>
                <w:szCs w:val="22"/>
                <w:lang w:val="sl-SI"/>
              </w:rPr>
              <w:t>78</w:t>
            </w:r>
          </w:p>
        </w:tc>
        <w:tc>
          <w:tcPr>
            <w:tcW w:w="2851" w:type="dxa"/>
            <w:shd w:val="clear" w:color="auto" w:fill="auto"/>
          </w:tcPr>
          <w:p w14:paraId="10632818" w14:textId="12E845EB" w:rsidR="00472433" w:rsidRPr="00055D9C" w:rsidRDefault="00472433">
            <w:pPr>
              <w:tabs>
                <w:tab w:val="left" w:pos="426"/>
              </w:tabs>
              <w:jc w:val="left"/>
              <w:rPr>
                <w:sz w:val="22"/>
                <w:szCs w:val="22"/>
                <w:lang w:val="sl-SI"/>
              </w:rPr>
            </w:pPr>
            <w:r w:rsidRPr="00B84346">
              <w:rPr>
                <w:sz w:val="22"/>
                <w:szCs w:val="22"/>
                <w:lang w:val="sl-SI"/>
              </w:rPr>
              <w:t>SIST EN 61851-21</w:t>
            </w:r>
          </w:p>
        </w:tc>
        <w:tc>
          <w:tcPr>
            <w:tcW w:w="5903" w:type="dxa"/>
            <w:shd w:val="clear" w:color="auto" w:fill="auto"/>
          </w:tcPr>
          <w:p w14:paraId="4705CC7A" w14:textId="253AD32A" w:rsidR="00472433" w:rsidRPr="005F177D" w:rsidRDefault="00472433">
            <w:pPr>
              <w:tabs>
                <w:tab w:val="left" w:pos="426"/>
              </w:tabs>
              <w:jc w:val="left"/>
              <w:rPr>
                <w:sz w:val="22"/>
                <w:szCs w:val="22"/>
                <w:lang w:val="sl-SI"/>
              </w:rPr>
            </w:pPr>
            <w:r w:rsidRPr="00472082">
              <w:rPr>
                <w:sz w:val="22"/>
                <w:szCs w:val="22"/>
                <w:lang w:val="sl-SI"/>
              </w:rPr>
              <w:t xml:space="preserve">Sistem za polnjenje električnih vozil prek kabla </w:t>
            </w:r>
            <w:r w:rsidRPr="00B84346">
              <w:rPr>
                <w:sz w:val="22"/>
                <w:szCs w:val="22"/>
                <w:lang w:val="sl-SI"/>
              </w:rPr>
              <w:t>- 21</w:t>
            </w:r>
            <w:r w:rsidRPr="00A96196">
              <w:rPr>
                <w:sz w:val="22"/>
                <w:szCs w:val="22"/>
                <w:lang w:val="sl-SI"/>
              </w:rPr>
              <w:t>. del</w:t>
            </w:r>
            <w:r w:rsidRPr="00B84346">
              <w:rPr>
                <w:sz w:val="22"/>
                <w:szCs w:val="22"/>
                <w:lang w:val="sl-SI"/>
              </w:rPr>
              <w:t xml:space="preserve">: </w:t>
            </w:r>
            <w:r w:rsidRPr="00472082">
              <w:rPr>
                <w:sz w:val="22"/>
                <w:szCs w:val="22"/>
                <w:lang w:val="sl-SI"/>
              </w:rPr>
              <w:t xml:space="preserve">Zahteve </w:t>
            </w:r>
            <w:r>
              <w:rPr>
                <w:sz w:val="22"/>
                <w:szCs w:val="22"/>
                <w:lang w:val="sl-SI"/>
              </w:rPr>
              <w:t>električnega vozila</w:t>
            </w:r>
            <w:r w:rsidRPr="00472082">
              <w:rPr>
                <w:sz w:val="22"/>
                <w:szCs w:val="22"/>
                <w:lang w:val="sl-SI"/>
              </w:rPr>
              <w:t xml:space="preserve"> pri kabelski priključitvi na izmenično/enosmerno napajanje</w:t>
            </w:r>
          </w:p>
        </w:tc>
      </w:tr>
      <w:tr w:rsidR="00472433" w:rsidRPr="00800E7F" w14:paraId="306D33EE" w14:textId="77777777" w:rsidTr="00647B9D">
        <w:tc>
          <w:tcPr>
            <w:tcW w:w="1101" w:type="dxa"/>
            <w:shd w:val="clear" w:color="auto" w:fill="auto"/>
          </w:tcPr>
          <w:p w14:paraId="540A7764" w14:textId="31FCAE63" w:rsidR="00472433" w:rsidRPr="0038590A" w:rsidRDefault="00472433" w:rsidP="00364B56">
            <w:pPr>
              <w:tabs>
                <w:tab w:val="left" w:pos="426"/>
              </w:tabs>
              <w:rPr>
                <w:sz w:val="22"/>
                <w:szCs w:val="22"/>
                <w:lang w:val="sl-SI"/>
              </w:rPr>
            </w:pPr>
            <w:r w:rsidRPr="0038590A">
              <w:rPr>
                <w:sz w:val="22"/>
                <w:szCs w:val="22"/>
                <w:lang w:val="sl-SI"/>
              </w:rPr>
              <w:t>0.2.2.</w:t>
            </w:r>
            <w:r w:rsidR="00364B56">
              <w:rPr>
                <w:sz w:val="22"/>
                <w:szCs w:val="22"/>
                <w:lang w:val="sl-SI"/>
              </w:rPr>
              <w:t>79</w:t>
            </w:r>
          </w:p>
        </w:tc>
        <w:tc>
          <w:tcPr>
            <w:tcW w:w="2851" w:type="dxa"/>
            <w:shd w:val="clear" w:color="auto" w:fill="auto"/>
          </w:tcPr>
          <w:p w14:paraId="30932BB1" w14:textId="67FC55DA" w:rsidR="00472433" w:rsidRPr="00055D9C" w:rsidRDefault="00472433">
            <w:pPr>
              <w:tabs>
                <w:tab w:val="left" w:pos="426"/>
              </w:tabs>
              <w:jc w:val="left"/>
              <w:rPr>
                <w:sz w:val="22"/>
                <w:szCs w:val="22"/>
                <w:lang w:val="sl-SI"/>
              </w:rPr>
            </w:pPr>
            <w:r w:rsidRPr="00B84346">
              <w:rPr>
                <w:sz w:val="22"/>
                <w:szCs w:val="22"/>
                <w:lang w:val="sl-SI"/>
              </w:rPr>
              <w:t>SIST EN 61851-22</w:t>
            </w:r>
          </w:p>
        </w:tc>
        <w:tc>
          <w:tcPr>
            <w:tcW w:w="5903" w:type="dxa"/>
            <w:shd w:val="clear" w:color="auto" w:fill="auto"/>
          </w:tcPr>
          <w:p w14:paraId="19000284" w14:textId="72532612" w:rsidR="00472433" w:rsidRPr="005F177D" w:rsidRDefault="00472433">
            <w:pPr>
              <w:tabs>
                <w:tab w:val="left" w:pos="426"/>
              </w:tabs>
              <w:jc w:val="left"/>
              <w:rPr>
                <w:sz w:val="22"/>
                <w:szCs w:val="22"/>
                <w:lang w:val="sl-SI"/>
              </w:rPr>
            </w:pPr>
            <w:r w:rsidRPr="00472082">
              <w:rPr>
                <w:sz w:val="22"/>
                <w:szCs w:val="22"/>
                <w:lang w:val="sl-SI"/>
              </w:rPr>
              <w:t xml:space="preserve">Sistem za polnjenje električnih vozil prek kabla </w:t>
            </w:r>
            <w:r w:rsidRPr="00A96196">
              <w:rPr>
                <w:sz w:val="22"/>
                <w:szCs w:val="22"/>
                <w:lang w:val="sl-SI"/>
              </w:rPr>
              <w:t xml:space="preserve">- </w:t>
            </w:r>
            <w:r w:rsidRPr="00B84346">
              <w:rPr>
                <w:sz w:val="22"/>
                <w:szCs w:val="22"/>
                <w:lang w:val="sl-SI"/>
              </w:rPr>
              <w:t>22</w:t>
            </w:r>
            <w:r w:rsidRPr="00A96196">
              <w:rPr>
                <w:sz w:val="22"/>
                <w:szCs w:val="22"/>
                <w:lang w:val="sl-SI"/>
              </w:rPr>
              <w:t>. del</w:t>
            </w:r>
            <w:r w:rsidRPr="00B84346">
              <w:rPr>
                <w:sz w:val="22"/>
                <w:szCs w:val="22"/>
                <w:lang w:val="sl-SI"/>
              </w:rPr>
              <w:t xml:space="preserve">: </w:t>
            </w:r>
            <w:r w:rsidRPr="00472082">
              <w:rPr>
                <w:sz w:val="22"/>
                <w:szCs w:val="22"/>
                <w:lang w:val="sl-SI"/>
              </w:rPr>
              <w:t xml:space="preserve">Postaja za kabelsko </w:t>
            </w:r>
            <w:r>
              <w:rPr>
                <w:sz w:val="22"/>
                <w:szCs w:val="22"/>
                <w:lang w:val="sl-SI"/>
              </w:rPr>
              <w:t>polnjenje</w:t>
            </w:r>
            <w:r w:rsidRPr="00472082">
              <w:rPr>
                <w:sz w:val="22"/>
                <w:szCs w:val="22"/>
                <w:lang w:val="sl-SI"/>
              </w:rPr>
              <w:t xml:space="preserve"> električnega vozila z </w:t>
            </w:r>
            <w:r>
              <w:rPr>
                <w:sz w:val="22"/>
                <w:szCs w:val="22"/>
                <w:lang w:val="sl-SI"/>
              </w:rPr>
              <w:t>izmeničnim</w:t>
            </w:r>
            <w:r w:rsidRPr="00472082">
              <w:rPr>
                <w:sz w:val="22"/>
                <w:szCs w:val="22"/>
                <w:lang w:val="sl-SI"/>
              </w:rPr>
              <w:t xml:space="preserve"> tokom</w:t>
            </w:r>
          </w:p>
        </w:tc>
      </w:tr>
      <w:tr w:rsidR="00472433" w:rsidRPr="00800E7F" w14:paraId="4A2B5C1F" w14:textId="77777777" w:rsidTr="00647B9D">
        <w:tc>
          <w:tcPr>
            <w:tcW w:w="1101" w:type="dxa"/>
            <w:shd w:val="clear" w:color="auto" w:fill="auto"/>
          </w:tcPr>
          <w:p w14:paraId="686E1138" w14:textId="61C6ABAA" w:rsidR="00472433" w:rsidRPr="0038590A" w:rsidRDefault="00472433" w:rsidP="006820D0">
            <w:pPr>
              <w:tabs>
                <w:tab w:val="left" w:pos="426"/>
              </w:tabs>
              <w:rPr>
                <w:sz w:val="22"/>
                <w:szCs w:val="22"/>
                <w:lang w:val="sl-SI"/>
              </w:rPr>
            </w:pPr>
            <w:r w:rsidRPr="0038590A">
              <w:rPr>
                <w:sz w:val="22"/>
                <w:szCs w:val="22"/>
                <w:lang w:val="sl-SI"/>
              </w:rPr>
              <w:t>0.2.2.</w:t>
            </w:r>
            <w:r w:rsidR="00364B56">
              <w:rPr>
                <w:sz w:val="22"/>
                <w:szCs w:val="22"/>
                <w:lang w:val="sl-SI"/>
              </w:rPr>
              <w:t>80</w:t>
            </w:r>
          </w:p>
        </w:tc>
        <w:tc>
          <w:tcPr>
            <w:tcW w:w="2851" w:type="dxa"/>
            <w:shd w:val="clear" w:color="auto" w:fill="auto"/>
          </w:tcPr>
          <w:p w14:paraId="6197706D" w14:textId="1CE9773F" w:rsidR="00472433" w:rsidRPr="00055D9C" w:rsidRDefault="00472433">
            <w:pPr>
              <w:tabs>
                <w:tab w:val="left" w:pos="426"/>
              </w:tabs>
              <w:jc w:val="left"/>
              <w:rPr>
                <w:sz w:val="22"/>
                <w:szCs w:val="22"/>
                <w:lang w:val="sl-SI"/>
              </w:rPr>
            </w:pPr>
            <w:r w:rsidRPr="00B84346">
              <w:rPr>
                <w:sz w:val="22"/>
                <w:szCs w:val="22"/>
                <w:lang w:val="sl-SI"/>
              </w:rPr>
              <w:t>SIST EN 61851-23</w:t>
            </w:r>
          </w:p>
        </w:tc>
        <w:tc>
          <w:tcPr>
            <w:tcW w:w="5903" w:type="dxa"/>
            <w:shd w:val="clear" w:color="auto" w:fill="auto"/>
          </w:tcPr>
          <w:p w14:paraId="09C0F2B2" w14:textId="7666A031" w:rsidR="00472433" w:rsidRPr="005F177D" w:rsidRDefault="00472433">
            <w:pPr>
              <w:tabs>
                <w:tab w:val="left" w:pos="426"/>
              </w:tabs>
              <w:jc w:val="left"/>
              <w:rPr>
                <w:sz w:val="22"/>
                <w:szCs w:val="22"/>
                <w:lang w:val="sl-SI"/>
              </w:rPr>
            </w:pPr>
            <w:r w:rsidRPr="00B84346">
              <w:rPr>
                <w:sz w:val="22"/>
                <w:szCs w:val="22"/>
                <w:lang w:val="sl-SI"/>
              </w:rPr>
              <w:t xml:space="preserve">Sistem kabelskega </w:t>
            </w:r>
            <w:r>
              <w:rPr>
                <w:sz w:val="22"/>
                <w:szCs w:val="22"/>
                <w:lang w:val="sl-SI"/>
              </w:rPr>
              <w:t>polnjenje</w:t>
            </w:r>
            <w:r w:rsidRPr="00B84346">
              <w:rPr>
                <w:sz w:val="22"/>
                <w:szCs w:val="22"/>
                <w:lang w:val="sl-SI"/>
              </w:rPr>
              <w:t xml:space="preserve"> električnih vozil - 23. del: Postaja za kabelsko </w:t>
            </w:r>
            <w:r>
              <w:rPr>
                <w:sz w:val="22"/>
                <w:szCs w:val="22"/>
                <w:lang w:val="sl-SI"/>
              </w:rPr>
              <w:t>polnjenje</w:t>
            </w:r>
            <w:r w:rsidRPr="00B84346">
              <w:rPr>
                <w:sz w:val="22"/>
                <w:szCs w:val="22"/>
                <w:lang w:val="sl-SI"/>
              </w:rPr>
              <w:t xml:space="preserve"> električnega vozila z enosmernim tokom</w:t>
            </w:r>
          </w:p>
        </w:tc>
      </w:tr>
      <w:tr w:rsidR="00472433" w:rsidRPr="00800E7F" w14:paraId="6D37AB6C" w14:textId="77777777" w:rsidTr="00647B9D">
        <w:tc>
          <w:tcPr>
            <w:tcW w:w="1101" w:type="dxa"/>
            <w:shd w:val="clear" w:color="auto" w:fill="auto"/>
          </w:tcPr>
          <w:p w14:paraId="1DC8EF9C" w14:textId="45BAE0A2" w:rsidR="00472433" w:rsidRPr="0038590A" w:rsidRDefault="00472433" w:rsidP="00364B56">
            <w:pPr>
              <w:tabs>
                <w:tab w:val="left" w:pos="426"/>
              </w:tabs>
              <w:rPr>
                <w:sz w:val="22"/>
                <w:szCs w:val="22"/>
                <w:lang w:val="sl-SI"/>
              </w:rPr>
            </w:pPr>
            <w:r w:rsidRPr="0038590A">
              <w:rPr>
                <w:sz w:val="22"/>
                <w:szCs w:val="22"/>
                <w:lang w:val="sl-SI"/>
              </w:rPr>
              <w:t>0.2.2.</w:t>
            </w:r>
            <w:r w:rsidR="00364B56">
              <w:rPr>
                <w:sz w:val="22"/>
                <w:szCs w:val="22"/>
                <w:lang w:val="sl-SI"/>
              </w:rPr>
              <w:t>81</w:t>
            </w:r>
          </w:p>
        </w:tc>
        <w:tc>
          <w:tcPr>
            <w:tcW w:w="2851" w:type="dxa"/>
            <w:shd w:val="clear" w:color="auto" w:fill="auto"/>
          </w:tcPr>
          <w:p w14:paraId="409CFBE7" w14:textId="7942E133" w:rsidR="00472433" w:rsidRPr="0038590A" w:rsidRDefault="00472433">
            <w:pPr>
              <w:tabs>
                <w:tab w:val="left" w:pos="426"/>
              </w:tabs>
              <w:jc w:val="left"/>
              <w:rPr>
                <w:rFonts w:cs="Arial"/>
                <w:sz w:val="22"/>
                <w:szCs w:val="22"/>
                <w:lang w:val="sl-SI"/>
              </w:rPr>
            </w:pPr>
            <w:r w:rsidRPr="005F177D">
              <w:rPr>
                <w:rFonts w:cs="Arial"/>
                <w:sz w:val="22"/>
                <w:szCs w:val="22"/>
                <w:lang w:val="sl-SI"/>
              </w:rPr>
              <w:t>SIST EN 62109-1</w:t>
            </w:r>
          </w:p>
        </w:tc>
        <w:tc>
          <w:tcPr>
            <w:tcW w:w="5903" w:type="dxa"/>
            <w:shd w:val="clear" w:color="auto" w:fill="auto"/>
          </w:tcPr>
          <w:p w14:paraId="6178AAA7" w14:textId="0FCF2D5F" w:rsidR="00472433" w:rsidRPr="0038590A" w:rsidRDefault="00472433">
            <w:pPr>
              <w:tabs>
                <w:tab w:val="left" w:pos="426"/>
              </w:tabs>
              <w:jc w:val="left"/>
              <w:rPr>
                <w:sz w:val="22"/>
                <w:szCs w:val="22"/>
                <w:lang w:val="sl-SI"/>
              </w:rPr>
            </w:pPr>
            <w:r w:rsidRPr="005F177D">
              <w:rPr>
                <w:sz w:val="22"/>
                <w:szCs w:val="22"/>
                <w:lang w:val="sl-SI"/>
              </w:rPr>
              <w:t>Varnost močnostnih pretvornikov, ki se uporabljajo v fotonapetostnih sistemih - 1. del: Splošne zahteve</w:t>
            </w:r>
          </w:p>
        </w:tc>
      </w:tr>
      <w:tr w:rsidR="00472433" w:rsidRPr="00800E7F" w14:paraId="7CE6AB2D" w14:textId="77777777" w:rsidTr="00647B9D">
        <w:tc>
          <w:tcPr>
            <w:tcW w:w="1101" w:type="dxa"/>
            <w:shd w:val="clear" w:color="auto" w:fill="auto"/>
          </w:tcPr>
          <w:p w14:paraId="2C34B475" w14:textId="2D488A6F" w:rsidR="00472433" w:rsidRPr="0038590A" w:rsidRDefault="00472433" w:rsidP="00364B56">
            <w:pPr>
              <w:tabs>
                <w:tab w:val="left" w:pos="426"/>
              </w:tabs>
              <w:rPr>
                <w:sz w:val="22"/>
                <w:szCs w:val="22"/>
                <w:lang w:val="sl-SI"/>
              </w:rPr>
            </w:pPr>
            <w:r w:rsidRPr="0038590A">
              <w:rPr>
                <w:sz w:val="22"/>
                <w:szCs w:val="22"/>
                <w:lang w:val="sl-SI"/>
              </w:rPr>
              <w:t>0.2.2.</w:t>
            </w:r>
            <w:r w:rsidR="00364B56">
              <w:rPr>
                <w:sz w:val="22"/>
                <w:szCs w:val="22"/>
                <w:lang w:val="sl-SI"/>
              </w:rPr>
              <w:t>82</w:t>
            </w:r>
          </w:p>
        </w:tc>
        <w:tc>
          <w:tcPr>
            <w:tcW w:w="2851" w:type="dxa"/>
            <w:shd w:val="clear" w:color="auto" w:fill="auto"/>
          </w:tcPr>
          <w:p w14:paraId="7CFBC43E" w14:textId="5051D508" w:rsidR="00472433" w:rsidRPr="0038590A" w:rsidRDefault="00472433">
            <w:pPr>
              <w:tabs>
                <w:tab w:val="left" w:pos="426"/>
              </w:tabs>
              <w:jc w:val="left"/>
              <w:rPr>
                <w:rFonts w:cs="Arial"/>
                <w:sz w:val="22"/>
                <w:szCs w:val="22"/>
                <w:lang w:val="sl-SI"/>
              </w:rPr>
            </w:pPr>
            <w:r w:rsidRPr="005F177D">
              <w:rPr>
                <w:rFonts w:cs="Arial"/>
                <w:sz w:val="22"/>
                <w:szCs w:val="22"/>
                <w:lang w:val="sl-SI"/>
              </w:rPr>
              <w:t>SIST EN 62109-2</w:t>
            </w:r>
          </w:p>
        </w:tc>
        <w:tc>
          <w:tcPr>
            <w:tcW w:w="5903" w:type="dxa"/>
            <w:shd w:val="clear" w:color="auto" w:fill="auto"/>
          </w:tcPr>
          <w:p w14:paraId="61A47343" w14:textId="5D2ED4C4" w:rsidR="00472433" w:rsidRPr="0038590A" w:rsidRDefault="00472433">
            <w:pPr>
              <w:tabs>
                <w:tab w:val="left" w:pos="426"/>
              </w:tabs>
              <w:jc w:val="left"/>
              <w:rPr>
                <w:sz w:val="22"/>
                <w:szCs w:val="22"/>
                <w:lang w:val="sl-SI"/>
              </w:rPr>
            </w:pPr>
            <w:r w:rsidRPr="005F177D">
              <w:rPr>
                <w:sz w:val="22"/>
                <w:szCs w:val="22"/>
                <w:lang w:val="sl-SI"/>
              </w:rPr>
              <w:t>Varnost močnostnih pretvornikov, ki se uporabljajo v fotonapetostnih sistemih - 2. del: Posebne zahteve za razsmernike</w:t>
            </w:r>
          </w:p>
        </w:tc>
      </w:tr>
      <w:tr w:rsidR="00472433" w:rsidRPr="00800E7F" w14:paraId="3CD1E0B8" w14:textId="77777777" w:rsidTr="00647B9D">
        <w:tc>
          <w:tcPr>
            <w:tcW w:w="1101" w:type="dxa"/>
            <w:shd w:val="clear" w:color="auto" w:fill="auto"/>
          </w:tcPr>
          <w:p w14:paraId="776C8179" w14:textId="52F38729" w:rsidR="00472433" w:rsidRPr="0038590A" w:rsidRDefault="00472433" w:rsidP="00364B56">
            <w:pPr>
              <w:tabs>
                <w:tab w:val="left" w:pos="426"/>
              </w:tabs>
              <w:rPr>
                <w:sz w:val="22"/>
                <w:szCs w:val="22"/>
                <w:lang w:val="sl-SI"/>
              </w:rPr>
            </w:pPr>
            <w:r w:rsidRPr="0038590A">
              <w:rPr>
                <w:sz w:val="22"/>
                <w:szCs w:val="22"/>
                <w:lang w:val="sl-SI"/>
              </w:rPr>
              <w:t>0.2.2.</w:t>
            </w:r>
            <w:r w:rsidR="00364B56">
              <w:rPr>
                <w:sz w:val="22"/>
                <w:szCs w:val="22"/>
                <w:lang w:val="sl-SI"/>
              </w:rPr>
              <w:t>83</w:t>
            </w:r>
          </w:p>
        </w:tc>
        <w:tc>
          <w:tcPr>
            <w:tcW w:w="2851" w:type="dxa"/>
            <w:shd w:val="clear" w:color="auto" w:fill="auto"/>
          </w:tcPr>
          <w:p w14:paraId="18AFED67" w14:textId="5354B661" w:rsidR="00472433" w:rsidRPr="007E2E55" w:rsidRDefault="00472433" w:rsidP="00147C9B">
            <w:pPr>
              <w:tabs>
                <w:tab w:val="left" w:pos="426"/>
              </w:tabs>
              <w:jc w:val="left"/>
              <w:rPr>
                <w:sz w:val="22"/>
                <w:szCs w:val="22"/>
                <w:lang w:val="sl-SI"/>
              </w:rPr>
            </w:pPr>
            <w:r w:rsidRPr="00472082">
              <w:rPr>
                <w:sz w:val="22"/>
                <w:szCs w:val="22"/>
                <w:lang w:val="sl-SI"/>
              </w:rPr>
              <w:t>SIST EN 62196-1</w:t>
            </w:r>
          </w:p>
        </w:tc>
        <w:tc>
          <w:tcPr>
            <w:tcW w:w="5903" w:type="dxa"/>
            <w:shd w:val="clear" w:color="auto" w:fill="auto"/>
          </w:tcPr>
          <w:p w14:paraId="3033585E" w14:textId="1044FD4E" w:rsidR="00472433" w:rsidRPr="005F177D" w:rsidRDefault="00472433" w:rsidP="00147C9B">
            <w:pPr>
              <w:tabs>
                <w:tab w:val="left" w:pos="426"/>
              </w:tabs>
              <w:jc w:val="left"/>
              <w:rPr>
                <w:sz w:val="22"/>
                <w:szCs w:val="22"/>
                <w:lang w:val="sl-SI"/>
              </w:rPr>
            </w:pPr>
            <w:r w:rsidRPr="00472082">
              <w:rPr>
                <w:sz w:val="22"/>
                <w:szCs w:val="22"/>
                <w:lang w:val="sl-SI"/>
              </w:rPr>
              <w:t>Vtiči, vtičnice, konektorji in uvodnice na vozilih - Kabelsko napajanje električnih vozil - 1. del: Splošne zahteve</w:t>
            </w:r>
          </w:p>
        </w:tc>
      </w:tr>
      <w:tr w:rsidR="00472433" w:rsidRPr="0001239A" w14:paraId="70063E77" w14:textId="77777777" w:rsidTr="00647B9D">
        <w:tc>
          <w:tcPr>
            <w:tcW w:w="1101" w:type="dxa"/>
            <w:shd w:val="clear" w:color="auto" w:fill="auto"/>
          </w:tcPr>
          <w:p w14:paraId="2E762991" w14:textId="67C5C16A" w:rsidR="00472433" w:rsidRPr="0038590A" w:rsidRDefault="00472433" w:rsidP="00364B56">
            <w:pPr>
              <w:tabs>
                <w:tab w:val="left" w:pos="426"/>
              </w:tabs>
              <w:rPr>
                <w:rFonts w:cs="Arial"/>
                <w:sz w:val="22"/>
                <w:szCs w:val="22"/>
                <w:lang w:val="sl-SI"/>
              </w:rPr>
            </w:pPr>
            <w:r w:rsidRPr="007A3C0E">
              <w:rPr>
                <w:sz w:val="22"/>
                <w:szCs w:val="22"/>
                <w:lang w:val="sl-SI"/>
              </w:rPr>
              <w:t>0.2.2.</w:t>
            </w:r>
            <w:r w:rsidR="00364B56" w:rsidRPr="007A3C0E">
              <w:rPr>
                <w:sz w:val="22"/>
                <w:szCs w:val="22"/>
                <w:lang w:val="sl-SI"/>
              </w:rPr>
              <w:t>8</w:t>
            </w:r>
            <w:r w:rsidR="00364B56">
              <w:rPr>
                <w:sz w:val="22"/>
                <w:szCs w:val="22"/>
                <w:lang w:val="sl-SI"/>
              </w:rPr>
              <w:t>4</w:t>
            </w:r>
          </w:p>
        </w:tc>
        <w:tc>
          <w:tcPr>
            <w:tcW w:w="2851" w:type="dxa"/>
            <w:shd w:val="clear" w:color="auto" w:fill="auto"/>
          </w:tcPr>
          <w:p w14:paraId="0625777F"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EN 62305-3</w:t>
            </w:r>
          </w:p>
        </w:tc>
        <w:tc>
          <w:tcPr>
            <w:tcW w:w="5903" w:type="dxa"/>
            <w:shd w:val="clear" w:color="auto" w:fill="auto"/>
          </w:tcPr>
          <w:p w14:paraId="6665F21D" w14:textId="77777777" w:rsidR="00472433" w:rsidRPr="0038590A" w:rsidRDefault="00472433">
            <w:pPr>
              <w:tabs>
                <w:tab w:val="left" w:pos="426"/>
              </w:tabs>
              <w:jc w:val="left"/>
              <w:rPr>
                <w:rFonts w:cs="Arial"/>
                <w:sz w:val="22"/>
                <w:szCs w:val="22"/>
                <w:lang w:val="sl-SI"/>
              </w:rPr>
            </w:pPr>
            <w:r w:rsidRPr="0038590A">
              <w:rPr>
                <w:sz w:val="22"/>
                <w:szCs w:val="22"/>
                <w:lang w:val="sl-SI"/>
              </w:rPr>
              <w:t>Zaščita</w:t>
            </w:r>
            <w:r w:rsidRPr="0038590A">
              <w:rPr>
                <w:rFonts w:cs="Arial"/>
                <w:sz w:val="22"/>
                <w:szCs w:val="22"/>
                <w:lang w:val="sl-SI"/>
              </w:rPr>
              <w:t xml:space="preserve"> pred delovanjem strele – 3. del: Fizična škoda na zgradbah in nevarnost za živa bitja</w:t>
            </w:r>
          </w:p>
        </w:tc>
      </w:tr>
      <w:tr w:rsidR="00472433" w:rsidRPr="0001239A" w14:paraId="7CE14BDA" w14:textId="77777777" w:rsidTr="00647B9D">
        <w:tc>
          <w:tcPr>
            <w:tcW w:w="1101" w:type="dxa"/>
            <w:shd w:val="clear" w:color="auto" w:fill="auto"/>
          </w:tcPr>
          <w:p w14:paraId="3A9745B4" w14:textId="35390EB5" w:rsidR="00472433" w:rsidRPr="0038590A" w:rsidRDefault="00472433" w:rsidP="00364B56">
            <w:pPr>
              <w:tabs>
                <w:tab w:val="left" w:pos="426"/>
              </w:tabs>
              <w:rPr>
                <w:rFonts w:cs="Arial"/>
                <w:sz w:val="22"/>
                <w:szCs w:val="22"/>
                <w:lang w:val="sl-SI"/>
              </w:rPr>
            </w:pPr>
            <w:r w:rsidRPr="007A3C0E">
              <w:rPr>
                <w:sz w:val="22"/>
                <w:szCs w:val="22"/>
                <w:lang w:val="sl-SI"/>
              </w:rPr>
              <w:t>0.2.2.</w:t>
            </w:r>
            <w:r w:rsidR="00364B56" w:rsidRPr="007A3C0E">
              <w:rPr>
                <w:sz w:val="22"/>
                <w:szCs w:val="22"/>
                <w:lang w:val="sl-SI"/>
              </w:rPr>
              <w:t>8</w:t>
            </w:r>
            <w:r w:rsidR="00364B56">
              <w:rPr>
                <w:sz w:val="22"/>
                <w:szCs w:val="22"/>
                <w:lang w:val="sl-SI"/>
              </w:rPr>
              <w:t>5</w:t>
            </w:r>
          </w:p>
        </w:tc>
        <w:tc>
          <w:tcPr>
            <w:tcW w:w="2851" w:type="dxa"/>
            <w:shd w:val="clear" w:color="auto" w:fill="auto"/>
          </w:tcPr>
          <w:p w14:paraId="5859E893" w14:textId="77777777" w:rsidR="00472433" w:rsidRPr="0038590A" w:rsidRDefault="00472433">
            <w:pPr>
              <w:tabs>
                <w:tab w:val="left" w:pos="426"/>
              </w:tabs>
              <w:jc w:val="left"/>
              <w:rPr>
                <w:rFonts w:cs="Arial"/>
                <w:sz w:val="22"/>
                <w:szCs w:val="22"/>
                <w:lang w:val="sl-SI"/>
              </w:rPr>
            </w:pPr>
            <w:r w:rsidRPr="0038590A">
              <w:rPr>
                <w:rFonts w:cs="Arial"/>
                <w:sz w:val="22"/>
                <w:szCs w:val="22"/>
                <w:lang w:val="sl-SI"/>
              </w:rPr>
              <w:t>SIST EN 62305-4</w:t>
            </w:r>
          </w:p>
        </w:tc>
        <w:tc>
          <w:tcPr>
            <w:tcW w:w="5903" w:type="dxa"/>
            <w:shd w:val="clear" w:color="auto" w:fill="auto"/>
          </w:tcPr>
          <w:p w14:paraId="0C3C359C" w14:textId="77777777" w:rsidR="00472433" w:rsidRPr="0038590A" w:rsidRDefault="00472433">
            <w:pPr>
              <w:tabs>
                <w:tab w:val="left" w:pos="426"/>
              </w:tabs>
              <w:jc w:val="left"/>
              <w:rPr>
                <w:rFonts w:cs="Arial"/>
                <w:sz w:val="22"/>
                <w:szCs w:val="22"/>
                <w:lang w:val="sl-SI"/>
              </w:rPr>
            </w:pPr>
            <w:r w:rsidRPr="0038590A">
              <w:rPr>
                <w:sz w:val="22"/>
                <w:szCs w:val="22"/>
                <w:lang w:val="sl-SI"/>
              </w:rPr>
              <w:t>Zaščita</w:t>
            </w:r>
            <w:r w:rsidRPr="0038590A">
              <w:rPr>
                <w:rFonts w:cs="Arial"/>
                <w:sz w:val="22"/>
                <w:szCs w:val="22"/>
                <w:lang w:val="sl-SI"/>
              </w:rPr>
              <w:t xml:space="preserve"> pred delovanjem strele – 4. del: Električni in elektronski sistemi v zgradbah</w:t>
            </w:r>
          </w:p>
        </w:tc>
      </w:tr>
      <w:tr w:rsidR="00472433" w:rsidRPr="00800E7F" w14:paraId="2BF19EC0" w14:textId="77777777" w:rsidTr="00647B9D">
        <w:tc>
          <w:tcPr>
            <w:tcW w:w="1101" w:type="dxa"/>
            <w:shd w:val="clear" w:color="auto" w:fill="auto"/>
          </w:tcPr>
          <w:p w14:paraId="6A27F483" w14:textId="400F2AEE" w:rsidR="00472433" w:rsidRPr="0038590A" w:rsidRDefault="00472433" w:rsidP="00364B56">
            <w:pPr>
              <w:tabs>
                <w:tab w:val="left" w:pos="426"/>
              </w:tabs>
              <w:rPr>
                <w:sz w:val="22"/>
                <w:szCs w:val="22"/>
                <w:lang w:val="sl-SI"/>
              </w:rPr>
            </w:pPr>
            <w:r w:rsidRPr="007A3C0E">
              <w:rPr>
                <w:sz w:val="22"/>
                <w:szCs w:val="22"/>
                <w:lang w:val="sl-SI"/>
              </w:rPr>
              <w:t>0.2.2.</w:t>
            </w:r>
            <w:r w:rsidR="00364B56" w:rsidRPr="007A3C0E">
              <w:rPr>
                <w:sz w:val="22"/>
                <w:szCs w:val="22"/>
                <w:lang w:val="sl-SI"/>
              </w:rPr>
              <w:t>8</w:t>
            </w:r>
            <w:r w:rsidR="00364B56">
              <w:rPr>
                <w:sz w:val="22"/>
                <w:szCs w:val="22"/>
                <w:lang w:val="sl-SI"/>
              </w:rPr>
              <w:t>6</w:t>
            </w:r>
          </w:p>
        </w:tc>
        <w:tc>
          <w:tcPr>
            <w:tcW w:w="2851" w:type="dxa"/>
            <w:shd w:val="clear" w:color="auto" w:fill="auto"/>
          </w:tcPr>
          <w:p w14:paraId="19DC2B6C" w14:textId="584D6D53" w:rsidR="00472433" w:rsidRPr="0038590A" w:rsidRDefault="00472433">
            <w:pPr>
              <w:tabs>
                <w:tab w:val="left" w:pos="426"/>
              </w:tabs>
              <w:jc w:val="left"/>
              <w:rPr>
                <w:sz w:val="22"/>
                <w:szCs w:val="22"/>
                <w:lang w:val="sl-SI"/>
              </w:rPr>
            </w:pPr>
            <w:r w:rsidRPr="0038590A">
              <w:rPr>
                <w:sz w:val="22"/>
                <w:szCs w:val="22"/>
                <w:lang w:val="sl-SI"/>
              </w:rPr>
              <w:t>SIST EN 62446</w:t>
            </w:r>
            <w:r w:rsidR="00617F28">
              <w:rPr>
                <w:sz w:val="22"/>
                <w:szCs w:val="22"/>
                <w:lang w:val="sl-SI"/>
              </w:rPr>
              <w:t>-1</w:t>
            </w:r>
          </w:p>
        </w:tc>
        <w:tc>
          <w:tcPr>
            <w:tcW w:w="5903" w:type="dxa"/>
            <w:shd w:val="clear" w:color="auto" w:fill="auto"/>
          </w:tcPr>
          <w:p w14:paraId="2E7A7BF1" w14:textId="20EEBD76" w:rsidR="00472433" w:rsidRPr="0038590A" w:rsidRDefault="00617F28">
            <w:pPr>
              <w:tabs>
                <w:tab w:val="left" w:pos="426"/>
              </w:tabs>
              <w:jc w:val="left"/>
              <w:rPr>
                <w:sz w:val="22"/>
                <w:szCs w:val="22"/>
                <w:lang w:val="sl-SI"/>
              </w:rPr>
            </w:pPr>
            <w:r w:rsidRPr="00617F28">
              <w:rPr>
                <w:sz w:val="22"/>
                <w:szCs w:val="22"/>
                <w:lang w:val="sl-SI"/>
              </w:rPr>
              <w:t xml:space="preserve">Fotonapetostni sistemi – Zahteve za preskušanje, </w:t>
            </w:r>
            <w:r w:rsidRPr="00617F28">
              <w:rPr>
                <w:sz w:val="22"/>
                <w:szCs w:val="22"/>
                <w:lang w:val="sl-SI"/>
              </w:rPr>
              <w:lastRenderedPageBreak/>
              <w:t>dokumentiranje in vzdrževanje – 1. del: Sistemi, priključeni na omrežje – Dokumentacija, prevzemni preskusi in nadzor</w:t>
            </w:r>
          </w:p>
        </w:tc>
      </w:tr>
      <w:tr w:rsidR="00617F28" w:rsidRPr="0001239A" w14:paraId="0D120554" w14:textId="77777777" w:rsidTr="00647B9D">
        <w:tc>
          <w:tcPr>
            <w:tcW w:w="1101" w:type="dxa"/>
            <w:shd w:val="clear" w:color="auto" w:fill="auto"/>
          </w:tcPr>
          <w:p w14:paraId="2C4C9DF3" w14:textId="00E1AD59" w:rsidR="00617F28" w:rsidRPr="0038590A" w:rsidRDefault="00364B56" w:rsidP="00364B56">
            <w:pPr>
              <w:tabs>
                <w:tab w:val="left" w:pos="426"/>
              </w:tabs>
              <w:rPr>
                <w:sz w:val="22"/>
                <w:szCs w:val="22"/>
                <w:lang w:val="sl-SI"/>
              </w:rPr>
            </w:pPr>
            <w:r w:rsidRPr="0038590A">
              <w:rPr>
                <w:sz w:val="22"/>
                <w:szCs w:val="22"/>
                <w:lang w:val="sl-SI"/>
              </w:rPr>
              <w:lastRenderedPageBreak/>
              <w:t>0.2.2.</w:t>
            </w:r>
            <w:r>
              <w:rPr>
                <w:sz w:val="22"/>
                <w:szCs w:val="22"/>
                <w:lang w:val="sl-SI"/>
              </w:rPr>
              <w:t>87</w:t>
            </w:r>
          </w:p>
        </w:tc>
        <w:tc>
          <w:tcPr>
            <w:tcW w:w="2851" w:type="dxa"/>
            <w:shd w:val="clear" w:color="auto" w:fill="auto"/>
          </w:tcPr>
          <w:p w14:paraId="125435E4" w14:textId="77777777" w:rsidR="00617F28" w:rsidRDefault="00617F28" w:rsidP="00147C9B">
            <w:pPr>
              <w:tabs>
                <w:tab w:val="left" w:pos="426"/>
              </w:tabs>
              <w:jc w:val="left"/>
              <w:rPr>
                <w:sz w:val="22"/>
                <w:szCs w:val="22"/>
                <w:lang w:val="sl-SI"/>
              </w:rPr>
            </w:pPr>
            <w:r w:rsidRPr="00617F28">
              <w:rPr>
                <w:sz w:val="22"/>
                <w:szCs w:val="22"/>
                <w:lang w:val="sl-SI"/>
              </w:rPr>
              <w:t>SIST EN IEC 62485-2</w:t>
            </w:r>
          </w:p>
        </w:tc>
        <w:tc>
          <w:tcPr>
            <w:tcW w:w="5903" w:type="dxa"/>
            <w:shd w:val="clear" w:color="auto" w:fill="auto"/>
          </w:tcPr>
          <w:p w14:paraId="43A431A9" w14:textId="77777777" w:rsidR="00617F28" w:rsidRPr="00B739B2" w:rsidRDefault="00617F28" w:rsidP="00147C9B">
            <w:pPr>
              <w:tabs>
                <w:tab w:val="left" w:pos="426"/>
              </w:tabs>
              <w:jc w:val="left"/>
              <w:rPr>
                <w:sz w:val="22"/>
                <w:szCs w:val="22"/>
                <w:lang w:val="sl-SI"/>
              </w:rPr>
            </w:pPr>
            <w:r w:rsidRPr="00E30A09">
              <w:rPr>
                <w:sz w:val="22"/>
                <w:szCs w:val="22"/>
                <w:lang w:val="sl-SI"/>
              </w:rPr>
              <w:t>Varnostne zahteve za sekundarne baterije in baterijske naprave - 2. del: Nepremične baterije</w:t>
            </w:r>
          </w:p>
        </w:tc>
      </w:tr>
      <w:tr w:rsidR="00472433" w:rsidRPr="00800E7F" w14:paraId="74FC7292" w14:textId="77777777" w:rsidTr="00647B9D">
        <w:tc>
          <w:tcPr>
            <w:tcW w:w="1101" w:type="dxa"/>
            <w:shd w:val="clear" w:color="auto" w:fill="auto"/>
          </w:tcPr>
          <w:p w14:paraId="6F63E930" w14:textId="01E718E9" w:rsidR="00472433" w:rsidRPr="0038590A" w:rsidRDefault="00472433" w:rsidP="00364B56">
            <w:pPr>
              <w:tabs>
                <w:tab w:val="left" w:pos="426"/>
              </w:tabs>
              <w:rPr>
                <w:sz w:val="22"/>
                <w:szCs w:val="22"/>
                <w:lang w:val="sl-SI"/>
              </w:rPr>
            </w:pPr>
            <w:r w:rsidRPr="0038590A">
              <w:rPr>
                <w:sz w:val="22"/>
                <w:szCs w:val="22"/>
                <w:lang w:val="sl-SI"/>
              </w:rPr>
              <w:t>0.2.2.</w:t>
            </w:r>
            <w:r w:rsidR="00364B56">
              <w:rPr>
                <w:sz w:val="22"/>
                <w:szCs w:val="22"/>
                <w:lang w:val="sl-SI"/>
              </w:rPr>
              <w:t>88</w:t>
            </w:r>
          </w:p>
        </w:tc>
        <w:tc>
          <w:tcPr>
            <w:tcW w:w="2851" w:type="dxa"/>
            <w:shd w:val="clear" w:color="auto" w:fill="auto"/>
          </w:tcPr>
          <w:p w14:paraId="66F5D48A" w14:textId="77777777" w:rsidR="00472433" w:rsidRPr="0038590A" w:rsidRDefault="00472433">
            <w:pPr>
              <w:tabs>
                <w:tab w:val="left" w:pos="426"/>
              </w:tabs>
              <w:jc w:val="left"/>
              <w:rPr>
                <w:sz w:val="22"/>
                <w:szCs w:val="22"/>
                <w:lang w:val="sl-SI"/>
              </w:rPr>
            </w:pPr>
            <w:r w:rsidRPr="00484184">
              <w:rPr>
                <w:sz w:val="22"/>
                <w:szCs w:val="22"/>
                <w:lang w:val="sl-SI"/>
              </w:rPr>
              <w:t>SIST EN 62606</w:t>
            </w:r>
          </w:p>
        </w:tc>
        <w:tc>
          <w:tcPr>
            <w:tcW w:w="5903" w:type="dxa"/>
            <w:shd w:val="clear" w:color="auto" w:fill="auto"/>
          </w:tcPr>
          <w:p w14:paraId="7FE7A6F1" w14:textId="77777777" w:rsidR="00472433" w:rsidRPr="0038590A" w:rsidRDefault="00472433">
            <w:pPr>
              <w:tabs>
                <w:tab w:val="left" w:pos="426"/>
              </w:tabs>
              <w:jc w:val="left"/>
              <w:rPr>
                <w:sz w:val="22"/>
                <w:szCs w:val="22"/>
                <w:lang w:val="sl-SI"/>
              </w:rPr>
            </w:pPr>
            <w:r w:rsidRPr="00484184">
              <w:rPr>
                <w:sz w:val="22"/>
                <w:szCs w:val="22"/>
                <w:lang w:val="sl-SI"/>
              </w:rPr>
              <w:t>Splošne zahteve za obločne detektorje (AFDD)</w:t>
            </w:r>
          </w:p>
        </w:tc>
      </w:tr>
      <w:tr w:rsidR="00B739B2" w:rsidRPr="00800E7F" w14:paraId="2EDF3EA5" w14:textId="77777777" w:rsidTr="00647B9D">
        <w:tc>
          <w:tcPr>
            <w:tcW w:w="1101" w:type="dxa"/>
            <w:shd w:val="clear" w:color="auto" w:fill="auto"/>
          </w:tcPr>
          <w:p w14:paraId="15053764" w14:textId="19B3493C" w:rsidR="00B739B2" w:rsidRPr="0038590A" w:rsidRDefault="00B739B2" w:rsidP="00364B56">
            <w:pPr>
              <w:tabs>
                <w:tab w:val="left" w:pos="426"/>
              </w:tabs>
              <w:rPr>
                <w:sz w:val="22"/>
                <w:szCs w:val="22"/>
                <w:lang w:val="sl-SI"/>
              </w:rPr>
            </w:pPr>
            <w:r w:rsidRPr="0038590A">
              <w:rPr>
                <w:sz w:val="22"/>
                <w:szCs w:val="22"/>
                <w:lang w:val="sl-SI"/>
              </w:rPr>
              <w:t>0.2.2.</w:t>
            </w:r>
            <w:r w:rsidR="00364B56">
              <w:rPr>
                <w:sz w:val="22"/>
                <w:szCs w:val="22"/>
                <w:lang w:val="sl-SI"/>
              </w:rPr>
              <w:t>89</w:t>
            </w:r>
          </w:p>
        </w:tc>
        <w:tc>
          <w:tcPr>
            <w:tcW w:w="2851" w:type="dxa"/>
            <w:shd w:val="clear" w:color="auto" w:fill="auto"/>
          </w:tcPr>
          <w:p w14:paraId="042AA291" w14:textId="24225275" w:rsidR="00B739B2" w:rsidRPr="00484184" w:rsidRDefault="00B739B2">
            <w:pPr>
              <w:tabs>
                <w:tab w:val="left" w:pos="426"/>
              </w:tabs>
              <w:jc w:val="left"/>
              <w:rPr>
                <w:sz w:val="22"/>
                <w:szCs w:val="22"/>
                <w:lang w:val="sl-SI"/>
              </w:rPr>
            </w:pPr>
            <w:r>
              <w:rPr>
                <w:sz w:val="22"/>
                <w:szCs w:val="22"/>
                <w:lang w:val="sl-SI"/>
              </w:rPr>
              <w:t>IEEE 81</w:t>
            </w:r>
          </w:p>
        </w:tc>
        <w:tc>
          <w:tcPr>
            <w:tcW w:w="5903" w:type="dxa"/>
            <w:shd w:val="clear" w:color="auto" w:fill="auto"/>
          </w:tcPr>
          <w:p w14:paraId="72AB40BB" w14:textId="12EEC2BE" w:rsidR="00B739B2" w:rsidRPr="00484184" w:rsidRDefault="00B739B2">
            <w:pPr>
              <w:tabs>
                <w:tab w:val="left" w:pos="426"/>
              </w:tabs>
              <w:jc w:val="left"/>
              <w:rPr>
                <w:sz w:val="22"/>
                <w:szCs w:val="22"/>
                <w:lang w:val="sl-SI"/>
              </w:rPr>
            </w:pPr>
            <w:r w:rsidRPr="00B739B2">
              <w:rPr>
                <w:sz w:val="22"/>
                <w:szCs w:val="22"/>
                <w:lang w:val="sl-SI"/>
              </w:rPr>
              <w:t>IEEE vodilo za merjenje ozemljitvene upornosti, impedance tal in zemeljskih površinskih potencialov ozemljitvenega sistema</w:t>
            </w:r>
          </w:p>
        </w:tc>
      </w:tr>
    </w:tbl>
    <w:p w14:paraId="1D86386C" w14:textId="77777777" w:rsidR="004F3BBA" w:rsidRDefault="004F3BBA" w:rsidP="00B84346">
      <w:pPr>
        <w:tabs>
          <w:tab w:val="left" w:pos="851"/>
        </w:tabs>
        <w:rPr>
          <w:sz w:val="22"/>
          <w:lang w:val="sl-SI"/>
        </w:rPr>
      </w:pPr>
    </w:p>
    <w:p w14:paraId="380D5479" w14:textId="6ACF7D71" w:rsidR="005B23AC" w:rsidRPr="0038590A" w:rsidRDefault="007E25D8">
      <w:pPr>
        <w:pStyle w:val="Naslov3"/>
      </w:pPr>
      <w:bookmarkStart w:id="21" w:name="_Toc174559"/>
      <w:r w:rsidRPr="0038590A">
        <w:t xml:space="preserve">Smernice </w:t>
      </w:r>
      <w:r w:rsidR="00FC6CA5" w:rsidRPr="0038590A">
        <w:t>in drugi dokumenti</w:t>
      </w:r>
      <w:bookmarkEnd w:id="21"/>
    </w:p>
    <w:p w14:paraId="726E8723" w14:textId="66A1C2AE" w:rsidR="00A77EF5" w:rsidRPr="0038590A" w:rsidRDefault="00A77EF5" w:rsidP="006F6BE9">
      <w:pPr>
        <w:tabs>
          <w:tab w:val="left" w:pos="851"/>
        </w:tabs>
        <w:ind w:left="851" w:hanging="851"/>
        <w:rPr>
          <w:sz w:val="22"/>
          <w:lang w:val="sl-SI"/>
        </w:rPr>
      </w:pPr>
      <w:r w:rsidRPr="0038590A">
        <w:rPr>
          <w:sz w:val="22"/>
          <w:lang w:val="sl-SI"/>
        </w:rPr>
        <w:t xml:space="preserve">0.2.3.1 </w:t>
      </w:r>
      <w:r w:rsidR="006F6BE9">
        <w:rPr>
          <w:sz w:val="22"/>
          <w:lang w:val="sl-SI"/>
        </w:rPr>
        <w:tab/>
      </w:r>
      <w:r w:rsidRPr="0038590A">
        <w:rPr>
          <w:sz w:val="22"/>
          <w:lang w:val="sl-SI"/>
        </w:rPr>
        <w:t>Tehnična smern</w:t>
      </w:r>
      <w:r w:rsidR="009D5B77" w:rsidRPr="0038590A">
        <w:rPr>
          <w:sz w:val="22"/>
          <w:lang w:val="sl-SI"/>
        </w:rPr>
        <w:t>ica TSG-1-001:</w:t>
      </w:r>
      <w:r w:rsidR="00FC6CA5" w:rsidRPr="0038590A">
        <w:rPr>
          <w:sz w:val="22"/>
          <w:lang w:val="sl-SI"/>
        </w:rPr>
        <w:t xml:space="preserve"> </w:t>
      </w:r>
      <w:r w:rsidRPr="0038590A">
        <w:rPr>
          <w:sz w:val="22"/>
          <w:lang w:val="sl-SI"/>
        </w:rPr>
        <w:t>Požarna varnost v stavbah</w:t>
      </w:r>
      <w:r w:rsidR="00224112" w:rsidRPr="0038590A">
        <w:rPr>
          <w:sz w:val="22"/>
          <w:lang w:val="sl-SI"/>
        </w:rPr>
        <w:t>,</w:t>
      </w:r>
    </w:p>
    <w:p w14:paraId="15433A1C" w14:textId="66B66B18" w:rsidR="00224112" w:rsidRPr="0038590A" w:rsidRDefault="00224112" w:rsidP="006F6BE9">
      <w:pPr>
        <w:tabs>
          <w:tab w:val="left" w:pos="851"/>
        </w:tabs>
        <w:ind w:left="851" w:hanging="851"/>
        <w:rPr>
          <w:sz w:val="22"/>
          <w:lang w:val="sl-SI"/>
        </w:rPr>
      </w:pPr>
      <w:r w:rsidRPr="0038590A">
        <w:rPr>
          <w:sz w:val="22"/>
          <w:lang w:val="sl-SI"/>
        </w:rPr>
        <w:t xml:space="preserve">0.2.3.2 </w:t>
      </w:r>
      <w:r w:rsidR="006F6BE9">
        <w:rPr>
          <w:sz w:val="22"/>
          <w:lang w:val="sl-SI"/>
        </w:rPr>
        <w:tab/>
      </w:r>
      <w:r w:rsidRPr="0038590A">
        <w:rPr>
          <w:sz w:val="22"/>
          <w:lang w:val="sl-SI"/>
        </w:rPr>
        <w:t>Tehnična smernica TSG-N-003:</w:t>
      </w:r>
      <w:r w:rsidR="00FC6CA5" w:rsidRPr="0038590A">
        <w:rPr>
          <w:sz w:val="22"/>
          <w:lang w:val="sl-SI"/>
        </w:rPr>
        <w:t xml:space="preserve"> </w:t>
      </w:r>
      <w:r w:rsidRPr="0038590A">
        <w:rPr>
          <w:sz w:val="22"/>
          <w:lang w:val="sl-SI"/>
        </w:rPr>
        <w:t>Zaščita pred delovanjem strele</w:t>
      </w:r>
      <w:r w:rsidR="000662B5" w:rsidRPr="0038590A">
        <w:rPr>
          <w:sz w:val="22"/>
          <w:lang w:val="sl-SI"/>
        </w:rPr>
        <w:t>,</w:t>
      </w:r>
    </w:p>
    <w:p w14:paraId="4F190955" w14:textId="77777777" w:rsidR="001670D4" w:rsidRPr="0038590A" w:rsidRDefault="001670D4" w:rsidP="006F6BE9">
      <w:pPr>
        <w:tabs>
          <w:tab w:val="left" w:pos="851"/>
        </w:tabs>
        <w:ind w:left="851" w:hanging="851"/>
        <w:rPr>
          <w:sz w:val="22"/>
          <w:lang w:val="sl-SI"/>
        </w:rPr>
      </w:pPr>
      <w:r w:rsidRPr="0038590A">
        <w:rPr>
          <w:sz w:val="22"/>
          <w:lang w:val="sl-SI"/>
        </w:rPr>
        <w:t>0.2.3.</w:t>
      </w:r>
      <w:r w:rsidR="00EB6AD4" w:rsidRPr="0038590A">
        <w:rPr>
          <w:sz w:val="22"/>
          <w:lang w:val="sl-SI"/>
        </w:rPr>
        <w:t>3</w:t>
      </w:r>
      <w:r w:rsidRPr="0038590A">
        <w:rPr>
          <w:sz w:val="22"/>
          <w:lang w:val="sl-SI"/>
        </w:rPr>
        <w:t xml:space="preserve"> Smernica SZPV 408 Požarnovarnostne zahteve za električne in cevne napeljave v stavbah</w:t>
      </w:r>
      <w:r w:rsidR="00F54FA7" w:rsidRPr="0038590A">
        <w:rPr>
          <w:sz w:val="22"/>
          <w:lang w:val="sl-SI"/>
        </w:rPr>
        <w:t>,</w:t>
      </w:r>
    </w:p>
    <w:p w14:paraId="0E87CE75" w14:textId="7F376868" w:rsidR="00F54FA7" w:rsidRPr="0038590A" w:rsidRDefault="00F54FA7" w:rsidP="006F6BE9">
      <w:pPr>
        <w:tabs>
          <w:tab w:val="left" w:pos="851"/>
        </w:tabs>
        <w:ind w:left="851" w:hanging="851"/>
        <w:rPr>
          <w:sz w:val="22"/>
          <w:lang w:val="sl-SI"/>
        </w:rPr>
      </w:pPr>
      <w:r w:rsidRPr="0038590A">
        <w:rPr>
          <w:sz w:val="22"/>
          <w:lang w:val="sl-SI"/>
        </w:rPr>
        <w:t xml:space="preserve">0.2.3.4 </w:t>
      </w:r>
      <w:r w:rsidR="006F6BE9">
        <w:rPr>
          <w:sz w:val="22"/>
          <w:lang w:val="sl-SI"/>
        </w:rPr>
        <w:tab/>
      </w:r>
      <w:r w:rsidRPr="0038590A">
        <w:rPr>
          <w:sz w:val="22"/>
          <w:lang w:val="sl-SI"/>
        </w:rPr>
        <w:t>Smernica SZPV 411 Električni sistemi za zaklepanje vrat na evakuacijskih poteh,</w:t>
      </w:r>
    </w:p>
    <w:p w14:paraId="0B082A69" w14:textId="0BAD652E" w:rsidR="00F54FA7" w:rsidRDefault="00F54FA7" w:rsidP="006F6BE9">
      <w:pPr>
        <w:tabs>
          <w:tab w:val="left" w:pos="851"/>
        </w:tabs>
        <w:ind w:left="851" w:hanging="851"/>
        <w:rPr>
          <w:sz w:val="22"/>
          <w:lang w:val="sl-SI"/>
        </w:rPr>
      </w:pPr>
      <w:r w:rsidRPr="0038590A">
        <w:rPr>
          <w:sz w:val="22"/>
          <w:lang w:val="sl-SI"/>
        </w:rPr>
        <w:t xml:space="preserve">0.2.3.5 </w:t>
      </w:r>
      <w:r w:rsidR="006F6BE9">
        <w:rPr>
          <w:sz w:val="22"/>
          <w:lang w:val="sl-SI"/>
        </w:rPr>
        <w:tab/>
      </w:r>
      <w:r w:rsidRPr="0038590A">
        <w:rPr>
          <w:sz w:val="22"/>
          <w:lang w:val="sl-SI"/>
        </w:rPr>
        <w:t>Smernica SZPV 512 Po</w:t>
      </w:r>
      <w:r w:rsidR="009D3EBD">
        <w:rPr>
          <w:sz w:val="22"/>
          <w:lang w:val="sl-SI"/>
        </w:rPr>
        <w:t>žarna varnost sončnih elektrarn,</w:t>
      </w:r>
    </w:p>
    <w:p w14:paraId="067BC243" w14:textId="160F51E2" w:rsidR="00055D9C" w:rsidRDefault="00055D9C" w:rsidP="006F6BE9">
      <w:pPr>
        <w:tabs>
          <w:tab w:val="left" w:pos="851"/>
        </w:tabs>
        <w:ind w:left="851" w:hanging="851"/>
        <w:rPr>
          <w:sz w:val="22"/>
          <w:lang w:val="sl-SI"/>
        </w:rPr>
      </w:pPr>
      <w:r>
        <w:rPr>
          <w:sz w:val="22"/>
          <w:lang w:val="sl-SI"/>
        </w:rPr>
        <w:t xml:space="preserve">0.2.3.6 </w:t>
      </w:r>
      <w:r w:rsidR="006F6BE9">
        <w:rPr>
          <w:sz w:val="22"/>
          <w:lang w:val="sl-SI"/>
        </w:rPr>
        <w:tab/>
      </w:r>
      <w:r w:rsidRPr="00055D9C">
        <w:rPr>
          <w:sz w:val="22"/>
          <w:lang w:val="sl-SI"/>
        </w:rPr>
        <w:t>Priporočilo EZS; Agregati za rezervno napajanj</w:t>
      </w:r>
      <w:r w:rsidR="009D3EBD">
        <w:rPr>
          <w:sz w:val="22"/>
          <w:lang w:val="sl-SI"/>
        </w:rPr>
        <w:t>e</w:t>
      </w:r>
      <w:r w:rsidRPr="00055D9C">
        <w:rPr>
          <w:sz w:val="22"/>
          <w:lang w:val="sl-SI"/>
        </w:rPr>
        <w:t>;</w:t>
      </w:r>
      <w:r w:rsidR="00647B9D">
        <w:rPr>
          <w:sz w:val="22"/>
          <w:lang w:val="sl-SI"/>
        </w:rPr>
        <w:t xml:space="preserve"> </w:t>
      </w:r>
      <w:r w:rsidRPr="00055D9C">
        <w:rPr>
          <w:sz w:val="22"/>
          <w:lang w:val="sl-SI"/>
        </w:rPr>
        <w:t>EZS TPR-02-2013</w:t>
      </w:r>
      <w:r w:rsidR="009D3EBD">
        <w:rPr>
          <w:sz w:val="22"/>
          <w:lang w:val="sl-SI"/>
        </w:rPr>
        <w:t>,</w:t>
      </w:r>
    </w:p>
    <w:p w14:paraId="614E10FD" w14:textId="2EBF8303" w:rsidR="001425E3" w:rsidRPr="0038590A" w:rsidRDefault="00055D9C" w:rsidP="006F6BE9">
      <w:pPr>
        <w:tabs>
          <w:tab w:val="left" w:pos="851"/>
        </w:tabs>
        <w:ind w:left="851" w:hanging="851"/>
        <w:rPr>
          <w:sz w:val="22"/>
          <w:lang w:val="sl-SI"/>
        </w:rPr>
      </w:pPr>
      <w:r>
        <w:rPr>
          <w:sz w:val="22"/>
          <w:lang w:val="sl-SI"/>
        </w:rPr>
        <w:t xml:space="preserve">0.2.3.7 </w:t>
      </w:r>
      <w:r w:rsidRPr="00055D9C">
        <w:rPr>
          <w:sz w:val="22"/>
          <w:lang w:val="sl-SI"/>
        </w:rPr>
        <w:t>Priporočilo EZS; Uporaba premičnih agregatov za zasilno nadomestno napajanje družinskih hiš in kmetij; EZS TPR-5-2018</w:t>
      </w:r>
    </w:p>
    <w:p w14:paraId="5E0F6F9E" w14:textId="77777777" w:rsidR="00647B9D" w:rsidRDefault="007E25D8">
      <w:pPr>
        <w:pStyle w:val="Naslov2"/>
        <w:rPr>
          <w:lang w:val="sl-SI"/>
        </w:rPr>
      </w:pPr>
      <w:bookmarkStart w:id="22" w:name="_Toc174560"/>
      <w:r w:rsidRPr="0038590A">
        <w:rPr>
          <w:lang w:val="sl-SI"/>
        </w:rPr>
        <w:t>Pomen izrazov</w:t>
      </w:r>
      <w:bookmarkEnd w:id="22"/>
    </w:p>
    <w:p w14:paraId="16D93BE9" w14:textId="2B5E3DF5" w:rsidR="00B86238" w:rsidRPr="0038590A" w:rsidRDefault="00B86238" w:rsidP="00245D6F">
      <w:pPr>
        <w:pStyle w:val="BodyText21"/>
        <w:tabs>
          <w:tab w:val="left" w:pos="426"/>
        </w:tabs>
        <w:ind w:right="283"/>
        <w:rPr>
          <w:rFonts w:ascii="Arial" w:hAnsi="Arial"/>
          <w:sz w:val="22"/>
        </w:rPr>
      </w:pPr>
      <w:bookmarkStart w:id="23" w:name="_Toc53550176"/>
      <w:r w:rsidRPr="0038590A">
        <w:rPr>
          <w:rFonts w:ascii="Arial" w:hAnsi="Arial"/>
          <w:sz w:val="22"/>
        </w:rPr>
        <w:t>(1)</w:t>
      </w:r>
      <w:r w:rsidRPr="0038590A">
        <w:rPr>
          <w:rFonts w:ascii="Arial" w:hAnsi="Arial"/>
          <w:sz w:val="22"/>
        </w:rPr>
        <w:tab/>
        <w:t>Izrazi s področja graditve stavb, ki niso opredeljeni v tej tehnični smernici, imajo pomen, k</w:t>
      </w:r>
      <w:r w:rsidR="00245D6F">
        <w:rPr>
          <w:rFonts w:ascii="Arial" w:hAnsi="Arial"/>
          <w:sz w:val="22"/>
        </w:rPr>
        <w:t>ot</w:t>
      </w:r>
      <w:r w:rsidRPr="0038590A">
        <w:rPr>
          <w:rFonts w:ascii="Arial" w:hAnsi="Arial"/>
          <w:sz w:val="22"/>
        </w:rPr>
        <w:t xml:space="preserve"> </w:t>
      </w:r>
      <w:r w:rsidR="00245D6F">
        <w:rPr>
          <w:rFonts w:ascii="Arial" w:hAnsi="Arial"/>
          <w:sz w:val="22"/>
        </w:rPr>
        <w:t>so</w:t>
      </w:r>
      <w:r w:rsidRPr="0038590A">
        <w:rPr>
          <w:rFonts w:ascii="Arial" w:hAnsi="Arial"/>
          <w:sz w:val="22"/>
        </w:rPr>
        <w:t xml:space="preserve"> opredeljen</w:t>
      </w:r>
      <w:r w:rsidR="00245D6F">
        <w:rPr>
          <w:rFonts w:ascii="Arial" w:hAnsi="Arial"/>
          <w:sz w:val="22"/>
        </w:rPr>
        <w:t>i</w:t>
      </w:r>
      <w:r w:rsidRPr="0038590A">
        <w:rPr>
          <w:rFonts w:ascii="Arial" w:hAnsi="Arial"/>
          <w:sz w:val="22"/>
        </w:rPr>
        <w:t xml:space="preserve"> v </w:t>
      </w:r>
      <w:r w:rsidR="00654C06">
        <w:rPr>
          <w:rFonts w:ascii="Arial" w:hAnsi="Arial"/>
          <w:sz w:val="22"/>
        </w:rPr>
        <w:t>Gradbenem zakonu</w:t>
      </w:r>
      <w:r w:rsidRPr="0038590A">
        <w:rPr>
          <w:rFonts w:ascii="Arial" w:hAnsi="Arial"/>
          <w:sz w:val="22"/>
        </w:rPr>
        <w:t xml:space="preserve">, Pravilniku o zahtevah za nizkonapetostne električne </w:t>
      </w:r>
      <w:r w:rsidR="00065D52" w:rsidRPr="0038590A">
        <w:rPr>
          <w:rFonts w:ascii="Arial" w:hAnsi="Arial"/>
          <w:sz w:val="22"/>
        </w:rPr>
        <w:t>inštal</w:t>
      </w:r>
      <w:r w:rsidRPr="0038590A">
        <w:rPr>
          <w:rFonts w:ascii="Arial" w:hAnsi="Arial"/>
          <w:sz w:val="22"/>
        </w:rPr>
        <w:t xml:space="preserve">acije v stavbah oziroma v standardu SIST ISO 6707-1. </w:t>
      </w:r>
    </w:p>
    <w:p w14:paraId="26DC21E1" w14:textId="77E2FB79" w:rsidR="00EB5BCB" w:rsidRPr="00245D6F" w:rsidRDefault="00B86238" w:rsidP="00245D6F">
      <w:pPr>
        <w:pStyle w:val="BodyText21"/>
        <w:tabs>
          <w:tab w:val="left" w:pos="426"/>
        </w:tabs>
        <w:ind w:right="283"/>
        <w:rPr>
          <w:rFonts w:ascii="Arial" w:hAnsi="Arial"/>
          <w:sz w:val="22"/>
        </w:rPr>
      </w:pPr>
      <w:r w:rsidRPr="00245D6F">
        <w:rPr>
          <w:rFonts w:ascii="Arial" w:hAnsi="Arial"/>
          <w:sz w:val="22"/>
        </w:rPr>
        <w:t>(2)</w:t>
      </w:r>
      <w:r w:rsidRPr="00245D6F">
        <w:rPr>
          <w:rFonts w:ascii="Arial" w:hAnsi="Arial"/>
          <w:sz w:val="22"/>
        </w:rPr>
        <w:tab/>
        <w:t xml:space="preserve">Izrazi s področja nizkonapetostnih električnih </w:t>
      </w:r>
      <w:r w:rsidR="00065D52" w:rsidRPr="00245D6F">
        <w:rPr>
          <w:rFonts w:ascii="Arial" w:hAnsi="Arial"/>
          <w:sz w:val="22"/>
        </w:rPr>
        <w:t>inštal</w:t>
      </w:r>
      <w:r w:rsidRPr="00245D6F">
        <w:rPr>
          <w:rFonts w:ascii="Arial" w:hAnsi="Arial"/>
          <w:sz w:val="22"/>
        </w:rPr>
        <w:t xml:space="preserve">acij, ki niso opredeljeni v tej tehnični smernici, imajo pomen, </w:t>
      </w:r>
      <w:r w:rsidR="00245D6F" w:rsidRPr="00245D6F">
        <w:rPr>
          <w:rFonts w:ascii="Arial" w:hAnsi="Arial"/>
          <w:sz w:val="22"/>
        </w:rPr>
        <w:t>kot</w:t>
      </w:r>
      <w:r w:rsidRPr="00245D6F">
        <w:rPr>
          <w:rFonts w:ascii="Arial" w:hAnsi="Arial"/>
          <w:sz w:val="22"/>
        </w:rPr>
        <w:t xml:space="preserve"> </w:t>
      </w:r>
      <w:r w:rsidR="00245D6F" w:rsidRPr="00245D6F">
        <w:rPr>
          <w:rFonts w:ascii="Arial" w:hAnsi="Arial"/>
          <w:sz w:val="22"/>
        </w:rPr>
        <w:t>so</w:t>
      </w:r>
      <w:r w:rsidRPr="00245D6F">
        <w:rPr>
          <w:rFonts w:ascii="Arial" w:hAnsi="Arial"/>
          <w:sz w:val="22"/>
        </w:rPr>
        <w:t xml:space="preserve"> opredeljen</w:t>
      </w:r>
      <w:r w:rsidR="00245D6F" w:rsidRPr="00245D6F">
        <w:rPr>
          <w:rFonts w:ascii="Arial" w:hAnsi="Arial"/>
          <w:sz w:val="22"/>
        </w:rPr>
        <w:t>i</w:t>
      </w:r>
      <w:r w:rsidRPr="00245D6F">
        <w:rPr>
          <w:rFonts w:ascii="Arial" w:hAnsi="Arial"/>
          <w:sz w:val="22"/>
        </w:rPr>
        <w:t xml:space="preserve"> v Pravilniku o zahtevah za nizkonapetostne električne </w:t>
      </w:r>
      <w:r w:rsidR="00065D52" w:rsidRPr="00245D6F">
        <w:rPr>
          <w:rFonts w:ascii="Arial" w:hAnsi="Arial"/>
          <w:sz w:val="22"/>
        </w:rPr>
        <w:t>inštal</w:t>
      </w:r>
      <w:r w:rsidRPr="00245D6F">
        <w:rPr>
          <w:rFonts w:ascii="Arial" w:hAnsi="Arial"/>
          <w:sz w:val="22"/>
        </w:rPr>
        <w:t>acije v stavbah oziroma v standard</w:t>
      </w:r>
      <w:r w:rsidR="005C7E0E" w:rsidRPr="00245D6F">
        <w:rPr>
          <w:rFonts w:ascii="Arial" w:hAnsi="Arial"/>
          <w:sz w:val="22"/>
        </w:rPr>
        <w:t>ih SIST IEC 60050-195 in</w:t>
      </w:r>
      <w:r w:rsidRPr="00245D6F">
        <w:rPr>
          <w:rFonts w:ascii="Arial" w:hAnsi="Arial"/>
          <w:sz w:val="22"/>
        </w:rPr>
        <w:t xml:space="preserve"> </w:t>
      </w:r>
      <w:r w:rsidR="00A3486E" w:rsidRPr="00245D6F">
        <w:rPr>
          <w:rFonts w:ascii="Arial" w:hAnsi="Arial"/>
          <w:sz w:val="22"/>
        </w:rPr>
        <w:t>SIST IEC 60050-826</w:t>
      </w:r>
      <w:r w:rsidR="000A1C71" w:rsidRPr="00245D6F">
        <w:rPr>
          <w:rFonts w:ascii="Arial" w:hAnsi="Arial"/>
          <w:sz w:val="22"/>
        </w:rPr>
        <w:t xml:space="preserve">. </w:t>
      </w:r>
    </w:p>
    <w:p w14:paraId="2ACB4C95" w14:textId="71D67EAF" w:rsidR="00364B56" w:rsidRDefault="00364B56" w:rsidP="00245D6F">
      <w:pPr>
        <w:pStyle w:val="BodyText21"/>
        <w:tabs>
          <w:tab w:val="left" w:pos="426"/>
        </w:tabs>
        <w:ind w:right="283"/>
        <w:rPr>
          <w:rFonts w:ascii="Arial" w:hAnsi="Arial"/>
          <w:sz w:val="22"/>
        </w:rPr>
      </w:pPr>
      <w:r w:rsidRPr="00245D6F">
        <w:rPr>
          <w:rFonts w:ascii="Arial" w:hAnsi="Arial"/>
          <w:sz w:val="22"/>
        </w:rPr>
        <w:t>(3)</w:t>
      </w:r>
      <w:r w:rsidRPr="00245D6F">
        <w:rPr>
          <w:rFonts w:ascii="Arial" w:hAnsi="Arial"/>
          <w:sz w:val="22"/>
        </w:rPr>
        <w:tab/>
      </w:r>
      <w:r w:rsidRPr="00E30A09">
        <w:rPr>
          <w:rFonts w:ascii="Arial" w:hAnsi="Arial"/>
          <w:sz w:val="22"/>
        </w:rPr>
        <w:t>Ocena združljivosti je pregled skladnosti izvedenih priključkov na električno inštalacijo objekta z ozirom na projektne r</w:t>
      </w:r>
      <w:r>
        <w:rPr>
          <w:rFonts w:ascii="Arial" w:hAnsi="Arial"/>
          <w:sz w:val="22"/>
        </w:rPr>
        <w:t>ešitve oz. projektna izhodišča.</w:t>
      </w:r>
    </w:p>
    <w:p w14:paraId="660C6C1C" w14:textId="37D3DC74" w:rsidR="00EB5BCB" w:rsidRPr="00245D6F" w:rsidRDefault="00EB5BCB"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4</w:t>
      </w:r>
      <w:r w:rsidRPr="00245D6F">
        <w:rPr>
          <w:rFonts w:ascii="Arial" w:hAnsi="Arial"/>
          <w:sz w:val="22"/>
        </w:rPr>
        <w:t>)</w:t>
      </w:r>
      <w:r w:rsidR="006679C0" w:rsidRPr="00245D6F">
        <w:rPr>
          <w:rFonts w:ascii="Arial" w:hAnsi="Arial"/>
          <w:sz w:val="22"/>
        </w:rPr>
        <w:tab/>
      </w:r>
      <w:r w:rsidRPr="00245D6F">
        <w:rPr>
          <w:rFonts w:ascii="Arial" w:hAnsi="Arial"/>
          <w:sz w:val="22"/>
        </w:rPr>
        <w:t>Nizka napetost – je električna napetost do vključno 1000 V izmeničn</w:t>
      </w:r>
      <w:r w:rsidR="00B377D3" w:rsidRPr="00245D6F">
        <w:rPr>
          <w:rFonts w:ascii="Arial" w:hAnsi="Arial"/>
          <w:sz w:val="22"/>
        </w:rPr>
        <w:t>o</w:t>
      </w:r>
      <w:r w:rsidRPr="00245D6F">
        <w:rPr>
          <w:rFonts w:ascii="Arial" w:hAnsi="Arial"/>
          <w:sz w:val="22"/>
        </w:rPr>
        <w:t xml:space="preserve"> in do vključno 1500 V enosmern</w:t>
      </w:r>
      <w:r w:rsidR="00B377D3" w:rsidRPr="00245D6F">
        <w:rPr>
          <w:rFonts w:ascii="Arial" w:hAnsi="Arial"/>
          <w:sz w:val="22"/>
        </w:rPr>
        <w:t>o</w:t>
      </w:r>
      <w:r w:rsidRPr="00245D6F">
        <w:rPr>
          <w:rFonts w:ascii="Arial" w:hAnsi="Arial"/>
          <w:sz w:val="22"/>
        </w:rPr>
        <w:t>.</w:t>
      </w:r>
    </w:p>
    <w:p w14:paraId="059C50EE" w14:textId="5385C76F" w:rsidR="00EB5BCB" w:rsidRPr="00245D6F" w:rsidRDefault="00EB5BCB"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5</w:t>
      </w:r>
      <w:r w:rsidRPr="00245D6F">
        <w:rPr>
          <w:rFonts w:ascii="Arial" w:hAnsi="Arial"/>
          <w:sz w:val="22"/>
        </w:rPr>
        <w:t>)</w:t>
      </w:r>
      <w:r w:rsidRPr="00245D6F">
        <w:rPr>
          <w:rFonts w:ascii="Arial" w:hAnsi="Arial"/>
          <w:sz w:val="22"/>
        </w:rPr>
        <w:tab/>
        <w:t>Mala napetost –</w:t>
      </w:r>
      <w:r w:rsidR="00E90BAE" w:rsidRPr="00245D6F">
        <w:rPr>
          <w:rFonts w:ascii="Arial" w:hAnsi="Arial"/>
          <w:sz w:val="22"/>
        </w:rPr>
        <w:t xml:space="preserve"> </w:t>
      </w:r>
      <w:r w:rsidR="00E30A09" w:rsidRPr="00245D6F">
        <w:rPr>
          <w:rFonts w:ascii="Arial" w:hAnsi="Arial"/>
          <w:sz w:val="22"/>
        </w:rPr>
        <w:t xml:space="preserve">je električna </w:t>
      </w:r>
      <w:r w:rsidR="00F54FA7" w:rsidRPr="00245D6F">
        <w:rPr>
          <w:rFonts w:ascii="Arial" w:hAnsi="Arial"/>
          <w:sz w:val="22"/>
        </w:rPr>
        <w:t>napetost do vključno 50 V izmenično oziroma 120 V enosmerno, v posebnih primerih nižje upornosti človeškega telesa do vključno 25 V izmenično oziroma 60 V enosmerno ali do vključno 12 V izmenične napetosti oziroma 30 V enosmerne napetosti</w:t>
      </w:r>
      <w:r w:rsidR="005C7E0E" w:rsidRPr="00245D6F">
        <w:rPr>
          <w:rFonts w:ascii="Arial" w:hAnsi="Arial"/>
          <w:sz w:val="22"/>
        </w:rPr>
        <w:t>.</w:t>
      </w:r>
    </w:p>
    <w:p w14:paraId="58D97D5F" w14:textId="27AF3637" w:rsidR="00EB5BCB" w:rsidRPr="00245D6F" w:rsidRDefault="00EB5BCB"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6</w:t>
      </w:r>
      <w:r w:rsidRPr="00245D6F">
        <w:rPr>
          <w:rFonts w:ascii="Arial" w:hAnsi="Arial"/>
          <w:sz w:val="22"/>
        </w:rPr>
        <w:t>)</w:t>
      </w:r>
      <w:r w:rsidRPr="00245D6F">
        <w:rPr>
          <w:rFonts w:ascii="Arial" w:hAnsi="Arial"/>
          <w:sz w:val="22"/>
        </w:rPr>
        <w:tab/>
        <w:t xml:space="preserve">Električna </w:t>
      </w:r>
      <w:r w:rsidR="00065D52" w:rsidRPr="00245D6F">
        <w:rPr>
          <w:rFonts w:ascii="Arial" w:hAnsi="Arial"/>
          <w:sz w:val="22"/>
        </w:rPr>
        <w:t>inštal</w:t>
      </w:r>
      <w:r w:rsidRPr="00245D6F">
        <w:rPr>
          <w:rFonts w:ascii="Arial" w:hAnsi="Arial"/>
          <w:sz w:val="22"/>
        </w:rPr>
        <w:t xml:space="preserve">acija </w:t>
      </w:r>
      <w:r w:rsidR="002C76DF" w:rsidRPr="00245D6F">
        <w:rPr>
          <w:rFonts w:ascii="Arial" w:hAnsi="Arial"/>
          <w:sz w:val="22"/>
        </w:rPr>
        <w:t xml:space="preserve">– </w:t>
      </w:r>
      <w:r w:rsidRPr="00245D6F">
        <w:rPr>
          <w:rFonts w:ascii="Arial" w:hAnsi="Arial"/>
          <w:sz w:val="22"/>
        </w:rPr>
        <w:t>z vodi medsebojno povezane električne naprave in oprema, ki so namenjene za izpolnjevanje določenega namena, nazivnih napetosti do vključno 1000 V izmenične oziroma do vključno 1500 V enosmerne napetosti</w:t>
      </w:r>
      <w:r w:rsidR="002C76DF" w:rsidRPr="00245D6F">
        <w:rPr>
          <w:rFonts w:ascii="Arial" w:hAnsi="Arial"/>
          <w:sz w:val="22"/>
        </w:rPr>
        <w:t>.</w:t>
      </w:r>
    </w:p>
    <w:p w14:paraId="2AAB8738" w14:textId="007A38C2" w:rsidR="006F025D" w:rsidRPr="00245D6F" w:rsidRDefault="006F025D"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7</w:t>
      </w:r>
      <w:r w:rsidRPr="00245D6F">
        <w:rPr>
          <w:rFonts w:ascii="Arial" w:hAnsi="Arial"/>
          <w:sz w:val="22"/>
        </w:rPr>
        <w:t>)</w:t>
      </w:r>
      <w:r w:rsidR="00647B9D" w:rsidRPr="00245D6F">
        <w:rPr>
          <w:rFonts w:ascii="Arial" w:hAnsi="Arial"/>
          <w:sz w:val="22"/>
        </w:rPr>
        <w:tab/>
      </w:r>
      <w:r w:rsidR="00E30A09" w:rsidRPr="00245D6F">
        <w:rPr>
          <w:rFonts w:ascii="Arial" w:hAnsi="Arial"/>
          <w:sz w:val="22"/>
        </w:rPr>
        <w:t xml:space="preserve">Informacijsko komunikacijska </w:t>
      </w:r>
      <w:r w:rsidRPr="00245D6F">
        <w:rPr>
          <w:rFonts w:ascii="Arial" w:hAnsi="Arial"/>
          <w:sz w:val="22"/>
        </w:rPr>
        <w:t>inštalacija</w:t>
      </w:r>
      <w:r w:rsidR="00E30A09" w:rsidRPr="00245D6F">
        <w:rPr>
          <w:rFonts w:ascii="Arial" w:hAnsi="Arial"/>
          <w:sz w:val="22"/>
        </w:rPr>
        <w:t xml:space="preserve"> (IKI)</w:t>
      </w:r>
      <w:r w:rsidRPr="00245D6F">
        <w:rPr>
          <w:rFonts w:ascii="Arial" w:hAnsi="Arial"/>
          <w:sz w:val="22"/>
        </w:rPr>
        <w:t xml:space="preserve"> – splošen izraz za električne povezave in opremo praviloma male napetosti, ki je namenjena prenašanju podatkov upravljanju, prenašanju avdio / video signalov povezavi naprav informacijske tehnologije, signalizaciji, idr. in ni neposredno povezana z električno inštalacijo.</w:t>
      </w:r>
    </w:p>
    <w:p w14:paraId="116F43CB" w14:textId="28DCFD12" w:rsidR="003822B2" w:rsidRPr="00245D6F" w:rsidRDefault="00DC5D84"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8</w:t>
      </w:r>
      <w:r w:rsidRPr="00245D6F">
        <w:rPr>
          <w:rFonts w:ascii="Arial" w:hAnsi="Arial"/>
          <w:sz w:val="22"/>
        </w:rPr>
        <w:t>)</w:t>
      </w:r>
      <w:r w:rsidRPr="00245D6F">
        <w:rPr>
          <w:rFonts w:ascii="Arial" w:hAnsi="Arial"/>
          <w:sz w:val="22"/>
        </w:rPr>
        <w:tab/>
      </w:r>
      <w:r w:rsidR="00732460" w:rsidRPr="00245D6F">
        <w:rPr>
          <w:rFonts w:ascii="Arial" w:hAnsi="Arial"/>
          <w:sz w:val="22"/>
        </w:rPr>
        <w:t xml:space="preserve">Električna </w:t>
      </w:r>
      <w:r w:rsidRPr="00245D6F">
        <w:rPr>
          <w:rFonts w:ascii="Arial" w:hAnsi="Arial"/>
          <w:sz w:val="22"/>
        </w:rPr>
        <w:t>oprema –</w:t>
      </w:r>
      <w:r w:rsidR="002C76DF" w:rsidRPr="00245D6F">
        <w:rPr>
          <w:rFonts w:ascii="Arial" w:hAnsi="Arial"/>
          <w:sz w:val="22"/>
        </w:rPr>
        <w:t xml:space="preserve"> </w:t>
      </w:r>
      <w:r w:rsidR="003822B2" w:rsidRPr="00245D6F">
        <w:rPr>
          <w:rFonts w:ascii="Arial" w:hAnsi="Arial"/>
          <w:sz w:val="22"/>
        </w:rPr>
        <w:t xml:space="preserve">predmet, ki se uporablja za take namene, kot so </w:t>
      </w:r>
      <w:r w:rsidR="003B6DC7" w:rsidRPr="00245D6F">
        <w:rPr>
          <w:rFonts w:ascii="Arial" w:hAnsi="Arial"/>
          <w:sz w:val="22"/>
        </w:rPr>
        <w:t>proizvodnja,</w:t>
      </w:r>
      <w:r w:rsidR="003822B2" w:rsidRPr="00245D6F">
        <w:rPr>
          <w:rFonts w:ascii="Arial" w:hAnsi="Arial"/>
          <w:sz w:val="22"/>
        </w:rPr>
        <w:t xml:space="preserve"> pretvorba, prenos, razdeljevanje ali izkoriščanje električne energije, kot npr. električni stroji, </w:t>
      </w:r>
      <w:r w:rsidR="003822B2" w:rsidRPr="00245D6F">
        <w:rPr>
          <w:rFonts w:ascii="Arial" w:hAnsi="Arial"/>
          <w:sz w:val="22"/>
        </w:rPr>
        <w:lastRenderedPageBreak/>
        <w:t>transformatorji, razdelilniki, merilni instrumenti, zaščitne naprave</w:t>
      </w:r>
      <w:r w:rsidR="005600E2" w:rsidRPr="00245D6F">
        <w:rPr>
          <w:rFonts w:ascii="Arial" w:hAnsi="Arial"/>
          <w:sz w:val="22"/>
        </w:rPr>
        <w:t>,</w:t>
      </w:r>
      <w:r w:rsidR="003822B2" w:rsidRPr="00245D6F">
        <w:rPr>
          <w:rFonts w:ascii="Arial" w:hAnsi="Arial"/>
          <w:sz w:val="22"/>
        </w:rPr>
        <w:t xml:space="preserve"> sistemi napeljav, oprema, ki troši električno energijo.</w:t>
      </w:r>
    </w:p>
    <w:p w14:paraId="74886B0E" w14:textId="2DF93202" w:rsidR="002C76DF" w:rsidRPr="00245D6F" w:rsidRDefault="00F47D06"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9</w:t>
      </w:r>
      <w:r w:rsidRPr="00245D6F">
        <w:rPr>
          <w:rFonts w:ascii="Arial" w:hAnsi="Arial"/>
          <w:sz w:val="22"/>
        </w:rPr>
        <w:t>)</w:t>
      </w:r>
      <w:r w:rsidR="006679C0" w:rsidRPr="00245D6F">
        <w:rPr>
          <w:rFonts w:ascii="Arial" w:hAnsi="Arial"/>
          <w:sz w:val="22"/>
        </w:rPr>
        <w:tab/>
      </w:r>
      <w:r w:rsidRPr="00245D6F">
        <w:rPr>
          <w:rFonts w:ascii="Arial" w:hAnsi="Arial"/>
          <w:sz w:val="22"/>
        </w:rPr>
        <w:t xml:space="preserve">Električni </w:t>
      </w:r>
      <w:r w:rsidR="00065D52" w:rsidRPr="00245D6F">
        <w:rPr>
          <w:rFonts w:ascii="Arial" w:hAnsi="Arial"/>
          <w:sz w:val="22"/>
        </w:rPr>
        <w:t>inštal</w:t>
      </w:r>
      <w:r w:rsidRPr="00245D6F">
        <w:rPr>
          <w:rFonts w:ascii="Arial" w:hAnsi="Arial"/>
          <w:sz w:val="22"/>
        </w:rPr>
        <w:t>acijski sistem –</w:t>
      </w:r>
      <w:r w:rsidR="002C76DF" w:rsidRPr="00245D6F">
        <w:rPr>
          <w:rFonts w:ascii="Arial" w:hAnsi="Arial"/>
          <w:sz w:val="22"/>
        </w:rPr>
        <w:t xml:space="preserve"> </w:t>
      </w:r>
      <w:r w:rsidR="00253C8E" w:rsidRPr="00245D6F">
        <w:rPr>
          <w:rFonts w:ascii="Arial" w:hAnsi="Arial"/>
          <w:sz w:val="22"/>
        </w:rPr>
        <w:t xml:space="preserve">sestav električnih </w:t>
      </w:r>
      <w:r w:rsidR="00065D52" w:rsidRPr="00245D6F">
        <w:rPr>
          <w:rFonts w:ascii="Arial" w:hAnsi="Arial"/>
          <w:sz w:val="22"/>
        </w:rPr>
        <w:t>inštal</w:t>
      </w:r>
      <w:r w:rsidR="00253C8E" w:rsidRPr="00245D6F">
        <w:rPr>
          <w:rFonts w:ascii="Arial" w:hAnsi="Arial"/>
          <w:sz w:val="22"/>
        </w:rPr>
        <w:t xml:space="preserve">acij, ki se napaja z električno energijo </w:t>
      </w:r>
      <w:r w:rsidR="00720A52" w:rsidRPr="00245D6F">
        <w:rPr>
          <w:rFonts w:ascii="Arial" w:hAnsi="Arial"/>
          <w:sz w:val="22"/>
        </w:rPr>
        <w:t xml:space="preserve">iz </w:t>
      </w:r>
      <w:r w:rsidR="00253C8E" w:rsidRPr="00245D6F">
        <w:rPr>
          <w:rFonts w:ascii="Arial" w:hAnsi="Arial"/>
          <w:sz w:val="22"/>
        </w:rPr>
        <w:t xml:space="preserve">enega </w:t>
      </w:r>
      <w:r w:rsidR="00720A52" w:rsidRPr="00245D6F">
        <w:rPr>
          <w:rFonts w:ascii="Arial" w:hAnsi="Arial"/>
          <w:sz w:val="22"/>
        </w:rPr>
        <w:t>priključnega mesta (</w:t>
      </w:r>
      <w:r w:rsidR="00253C8E" w:rsidRPr="00245D6F">
        <w:rPr>
          <w:rFonts w:ascii="Arial" w:hAnsi="Arial"/>
          <w:sz w:val="22"/>
        </w:rPr>
        <w:t>merilnega mesta</w:t>
      </w:r>
      <w:r w:rsidR="00720A52" w:rsidRPr="00245D6F">
        <w:rPr>
          <w:rFonts w:ascii="Arial" w:hAnsi="Arial"/>
          <w:sz w:val="22"/>
        </w:rPr>
        <w:t xml:space="preserve"> za obračunske meritve)</w:t>
      </w:r>
      <w:r w:rsidR="00253C8E" w:rsidRPr="00245D6F">
        <w:rPr>
          <w:rFonts w:ascii="Arial" w:hAnsi="Arial"/>
          <w:sz w:val="22"/>
        </w:rPr>
        <w:t xml:space="preserve"> in poteka od glavnih varovalk na priključku do </w:t>
      </w:r>
      <w:r w:rsidR="00720A52" w:rsidRPr="00245D6F">
        <w:rPr>
          <w:rFonts w:ascii="Arial" w:hAnsi="Arial"/>
          <w:sz w:val="22"/>
        </w:rPr>
        <w:t>končnih priključkov električnih naprav. V primeru stalnega priključka naprave poteka inštalacijski sistem do priključnih sponk v napravi.</w:t>
      </w:r>
      <w:r w:rsidR="00A30F9E" w:rsidRPr="00245D6F">
        <w:rPr>
          <w:rFonts w:ascii="Arial" w:hAnsi="Arial"/>
          <w:sz w:val="22"/>
        </w:rPr>
        <w:t xml:space="preserve"> </w:t>
      </w:r>
      <w:r w:rsidR="00720A52" w:rsidRPr="00245D6F">
        <w:rPr>
          <w:rFonts w:ascii="Arial" w:hAnsi="Arial"/>
          <w:sz w:val="22"/>
        </w:rPr>
        <w:t>V njem</w:t>
      </w:r>
      <w:r w:rsidR="00A30F9E" w:rsidRPr="00245D6F">
        <w:rPr>
          <w:rFonts w:ascii="Arial" w:hAnsi="Arial"/>
          <w:sz w:val="22"/>
        </w:rPr>
        <w:t xml:space="preserve"> morajo biti uporabljeni enotni zaščitni ukrepi za zaščito pred električnim udarom, nadtokom in </w:t>
      </w:r>
      <w:r w:rsidR="00720A52" w:rsidRPr="00245D6F">
        <w:rPr>
          <w:rFonts w:ascii="Arial" w:hAnsi="Arial"/>
          <w:sz w:val="22"/>
        </w:rPr>
        <w:t xml:space="preserve">prekomernim </w:t>
      </w:r>
      <w:r w:rsidR="00A30F9E" w:rsidRPr="00245D6F">
        <w:rPr>
          <w:rFonts w:ascii="Arial" w:hAnsi="Arial"/>
          <w:sz w:val="22"/>
        </w:rPr>
        <w:t>segrevanjem</w:t>
      </w:r>
      <w:r w:rsidR="002C76DF" w:rsidRPr="00245D6F">
        <w:rPr>
          <w:rFonts w:ascii="Arial" w:hAnsi="Arial"/>
          <w:sz w:val="22"/>
        </w:rPr>
        <w:t>.</w:t>
      </w:r>
    </w:p>
    <w:p w14:paraId="307FEDA6" w14:textId="4C00531D" w:rsidR="00EB5BCB" w:rsidRPr="00245D6F" w:rsidRDefault="00EB5BCB" w:rsidP="00245D6F">
      <w:pPr>
        <w:pStyle w:val="BodyText21"/>
        <w:tabs>
          <w:tab w:val="left" w:pos="426"/>
        </w:tabs>
        <w:spacing w:after="0"/>
        <w:ind w:right="283"/>
        <w:rPr>
          <w:rFonts w:ascii="Arial" w:hAnsi="Arial"/>
          <w:sz w:val="22"/>
        </w:rPr>
      </w:pPr>
      <w:r w:rsidRPr="00245D6F">
        <w:rPr>
          <w:rFonts w:ascii="Arial" w:hAnsi="Arial"/>
          <w:sz w:val="22"/>
        </w:rPr>
        <w:t>(</w:t>
      </w:r>
      <w:r w:rsidR="00364B56" w:rsidRPr="00245D6F">
        <w:rPr>
          <w:rFonts w:ascii="Arial" w:hAnsi="Arial"/>
          <w:sz w:val="22"/>
        </w:rPr>
        <w:t>10</w:t>
      </w:r>
      <w:r w:rsidRPr="00245D6F">
        <w:rPr>
          <w:rFonts w:ascii="Arial" w:hAnsi="Arial"/>
          <w:sz w:val="22"/>
        </w:rPr>
        <w:t>)</w:t>
      </w:r>
      <w:r w:rsidRPr="00245D6F">
        <w:rPr>
          <w:rFonts w:ascii="Arial" w:hAnsi="Arial"/>
          <w:sz w:val="22"/>
        </w:rPr>
        <w:tab/>
      </w:r>
      <w:r w:rsidR="00F47D06" w:rsidRPr="00245D6F">
        <w:rPr>
          <w:rFonts w:ascii="Arial" w:hAnsi="Arial"/>
          <w:sz w:val="22"/>
        </w:rPr>
        <w:t xml:space="preserve">Sistem </w:t>
      </w:r>
      <w:r w:rsidRPr="00245D6F">
        <w:rPr>
          <w:rFonts w:ascii="Arial" w:hAnsi="Arial"/>
          <w:sz w:val="22"/>
        </w:rPr>
        <w:t xml:space="preserve">TN </w:t>
      </w:r>
      <w:r w:rsidR="00A43948" w:rsidRPr="00245D6F">
        <w:rPr>
          <w:rFonts w:ascii="Arial" w:hAnsi="Arial"/>
          <w:sz w:val="22"/>
        </w:rPr>
        <w:t xml:space="preserve">– </w:t>
      </w:r>
      <w:r w:rsidRPr="00245D6F">
        <w:rPr>
          <w:rFonts w:ascii="Arial" w:hAnsi="Arial"/>
          <w:sz w:val="22"/>
        </w:rPr>
        <w:t xml:space="preserve">v tem sistemu sta obratovalna in zaščitna ozemljitev združeni. Glede na način izvedbe zaščitnega in nevtralnega vodnika </w:t>
      </w:r>
      <w:r w:rsidR="00A43948" w:rsidRPr="00245D6F">
        <w:rPr>
          <w:rFonts w:ascii="Arial" w:hAnsi="Arial"/>
          <w:sz w:val="22"/>
        </w:rPr>
        <w:t xml:space="preserve">je sistem razdeljen v </w:t>
      </w:r>
      <w:r w:rsidRPr="00245D6F">
        <w:rPr>
          <w:rFonts w:ascii="Arial" w:hAnsi="Arial"/>
          <w:sz w:val="22"/>
        </w:rPr>
        <w:t>tri podsisteme:</w:t>
      </w:r>
    </w:p>
    <w:p w14:paraId="36CCD2FF" w14:textId="77777777" w:rsidR="000E77B9" w:rsidRPr="00864FAF" w:rsidRDefault="00F47D06" w:rsidP="00245D6F">
      <w:pPr>
        <w:tabs>
          <w:tab w:val="left" w:pos="1843"/>
        </w:tabs>
        <w:overflowPunct/>
        <w:autoSpaceDE/>
        <w:autoSpaceDN/>
        <w:adjustRightInd/>
        <w:spacing w:after="0"/>
        <w:ind w:left="567"/>
        <w:textAlignment w:val="auto"/>
        <w:rPr>
          <w:sz w:val="22"/>
          <w:szCs w:val="22"/>
          <w:lang w:val="sl-SI"/>
        </w:rPr>
      </w:pPr>
      <w:r w:rsidRPr="00864FAF">
        <w:rPr>
          <w:sz w:val="22"/>
          <w:szCs w:val="22"/>
          <w:lang w:val="sl-SI"/>
        </w:rPr>
        <w:t xml:space="preserve">Sistem </w:t>
      </w:r>
      <w:r w:rsidR="00EB5BCB" w:rsidRPr="00864FAF">
        <w:rPr>
          <w:sz w:val="22"/>
          <w:szCs w:val="22"/>
          <w:lang w:val="sl-SI"/>
        </w:rPr>
        <w:t xml:space="preserve">TN-S, v katerem sta nevtralni (N) in zaščitni (PE) vodnik ločena. </w:t>
      </w:r>
    </w:p>
    <w:p w14:paraId="6AC7445F" w14:textId="77777777" w:rsidR="00EB5BCB" w:rsidRPr="00864FAF" w:rsidRDefault="00F47D06" w:rsidP="00245D6F">
      <w:pPr>
        <w:tabs>
          <w:tab w:val="left" w:pos="1843"/>
        </w:tabs>
        <w:overflowPunct/>
        <w:autoSpaceDE/>
        <w:autoSpaceDN/>
        <w:adjustRightInd/>
        <w:spacing w:after="0"/>
        <w:ind w:left="567"/>
        <w:textAlignment w:val="auto"/>
        <w:rPr>
          <w:sz w:val="22"/>
          <w:szCs w:val="22"/>
          <w:lang w:val="sl-SI"/>
        </w:rPr>
      </w:pPr>
      <w:r w:rsidRPr="00864FAF">
        <w:rPr>
          <w:sz w:val="22"/>
          <w:szCs w:val="22"/>
          <w:lang w:val="sl-SI"/>
        </w:rPr>
        <w:t xml:space="preserve">Sistem </w:t>
      </w:r>
      <w:r w:rsidR="00EB5BCB" w:rsidRPr="00864FAF">
        <w:rPr>
          <w:sz w:val="22"/>
          <w:szCs w:val="22"/>
          <w:lang w:val="sl-SI"/>
        </w:rPr>
        <w:t>TN-C, v katerem sta nevtralni (N) in zaščitni (PE) vodnik združena v nevtralnem vodniku z zaščitno funkcijo (PEN).</w:t>
      </w:r>
    </w:p>
    <w:p w14:paraId="7996D224" w14:textId="77777777" w:rsidR="00EB5BCB" w:rsidRPr="00864FAF" w:rsidRDefault="00F47D06" w:rsidP="00245D6F">
      <w:pPr>
        <w:tabs>
          <w:tab w:val="left" w:pos="1843"/>
        </w:tabs>
        <w:overflowPunct/>
        <w:autoSpaceDE/>
        <w:autoSpaceDN/>
        <w:adjustRightInd/>
        <w:ind w:left="567"/>
        <w:textAlignment w:val="auto"/>
        <w:rPr>
          <w:sz w:val="22"/>
          <w:szCs w:val="22"/>
          <w:lang w:val="sl-SI"/>
        </w:rPr>
      </w:pPr>
      <w:r w:rsidRPr="00864FAF">
        <w:rPr>
          <w:sz w:val="22"/>
          <w:szCs w:val="22"/>
          <w:lang w:val="sl-SI"/>
        </w:rPr>
        <w:t xml:space="preserve">Sistem </w:t>
      </w:r>
      <w:r w:rsidR="00EB5BCB" w:rsidRPr="00864FAF">
        <w:rPr>
          <w:sz w:val="22"/>
          <w:szCs w:val="22"/>
          <w:lang w:val="sl-SI"/>
        </w:rPr>
        <w:t>TN-C-S</w:t>
      </w:r>
      <w:r w:rsidR="005600E2" w:rsidRPr="00864FAF">
        <w:rPr>
          <w:sz w:val="22"/>
          <w:szCs w:val="22"/>
          <w:lang w:val="sl-SI"/>
        </w:rPr>
        <w:t>.</w:t>
      </w:r>
      <w:r w:rsidR="00EB5BCB" w:rsidRPr="00864FAF">
        <w:rPr>
          <w:sz w:val="22"/>
          <w:szCs w:val="22"/>
          <w:lang w:val="sl-SI"/>
        </w:rPr>
        <w:t xml:space="preserve"> kjer sta, gledano z napajalne strani, funkciji zaščitnega (PE) in nevtralnega (N) vodnika kombinirani, najprej združeni v enem (PEN) vodniku v delu </w:t>
      </w:r>
      <w:r w:rsidR="00065D52" w:rsidRPr="00864FAF">
        <w:rPr>
          <w:sz w:val="22"/>
          <w:szCs w:val="22"/>
          <w:lang w:val="sl-SI"/>
        </w:rPr>
        <w:t>inštal</w:t>
      </w:r>
      <w:r w:rsidR="00EB5BCB" w:rsidRPr="00864FAF">
        <w:rPr>
          <w:sz w:val="22"/>
          <w:szCs w:val="22"/>
          <w:lang w:val="sl-SI"/>
        </w:rPr>
        <w:t xml:space="preserve">acije. </w:t>
      </w:r>
    </w:p>
    <w:p w14:paraId="2A08A2FE" w14:textId="438157F3" w:rsidR="00DF653F" w:rsidRPr="00245D6F" w:rsidRDefault="00EB5BCB"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11</w:t>
      </w:r>
      <w:r w:rsidRPr="00245D6F">
        <w:rPr>
          <w:rFonts w:ascii="Arial" w:hAnsi="Arial"/>
          <w:sz w:val="22"/>
        </w:rPr>
        <w:t>)</w:t>
      </w:r>
      <w:r w:rsidRPr="00245D6F">
        <w:rPr>
          <w:rFonts w:ascii="Arial" w:hAnsi="Arial"/>
          <w:sz w:val="22"/>
        </w:rPr>
        <w:tab/>
      </w:r>
      <w:r w:rsidR="00F47D06" w:rsidRPr="00245D6F">
        <w:rPr>
          <w:rFonts w:ascii="Arial" w:hAnsi="Arial"/>
          <w:sz w:val="22"/>
        </w:rPr>
        <w:t xml:space="preserve">Sistem </w:t>
      </w:r>
      <w:r w:rsidRPr="00245D6F">
        <w:rPr>
          <w:rFonts w:ascii="Arial" w:hAnsi="Arial"/>
          <w:sz w:val="22"/>
        </w:rPr>
        <w:t xml:space="preserve">TT </w:t>
      </w:r>
      <w:r w:rsidR="00222010" w:rsidRPr="00245D6F">
        <w:rPr>
          <w:rFonts w:ascii="Arial" w:hAnsi="Arial"/>
          <w:sz w:val="22"/>
        </w:rPr>
        <w:t xml:space="preserve">– </w:t>
      </w:r>
      <w:r w:rsidRPr="00245D6F">
        <w:rPr>
          <w:rFonts w:ascii="Arial" w:hAnsi="Arial"/>
          <w:sz w:val="22"/>
        </w:rPr>
        <w:t xml:space="preserve">v tem sistemu sta zaščitna ozemljitev in obratovalna ozemljitev ločeni. </w:t>
      </w:r>
    </w:p>
    <w:p w14:paraId="2861C41D" w14:textId="34C5BD54" w:rsidR="00EB5BCB" w:rsidRPr="00245D6F" w:rsidRDefault="00EB5BCB"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12</w:t>
      </w:r>
      <w:r w:rsidRPr="00245D6F">
        <w:rPr>
          <w:rFonts w:ascii="Arial" w:hAnsi="Arial"/>
          <w:sz w:val="22"/>
        </w:rPr>
        <w:t>)</w:t>
      </w:r>
      <w:r w:rsidRPr="00245D6F">
        <w:rPr>
          <w:rFonts w:ascii="Arial" w:hAnsi="Arial"/>
          <w:sz w:val="22"/>
        </w:rPr>
        <w:tab/>
      </w:r>
      <w:r w:rsidR="00A3486E" w:rsidRPr="00245D6F">
        <w:rPr>
          <w:rFonts w:ascii="Arial" w:hAnsi="Arial"/>
          <w:sz w:val="22"/>
        </w:rPr>
        <w:t xml:space="preserve">Sistem </w:t>
      </w:r>
      <w:r w:rsidRPr="00245D6F">
        <w:rPr>
          <w:rFonts w:ascii="Arial" w:hAnsi="Arial"/>
          <w:sz w:val="22"/>
        </w:rPr>
        <w:t xml:space="preserve">IT </w:t>
      </w:r>
      <w:r w:rsidR="00222010" w:rsidRPr="00245D6F">
        <w:rPr>
          <w:rFonts w:ascii="Arial" w:hAnsi="Arial"/>
          <w:sz w:val="22"/>
        </w:rPr>
        <w:t xml:space="preserve">– </w:t>
      </w:r>
      <w:r w:rsidRPr="00245D6F">
        <w:rPr>
          <w:rFonts w:ascii="Arial" w:hAnsi="Arial"/>
          <w:sz w:val="22"/>
        </w:rPr>
        <w:t>v tem sistemu sta zaščitna in obratovalna ozemljitev</w:t>
      </w:r>
      <w:r w:rsidR="00222010" w:rsidRPr="00245D6F">
        <w:rPr>
          <w:rFonts w:ascii="Arial" w:hAnsi="Arial"/>
          <w:sz w:val="22"/>
        </w:rPr>
        <w:t xml:space="preserve"> </w:t>
      </w:r>
      <w:r w:rsidRPr="00245D6F">
        <w:rPr>
          <w:rFonts w:ascii="Arial" w:hAnsi="Arial"/>
          <w:sz w:val="22"/>
        </w:rPr>
        <w:t>ločeni</w:t>
      </w:r>
      <w:r w:rsidR="00222010" w:rsidRPr="00245D6F">
        <w:rPr>
          <w:rFonts w:ascii="Arial" w:hAnsi="Arial"/>
          <w:sz w:val="22"/>
        </w:rPr>
        <w:t>; o</w:t>
      </w:r>
      <w:r w:rsidRPr="00245D6F">
        <w:rPr>
          <w:rFonts w:ascii="Arial" w:hAnsi="Arial"/>
          <w:sz w:val="22"/>
        </w:rPr>
        <w:t xml:space="preserve">bratovalna ozemljitev naj bo izvedena preko visoke upornosti, tako da pri prvi okvari steče le majhen tok, ki okvaro samo </w:t>
      </w:r>
      <w:r w:rsidR="00A30F9E" w:rsidRPr="00245D6F">
        <w:rPr>
          <w:rFonts w:ascii="Arial" w:hAnsi="Arial"/>
          <w:sz w:val="22"/>
        </w:rPr>
        <w:t xml:space="preserve">zazna </w:t>
      </w:r>
      <w:r w:rsidRPr="00245D6F">
        <w:rPr>
          <w:rFonts w:ascii="Arial" w:hAnsi="Arial"/>
          <w:sz w:val="22"/>
        </w:rPr>
        <w:t>in nanjo opozori. Sistem mora biti galvansko ločen od NN omrežja</w:t>
      </w:r>
      <w:r w:rsidR="003B6DC7" w:rsidRPr="00245D6F">
        <w:rPr>
          <w:rFonts w:ascii="Arial" w:hAnsi="Arial"/>
          <w:sz w:val="22"/>
        </w:rPr>
        <w:t xml:space="preserve">, če je nanj priključen </w:t>
      </w:r>
      <w:r w:rsidR="00CE13D4" w:rsidRPr="00245D6F">
        <w:rPr>
          <w:rFonts w:ascii="Arial" w:hAnsi="Arial"/>
          <w:sz w:val="22"/>
        </w:rPr>
        <w:t xml:space="preserve">in </w:t>
      </w:r>
      <w:r w:rsidRPr="00245D6F">
        <w:rPr>
          <w:rFonts w:ascii="Arial" w:hAnsi="Arial"/>
          <w:sz w:val="22"/>
        </w:rPr>
        <w:t xml:space="preserve">mora pri </w:t>
      </w:r>
      <w:r w:rsidR="004E5A3E" w:rsidRPr="00245D6F">
        <w:rPr>
          <w:rFonts w:ascii="Arial" w:hAnsi="Arial"/>
          <w:sz w:val="22"/>
        </w:rPr>
        <w:t xml:space="preserve">prvi </w:t>
      </w:r>
      <w:r w:rsidRPr="00245D6F">
        <w:rPr>
          <w:rFonts w:ascii="Arial" w:hAnsi="Arial"/>
          <w:sz w:val="22"/>
        </w:rPr>
        <w:t xml:space="preserve">okvari delovati kot </w:t>
      </w:r>
      <w:r w:rsidR="00A3486E" w:rsidRPr="00245D6F">
        <w:rPr>
          <w:rFonts w:ascii="Arial" w:hAnsi="Arial"/>
          <w:sz w:val="22"/>
        </w:rPr>
        <w:t xml:space="preserve">sistem </w:t>
      </w:r>
      <w:r w:rsidR="00E30A09" w:rsidRPr="00245D6F">
        <w:rPr>
          <w:rFonts w:ascii="Arial" w:hAnsi="Arial"/>
          <w:sz w:val="22"/>
        </w:rPr>
        <w:t xml:space="preserve">TN ali </w:t>
      </w:r>
      <w:r w:rsidRPr="00245D6F">
        <w:rPr>
          <w:rFonts w:ascii="Arial" w:hAnsi="Arial"/>
          <w:sz w:val="22"/>
        </w:rPr>
        <w:t>TT.</w:t>
      </w:r>
    </w:p>
    <w:p w14:paraId="49AD5E35" w14:textId="20FD06A0" w:rsidR="00EB5BCB" w:rsidRPr="00245D6F" w:rsidRDefault="00EB5BCB"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13</w:t>
      </w:r>
      <w:r w:rsidRPr="00245D6F">
        <w:rPr>
          <w:rFonts w:ascii="Arial" w:hAnsi="Arial"/>
          <w:sz w:val="22"/>
        </w:rPr>
        <w:t>)</w:t>
      </w:r>
      <w:r w:rsidRPr="00245D6F">
        <w:rPr>
          <w:rFonts w:ascii="Arial" w:hAnsi="Arial"/>
          <w:sz w:val="22"/>
        </w:rPr>
        <w:tab/>
        <w:t>NN omrežje – nizkonapetostno omrežje nazivne napetosti do vključno 1000 V</w:t>
      </w:r>
      <w:r w:rsidR="00327B13" w:rsidRPr="00245D6F">
        <w:rPr>
          <w:rFonts w:ascii="Arial" w:hAnsi="Arial"/>
          <w:sz w:val="22"/>
        </w:rPr>
        <w:t xml:space="preserve"> izmenično oziroma 1500 V enosmerno</w:t>
      </w:r>
      <w:r w:rsidRPr="00245D6F">
        <w:rPr>
          <w:rFonts w:ascii="Arial" w:hAnsi="Arial"/>
          <w:sz w:val="22"/>
        </w:rPr>
        <w:t xml:space="preserve">, na katero se priključuje nizkonapetostni električni </w:t>
      </w:r>
      <w:r w:rsidR="00065D52" w:rsidRPr="00245D6F">
        <w:rPr>
          <w:rFonts w:ascii="Arial" w:hAnsi="Arial"/>
          <w:sz w:val="22"/>
        </w:rPr>
        <w:t>inštal</w:t>
      </w:r>
      <w:r w:rsidRPr="00245D6F">
        <w:rPr>
          <w:rFonts w:ascii="Arial" w:hAnsi="Arial"/>
          <w:sz w:val="22"/>
        </w:rPr>
        <w:t>acijski sistem.</w:t>
      </w:r>
    </w:p>
    <w:p w14:paraId="1B03F0A5" w14:textId="19673BA9" w:rsidR="008E3236" w:rsidRPr="00245D6F" w:rsidRDefault="008E3236"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14</w:t>
      </w:r>
      <w:r w:rsidR="00C62D40" w:rsidRPr="00245D6F">
        <w:rPr>
          <w:rFonts w:ascii="Arial" w:hAnsi="Arial"/>
          <w:sz w:val="22"/>
        </w:rPr>
        <w:t>)</w:t>
      </w:r>
      <w:r w:rsidR="00C62D40" w:rsidRPr="00245D6F">
        <w:rPr>
          <w:rFonts w:ascii="Arial" w:hAnsi="Arial"/>
          <w:sz w:val="22"/>
        </w:rPr>
        <w:tab/>
      </w:r>
      <w:r w:rsidRPr="00245D6F">
        <w:rPr>
          <w:rFonts w:ascii="Arial" w:hAnsi="Arial"/>
          <w:sz w:val="22"/>
        </w:rPr>
        <w:t xml:space="preserve">Priključek – je sestav električnih vodov in naprav visoke, srednje ali nizke napetosti, ki so potrebne za priključitev uporabnika na omrežje in jih opredeli </w:t>
      </w:r>
      <w:r w:rsidR="006558B9" w:rsidRPr="00245D6F">
        <w:rPr>
          <w:rFonts w:ascii="Arial" w:hAnsi="Arial"/>
          <w:sz w:val="22"/>
        </w:rPr>
        <w:t xml:space="preserve">distribucijski </w:t>
      </w:r>
      <w:r w:rsidRPr="00245D6F">
        <w:rPr>
          <w:rFonts w:ascii="Arial" w:hAnsi="Arial"/>
          <w:sz w:val="22"/>
        </w:rPr>
        <w:t>operater v soglasju za priključitev.</w:t>
      </w:r>
    </w:p>
    <w:p w14:paraId="0133B82C" w14:textId="28687FB0" w:rsidR="00EB5BCB" w:rsidRPr="00245D6F" w:rsidRDefault="00EB5BCB"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15</w:t>
      </w:r>
      <w:r w:rsidRPr="00245D6F">
        <w:rPr>
          <w:rFonts w:ascii="Arial" w:hAnsi="Arial"/>
          <w:sz w:val="22"/>
        </w:rPr>
        <w:t>)</w:t>
      </w:r>
      <w:r w:rsidRPr="00245D6F">
        <w:rPr>
          <w:rFonts w:ascii="Arial" w:hAnsi="Arial"/>
          <w:sz w:val="22"/>
        </w:rPr>
        <w:tab/>
      </w:r>
      <w:r w:rsidR="00065D52" w:rsidRPr="00245D6F">
        <w:rPr>
          <w:rFonts w:ascii="Arial" w:hAnsi="Arial"/>
          <w:sz w:val="22"/>
        </w:rPr>
        <w:t>Inštal</w:t>
      </w:r>
      <w:r w:rsidRPr="00245D6F">
        <w:rPr>
          <w:rFonts w:ascii="Arial" w:hAnsi="Arial"/>
          <w:sz w:val="22"/>
        </w:rPr>
        <w:t xml:space="preserve">acijski vod – je vod enega tokokroga, ki </w:t>
      </w:r>
      <w:r w:rsidR="00F54FA7" w:rsidRPr="00245D6F">
        <w:rPr>
          <w:rFonts w:ascii="Arial" w:hAnsi="Arial"/>
          <w:sz w:val="22"/>
        </w:rPr>
        <w:t>se začne</w:t>
      </w:r>
      <w:r w:rsidR="00F54FA7" w:rsidRPr="00245D6F" w:rsidDel="00F54FA7">
        <w:rPr>
          <w:rFonts w:ascii="Arial" w:hAnsi="Arial"/>
          <w:sz w:val="22"/>
        </w:rPr>
        <w:t xml:space="preserve"> </w:t>
      </w:r>
      <w:r w:rsidRPr="00245D6F">
        <w:rPr>
          <w:rFonts w:ascii="Arial" w:hAnsi="Arial"/>
          <w:sz w:val="22"/>
        </w:rPr>
        <w:t xml:space="preserve">na </w:t>
      </w:r>
      <w:r w:rsidR="0041004C" w:rsidRPr="00245D6F">
        <w:rPr>
          <w:rFonts w:ascii="Arial" w:hAnsi="Arial"/>
          <w:sz w:val="22"/>
        </w:rPr>
        <w:t>zaščitnem</w:t>
      </w:r>
      <w:r w:rsidRPr="00245D6F">
        <w:rPr>
          <w:rFonts w:ascii="Arial" w:hAnsi="Arial"/>
          <w:sz w:val="22"/>
        </w:rPr>
        <w:t xml:space="preserve"> elementu v razdelilniku in se konča pri zadnjem porabniku oziroma vtičnici.</w:t>
      </w:r>
    </w:p>
    <w:p w14:paraId="382D1560" w14:textId="4BF74CBE" w:rsidR="00EB5BCB" w:rsidRPr="00245D6F" w:rsidRDefault="008E3236"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16</w:t>
      </w:r>
      <w:r w:rsidR="00EB5BCB" w:rsidRPr="00245D6F">
        <w:rPr>
          <w:rFonts w:ascii="Arial" w:hAnsi="Arial"/>
          <w:sz w:val="22"/>
        </w:rPr>
        <w:t>)</w:t>
      </w:r>
      <w:r w:rsidR="00EB5BCB" w:rsidRPr="00245D6F">
        <w:rPr>
          <w:rFonts w:ascii="Arial" w:hAnsi="Arial"/>
          <w:sz w:val="22"/>
        </w:rPr>
        <w:tab/>
        <w:t xml:space="preserve">Zvijavi priključni vod – je namenjen priključevanju naprav na </w:t>
      </w:r>
      <w:r w:rsidR="00065D52" w:rsidRPr="00245D6F">
        <w:rPr>
          <w:rFonts w:ascii="Arial" w:hAnsi="Arial"/>
          <w:sz w:val="22"/>
        </w:rPr>
        <w:t>inštal</w:t>
      </w:r>
      <w:r w:rsidR="00EB5BCB" w:rsidRPr="00245D6F">
        <w:rPr>
          <w:rFonts w:ascii="Arial" w:hAnsi="Arial"/>
          <w:sz w:val="22"/>
        </w:rPr>
        <w:t xml:space="preserve">acijski sistem in mora imeti enako število vodnikov, kot vod </w:t>
      </w:r>
      <w:r w:rsidR="00065D52" w:rsidRPr="00245D6F">
        <w:rPr>
          <w:rFonts w:ascii="Arial" w:hAnsi="Arial"/>
          <w:sz w:val="22"/>
        </w:rPr>
        <w:t>inštal</w:t>
      </w:r>
      <w:r w:rsidR="00EB5BCB" w:rsidRPr="00245D6F">
        <w:rPr>
          <w:rFonts w:ascii="Arial" w:hAnsi="Arial"/>
          <w:sz w:val="22"/>
        </w:rPr>
        <w:t>acijskega sistema, na katerega se priključuje.</w:t>
      </w:r>
    </w:p>
    <w:p w14:paraId="3499CFDB" w14:textId="6947EBA3" w:rsidR="00EB5BCB" w:rsidRPr="00245D6F" w:rsidRDefault="008E3236"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17</w:t>
      </w:r>
      <w:r w:rsidR="00EB5BCB" w:rsidRPr="00245D6F">
        <w:rPr>
          <w:rFonts w:ascii="Arial" w:hAnsi="Arial"/>
          <w:sz w:val="22"/>
        </w:rPr>
        <w:t>)</w:t>
      </w:r>
      <w:r w:rsidR="00EB5BCB" w:rsidRPr="00245D6F">
        <w:rPr>
          <w:rFonts w:ascii="Arial" w:hAnsi="Arial"/>
          <w:sz w:val="22"/>
        </w:rPr>
        <w:tab/>
        <w:t>Tokokrog – je vod ali skupek vodov, vezanih na isti zaščitni element v razdelilnik</w:t>
      </w:r>
      <w:r w:rsidR="003E7D9F" w:rsidRPr="00245D6F">
        <w:rPr>
          <w:rFonts w:ascii="Arial" w:hAnsi="Arial"/>
          <w:sz w:val="22"/>
        </w:rPr>
        <w:t>u</w:t>
      </w:r>
      <w:r w:rsidR="00EB5BCB" w:rsidRPr="00245D6F">
        <w:rPr>
          <w:rFonts w:ascii="Arial" w:hAnsi="Arial"/>
          <w:sz w:val="22"/>
        </w:rPr>
        <w:t>.</w:t>
      </w:r>
    </w:p>
    <w:p w14:paraId="0BC7CA8C" w14:textId="0727CB86" w:rsidR="00EB5BCB" w:rsidRPr="00245D6F" w:rsidRDefault="008E3236"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18</w:t>
      </w:r>
      <w:r w:rsidR="00EB5BCB" w:rsidRPr="00245D6F">
        <w:rPr>
          <w:rFonts w:ascii="Arial" w:hAnsi="Arial"/>
          <w:sz w:val="22"/>
        </w:rPr>
        <w:t>)</w:t>
      </w:r>
      <w:r w:rsidR="006679C0" w:rsidRPr="00245D6F">
        <w:rPr>
          <w:rFonts w:ascii="Arial" w:hAnsi="Arial"/>
          <w:sz w:val="22"/>
        </w:rPr>
        <w:tab/>
      </w:r>
      <w:r w:rsidR="00EB5BCB" w:rsidRPr="00245D6F">
        <w:rPr>
          <w:rFonts w:ascii="Arial" w:hAnsi="Arial"/>
          <w:sz w:val="22"/>
        </w:rPr>
        <w:t xml:space="preserve">Varnostni sistem </w:t>
      </w:r>
      <w:r w:rsidR="009A66A3" w:rsidRPr="00245D6F">
        <w:rPr>
          <w:rFonts w:ascii="Arial" w:hAnsi="Arial"/>
          <w:sz w:val="22"/>
        </w:rPr>
        <w:t xml:space="preserve">– </w:t>
      </w:r>
      <w:r w:rsidR="00EB5BCB" w:rsidRPr="00245D6F">
        <w:rPr>
          <w:rFonts w:ascii="Arial" w:hAnsi="Arial"/>
          <w:sz w:val="22"/>
        </w:rPr>
        <w:t xml:space="preserve">so v sistemu električnih </w:t>
      </w:r>
      <w:r w:rsidR="00065D52" w:rsidRPr="00245D6F">
        <w:rPr>
          <w:rFonts w:ascii="Arial" w:hAnsi="Arial"/>
          <w:sz w:val="22"/>
        </w:rPr>
        <w:t>inštal</w:t>
      </w:r>
      <w:r w:rsidR="00EB5BCB" w:rsidRPr="00245D6F">
        <w:rPr>
          <w:rFonts w:ascii="Arial" w:hAnsi="Arial"/>
          <w:sz w:val="22"/>
        </w:rPr>
        <w:t>acij tiste naprave in napeljave, ki morajo delovati pri nastanku</w:t>
      </w:r>
      <w:r w:rsidR="00ED4800" w:rsidRPr="00245D6F">
        <w:rPr>
          <w:rFonts w:ascii="Arial" w:hAnsi="Arial"/>
          <w:sz w:val="22"/>
        </w:rPr>
        <w:t xml:space="preserve"> izrednih dogodkov</w:t>
      </w:r>
      <w:r w:rsidR="002333F0" w:rsidRPr="00245D6F">
        <w:rPr>
          <w:rFonts w:ascii="Arial" w:hAnsi="Arial"/>
          <w:sz w:val="22"/>
        </w:rPr>
        <w:t xml:space="preserve"> </w:t>
      </w:r>
      <w:r w:rsidR="00ED4800" w:rsidRPr="00245D6F">
        <w:rPr>
          <w:rFonts w:ascii="Arial" w:hAnsi="Arial"/>
          <w:sz w:val="22"/>
        </w:rPr>
        <w:t>(požar, vlom,</w:t>
      </w:r>
      <w:r w:rsidR="00826139" w:rsidRPr="00245D6F">
        <w:rPr>
          <w:rFonts w:ascii="Arial" w:hAnsi="Arial"/>
          <w:sz w:val="22"/>
        </w:rPr>
        <w:t xml:space="preserve"> prisotnost</w:t>
      </w:r>
      <w:r w:rsidR="00ED4800" w:rsidRPr="00245D6F">
        <w:rPr>
          <w:rFonts w:ascii="Arial" w:hAnsi="Arial"/>
          <w:sz w:val="22"/>
        </w:rPr>
        <w:t xml:space="preserve"> plin</w:t>
      </w:r>
      <w:r w:rsidR="00826139" w:rsidRPr="00245D6F">
        <w:rPr>
          <w:rFonts w:ascii="Arial" w:hAnsi="Arial"/>
          <w:sz w:val="22"/>
        </w:rPr>
        <w:t>a</w:t>
      </w:r>
      <w:r w:rsidR="00ED4800" w:rsidRPr="00245D6F">
        <w:rPr>
          <w:rFonts w:ascii="Arial" w:hAnsi="Arial"/>
          <w:sz w:val="22"/>
        </w:rPr>
        <w:t>, itd)</w:t>
      </w:r>
      <w:r w:rsidR="00EB5BCB" w:rsidRPr="00245D6F">
        <w:rPr>
          <w:rFonts w:ascii="Arial" w:hAnsi="Arial"/>
          <w:sz w:val="22"/>
        </w:rPr>
        <w:t>.</w:t>
      </w:r>
    </w:p>
    <w:p w14:paraId="0AB20300" w14:textId="1CB77819" w:rsidR="00097EAD" w:rsidRPr="00245D6F" w:rsidRDefault="00C62D40"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19</w:t>
      </w:r>
      <w:r w:rsidRPr="00245D6F">
        <w:rPr>
          <w:rFonts w:ascii="Arial" w:hAnsi="Arial"/>
          <w:sz w:val="22"/>
        </w:rPr>
        <w:t>)</w:t>
      </w:r>
      <w:r w:rsidR="00097EAD" w:rsidRPr="00245D6F">
        <w:rPr>
          <w:rFonts w:ascii="Arial" w:hAnsi="Arial"/>
          <w:sz w:val="22"/>
        </w:rPr>
        <w:tab/>
        <w:t>Osnovno napajanje je napajanje n</w:t>
      </w:r>
      <w:r w:rsidR="00AD603A" w:rsidRPr="00245D6F">
        <w:rPr>
          <w:rFonts w:ascii="Arial" w:hAnsi="Arial"/>
          <w:sz w:val="22"/>
        </w:rPr>
        <w:t>izkonapetostne</w:t>
      </w:r>
      <w:r w:rsidR="00097EAD" w:rsidRPr="00245D6F">
        <w:rPr>
          <w:rFonts w:ascii="Arial" w:hAnsi="Arial"/>
          <w:sz w:val="22"/>
        </w:rPr>
        <w:t xml:space="preserve"> električne inštalacije iz omrežja ali drugih virov, ki zagotavlja njeno namensko delovanje.</w:t>
      </w:r>
    </w:p>
    <w:p w14:paraId="6A29DBEF" w14:textId="45871533" w:rsidR="009A66A3" w:rsidRPr="00245D6F" w:rsidRDefault="008E3236"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20</w:t>
      </w:r>
      <w:r w:rsidR="00EB5BCB" w:rsidRPr="00245D6F">
        <w:rPr>
          <w:rFonts w:ascii="Arial" w:hAnsi="Arial"/>
          <w:sz w:val="22"/>
        </w:rPr>
        <w:t>)</w:t>
      </w:r>
      <w:r w:rsidR="00C62D40" w:rsidRPr="00245D6F">
        <w:rPr>
          <w:rFonts w:ascii="Arial" w:hAnsi="Arial"/>
          <w:sz w:val="22"/>
        </w:rPr>
        <w:tab/>
      </w:r>
      <w:r w:rsidR="00097EAD" w:rsidRPr="00245D6F">
        <w:rPr>
          <w:rFonts w:ascii="Arial" w:hAnsi="Arial"/>
          <w:sz w:val="22"/>
        </w:rPr>
        <w:t>Splošna ali normalna razsvetljava je običajno uporabljena razsvetljava, ki se napaja iz osnovnega vira.</w:t>
      </w:r>
    </w:p>
    <w:p w14:paraId="62E73DDB" w14:textId="7667269F" w:rsidR="00097EAD" w:rsidRPr="00245D6F" w:rsidRDefault="00C62D40"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21</w:t>
      </w:r>
      <w:r w:rsidRPr="00245D6F">
        <w:rPr>
          <w:rFonts w:ascii="Arial" w:hAnsi="Arial"/>
          <w:sz w:val="22"/>
        </w:rPr>
        <w:t>)</w:t>
      </w:r>
      <w:r w:rsidRPr="00245D6F">
        <w:rPr>
          <w:rFonts w:ascii="Arial" w:hAnsi="Arial"/>
          <w:sz w:val="22"/>
        </w:rPr>
        <w:tab/>
      </w:r>
      <w:r w:rsidR="00097EAD" w:rsidRPr="00245D6F">
        <w:rPr>
          <w:rFonts w:ascii="Arial" w:hAnsi="Arial"/>
          <w:sz w:val="22"/>
        </w:rPr>
        <w:t xml:space="preserve">Zasilna razsvetljava je namenjena za uporabo, ko odpove napajanje </w:t>
      </w:r>
      <w:r w:rsidR="00B84346" w:rsidRPr="00245D6F">
        <w:rPr>
          <w:rFonts w:ascii="Arial" w:hAnsi="Arial"/>
          <w:sz w:val="22"/>
        </w:rPr>
        <w:t>običajne</w:t>
      </w:r>
      <w:r w:rsidR="00097EAD" w:rsidRPr="00245D6F">
        <w:rPr>
          <w:rFonts w:ascii="Arial" w:hAnsi="Arial"/>
          <w:sz w:val="22"/>
        </w:rPr>
        <w:t xml:space="preserve"> razsvetljave.</w:t>
      </w:r>
    </w:p>
    <w:p w14:paraId="2A307F3B" w14:textId="4BFEB9CD" w:rsidR="009A66A3" w:rsidRPr="00245D6F" w:rsidRDefault="00A30F9E"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2</w:t>
      </w:r>
      <w:r w:rsidR="00B7250F" w:rsidRPr="00245D6F">
        <w:rPr>
          <w:rFonts w:ascii="Arial" w:hAnsi="Arial"/>
          <w:sz w:val="22"/>
        </w:rPr>
        <w:t>2</w:t>
      </w:r>
      <w:r w:rsidRPr="00245D6F">
        <w:rPr>
          <w:rFonts w:ascii="Arial" w:hAnsi="Arial"/>
          <w:sz w:val="22"/>
        </w:rPr>
        <w:t>)</w:t>
      </w:r>
      <w:r w:rsidR="00D97B41" w:rsidRPr="00245D6F">
        <w:rPr>
          <w:rFonts w:ascii="Arial" w:hAnsi="Arial"/>
          <w:sz w:val="22"/>
        </w:rPr>
        <w:tab/>
        <w:t>Varnostna razsvetljava, je razsvetljava, ki ob izpadu splošne razsvetljave omogoča, da uporabniki vidijo znake za izhod, smer evakuacijskih poti in evakuacijsko pot.</w:t>
      </w:r>
    </w:p>
    <w:p w14:paraId="218DB747" w14:textId="355D7502" w:rsidR="00A30F9E" w:rsidRPr="00245D6F" w:rsidRDefault="00A30F9E"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2</w:t>
      </w:r>
      <w:r w:rsidR="00B7250F" w:rsidRPr="00245D6F">
        <w:rPr>
          <w:rFonts w:ascii="Arial" w:hAnsi="Arial"/>
          <w:sz w:val="22"/>
        </w:rPr>
        <w:t>3</w:t>
      </w:r>
      <w:r w:rsidRPr="00245D6F">
        <w:rPr>
          <w:rFonts w:ascii="Arial" w:hAnsi="Arial"/>
          <w:sz w:val="22"/>
        </w:rPr>
        <w:t>)</w:t>
      </w:r>
      <w:r w:rsidR="00D97B41" w:rsidRPr="00245D6F">
        <w:rPr>
          <w:rFonts w:ascii="Arial" w:hAnsi="Arial"/>
          <w:sz w:val="22"/>
        </w:rPr>
        <w:tab/>
      </w:r>
      <w:r w:rsidRPr="00245D6F">
        <w:rPr>
          <w:rFonts w:ascii="Arial" w:hAnsi="Arial"/>
          <w:sz w:val="22"/>
        </w:rPr>
        <w:t xml:space="preserve">Nadomestna razsvetljava </w:t>
      </w:r>
      <w:r w:rsidR="009A66A3" w:rsidRPr="00245D6F">
        <w:rPr>
          <w:rFonts w:ascii="Arial" w:hAnsi="Arial"/>
          <w:sz w:val="22"/>
        </w:rPr>
        <w:t xml:space="preserve">je tisti del </w:t>
      </w:r>
      <w:r w:rsidR="00E73ADF" w:rsidRPr="00245D6F">
        <w:rPr>
          <w:rFonts w:ascii="Arial" w:hAnsi="Arial"/>
          <w:sz w:val="22"/>
        </w:rPr>
        <w:t xml:space="preserve">zasilne </w:t>
      </w:r>
      <w:r w:rsidR="009A66A3" w:rsidRPr="00245D6F">
        <w:rPr>
          <w:rFonts w:ascii="Arial" w:hAnsi="Arial"/>
          <w:sz w:val="22"/>
        </w:rPr>
        <w:t>razsvetljave, ki omogoča, da se normalne dejavnosti nadaljujejo bistveno nespremenjene</w:t>
      </w:r>
      <w:r w:rsidR="00097EAD" w:rsidRPr="00245D6F">
        <w:rPr>
          <w:rFonts w:ascii="Arial" w:hAnsi="Arial"/>
          <w:sz w:val="22"/>
        </w:rPr>
        <w:t>.</w:t>
      </w:r>
    </w:p>
    <w:p w14:paraId="54BCE526" w14:textId="0AFF8CF7" w:rsidR="0096422A" w:rsidRPr="00245D6F" w:rsidRDefault="008E3236"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2</w:t>
      </w:r>
      <w:r w:rsidR="00B7250F" w:rsidRPr="00245D6F">
        <w:rPr>
          <w:rFonts w:ascii="Arial" w:hAnsi="Arial"/>
          <w:sz w:val="22"/>
        </w:rPr>
        <w:t>4</w:t>
      </w:r>
      <w:r w:rsidR="00EB5BCB" w:rsidRPr="00245D6F">
        <w:rPr>
          <w:rFonts w:ascii="Arial" w:hAnsi="Arial"/>
          <w:sz w:val="22"/>
        </w:rPr>
        <w:t>)</w:t>
      </w:r>
      <w:r w:rsidR="006679C0" w:rsidRPr="00245D6F">
        <w:rPr>
          <w:rFonts w:ascii="Arial" w:hAnsi="Arial"/>
          <w:sz w:val="22"/>
        </w:rPr>
        <w:tab/>
      </w:r>
      <w:r w:rsidR="0096422A" w:rsidRPr="00245D6F">
        <w:rPr>
          <w:rFonts w:ascii="Arial" w:hAnsi="Arial"/>
          <w:sz w:val="22"/>
        </w:rPr>
        <w:t>Temeljsko ozemljilo je prevodni del (ozemljitvenega sistema), zakopan v zemljo pod temeljem stavbe ali, bolje, vgrajen v betonski temelj stavbe, navadno v obliki sklenjene zanke (obroča)</w:t>
      </w:r>
      <w:r w:rsidR="004E5A3E" w:rsidRPr="00245D6F">
        <w:rPr>
          <w:rFonts w:ascii="Arial" w:hAnsi="Arial"/>
          <w:sz w:val="22"/>
        </w:rPr>
        <w:t>.</w:t>
      </w:r>
    </w:p>
    <w:p w14:paraId="6DAFD225" w14:textId="08CFA33F" w:rsidR="000E512E" w:rsidRPr="00245D6F" w:rsidRDefault="008E3236"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2</w:t>
      </w:r>
      <w:r w:rsidR="00B7250F" w:rsidRPr="00245D6F">
        <w:rPr>
          <w:rFonts w:ascii="Arial" w:hAnsi="Arial"/>
          <w:sz w:val="22"/>
        </w:rPr>
        <w:t>5</w:t>
      </w:r>
      <w:r w:rsidR="00EB5BCB" w:rsidRPr="00245D6F">
        <w:rPr>
          <w:rFonts w:ascii="Arial" w:hAnsi="Arial"/>
          <w:sz w:val="22"/>
        </w:rPr>
        <w:t>)</w:t>
      </w:r>
      <w:r w:rsidR="00EB5BCB" w:rsidRPr="00245D6F">
        <w:rPr>
          <w:rFonts w:ascii="Arial" w:hAnsi="Arial"/>
          <w:sz w:val="22"/>
        </w:rPr>
        <w:tab/>
        <w:t xml:space="preserve">Glavna izenačitev potencialov </w:t>
      </w:r>
      <w:r w:rsidR="00E30A09" w:rsidRPr="00245D6F">
        <w:rPr>
          <w:rFonts w:ascii="Arial" w:hAnsi="Arial"/>
          <w:sz w:val="22"/>
        </w:rPr>
        <w:t xml:space="preserve">je </w:t>
      </w:r>
      <w:r w:rsidR="000E512E" w:rsidRPr="00245D6F">
        <w:rPr>
          <w:rFonts w:ascii="Arial" w:hAnsi="Arial"/>
          <w:sz w:val="22"/>
        </w:rPr>
        <w:t>električna povezava med tujimi prevodnimi deli, s katero se doseže enakost potencialov, ki bi lahko ob izrednih dogodkih</w:t>
      </w:r>
      <w:r w:rsidR="004E258D" w:rsidRPr="00245D6F">
        <w:rPr>
          <w:rFonts w:ascii="Arial" w:hAnsi="Arial"/>
          <w:sz w:val="22"/>
        </w:rPr>
        <w:t xml:space="preserve"> </w:t>
      </w:r>
      <w:r w:rsidR="000E512E" w:rsidRPr="00245D6F">
        <w:rPr>
          <w:rFonts w:ascii="Arial" w:hAnsi="Arial"/>
          <w:sz w:val="22"/>
        </w:rPr>
        <w:t xml:space="preserve">prišli pod napetost z namenom preprečitve električnega udara. </w:t>
      </w:r>
    </w:p>
    <w:p w14:paraId="0D1DD280" w14:textId="5EEF0D3E" w:rsidR="002B47F7" w:rsidRPr="00245D6F" w:rsidRDefault="006679C0" w:rsidP="00245D6F">
      <w:pPr>
        <w:pStyle w:val="BodyText21"/>
        <w:tabs>
          <w:tab w:val="left" w:pos="426"/>
        </w:tabs>
        <w:ind w:right="283"/>
        <w:rPr>
          <w:rFonts w:ascii="Arial" w:hAnsi="Arial"/>
          <w:sz w:val="22"/>
        </w:rPr>
      </w:pPr>
      <w:r w:rsidRPr="00245D6F">
        <w:rPr>
          <w:rFonts w:ascii="Arial" w:hAnsi="Arial"/>
          <w:sz w:val="22"/>
        </w:rPr>
        <w:lastRenderedPageBreak/>
        <w:t>(</w:t>
      </w:r>
      <w:r w:rsidR="00364B56" w:rsidRPr="00245D6F">
        <w:rPr>
          <w:rFonts w:ascii="Arial" w:hAnsi="Arial"/>
          <w:sz w:val="22"/>
        </w:rPr>
        <w:t>2</w:t>
      </w:r>
      <w:r w:rsidR="00B7250F" w:rsidRPr="00245D6F">
        <w:rPr>
          <w:rFonts w:ascii="Arial" w:hAnsi="Arial"/>
          <w:sz w:val="22"/>
        </w:rPr>
        <w:t>6</w:t>
      </w:r>
      <w:r w:rsidRPr="00245D6F">
        <w:rPr>
          <w:rFonts w:ascii="Arial" w:hAnsi="Arial"/>
          <w:sz w:val="22"/>
        </w:rPr>
        <w:t>)</w:t>
      </w:r>
      <w:r w:rsidRPr="00245D6F">
        <w:rPr>
          <w:rFonts w:ascii="Arial" w:hAnsi="Arial"/>
          <w:sz w:val="22"/>
        </w:rPr>
        <w:tab/>
        <w:t>Preostali tok –</w:t>
      </w:r>
      <w:r w:rsidR="002B47F7" w:rsidRPr="00245D6F">
        <w:rPr>
          <w:rFonts w:ascii="Arial" w:hAnsi="Arial"/>
          <w:sz w:val="22"/>
        </w:rPr>
        <w:t xml:space="preserve"> </w:t>
      </w:r>
      <w:r w:rsidR="00C52E80" w:rsidRPr="00245D6F">
        <w:rPr>
          <w:rFonts w:ascii="Arial" w:hAnsi="Arial"/>
          <w:sz w:val="22"/>
        </w:rPr>
        <w:t xml:space="preserve">algebraična vsota </w:t>
      </w:r>
      <w:r w:rsidR="003B6DC7" w:rsidRPr="00245D6F">
        <w:rPr>
          <w:rFonts w:ascii="Arial" w:hAnsi="Arial"/>
          <w:sz w:val="22"/>
        </w:rPr>
        <w:t>vrednosti električnih</w:t>
      </w:r>
      <w:r w:rsidR="00C52E80" w:rsidRPr="00245D6F">
        <w:rPr>
          <w:rFonts w:ascii="Arial" w:hAnsi="Arial"/>
          <w:sz w:val="22"/>
        </w:rPr>
        <w:t xml:space="preserve"> tokov </w:t>
      </w:r>
      <w:r w:rsidR="003B6DC7" w:rsidRPr="00245D6F">
        <w:rPr>
          <w:rFonts w:ascii="Arial" w:hAnsi="Arial"/>
          <w:sz w:val="22"/>
        </w:rPr>
        <w:t>v vodnikih pod napetostjo</w:t>
      </w:r>
      <w:r w:rsidR="00C52E80" w:rsidRPr="00245D6F">
        <w:rPr>
          <w:rFonts w:ascii="Arial" w:hAnsi="Arial"/>
          <w:sz w:val="22"/>
        </w:rPr>
        <w:t xml:space="preserve"> v istem času v </w:t>
      </w:r>
      <w:r w:rsidR="003B6DC7" w:rsidRPr="00245D6F">
        <w:rPr>
          <w:rFonts w:ascii="Arial" w:hAnsi="Arial"/>
          <w:sz w:val="22"/>
        </w:rPr>
        <w:t>dani</w:t>
      </w:r>
      <w:r w:rsidR="00C52E80" w:rsidRPr="00245D6F">
        <w:rPr>
          <w:rFonts w:ascii="Arial" w:hAnsi="Arial"/>
          <w:sz w:val="22"/>
        </w:rPr>
        <w:t xml:space="preserve"> točki</w:t>
      </w:r>
      <w:r w:rsidR="003B6DC7" w:rsidRPr="00245D6F">
        <w:rPr>
          <w:rFonts w:ascii="Arial" w:hAnsi="Arial"/>
          <w:sz w:val="22"/>
        </w:rPr>
        <w:t xml:space="preserve"> električnega tokokroga v električni inštalaciji</w:t>
      </w:r>
      <w:r w:rsidR="00C52E80" w:rsidRPr="00245D6F">
        <w:rPr>
          <w:rFonts w:ascii="Arial" w:hAnsi="Arial"/>
          <w:sz w:val="22"/>
        </w:rPr>
        <w:t xml:space="preserve">, </w:t>
      </w:r>
      <w:r w:rsidR="002B47F7" w:rsidRPr="00245D6F">
        <w:rPr>
          <w:rFonts w:ascii="Arial" w:hAnsi="Arial"/>
          <w:sz w:val="22"/>
        </w:rPr>
        <w:t>prej</w:t>
      </w:r>
      <w:r w:rsidRPr="00245D6F">
        <w:rPr>
          <w:rFonts w:ascii="Arial" w:hAnsi="Arial"/>
          <w:sz w:val="22"/>
        </w:rPr>
        <w:t xml:space="preserve"> diferenčni tok</w:t>
      </w:r>
      <w:r w:rsidR="002B47F7" w:rsidRPr="00245D6F">
        <w:rPr>
          <w:rFonts w:ascii="Arial" w:hAnsi="Arial"/>
          <w:sz w:val="22"/>
        </w:rPr>
        <w:t>.</w:t>
      </w:r>
    </w:p>
    <w:p w14:paraId="4C21321F" w14:textId="77953A39" w:rsidR="002B47F7" w:rsidRPr="00245D6F" w:rsidRDefault="00C62D40"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2</w:t>
      </w:r>
      <w:r w:rsidR="00B7250F" w:rsidRPr="00245D6F">
        <w:rPr>
          <w:rFonts w:ascii="Arial" w:hAnsi="Arial"/>
          <w:sz w:val="22"/>
        </w:rPr>
        <w:t>7</w:t>
      </w:r>
      <w:r w:rsidRPr="00245D6F">
        <w:rPr>
          <w:rFonts w:ascii="Arial" w:hAnsi="Arial"/>
          <w:sz w:val="22"/>
        </w:rPr>
        <w:t>)</w:t>
      </w:r>
      <w:r w:rsidRPr="00245D6F">
        <w:rPr>
          <w:rFonts w:ascii="Arial" w:hAnsi="Arial"/>
          <w:sz w:val="22"/>
        </w:rPr>
        <w:tab/>
      </w:r>
      <w:r w:rsidR="002B47F7" w:rsidRPr="00245D6F">
        <w:rPr>
          <w:rFonts w:ascii="Arial" w:hAnsi="Arial"/>
          <w:sz w:val="22"/>
        </w:rPr>
        <w:t>Uhajavi tok – električni tok po neželeni prevodni poti pri normalnih obratovalnih pogojih.</w:t>
      </w:r>
    </w:p>
    <w:p w14:paraId="308C9CE4" w14:textId="32E7A78D" w:rsidR="00EB5BCB" w:rsidRPr="00245D6F" w:rsidRDefault="008E3236"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2</w:t>
      </w:r>
      <w:r w:rsidR="00B7250F" w:rsidRPr="00245D6F">
        <w:rPr>
          <w:rFonts w:ascii="Arial" w:hAnsi="Arial"/>
          <w:sz w:val="22"/>
        </w:rPr>
        <w:t>8</w:t>
      </w:r>
      <w:r w:rsidR="00EB5BCB" w:rsidRPr="00245D6F">
        <w:rPr>
          <w:rFonts w:ascii="Arial" w:hAnsi="Arial"/>
          <w:sz w:val="22"/>
        </w:rPr>
        <w:t>)</w:t>
      </w:r>
      <w:r w:rsidR="00EB5BCB" w:rsidRPr="00245D6F">
        <w:rPr>
          <w:rFonts w:ascii="Arial" w:hAnsi="Arial"/>
          <w:sz w:val="22"/>
        </w:rPr>
        <w:tab/>
        <w:t>Dodatna izenačitev potencialov – električna povezava</w:t>
      </w:r>
      <w:r w:rsidR="00BD0506" w:rsidRPr="00245D6F">
        <w:rPr>
          <w:rFonts w:ascii="Arial" w:hAnsi="Arial"/>
          <w:sz w:val="22"/>
        </w:rPr>
        <w:t xml:space="preserve"> med</w:t>
      </w:r>
      <w:r w:rsidR="007365D0" w:rsidRPr="00245D6F">
        <w:rPr>
          <w:rFonts w:ascii="Arial" w:hAnsi="Arial"/>
          <w:sz w:val="22"/>
        </w:rPr>
        <w:t xml:space="preserve"> tujimi</w:t>
      </w:r>
      <w:r w:rsidR="00BD0506" w:rsidRPr="00245D6F">
        <w:rPr>
          <w:rFonts w:ascii="Arial" w:hAnsi="Arial"/>
          <w:sz w:val="22"/>
        </w:rPr>
        <w:t xml:space="preserve"> prevodnimi deli</w:t>
      </w:r>
      <w:r w:rsidR="00EB5BCB" w:rsidRPr="00245D6F">
        <w:rPr>
          <w:rFonts w:ascii="Arial" w:hAnsi="Arial"/>
          <w:sz w:val="22"/>
        </w:rPr>
        <w:t xml:space="preserve">, </w:t>
      </w:r>
      <w:r w:rsidR="00CC7AE9" w:rsidRPr="00245D6F">
        <w:rPr>
          <w:rFonts w:ascii="Arial" w:hAnsi="Arial"/>
          <w:sz w:val="22"/>
        </w:rPr>
        <w:t xml:space="preserve">ko </w:t>
      </w:r>
      <w:r w:rsidR="00EB5BCB" w:rsidRPr="00245D6F">
        <w:rPr>
          <w:rFonts w:ascii="Arial" w:hAnsi="Arial"/>
          <w:sz w:val="22"/>
        </w:rPr>
        <w:t>je za zagotavljanje varnosti to potrebno</w:t>
      </w:r>
      <w:r w:rsidR="00BD0506" w:rsidRPr="00245D6F">
        <w:rPr>
          <w:rFonts w:ascii="Arial" w:hAnsi="Arial"/>
          <w:sz w:val="22"/>
        </w:rPr>
        <w:t xml:space="preserve"> in</w:t>
      </w:r>
      <w:r w:rsidR="002333F0" w:rsidRPr="00245D6F">
        <w:rPr>
          <w:rFonts w:ascii="Arial" w:hAnsi="Arial"/>
          <w:sz w:val="22"/>
        </w:rPr>
        <w:t xml:space="preserve"> </w:t>
      </w:r>
      <w:r w:rsidR="00EB5BCB" w:rsidRPr="00245D6F">
        <w:rPr>
          <w:rFonts w:ascii="Arial" w:hAnsi="Arial"/>
          <w:sz w:val="22"/>
        </w:rPr>
        <w:t xml:space="preserve">s katero se doseže enakost potencialov med dostopnimi </w:t>
      </w:r>
      <w:r w:rsidR="007365D0" w:rsidRPr="00245D6F">
        <w:rPr>
          <w:rFonts w:ascii="Arial" w:hAnsi="Arial"/>
          <w:sz w:val="22"/>
        </w:rPr>
        <w:t xml:space="preserve">tujimi </w:t>
      </w:r>
      <w:r w:rsidR="00BD0506" w:rsidRPr="00245D6F">
        <w:rPr>
          <w:rFonts w:ascii="Arial" w:hAnsi="Arial"/>
          <w:sz w:val="22"/>
        </w:rPr>
        <w:t xml:space="preserve">prevodnimi </w:t>
      </w:r>
      <w:r w:rsidR="00EB5BCB" w:rsidRPr="00245D6F">
        <w:rPr>
          <w:rFonts w:ascii="Arial" w:hAnsi="Arial"/>
          <w:sz w:val="22"/>
        </w:rPr>
        <w:t>deli znotraj prostora</w:t>
      </w:r>
      <w:r w:rsidR="007365D0" w:rsidRPr="00245D6F">
        <w:rPr>
          <w:rFonts w:ascii="Arial" w:hAnsi="Arial"/>
          <w:sz w:val="22"/>
        </w:rPr>
        <w:t xml:space="preserve"> z namenom preprečitve električnega udara</w:t>
      </w:r>
      <w:r w:rsidR="00EB5BCB" w:rsidRPr="00245D6F">
        <w:rPr>
          <w:rFonts w:ascii="Arial" w:hAnsi="Arial"/>
          <w:sz w:val="22"/>
        </w:rPr>
        <w:t>.</w:t>
      </w:r>
    </w:p>
    <w:p w14:paraId="1D6B9133" w14:textId="7C139606" w:rsidR="00D70CF5" w:rsidRPr="00245D6F" w:rsidRDefault="00AE2137" w:rsidP="00245D6F">
      <w:pPr>
        <w:pStyle w:val="BodyText21"/>
        <w:tabs>
          <w:tab w:val="left" w:pos="426"/>
        </w:tabs>
        <w:ind w:right="283"/>
        <w:rPr>
          <w:rFonts w:ascii="Arial" w:hAnsi="Arial"/>
          <w:sz w:val="22"/>
        </w:rPr>
      </w:pPr>
      <w:r w:rsidRPr="00245D6F">
        <w:rPr>
          <w:rFonts w:ascii="Arial" w:hAnsi="Arial"/>
          <w:sz w:val="22"/>
        </w:rPr>
        <w:t>(</w:t>
      </w:r>
      <w:r w:rsidR="00B7250F" w:rsidRPr="00245D6F">
        <w:rPr>
          <w:rFonts w:ascii="Arial" w:hAnsi="Arial"/>
          <w:sz w:val="22"/>
        </w:rPr>
        <w:t>29</w:t>
      </w:r>
      <w:r w:rsidRPr="00245D6F">
        <w:rPr>
          <w:rFonts w:ascii="Arial" w:hAnsi="Arial"/>
          <w:sz w:val="22"/>
        </w:rPr>
        <w:t>)</w:t>
      </w:r>
      <w:r w:rsidRPr="00245D6F">
        <w:rPr>
          <w:rFonts w:ascii="Arial" w:hAnsi="Arial"/>
          <w:sz w:val="22"/>
        </w:rPr>
        <w:tab/>
      </w:r>
      <w:r w:rsidR="00D70CF5" w:rsidRPr="00245D6F">
        <w:rPr>
          <w:rFonts w:ascii="Arial" w:hAnsi="Arial"/>
          <w:sz w:val="22"/>
        </w:rPr>
        <w:t xml:space="preserve">Ustrezni ukrep, preskus ali izvedba – je </w:t>
      </w:r>
      <w:r w:rsidR="00EF2CAA" w:rsidRPr="00245D6F">
        <w:rPr>
          <w:rFonts w:ascii="Arial" w:hAnsi="Arial"/>
          <w:sz w:val="22"/>
        </w:rPr>
        <w:t>ukrep</w:t>
      </w:r>
      <w:r w:rsidR="003930E6" w:rsidRPr="00245D6F">
        <w:rPr>
          <w:rFonts w:ascii="Arial" w:hAnsi="Arial"/>
          <w:sz w:val="22"/>
        </w:rPr>
        <w:t xml:space="preserve"> za vsak posamezen primer, ki </w:t>
      </w:r>
      <w:r w:rsidR="00D70CF5" w:rsidRPr="00245D6F">
        <w:rPr>
          <w:rFonts w:ascii="Arial" w:hAnsi="Arial"/>
          <w:sz w:val="22"/>
        </w:rPr>
        <w:t>zagotavlja izpolnitev pogojev in zahtev</w:t>
      </w:r>
      <w:r w:rsidR="003930E6" w:rsidRPr="00245D6F">
        <w:rPr>
          <w:rFonts w:ascii="Arial" w:hAnsi="Arial"/>
          <w:sz w:val="22"/>
        </w:rPr>
        <w:t xml:space="preserve">, </w:t>
      </w:r>
      <w:r w:rsidR="00D70CF5" w:rsidRPr="00245D6F">
        <w:rPr>
          <w:rFonts w:ascii="Arial" w:hAnsi="Arial"/>
          <w:sz w:val="22"/>
        </w:rPr>
        <w:t>določeni</w:t>
      </w:r>
      <w:r w:rsidR="003930E6" w:rsidRPr="00245D6F">
        <w:rPr>
          <w:rFonts w:ascii="Arial" w:hAnsi="Arial"/>
          <w:sz w:val="22"/>
        </w:rPr>
        <w:t>h</w:t>
      </w:r>
      <w:r w:rsidR="00D70CF5" w:rsidRPr="00245D6F">
        <w:rPr>
          <w:rFonts w:ascii="Arial" w:hAnsi="Arial"/>
          <w:sz w:val="22"/>
        </w:rPr>
        <w:t xml:space="preserve"> v veljavnih tehničnih predpisih, standardih, tehničnih smernicah in navodilih proizvajalcev.</w:t>
      </w:r>
    </w:p>
    <w:p w14:paraId="00B93DB9" w14:textId="27610DA4" w:rsidR="000E1FD0" w:rsidRPr="00245D6F" w:rsidRDefault="000E1FD0" w:rsidP="00245D6F">
      <w:pPr>
        <w:pStyle w:val="BodyText21"/>
        <w:tabs>
          <w:tab w:val="left" w:pos="426"/>
        </w:tabs>
        <w:spacing w:after="0"/>
        <w:ind w:right="284"/>
        <w:rPr>
          <w:rFonts w:ascii="Arial" w:hAnsi="Arial"/>
          <w:sz w:val="22"/>
        </w:rPr>
      </w:pPr>
      <w:r w:rsidRPr="00245D6F">
        <w:rPr>
          <w:rFonts w:ascii="Arial" w:hAnsi="Arial"/>
          <w:sz w:val="22"/>
        </w:rPr>
        <w:t>(</w:t>
      </w:r>
      <w:r w:rsidR="00364B56" w:rsidRPr="00245D6F">
        <w:rPr>
          <w:rFonts w:ascii="Arial" w:hAnsi="Arial"/>
          <w:sz w:val="22"/>
        </w:rPr>
        <w:t>3</w:t>
      </w:r>
      <w:r w:rsidR="00B7250F" w:rsidRPr="00245D6F">
        <w:rPr>
          <w:rFonts w:ascii="Arial" w:hAnsi="Arial"/>
          <w:sz w:val="22"/>
        </w:rPr>
        <w:t>0</w:t>
      </w:r>
      <w:r w:rsidRPr="00245D6F">
        <w:rPr>
          <w:rFonts w:ascii="Arial" w:hAnsi="Arial"/>
          <w:sz w:val="22"/>
        </w:rPr>
        <w:t>)</w:t>
      </w:r>
      <w:r w:rsidR="00647B9D" w:rsidRPr="00245D6F">
        <w:rPr>
          <w:rFonts w:ascii="Arial" w:hAnsi="Arial"/>
          <w:sz w:val="22"/>
        </w:rPr>
        <w:tab/>
      </w:r>
      <w:r w:rsidR="009D3EBD" w:rsidRPr="00245D6F">
        <w:rPr>
          <w:rFonts w:ascii="Arial" w:hAnsi="Arial"/>
          <w:sz w:val="22"/>
        </w:rPr>
        <w:t>Z</w:t>
      </w:r>
      <w:r w:rsidRPr="00245D6F">
        <w:rPr>
          <w:rFonts w:ascii="Arial" w:hAnsi="Arial"/>
          <w:sz w:val="22"/>
        </w:rPr>
        <w:t xml:space="preserve">ahtevne nizkonapetostne električne inštalacije </w:t>
      </w:r>
      <w:r w:rsidR="00E73ADF" w:rsidRPr="00245D6F">
        <w:rPr>
          <w:rFonts w:ascii="Arial" w:hAnsi="Arial"/>
          <w:sz w:val="22"/>
        </w:rPr>
        <w:t xml:space="preserve">in strelovodne </w:t>
      </w:r>
      <w:r w:rsidRPr="00245D6F">
        <w:rPr>
          <w:rFonts w:ascii="Arial" w:hAnsi="Arial"/>
          <w:sz w:val="22"/>
        </w:rPr>
        <w:t>so tiste električne in strelovodne inštalacije, ki so nameščene:</w:t>
      </w:r>
    </w:p>
    <w:p w14:paraId="133594C6" w14:textId="77777777" w:rsidR="008C2269" w:rsidRPr="008C2269" w:rsidRDefault="008C2269" w:rsidP="00245D6F">
      <w:pPr>
        <w:numPr>
          <w:ilvl w:val="0"/>
          <w:numId w:val="56"/>
        </w:numPr>
        <w:tabs>
          <w:tab w:val="left" w:pos="851"/>
        </w:tabs>
        <w:overflowPunct/>
        <w:autoSpaceDE/>
        <w:autoSpaceDN/>
        <w:adjustRightInd/>
        <w:spacing w:after="0"/>
        <w:ind w:left="567" w:hanging="567"/>
        <w:textAlignment w:val="auto"/>
        <w:rPr>
          <w:sz w:val="22"/>
          <w:szCs w:val="22"/>
          <w:lang w:val="sl-SI"/>
        </w:rPr>
      </w:pPr>
      <w:r w:rsidRPr="008C2269">
        <w:rPr>
          <w:sz w:val="22"/>
          <w:szCs w:val="22"/>
          <w:lang w:val="sl-SI"/>
        </w:rPr>
        <w:t>v stavbah z nameščenim lastnim virom za proizvodnjo električne energije;</w:t>
      </w:r>
    </w:p>
    <w:p w14:paraId="0999341E" w14:textId="77777777" w:rsidR="008C2269" w:rsidRPr="008C2269" w:rsidRDefault="008C2269" w:rsidP="00245D6F">
      <w:pPr>
        <w:numPr>
          <w:ilvl w:val="0"/>
          <w:numId w:val="56"/>
        </w:numPr>
        <w:tabs>
          <w:tab w:val="left" w:pos="851"/>
        </w:tabs>
        <w:overflowPunct/>
        <w:autoSpaceDE/>
        <w:autoSpaceDN/>
        <w:adjustRightInd/>
        <w:spacing w:after="0"/>
        <w:ind w:left="567" w:hanging="567"/>
        <w:textAlignment w:val="auto"/>
        <w:rPr>
          <w:sz w:val="22"/>
          <w:szCs w:val="22"/>
          <w:lang w:val="sl-SI"/>
        </w:rPr>
      </w:pPr>
      <w:r w:rsidRPr="008C2269">
        <w:rPr>
          <w:sz w:val="22"/>
          <w:szCs w:val="22"/>
          <w:lang w:val="sl-SI"/>
        </w:rPr>
        <w:t>v stavbah s sistemom ozemljitve IT;</w:t>
      </w:r>
    </w:p>
    <w:p w14:paraId="5571219D" w14:textId="77777777" w:rsidR="008C2269" w:rsidRPr="008C2269" w:rsidRDefault="008C2269" w:rsidP="00245D6F">
      <w:pPr>
        <w:numPr>
          <w:ilvl w:val="0"/>
          <w:numId w:val="56"/>
        </w:numPr>
        <w:tabs>
          <w:tab w:val="left" w:pos="851"/>
        </w:tabs>
        <w:overflowPunct/>
        <w:autoSpaceDE/>
        <w:autoSpaceDN/>
        <w:adjustRightInd/>
        <w:spacing w:after="0"/>
        <w:ind w:left="567" w:hanging="567"/>
        <w:textAlignment w:val="auto"/>
        <w:rPr>
          <w:sz w:val="22"/>
          <w:szCs w:val="22"/>
          <w:lang w:val="sl-SI"/>
        </w:rPr>
      </w:pPr>
      <w:r w:rsidRPr="008C2269">
        <w:rPr>
          <w:sz w:val="22"/>
          <w:szCs w:val="22"/>
          <w:lang w:val="sl-SI"/>
        </w:rPr>
        <w:t>v stavbah, v katerih je nameščena transformatorska postaja v združenem sistemu ozemljil;</w:t>
      </w:r>
    </w:p>
    <w:p w14:paraId="70235F25" w14:textId="77777777" w:rsidR="008C2269" w:rsidRPr="008C2269" w:rsidRDefault="008C2269" w:rsidP="00245D6F">
      <w:pPr>
        <w:numPr>
          <w:ilvl w:val="0"/>
          <w:numId w:val="56"/>
        </w:numPr>
        <w:tabs>
          <w:tab w:val="left" w:pos="851"/>
        </w:tabs>
        <w:overflowPunct/>
        <w:autoSpaceDE/>
        <w:autoSpaceDN/>
        <w:adjustRightInd/>
        <w:spacing w:after="0"/>
        <w:ind w:left="567" w:hanging="567"/>
        <w:textAlignment w:val="auto"/>
        <w:rPr>
          <w:sz w:val="22"/>
          <w:szCs w:val="22"/>
          <w:lang w:val="sl-SI"/>
        </w:rPr>
      </w:pPr>
      <w:r w:rsidRPr="008C2269">
        <w:rPr>
          <w:sz w:val="22"/>
          <w:szCs w:val="22"/>
          <w:lang w:val="sl-SI"/>
        </w:rPr>
        <w:t xml:space="preserve">v stavbah z eksplozijsko ogroženimi prostori v tistih delih stavbe in tokokrogih, ki jih določa elaborat eksplozijske ogroženosti; </w:t>
      </w:r>
    </w:p>
    <w:p w14:paraId="180609DA" w14:textId="0CA1FD1E" w:rsidR="008C2269" w:rsidRPr="008C2269" w:rsidRDefault="008C2269" w:rsidP="00245D6F">
      <w:pPr>
        <w:numPr>
          <w:ilvl w:val="0"/>
          <w:numId w:val="56"/>
        </w:numPr>
        <w:tabs>
          <w:tab w:val="left" w:pos="851"/>
        </w:tabs>
        <w:overflowPunct/>
        <w:autoSpaceDE/>
        <w:autoSpaceDN/>
        <w:adjustRightInd/>
        <w:ind w:left="567" w:hanging="567"/>
        <w:textAlignment w:val="auto"/>
        <w:rPr>
          <w:sz w:val="22"/>
          <w:szCs w:val="22"/>
          <w:lang w:val="sl-SI"/>
        </w:rPr>
      </w:pPr>
      <w:r w:rsidRPr="008C2269">
        <w:rPr>
          <w:sz w:val="22"/>
          <w:szCs w:val="22"/>
          <w:lang w:val="sl-SI"/>
        </w:rPr>
        <w:t>v stavbah s strelovodno inštalacijo izdelano v zaščitnem nivoju I, II</w:t>
      </w:r>
      <w:r w:rsidR="00647B9D">
        <w:rPr>
          <w:sz w:val="22"/>
          <w:szCs w:val="22"/>
          <w:lang w:val="sl-SI"/>
        </w:rPr>
        <w:t>.</w:t>
      </w:r>
    </w:p>
    <w:p w14:paraId="66F253AA" w14:textId="3A39B5B0" w:rsidR="003941E0" w:rsidRPr="00245D6F" w:rsidRDefault="006539BB"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3</w:t>
      </w:r>
      <w:r w:rsidR="00B7250F" w:rsidRPr="00245D6F">
        <w:rPr>
          <w:rFonts w:ascii="Arial" w:hAnsi="Arial"/>
          <w:sz w:val="22"/>
        </w:rPr>
        <w:t>1</w:t>
      </w:r>
      <w:r w:rsidRPr="00245D6F">
        <w:rPr>
          <w:rFonts w:ascii="Arial" w:hAnsi="Arial"/>
          <w:sz w:val="22"/>
        </w:rPr>
        <w:t>)</w:t>
      </w:r>
      <w:r w:rsidR="00C62D40" w:rsidRPr="00245D6F">
        <w:rPr>
          <w:rFonts w:ascii="Arial" w:hAnsi="Arial"/>
          <w:sz w:val="22"/>
        </w:rPr>
        <w:tab/>
      </w:r>
      <w:r w:rsidR="00364B56" w:rsidRPr="00245D6F">
        <w:rPr>
          <w:rFonts w:ascii="Arial" w:hAnsi="Arial"/>
          <w:sz w:val="22"/>
        </w:rPr>
        <w:t xml:space="preserve"> </w:t>
      </w:r>
      <w:r w:rsidRPr="00245D6F">
        <w:rPr>
          <w:rFonts w:ascii="Arial" w:hAnsi="Arial"/>
          <w:sz w:val="22"/>
        </w:rPr>
        <w:t xml:space="preserve">Manj zahtevne nizkonapetostne električne </w:t>
      </w:r>
      <w:r w:rsidR="00065D52" w:rsidRPr="00245D6F">
        <w:rPr>
          <w:rFonts w:ascii="Arial" w:hAnsi="Arial"/>
          <w:sz w:val="22"/>
        </w:rPr>
        <w:t>inštal</w:t>
      </w:r>
      <w:r w:rsidRPr="00245D6F">
        <w:rPr>
          <w:rFonts w:ascii="Arial" w:hAnsi="Arial"/>
          <w:sz w:val="22"/>
        </w:rPr>
        <w:t xml:space="preserve">acije </w:t>
      </w:r>
      <w:r w:rsidR="00895B4E" w:rsidRPr="00245D6F">
        <w:rPr>
          <w:rFonts w:ascii="Arial" w:hAnsi="Arial"/>
          <w:sz w:val="22"/>
        </w:rPr>
        <w:t xml:space="preserve">in inštalacije zaščite pred delovanjem strele </w:t>
      </w:r>
      <w:r w:rsidRPr="00245D6F">
        <w:rPr>
          <w:rFonts w:ascii="Arial" w:hAnsi="Arial"/>
          <w:sz w:val="22"/>
        </w:rPr>
        <w:t xml:space="preserve">so </w:t>
      </w:r>
      <w:r w:rsidR="00065D52" w:rsidRPr="00245D6F">
        <w:rPr>
          <w:rFonts w:ascii="Arial" w:hAnsi="Arial"/>
          <w:sz w:val="22"/>
        </w:rPr>
        <w:t>inštal</w:t>
      </w:r>
      <w:r w:rsidRPr="00245D6F">
        <w:rPr>
          <w:rFonts w:ascii="Arial" w:hAnsi="Arial"/>
          <w:sz w:val="22"/>
        </w:rPr>
        <w:t xml:space="preserve">acije, ki ne sodijo v skupino </w:t>
      </w:r>
      <w:r w:rsidR="008323F0" w:rsidRPr="00245D6F">
        <w:rPr>
          <w:rFonts w:ascii="Arial" w:hAnsi="Arial"/>
          <w:sz w:val="22"/>
        </w:rPr>
        <w:t>zahtevn</w:t>
      </w:r>
      <w:r w:rsidRPr="00245D6F">
        <w:rPr>
          <w:rFonts w:ascii="Arial" w:hAnsi="Arial"/>
          <w:sz w:val="22"/>
        </w:rPr>
        <w:t xml:space="preserve">ih nizkonapetostnih električnih </w:t>
      </w:r>
      <w:r w:rsidR="00065D52" w:rsidRPr="00245D6F">
        <w:rPr>
          <w:rFonts w:ascii="Arial" w:hAnsi="Arial"/>
          <w:sz w:val="22"/>
        </w:rPr>
        <w:t>inštal</w:t>
      </w:r>
      <w:r w:rsidRPr="00245D6F">
        <w:rPr>
          <w:rFonts w:ascii="Arial" w:hAnsi="Arial"/>
          <w:sz w:val="22"/>
        </w:rPr>
        <w:t>acij</w:t>
      </w:r>
      <w:r w:rsidR="006931D6" w:rsidRPr="00245D6F">
        <w:rPr>
          <w:rFonts w:ascii="Arial" w:hAnsi="Arial"/>
          <w:sz w:val="22"/>
        </w:rPr>
        <w:t xml:space="preserve"> in inštalacij zaščite pred delovanjem strele</w:t>
      </w:r>
      <w:r w:rsidRPr="00245D6F">
        <w:rPr>
          <w:rFonts w:ascii="Arial" w:hAnsi="Arial"/>
          <w:sz w:val="22"/>
        </w:rPr>
        <w:t>.</w:t>
      </w:r>
    </w:p>
    <w:p w14:paraId="19287561" w14:textId="6556C6A9" w:rsidR="009D74CB" w:rsidRPr="00245D6F" w:rsidRDefault="009D74CB"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3</w:t>
      </w:r>
      <w:r w:rsidR="00B7250F" w:rsidRPr="00245D6F">
        <w:rPr>
          <w:rFonts w:ascii="Arial" w:hAnsi="Arial"/>
          <w:sz w:val="22"/>
        </w:rPr>
        <w:t>2</w:t>
      </w:r>
      <w:r w:rsidRPr="00245D6F">
        <w:rPr>
          <w:rFonts w:ascii="Arial" w:hAnsi="Arial"/>
          <w:sz w:val="22"/>
        </w:rPr>
        <w:t>)</w:t>
      </w:r>
      <w:r w:rsidR="00647B9D" w:rsidRPr="00245D6F">
        <w:rPr>
          <w:rFonts w:ascii="Arial" w:hAnsi="Arial"/>
          <w:sz w:val="22"/>
        </w:rPr>
        <w:tab/>
      </w:r>
      <w:r w:rsidRPr="00245D6F">
        <w:rPr>
          <w:rFonts w:ascii="Arial" w:hAnsi="Arial"/>
          <w:sz w:val="22"/>
        </w:rPr>
        <w:t>Elektroenergetska naprava je stikalna naprava, transformatorska naprava ali naprava za proizvodnjo električne energije na prostorsko omejenem mestu, ki je sestavljena iz več elementov in medsebojnih povezav</w:t>
      </w:r>
      <w:r w:rsidR="00B72B0D" w:rsidRPr="00245D6F">
        <w:rPr>
          <w:rFonts w:ascii="Arial" w:hAnsi="Arial"/>
          <w:sz w:val="22"/>
        </w:rPr>
        <w:t>.</w:t>
      </w:r>
    </w:p>
    <w:p w14:paraId="0C2FF879" w14:textId="103F5EA3" w:rsidR="00364B56" w:rsidRPr="00245D6F" w:rsidRDefault="00364B56" w:rsidP="00245D6F">
      <w:pPr>
        <w:pStyle w:val="BodyText21"/>
        <w:tabs>
          <w:tab w:val="left" w:pos="426"/>
        </w:tabs>
        <w:ind w:right="283"/>
        <w:rPr>
          <w:rFonts w:ascii="Arial" w:hAnsi="Arial"/>
          <w:sz w:val="22"/>
        </w:rPr>
      </w:pPr>
      <w:r w:rsidRPr="00245D6F">
        <w:rPr>
          <w:rFonts w:ascii="Arial" w:hAnsi="Arial"/>
          <w:sz w:val="22"/>
        </w:rPr>
        <w:t>(3</w:t>
      </w:r>
      <w:r w:rsidR="00647B9D" w:rsidRPr="00245D6F">
        <w:rPr>
          <w:rFonts w:ascii="Arial" w:hAnsi="Arial"/>
          <w:sz w:val="22"/>
        </w:rPr>
        <w:t>3</w:t>
      </w:r>
      <w:r w:rsidRPr="00245D6F">
        <w:rPr>
          <w:rFonts w:ascii="Arial" w:hAnsi="Arial"/>
          <w:sz w:val="22"/>
        </w:rPr>
        <w:t>)</w:t>
      </w:r>
      <w:r w:rsidR="00647B9D" w:rsidRPr="00245D6F">
        <w:rPr>
          <w:rFonts w:ascii="Arial" w:hAnsi="Arial"/>
          <w:sz w:val="22"/>
        </w:rPr>
        <w:tab/>
      </w:r>
      <w:r w:rsidR="00D12BFE" w:rsidRPr="00245D6F">
        <w:rPr>
          <w:rFonts w:ascii="Arial" w:hAnsi="Arial"/>
          <w:sz w:val="22"/>
        </w:rPr>
        <w:t>Stavbe</w:t>
      </w:r>
      <w:r w:rsidRPr="00245D6F">
        <w:rPr>
          <w:rFonts w:ascii="Arial" w:hAnsi="Arial"/>
          <w:sz w:val="22"/>
        </w:rPr>
        <w:t xml:space="preserve"> z lastnim električnim napajanjem ali pretvarjanjem so </w:t>
      </w:r>
      <w:r w:rsidR="00D12BFE" w:rsidRPr="00245D6F">
        <w:rPr>
          <w:rFonts w:ascii="Arial" w:hAnsi="Arial"/>
          <w:sz w:val="22"/>
        </w:rPr>
        <w:t>stavbe</w:t>
      </w:r>
      <w:r w:rsidRPr="00245D6F">
        <w:rPr>
          <w:rFonts w:ascii="Arial" w:hAnsi="Arial"/>
          <w:sz w:val="22"/>
        </w:rPr>
        <w:t>, v katerih trajno poteka napajanje električne inštalacije v posredni povezavi z omrežjem z lastnim proizvodnim virom električne energije, namenjenem za lastno potrošnjo ali oddajanje energije v električno omrežje (dizelski električni agregati, sončne elektrarne, obnovljivi viri energije, vodne elektrarne, vetrne elektrarne, bioplinarne, hranilniki električne energije in tiste UPS naprave, nad nazivno navidezno močjo 41 kVA ipd.). V to skupino spada (celotni) glavni električni razvod inštalacij</w:t>
      </w:r>
      <w:r w:rsidR="00647B9D" w:rsidRPr="00245D6F">
        <w:rPr>
          <w:rFonts w:ascii="Arial" w:hAnsi="Arial"/>
          <w:sz w:val="22"/>
        </w:rPr>
        <w:t xml:space="preserve"> </w:t>
      </w:r>
      <w:r w:rsidRPr="00245D6F">
        <w:rPr>
          <w:rFonts w:ascii="Arial" w:hAnsi="Arial"/>
          <w:sz w:val="22"/>
        </w:rPr>
        <w:t>in povezanih delov ozemljitvenega sistema v stavbah, v katerih je nameščena transformatorska postaja.</w:t>
      </w:r>
    </w:p>
    <w:p w14:paraId="275BE63E" w14:textId="6E920ACD" w:rsidR="00364B56" w:rsidRPr="00245D6F" w:rsidRDefault="00364B56" w:rsidP="00245D6F">
      <w:pPr>
        <w:pStyle w:val="BodyText21"/>
        <w:tabs>
          <w:tab w:val="left" w:pos="426"/>
        </w:tabs>
        <w:ind w:right="283"/>
        <w:rPr>
          <w:rFonts w:ascii="Arial" w:hAnsi="Arial"/>
          <w:sz w:val="22"/>
        </w:rPr>
      </w:pPr>
      <w:r w:rsidRPr="00800E7F">
        <w:rPr>
          <w:rFonts w:ascii="Arial" w:hAnsi="Arial"/>
          <w:sz w:val="22"/>
        </w:rPr>
        <w:t>(3</w:t>
      </w:r>
      <w:r w:rsidR="00647B9D" w:rsidRPr="00800E7F">
        <w:rPr>
          <w:rFonts w:ascii="Arial" w:hAnsi="Arial"/>
          <w:sz w:val="22"/>
        </w:rPr>
        <w:t>4</w:t>
      </w:r>
      <w:r w:rsidRPr="00800E7F">
        <w:rPr>
          <w:rFonts w:ascii="Arial" w:hAnsi="Arial"/>
          <w:sz w:val="22"/>
        </w:rPr>
        <w:t>)</w:t>
      </w:r>
      <w:r w:rsidR="00647B9D" w:rsidRPr="00800E7F">
        <w:rPr>
          <w:rFonts w:ascii="Arial" w:hAnsi="Arial"/>
          <w:sz w:val="22"/>
        </w:rPr>
        <w:tab/>
      </w:r>
      <w:r w:rsidRPr="00800E7F">
        <w:rPr>
          <w:rFonts w:ascii="Arial" w:hAnsi="Arial"/>
          <w:sz w:val="22"/>
        </w:rPr>
        <w:t xml:space="preserve">Električno zaključena celota inštalacije pomeni </w:t>
      </w:r>
      <w:r w:rsidR="00800E7F" w:rsidRPr="00800E7F">
        <w:rPr>
          <w:rFonts w:ascii="Arial" w:hAnsi="Arial"/>
          <w:sz w:val="22"/>
        </w:rPr>
        <w:t xml:space="preserve">tisto, </w:t>
      </w:r>
      <w:r w:rsidRPr="00800E7F">
        <w:rPr>
          <w:rFonts w:ascii="Arial" w:hAnsi="Arial"/>
          <w:sz w:val="22"/>
        </w:rPr>
        <w:t>kar obsega projekt izvedenih del</w:t>
      </w:r>
      <w:r w:rsidR="00800E7F" w:rsidRPr="00800E7F">
        <w:rPr>
          <w:rFonts w:ascii="Arial" w:hAnsi="Arial"/>
          <w:sz w:val="22"/>
        </w:rPr>
        <w:t xml:space="preserve"> (PID)</w:t>
      </w:r>
      <w:r w:rsidRPr="00800E7F">
        <w:rPr>
          <w:rFonts w:ascii="Arial" w:hAnsi="Arial"/>
          <w:sz w:val="22"/>
        </w:rPr>
        <w:t xml:space="preserve">. </w:t>
      </w:r>
    </w:p>
    <w:p w14:paraId="0B9C996A" w14:textId="74CD8FCD" w:rsidR="00364B56" w:rsidRPr="00245D6F" w:rsidRDefault="00364B56" w:rsidP="00245D6F">
      <w:pPr>
        <w:pStyle w:val="BodyText21"/>
        <w:tabs>
          <w:tab w:val="left" w:pos="426"/>
        </w:tabs>
        <w:ind w:right="283"/>
        <w:rPr>
          <w:rFonts w:ascii="Arial" w:hAnsi="Arial"/>
          <w:sz w:val="22"/>
        </w:rPr>
      </w:pPr>
      <w:r w:rsidRPr="00245D6F">
        <w:rPr>
          <w:rFonts w:ascii="Arial" w:hAnsi="Arial"/>
          <w:sz w:val="22"/>
        </w:rPr>
        <w:t>(3</w:t>
      </w:r>
      <w:r w:rsidR="00647B9D" w:rsidRPr="00245D6F">
        <w:rPr>
          <w:rFonts w:ascii="Arial" w:hAnsi="Arial"/>
          <w:sz w:val="22"/>
        </w:rPr>
        <w:t>5</w:t>
      </w:r>
      <w:r w:rsidRPr="00245D6F">
        <w:rPr>
          <w:rFonts w:ascii="Arial" w:hAnsi="Arial"/>
          <w:sz w:val="22"/>
        </w:rPr>
        <w:t>)</w:t>
      </w:r>
      <w:r w:rsidR="00647B9D" w:rsidRPr="00245D6F">
        <w:rPr>
          <w:rFonts w:ascii="Arial" w:hAnsi="Arial"/>
          <w:sz w:val="22"/>
        </w:rPr>
        <w:tab/>
      </w:r>
      <w:r w:rsidRPr="00245D6F">
        <w:rPr>
          <w:rFonts w:ascii="Arial" w:hAnsi="Arial"/>
          <w:sz w:val="22"/>
        </w:rPr>
        <w:t>Naprava za proizvodnjo električne energije (proizvodna naprava) je namenjena pridobivanju električne energije s pretvorbo primarne energije. Lahko jo sestavlja več generatorskih enot in vključuje vse povezane pomožne naprave, opremo in proizvodne enote.</w:t>
      </w:r>
      <w:r w:rsidR="00647B9D" w:rsidRPr="00245D6F">
        <w:rPr>
          <w:rFonts w:ascii="Arial" w:hAnsi="Arial"/>
          <w:sz w:val="22"/>
        </w:rPr>
        <w:t xml:space="preserve"> </w:t>
      </w:r>
    </w:p>
    <w:p w14:paraId="6FA1E04B" w14:textId="45512BA1" w:rsidR="00647B9D" w:rsidRPr="00245D6F" w:rsidRDefault="00364B56" w:rsidP="00245D6F">
      <w:pPr>
        <w:pStyle w:val="BodyText21"/>
        <w:tabs>
          <w:tab w:val="left" w:pos="426"/>
        </w:tabs>
        <w:ind w:right="283"/>
        <w:rPr>
          <w:rFonts w:ascii="Arial" w:hAnsi="Arial"/>
          <w:sz w:val="22"/>
        </w:rPr>
      </w:pPr>
      <w:r w:rsidRPr="00245D6F">
        <w:rPr>
          <w:rFonts w:ascii="Arial" w:hAnsi="Arial"/>
          <w:sz w:val="22"/>
        </w:rPr>
        <w:t>(</w:t>
      </w:r>
      <w:r w:rsidR="00647B9D" w:rsidRPr="00245D6F">
        <w:rPr>
          <w:rFonts w:ascii="Arial" w:hAnsi="Arial"/>
          <w:sz w:val="22"/>
        </w:rPr>
        <w:t>36</w:t>
      </w:r>
      <w:r w:rsidRPr="00245D6F">
        <w:rPr>
          <w:rFonts w:ascii="Arial" w:hAnsi="Arial"/>
          <w:sz w:val="22"/>
        </w:rPr>
        <w:t>)</w:t>
      </w:r>
      <w:r w:rsidR="00D47B92" w:rsidRPr="00245D6F">
        <w:rPr>
          <w:rFonts w:ascii="Arial" w:hAnsi="Arial"/>
          <w:sz w:val="22"/>
        </w:rPr>
        <w:tab/>
      </w:r>
      <w:r w:rsidRPr="00245D6F">
        <w:rPr>
          <w:rFonts w:ascii="Arial" w:hAnsi="Arial"/>
          <w:sz w:val="22"/>
        </w:rPr>
        <w:t>Hranilnik električne energije je naprava za shranjevanje električne energije, ki v odvisnosti od obratovalnega stanja (hranilnika) električno energijo absorbira in shrani za določen čas ali z električno energijo napaja.</w:t>
      </w:r>
    </w:p>
    <w:p w14:paraId="430AB1C7" w14:textId="5F39DCA5" w:rsidR="00B50857" w:rsidRPr="00245D6F" w:rsidRDefault="00B50857" w:rsidP="00245D6F">
      <w:pPr>
        <w:pStyle w:val="BodyText21"/>
        <w:tabs>
          <w:tab w:val="left" w:pos="426"/>
        </w:tabs>
        <w:ind w:right="283"/>
        <w:rPr>
          <w:rFonts w:ascii="Arial" w:hAnsi="Arial"/>
          <w:sz w:val="22"/>
        </w:rPr>
      </w:pPr>
      <w:r w:rsidRPr="00245D6F">
        <w:rPr>
          <w:rFonts w:ascii="Arial" w:hAnsi="Arial"/>
          <w:sz w:val="22"/>
        </w:rPr>
        <w:t>(</w:t>
      </w:r>
      <w:r w:rsidR="00647B9D" w:rsidRPr="00245D6F">
        <w:rPr>
          <w:rFonts w:ascii="Arial" w:hAnsi="Arial"/>
          <w:sz w:val="22"/>
        </w:rPr>
        <w:t>37</w:t>
      </w:r>
      <w:r w:rsidRPr="00245D6F">
        <w:rPr>
          <w:rFonts w:ascii="Arial" w:hAnsi="Arial"/>
          <w:sz w:val="22"/>
        </w:rPr>
        <w:t>)</w:t>
      </w:r>
      <w:r w:rsidR="00C62D40" w:rsidRPr="00245D6F">
        <w:rPr>
          <w:rFonts w:ascii="Arial" w:hAnsi="Arial"/>
          <w:sz w:val="22"/>
        </w:rPr>
        <w:tab/>
      </w:r>
      <w:r w:rsidRPr="00245D6F">
        <w:rPr>
          <w:rFonts w:ascii="Arial" w:hAnsi="Arial"/>
          <w:sz w:val="22"/>
        </w:rPr>
        <w:t>Razdelilnik –</w:t>
      </w:r>
      <w:r w:rsidR="00202125" w:rsidRPr="00245D6F">
        <w:rPr>
          <w:rFonts w:ascii="Arial" w:hAnsi="Arial"/>
          <w:sz w:val="22"/>
        </w:rPr>
        <w:t xml:space="preserve"> </w:t>
      </w:r>
      <w:r w:rsidR="00B87A53" w:rsidRPr="00245D6F">
        <w:rPr>
          <w:rFonts w:ascii="Arial" w:hAnsi="Arial"/>
          <w:sz w:val="22"/>
        </w:rPr>
        <w:t>Sestav</w:t>
      </w:r>
      <w:r w:rsidR="004E1B50" w:rsidRPr="00245D6F">
        <w:rPr>
          <w:rFonts w:ascii="Arial" w:hAnsi="Arial"/>
          <w:sz w:val="22"/>
        </w:rPr>
        <w:t xml:space="preserve"> </w:t>
      </w:r>
      <w:r w:rsidR="00B87A53" w:rsidRPr="00245D6F">
        <w:rPr>
          <w:rFonts w:ascii="Arial" w:hAnsi="Arial"/>
          <w:sz w:val="22"/>
        </w:rPr>
        <w:t>nizkonapetostnih stikalnih in krmilnih naprav</w:t>
      </w:r>
      <w:r w:rsidR="00202125" w:rsidRPr="00245D6F">
        <w:rPr>
          <w:rFonts w:ascii="Arial" w:hAnsi="Arial"/>
          <w:sz w:val="22"/>
        </w:rPr>
        <w:t>)</w:t>
      </w:r>
      <w:r w:rsidR="002B290B" w:rsidRPr="00245D6F">
        <w:rPr>
          <w:rFonts w:ascii="Arial" w:hAnsi="Arial"/>
          <w:sz w:val="22"/>
        </w:rPr>
        <w:t>.</w:t>
      </w:r>
    </w:p>
    <w:p w14:paraId="0C530054" w14:textId="64BBEA90" w:rsidR="00895B4E" w:rsidRPr="00245D6F" w:rsidRDefault="00895B4E" w:rsidP="00245D6F">
      <w:pPr>
        <w:pStyle w:val="BodyText21"/>
        <w:tabs>
          <w:tab w:val="left" w:pos="426"/>
        </w:tabs>
        <w:ind w:right="283"/>
        <w:rPr>
          <w:rFonts w:ascii="Arial" w:hAnsi="Arial"/>
          <w:sz w:val="22"/>
        </w:rPr>
      </w:pPr>
      <w:r w:rsidRPr="00245D6F">
        <w:rPr>
          <w:rFonts w:ascii="Arial" w:hAnsi="Arial"/>
          <w:sz w:val="22"/>
        </w:rPr>
        <w:t>(</w:t>
      </w:r>
      <w:r w:rsidR="00647B9D" w:rsidRPr="00245D6F">
        <w:rPr>
          <w:rFonts w:ascii="Arial" w:hAnsi="Arial"/>
          <w:sz w:val="22"/>
        </w:rPr>
        <w:t>38</w:t>
      </w:r>
      <w:r w:rsidRPr="00245D6F">
        <w:rPr>
          <w:rFonts w:ascii="Arial" w:hAnsi="Arial"/>
          <w:sz w:val="22"/>
        </w:rPr>
        <w:t>)</w:t>
      </w:r>
      <w:r w:rsidR="00D47B92" w:rsidRPr="00245D6F">
        <w:rPr>
          <w:rFonts w:ascii="Arial" w:hAnsi="Arial"/>
          <w:sz w:val="22"/>
        </w:rPr>
        <w:tab/>
      </w:r>
      <w:r w:rsidRPr="00245D6F">
        <w:rPr>
          <w:rFonts w:ascii="Arial" w:hAnsi="Arial"/>
          <w:sz w:val="22"/>
        </w:rPr>
        <w:t xml:space="preserve">Električni razdelilnik </w:t>
      </w:r>
      <w:r w:rsidR="000021BF" w:rsidRPr="00245D6F">
        <w:rPr>
          <w:rFonts w:ascii="Arial" w:hAnsi="Arial"/>
          <w:sz w:val="22"/>
        </w:rPr>
        <w:t>D</w:t>
      </w:r>
      <w:r w:rsidRPr="00245D6F">
        <w:rPr>
          <w:rFonts w:ascii="Arial" w:hAnsi="Arial"/>
          <w:sz w:val="22"/>
        </w:rPr>
        <w:t>BO</w:t>
      </w:r>
      <w:r w:rsidR="002B290B" w:rsidRPr="00245D6F">
        <w:rPr>
          <w:rFonts w:ascii="Arial" w:hAnsi="Arial"/>
          <w:sz w:val="22"/>
        </w:rPr>
        <w:t xml:space="preserve"> </w:t>
      </w:r>
      <w:r w:rsidRPr="00245D6F">
        <w:rPr>
          <w:rFonts w:ascii="Arial" w:hAnsi="Arial"/>
          <w:sz w:val="22"/>
        </w:rPr>
        <w:t>je razdelilnik (</w:t>
      </w:r>
      <w:r w:rsidR="00364B56" w:rsidRPr="00245D6F">
        <w:rPr>
          <w:rFonts w:ascii="Arial" w:hAnsi="Arial"/>
          <w:sz w:val="22"/>
        </w:rPr>
        <w:t>41</w:t>
      </w:r>
      <w:r w:rsidRPr="00245D6F">
        <w:rPr>
          <w:rFonts w:ascii="Arial" w:hAnsi="Arial"/>
          <w:sz w:val="22"/>
        </w:rPr>
        <w:t>), ki ga lahko uporabljajo laiki.</w:t>
      </w:r>
    </w:p>
    <w:p w14:paraId="6740529B" w14:textId="013F497F" w:rsidR="00773BDC" w:rsidRPr="00245D6F" w:rsidRDefault="00773BDC" w:rsidP="00245D6F">
      <w:pPr>
        <w:pStyle w:val="BodyText21"/>
        <w:tabs>
          <w:tab w:val="left" w:pos="426"/>
        </w:tabs>
        <w:ind w:right="283"/>
        <w:rPr>
          <w:rFonts w:ascii="Arial" w:hAnsi="Arial"/>
          <w:sz w:val="22"/>
        </w:rPr>
      </w:pPr>
      <w:r w:rsidRPr="00245D6F">
        <w:rPr>
          <w:rFonts w:ascii="Arial" w:hAnsi="Arial"/>
          <w:sz w:val="22"/>
        </w:rPr>
        <w:t>(</w:t>
      </w:r>
      <w:r w:rsidR="00647B9D" w:rsidRPr="00245D6F">
        <w:rPr>
          <w:rFonts w:ascii="Arial" w:hAnsi="Arial"/>
          <w:sz w:val="22"/>
        </w:rPr>
        <w:t>39</w:t>
      </w:r>
      <w:r w:rsidR="00DA034D" w:rsidRPr="00245D6F">
        <w:rPr>
          <w:rFonts w:ascii="Arial" w:hAnsi="Arial"/>
          <w:sz w:val="22"/>
        </w:rPr>
        <w:t>)</w:t>
      </w:r>
      <w:r w:rsidRPr="00245D6F">
        <w:rPr>
          <w:rFonts w:ascii="Arial" w:hAnsi="Arial"/>
          <w:sz w:val="22"/>
        </w:rPr>
        <w:tab/>
      </w:r>
      <w:r w:rsidR="007B7B7F" w:rsidRPr="00245D6F">
        <w:rPr>
          <w:rFonts w:ascii="Arial" w:hAnsi="Arial"/>
          <w:sz w:val="22"/>
        </w:rPr>
        <w:t xml:space="preserve">Izvajalec </w:t>
      </w:r>
      <w:r w:rsidR="00B739B2" w:rsidRPr="00245D6F">
        <w:rPr>
          <w:rFonts w:ascii="Arial" w:hAnsi="Arial"/>
          <w:sz w:val="22"/>
        </w:rPr>
        <w:t xml:space="preserve">preverjanja </w:t>
      </w:r>
      <w:r w:rsidR="007B7B7F" w:rsidRPr="00245D6F">
        <w:rPr>
          <w:rFonts w:ascii="Arial" w:hAnsi="Arial"/>
          <w:sz w:val="22"/>
        </w:rPr>
        <w:t>ali p</w:t>
      </w:r>
      <w:r w:rsidRPr="00245D6F">
        <w:rPr>
          <w:rFonts w:ascii="Arial" w:hAnsi="Arial"/>
          <w:sz w:val="22"/>
        </w:rPr>
        <w:t>reglednik je posameznik s pridobljeno nacionalno poklicno kvalifikacijo ali potrdilom o usposobljenosti, kot določa Pravilnik o zahtevah za nizkonapetostne</w:t>
      </w:r>
      <w:r w:rsidR="00CC7AE9" w:rsidRPr="00245D6F">
        <w:rPr>
          <w:rFonts w:ascii="Arial" w:hAnsi="Arial"/>
          <w:sz w:val="22"/>
        </w:rPr>
        <w:t xml:space="preserve"> električne</w:t>
      </w:r>
      <w:r w:rsidRPr="00245D6F">
        <w:rPr>
          <w:rFonts w:ascii="Arial" w:hAnsi="Arial"/>
          <w:sz w:val="22"/>
        </w:rPr>
        <w:t xml:space="preserve"> </w:t>
      </w:r>
      <w:r w:rsidR="00065D52" w:rsidRPr="00245D6F">
        <w:rPr>
          <w:rFonts w:ascii="Arial" w:hAnsi="Arial"/>
          <w:sz w:val="22"/>
        </w:rPr>
        <w:t>inštal</w:t>
      </w:r>
      <w:r w:rsidRPr="00245D6F">
        <w:rPr>
          <w:rFonts w:ascii="Arial" w:hAnsi="Arial"/>
          <w:sz w:val="22"/>
        </w:rPr>
        <w:t>acije v stavbah.</w:t>
      </w:r>
    </w:p>
    <w:p w14:paraId="29ADF813" w14:textId="495C77CE" w:rsidR="009A3BCA" w:rsidRPr="00245D6F" w:rsidRDefault="002E6CA0"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4</w:t>
      </w:r>
      <w:r w:rsidR="00647B9D" w:rsidRPr="00245D6F">
        <w:rPr>
          <w:rFonts w:ascii="Arial" w:hAnsi="Arial"/>
          <w:sz w:val="22"/>
        </w:rPr>
        <w:t>0</w:t>
      </w:r>
      <w:r w:rsidRPr="00245D6F">
        <w:rPr>
          <w:rFonts w:ascii="Arial" w:hAnsi="Arial"/>
          <w:sz w:val="22"/>
        </w:rPr>
        <w:t>)</w:t>
      </w:r>
      <w:r w:rsidR="00C62D40" w:rsidRPr="00245D6F">
        <w:rPr>
          <w:rFonts w:ascii="Arial" w:hAnsi="Arial"/>
          <w:sz w:val="22"/>
        </w:rPr>
        <w:tab/>
      </w:r>
      <w:r w:rsidR="00B739B2" w:rsidRPr="00245D6F">
        <w:rPr>
          <w:rFonts w:ascii="Arial" w:hAnsi="Arial"/>
          <w:sz w:val="22"/>
        </w:rPr>
        <w:t xml:space="preserve">Preverjanje </w:t>
      </w:r>
      <w:r w:rsidRPr="00245D6F">
        <w:rPr>
          <w:rFonts w:ascii="Arial" w:hAnsi="Arial"/>
          <w:sz w:val="22"/>
        </w:rPr>
        <w:t>je postopek</w:t>
      </w:r>
      <w:r w:rsidR="00385590" w:rsidRPr="00245D6F">
        <w:rPr>
          <w:rFonts w:ascii="Arial" w:hAnsi="Arial"/>
          <w:sz w:val="22"/>
        </w:rPr>
        <w:t xml:space="preserve"> </w:t>
      </w:r>
      <w:r w:rsidR="00B806FF" w:rsidRPr="00245D6F">
        <w:rPr>
          <w:rFonts w:ascii="Arial" w:hAnsi="Arial"/>
          <w:sz w:val="22"/>
        </w:rPr>
        <w:t xml:space="preserve">z vizualnim </w:t>
      </w:r>
      <w:r w:rsidR="00385590" w:rsidRPr="00245D6F">
        <w:rPr>
          <w:rFonts w:ascii="Arial" w:hAnsi="Arial"/>
          <w:sz w:val="22"/>
        </w:rPr>
        <w:t>pregledom</w:t>
      </w:r>
      <w:r w:rsidR="00EF2CAA" w:rsidRPr="00245D6F">
        <w:rPr>
          <w:rFonts w:ascii="Arial" w:hAnsi="Arial"/>
          <w:sz w:val="22"/>
        </w:rPr>
        <w:t>,</w:t>
      </w:r>
      <w:r w:rsidR="00385590" w:rsidRPr="00245D6F">
        <w:rPr>
          <w:rFonts w:ascii="Arial" w:hAnsi="Arial"/>
          <w:sz w:val="22"/>
        </w:rPr>
        <w:t xml:space="preserve"> </w:t>
      </w:r>
      <w:r w:rsidR="009A3BCA" w:rsidRPr="00245D6F">
        <w:rPr>
          <w:rFonts w:ascii="Arial" w:hAnsi="Arial"/>
          <w:sz w:val="22"/>
        </w:rPr>
        <w:t>preskusom</w:t>
      </w:r>
      <w:r w:rsidR="00EF2CAA" w:rsidRPr="00245D6F">
        <w:rPr>
          <w:rFonts w:ascii="Arial" w:hAnsi="Arial"/>
          <w:sz w:val="22"/>
        </w:rPr>
        <w:t xml:space="preserve"> in meritvami</w:t>
      </w:r>
      <w:r w:rsidR="00D315B2" w:rsidRPr="00245D6F">
        <w:rPr>
          <w:rFonts w:ascii="Arial" w:hAnsi="Arial"/>
          <w:sz w:val="22"/>
        </w:rPr>
        <w:t>,</w:t>
      </w:r>
      <w:r w:rsidR="009A3BCA" w:rsidRPr="00245D6F">
        <w:rPr>
          <w:rFonts w:ascii="Arial" w:hAnsi="Arial"/>
          <w:sz w:val="22"/>
        </w:rPr>
        <w:t xml:space="preserve"> </w:t>
      </w:r>
      <w:r w:rsidRPr="00245D6F">
        <w:rPr>
          <w:rFonts w:ascii="Arial" w:hAnsi="Arial"/>
          <w:sz w:val="22"/>
        </w:rPr>
        <w:t>s kateri</w:t>
      </w:r>
      <w:r w:rsidR="00D315B2" w:rsidRPr="00245D6F">
        <w:rPr>
          <w:rFonts w:ascii="Arial" w:hAnsi="Arial"/>
          <w:sz w:val="22"/>
        </w:rPr>
        <w:t>m</w:t>
      </w:r>
      <w:r w:rsidRPr="00245D6F">
        <w:rPr>
          <w:rFonts w:ascii="Arial" w:hAnsi="Arial"/>
          <w:sz w:val="22"/>
        </w:rPr>
        <w:t xml:space="preserve"> ugotavljamo izpolnitev </w:t>
      </w:r>
      <w:r w:rsidR="009A3BCA" w:rsidRPr="00245D6F">
        <w:rPr>
          <w:rFonts w:ascii="Arial" w:hAnsi="Arial"/>
          <w:sz w:val="22"/>
        </w:rPr>
        <w:t>pogojev in zahtev za vsak posamezen primer, ki so določeni v veljavnih tehničnih predpisih, standardih, tehničnih smernicah in navodilih proizvajalcev.</w:t>
      </w:r>
    </w:p>
    <w:p w14:paraId="1212BCBC" w14:textId="7B6CE6C9" w:rsidR="009A3BCA" w:rsidRPr="00245D6F" w:rsidRDefault="000705CD"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4</w:t>
      </w:r>
      <w:r w:rsidR="00647B9D" w:rsidRPr="00245D6F">
        <w:rPr>
          <w:rFonts w:ascii="Arial" w:hAnsi="Arial"/>
          <w:sz w:val="22"/>
        </w:rPr>
        <w:t>1</w:t>
      </w:r>
      <w:r w:rsidRPr="00245D6F">
        <w:rPr>
          <w:rFonts w:ascii="Arial" w:hAnsi="Arial"/>
          <w:sz w:val="22"/>
        </w:rPr>
        <w:t>)</w:t>
      </w:r>
      <w:r w:rsidR="00C62D40" w:rsidRPr="00245D6F">
        <w:rPr>
          <w:rFonts w:ascii="Arial" w:hAnsi="Arial"/>
          <w:sz w:val="22"/>
        </w:rPr>
        <w:tab/>
      </w:r>
      <w:r w:rsidR="00B739B2" w:rsidRPr="00245D6F">
        <w:rPr>
          <w:rFonts w:ascii="Arial" w:hAnsi="Arial"/>
          <w:sz w:val="22"/>
        </w:rPr>
        <w:t xml:space="preserve">Prvo preverjanje </w:t>
      </w:r>
      <w:r w:rsidRPr="00245D6F">
        <w:rPr>
          <w:rFonts w:ascii="Arial" w:hAnsi="Arial"/>
          <w:sz w:val="22"/>
        </w:rPr>
        <w:t xml:space="preserve">je </w:t>
      </w:r>
      <w:r w:rsidR="00B739B2" w:rsidRPr="00245D6F">
        <w:rPr>
          <w:rFonts w:ascii="Arial" w:hAnsi="Arial"/>
          <w:sz w:val="22"/>
        </w:rPr>
        <w:t xml:space="preserve">preverjanje </w:t>
      </w:r>
      <w:r w:rsidRPr="00245D6F">
        <w:rPr>
          <w:rFonts w:ascii="Arial" w:hAnsi="Arial"/>
          <w:sz w:val="22"/>
        </w:rPr>
        <w:t>novo izvedenih</w:t>
      </w:r>
      <w:r w:rsidR="009A3BCA" w:rsidRPr="00245D6F">
        <w:rPr>
          <w:rFonts w:ascii="Arial" w:hAnsi="Arial"/>
          <w:sz w:val="22"/>
        </w:rPr>
        <w:t xml:space="preserve"> </w:t>
      </w:r>
      <w:r w:rsidRPr="00245D6F">
        <w:rPr>
          <w:rFonts w:ascii="Arial" w:hAnsi="Arial"/>
          <w:sz w:val="22"/>
        </w:rPr>
        <w:t xml:space="preserve">nizkonapetostnih električnih </w:t>
      </w:r>
      <w:r w:rsidR="00065D52" w:rsidRPr="00245D6F">
        <w:rPr>
          <w:rFonts w:ascii="Arial" w:hAnsi="Arial"/>
          <w:sz w:val="22"/>
        </w:rPr>
        <w:t>inštal</w:t>
      </w:r>
      <w:r w:rsidRPr="00245D6F">
        <w:rPr>
          <w:rFonts w:ascii="Arial" w:hAnsi="Arial"/>
          <w:sz w:val="22"/>
        </w:rPr>
        <w:t>acij</w:t>
      </w:r>
      <w:r w:rsidR="009A3BCA" w:rsidRPr="00245D6F">
        <w:rPr>
          <w:rFonts w:ascii="Arial" w:hAnsi="Arial"/>
          <w:sz w:val="22"/>
        </w:rPr>
        <w:t>.</w:t>
      </w:r>
    </w:p>
    <w:p w14:paraId="73DF24E0" w14:textId="3AD53F22" w:rsidR="009A3BCA" w:rsidRPr="00245D6F" w:rsidRDefault="009A3BCA"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4</w:t>
      </w:r>
      <w:r w:rsidR="00647B9D" w:rsidRPr="00245D6F">
        <w:rPr>
          <w:rFonts w:ascii="Arial" w:hAnsi="Arial"/>
          <w:sz w:val="22"/>
        </w:rPr>
        <w:t>2</w:t>
      </w:r>
      <w:r w:rsidRPr="00245D6F">
        <w:rPr>
          <w:rFonts w:ascii="Arial" w:hAnsi="Arial"/>
          <w:sz w:val="22"/>
        </w:rPr>
        <w:t>)</w:t>
      </w:r>
      <w:r w:rsidR="00C62D40" w:rsidRPr="00245D6F">
        <w:rPr>
          <w:rFonts w:ascii="Arial" w:hAnsi="Arial"/>
          <w:sz w:val="22"/>
        </w:rPr>
        <w:tab/>
      </w:r>
      <w:r w:rsidR="00B739B2" w:rsidRPr="00245D6F">
        <w:rPr>
          <w:rFonts w:ascii="Arial" w:hAnsi="Arial"/>
          <w:sz w:val="22"/>
        </w:rPr>
        <w:t xml:space="preserve">Redna preverjanja </w:t>
      </w:r>
      <w:r w:rsidRPr="00245D6F">
        <w:rPr>
          <w:rFonts w:ascii="Arial" w:hAnsi="Arial"/>
          <w:sz w:val="22"/>
        </w:rPr>
        <w:t xml:space="preserve">na obstoječih nizkonapetostnih električnih </w:t>
      </w:r>
      <w:r w:rsidR="00065D52" w:rsidRPr="00245D6F">
        <w:rPr>
          <w:rFonts w:ascii="Arial" w:hAnsi="Arial"/>
          <w:sz w:val="22"/>
        </w:rPr>
        <w:t>inštal</w:t>
      </w:r>
      <w:r w:rsidRPr="00245D6F">
        <w:rPr>
          <w:rFonts w:ascii="Arial" w:hAnsi="Arial"/>
          <w:sz w:val="22"/>
        </w:rPr>
        <w:t>acijah</w:t>
      </w:r>
      <w:r w:rsidR="000705CD" w:rsidRPr="00245D6F">
        <w:rPr>
          <w:rFonts w:ascii="Arial" w:hAnsi="Arial"/>
          <w:sz w:val="22"/>
        </w:rPr>
        <w:t xml:space="preserve"> </w:t>
      </w:r>
      <w:r w:rsidR="00B806FF" w:rsidRPr="00245D6F">
        <w:rPr>
          <w:rFonts w:ascii="Arial" w:hAnsi="Arial"/>
          <w:sz w:val="22"/>
        </w:rPr>
        <w:t xml:space="preserve">so </w:t>
      </w:r>
      <w:r w:rsidR="00B739B2" w:rsidRPr="00245D6F">
        <w:rPr>
          <w:rFonts w:ascii="Arial" w:hAnsi="Arial"/>
          <w:sz w:val="22"/>
        </w:rPr>
        <w:t xml:space="preserve">preverjanja </w:t>
      </w:r>
      <w:r w:rsidRPr="00245D6F">
        <w:rPr>
          <w:rFonts w:ascii="Arial" w:hAnsi="Arial"/>
          <w:sz w:val="22"/>
        </w:rPr>
        <w:t xml:space="preserve">v </w:t>
      </w:r>
      <w:r w:rsidR="00BF1908" w:rsidRPr="00245D6F">
        <w:rPr>
          <w:rFonts w:ascii="Arial" w:hAnsi="Arial"/>
          <w:sz w:val="22"/>
        </w:rPr>
        <w:t xml:space="preserve">rokih, zahtevanih </w:t>
      </w:r>
      <w:r w:rsidR="002D0347" w:rsidRPr="00245D6F">
        <w:rPr>
          <w:rFonts w:ascii="Arial" w:hAnsi="Arial"/>
          <w:sz w:val="22"/>
        </w:rPr>
        <w:t xml:space="preserve">s </w:t>
      </w:r>
      <w:r w:rsidRPr="00245D6F">
        <w:rPr>
          <w:rFonts w:ascii="Arial" w:hAnsi="Arial"/>
          <w:sz w:val="22"/>
        </w:rPr>
        <w:t>predpis</w:t>
      </w:r>
      <w:r w:rsidR="002D0347" w:rsidRPr="00245D6F">
        <w:rPr>
          <w:rFonts w:ascii="Arial" w:hAnsi="Arial"/>
          <w:sz w:val="22"/>
        </w:rPr>
        <w:t>i</w:t>
      </w:r>
      <w:r w:rsidR="000705CD" w:rsidRPr="00245D6F">
        <w:rPr>
          <w:rFonts w:ascii="Arial" w:hAnsi="Arial"/>
          <w:sz w:val="22"/>
        </w:rPr>
        <w:t>.</w:t>
      </w:r>
    </w:p>
    <w:p w14:paraId="5296A880" w14:textId="7270D48D" w:rsidR="000705CD" w:rsidRPr="00245D6F" w:rsidRDefault="009D7450" w:rsidP="00245D6F">
      <w:pPr>
        <w:pStyle w:val="BodyText21"/>
        <w:tabs>
          <w:tab w:val="left" w:pos="426"/>
        </w:tabs>
        <w:ind w:right="283"/>
        <w:rPr>
          <w:rFonts w:ascii="Arial" w:hAnsi="Arial"/>
          <w:sz w:val="22"/>
        </w:rPr>
      </w:pPr>
      <w:r w:rsidRPr="00245D6F">
        <w:rPr>
          <w:rFonts w:ascii="Arial" w:hAnsi="Arial"/>
          <w:sz w:val="22"/>
        </w:rPr>
        <w:lastRenderedPageBreak/>
        <w:t>(</w:t>
      </w:r>
      <w:r w:rsidR="00364B56" w:rsidRPr="00245D6F">
        <w:rPr>
          <w:rFonts w:ascii="Arial" w:hAnsi="Arial"/>
          <w:sz w:val="22"/>
        </w:rPr>
        <w:t>4</w:t>
      </w:r>
      <w:r w:rsidR="00647B9D" w:rsidRPr="00245D6F">
        <w:rPr>
          <w:rFonts w:ascii="Arial" w:hAnsi="Arial"/>
          <w:sz w:val="22"/>
        </w:rPr>
        <w:t>3</w:t>
      </w:r>
      <w:r w:rsidRPr="00245D6F">
        <w:rPr>
          <w:rFonts w:ascii="Arial" w:hAnsi="Arial"/>
          <w:sz w:val="22"/>
        </w:rPr>
        <w:t>)</w:t>
      </w:r>
      <w:r w:rsidR="00C62D40" w:rsidRPr="00245D6F">
        <w:rPr>
          <w:rFonts w:ascii="Arial" w:hAnsi="Arial"/>
          <w:sz w:val="22"/>
        </w:rPr>
        <w:tab/>
      </w:r>
      <w:r w:rsidR="00B806FF" w:rsidRPr="00245D6F">
        <w:rPr>
          <w:rFonts w:ascii="Arial" w:hAnsi="Arial"/>
          <w:sz w:val="22"/>
        </w:rPr>
        <w:t xml:space="preserve">Vzdrževalni pregled </w:t>
      </w:r>
      <w:r w:rsidR="000705CD" w:rsidRPr="00245D6F">
        <w:rPr>
          <w:rFonts w:ascii="Arial" w:hAnsi="Arial"/>
          <w:sz w:val="22"/>
        </w:rPr>
        <w:t xml:space="preserve">in </w:t>
      </w:r>
      <w:r w:rsidR="00B739B2" w:rsidRPr="00245D6F">
        <w:rPr>
          <w:rFonts w:ascii="Arial" w:hAnsi="Arial"/>
          <w:sz w:val="22"/>
        </w:rPr>
        <w:t xml:space="preserve">preverjanje </w:t>
      </w:r>
      <w:r w:rsidR="000705CD" w:rsidRPr="00245D6F">
        <w:rPr>
          <w:rFonts w:ascii="Arial" w:hAnsi="Arial"/>
          <w:sz w:val="22"/>
        </w:rPr>
        <w:t xml:space="preserve">po popravilu in spremembi so </w:t>
      </w:r>
      <w:r w:rsidR="00B739B2" w:rsidRPr="00245D6F">
        <w:rPr>
          <w:rFonts w:ascii="Arial" w:hAnsi="Arial"/>
          <w:sz w:val="22"/>
        </w:rPr>
        <w:t xml:space="preserve">redna preverjanja </w:t>
      </w:r>
      <w:r w:rsidR="000705CD" w:rsidRPr="00245D6F">
        <w:rPr>
          <w:rFonts w:ascii="Arial" w:hAnsi="Arial"/>
          <w:sz w:val="22"/>
        </w:rPr>
        <w:t xml:space="preserve">in </w:t>
      </w:r>
      <w:r w:rsidR="00B739B2" w:rsidRPr="00245D6F">
        <w:rPr>
          <w:rFonts w:ascii="Arial" w:hAnsi="Arial"/>
          <w:sz w:val="22"/>
        </w:rPr>
        <w:t xml:space="preserve">izredna preverjanja </w:t>
      </w:r>
      <w:r w:rsidR="000705CD" w:rsidRPr="00245D6F">
        <w:rPr>
          <w:rFonts w:ascii="Arial" w:hAnsi="Arial"/>
          <w:sz w:val="22"/>
        </w:rPr>
        <w:t>po poškodbah, popravilih in obnovah</w:t>
      </w:r>
      <w:r w:rsidR="002D1891" w:rsidRPr="00245D6F">
        <w:rPr>
          <w:rFonts w:ascii="Arial" w:hAnsi="Arial"/>
          <w:sz w:val="22"/>
        </w:rPr>
        <w:t xml:space="preserve"> nizkonapetostnih</w:t>
      </w:r>
      <w:r w:rsidR="000705CD" w:rsidRPr="00245D6F">
        <w:rPr>
          <w:rFonts w:ascii="Arial" w:hAnsi="Arial"/>
          <w:sz w:val="22"/>
        </w:rPr>
        <w:t xml:space="preserve"> električnih </w:t>
      </w:r>
      <w:r w:rsidR="00065D52" w:rsidRPr="00245D6F">
        <w:rPr>
          <w:rFonts w:ascii="Arial" w:hAnsi="Arial"/>
          <w:sz w:val="22"/>
        </w:rPr>
        <w:t>inštal</w:t>
      </w:r>
      <w:r w:rsidR="000705CD" w:rsidRPr="00245D6F">
        <w:rPr>
          <w:rFonts w:ascii="Arial" w:hAnsi="Arial"/>
          <w:sz w:val="22"/>
        </w:rPr>
        <w:t xml:space="preserve">acij, ki lahko vplivajo na varnost delovanja. </w:t>
      </w:r>
    </w:p>
    <w:p w14:paraId="78CB0B8A" w14:textId="18759B29" w:rsidR="009F33E3" w:rsidRPr="00245D6F" w:rsidRDefault="009D7450"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4</w:t>
      </w:r>
      <w:r w:rsidR="00647B9D" w:rsidRPr="00245D6F">
        <w:rPr>
          <w:rFonts w:ascii="Arial" w:hAnsi="Arial"/>
          <w:sz w:val="22"/>
        </w:rPr>
        <w:t>4</w:t>
      </w:r>
      <w:r w:rsidRPr="00245D6F">
        <w:rPr>
          <w:rFonts w:ascii="Arial" w:hAnsi="Arial"/>
          <w:sz w:val="22"/>
        </w:rPr>
        <w:t>)</w:t>
      </w:r>
      <w:r w:rsidR="00C62D40" w:rsidRPr="00245D6F">
        <w:rPr>
          <w:rFonts w:ascii="Arial" w:hAnsi="Arial"/>
          <w:sz w:val="22"/>
        </w:rPr>
        <w:tab/>
      </w:r>
      <w:r w:rsidR="009F33E3" w:rsidRPr="00245D6F">
        <w:rPr>
          <w:rFonts w:ascii="Arial" w:hAnsi="Arial"/>
          <w:sz w:val="22"/>
        </w:rPr>
        <w:t xml:space="preserve">Značilnost napajalne napetosti – opredeljeno v SIST EN 50160 – se navezuje na frekvenco, velikost in obliko vala </w:t>
      </w:r>
      <w:r w:rsidR="00BF1908" w:rsidRPr="00245D6F">
        <w:rPr>
          <w:rFonts w:ascii="Arial" w:hAnsi="Arial"/>
          <w:sz w:val="22"/>
        </w:rPr>
        <w:t xml:space="preserve">ter </w:t>
      </w:r>
      <w:r w:rsidR="009F33E3" w:rsidRPr="00245D6F">
        <w:rPr>
          <w:rFonts w:ascii="Arial" w:hAnsi="Arial"/>
          <w:sz w:val="22"/>
        </w:rPr>
        <w:t>simetrijo trifaznega napetostnega sistema</w:t>
      </w:r>
      <w:r w:rsidR="007365D0" w:rsidRPr="00245D6F">
        <w:rPr>
          <w:rFonts w:ascii="Arial" w:hAnsi="Arial"/>
          <w:sz w:val="22"/>
        </w:rPr>
        <w:t>.</w:t>
      </w:r>
    </w:p>
    <w:p w14:paraId="2086B38E" w14:textId="1E3026AF" w:rsidR="00F37577" w:rsidRPr="00245D6F" w:rsidRDefault="009D7450"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4</w:t>
      </w:r>
      <w:r w:rsidR="00647B9D" w:rsidRPr="00245D6F">
        <w:rPr>
          <w:rFonts w:ascii="Arial" w:hAnsi="Arial"/>
          <w:sz w:val="22"/>
        </w:rPr>
        <w:t>5</w:t>
      </w:r>
      <w:r w:rsidRPr="00245D6F">
        <w:rPr>
          <w:rFonts w:ascii="Arial" w:hAnsi="Arial"/>
          <w:sz w:val="22"/>
        </w:rPr>
        <w:t>)</w:t>
      </w:r>
      <w:r w:rsidR="00C62D40" w:rsidRPr="00245D6F">
        <w:rPr>
          <w:rFonts w:ascii="Arial" w:hAnsi="Arial"/>
          <w:sz w:val="22"/>
        </w:rPr>
        <w:tab/>
      </w:r>
      <w:r w:rsidR="00F37577" w:rsidRPr="00245D6F">
        <w:rPr>
          <w:rFonts w:ascii="Arial" w:hAnsi="Arial"/>
          <w:sz w:val="22"/>
        </w:rPr>
        <w:t>Zaščitna ozemljitev je ozemljitev točke ali točk v sistemu ali</w:t>
      </w:r>
      <w:r w:rsidR="002D1891" w:rsidRPr="00245D6F">
        <w:rPr>
          <w:rFonts w:ascii="Arial" w:hAnsi="Arial"/>
          <w:sz w:val="22"/>
        </w:rPr>
        <w:t xml:space="preserve"> v nizkonapetostni električni</w:t>
      </w:r>
      <w:r w:rsidR="00F37577" w:rsidRPr="00245D6F">
        <w:rPr>
          <w:rFonts w:ascii="Arial" w:hAnsi="Arial"/>
          <w:sz w:val="22"/>
        </w:rPr>
        <w:t xml:space="preserve"> </w:t>
      </w:r>
      <w:r w:rsidR="00065D52" w:rsidRPr="00245D6F">
        <w:rPr>
          <w:rFonts w:ascii="Arial" w:hAnsi="Arial"/>
          <w:sz w:val="22"/>
        </w:rPr>
        <w:t>inštal</w:t>
      </w:r>
      <w:r w:rsidR="00F37577" w:rsidRPr="00245D6F">
        <w:rPr>
          <w:rFonts w:ascii="Arial" w:hAnsi="Arial"/>
          <w:sz w:val="22"/>
        </w:rPr>
        <w:t xml:space="preserve">aciji ali opremi, namenjena </w:t>
      </w:r>
      <w:r w:rsidR="00BF1908" w:rsidRPr="00245D6F">
        <w:rPr>
          <w:rFonts w:ascii="Arial" w:hAnsi="Arial"/>
          <w:sz w:val="22"/>
        </w:rPr>
        <w:t xml:space="preserve">električni </w:t>
      </w:r>
      <w:r w:rsidR="00F37577" w:rsidRPr="00245D6F">
        <w:rPr>
          <w:rFonts w:ascii="Arial" w:hAnsi="Arial"/>
          <w:sz w:val="22"/>
        </w:rPr>
        <w:t>varnosti</w:t>
      </w:r>
      <w:r w:rsidR="00BF1908" w:rsidRPr="00245D6F">
        <w:rPr>
          <w:rFonts w:ascii="Arial" w:hAnsi="Arial"/>
          <w:sz w:val="22"/>
        </w:rPr>
        <w:t>)</w:t>
      </w:r>
      <w:r w:rsidR="00F37577" w:rsidRPr="00245D6F">
        <w:rPr>
          <w:rFonts w:ascii="Arial" w:hAnsi="Arial"/>
          <w:sz w:val="22"/>
        </w:rPr>
        <w:t>.</w:t>
      </w:r>
    </w:p>
    <w:p w14:paraId="6AA32354" w14:textId="7A180292" w:rsidR="00F37577" w:rsidRPr="00245D6F" w:rsidRDefault="009D7450" w:rsidP="00245D6F">
      <w:pPr>
        <w:pStyle w:val="BodyText21"/>
        <w:tabs>
          <w:tab w:val="left" w:pos="426"/>
        </w:tabs>
        <w:ind w:right="283"/>
        <w:rPr>
          <w:rFonts w:ascii="Arial" w:hAnsi="Arial"/>
          <w:sz w:val="22"/>
        </w:rPr>
      </w:pPr>
      <w:r w:rsidRPr="00245D6F">
        <w:rPr>
          <w:rFonts w:ascii="Arial" w:hAnsi="Arial"/>
          <w:sz w:val="22"/>
        </w:rPr>
        <w:t>(</w:t>
      </w:r>
      <w:r w:rsidR="00647B9D" w:rsidRPr="00245D6F">
        <w:rPr>
          <w:rFonts w:ascii="Arial" w:hAnsi="Arial"/>
          <w:sz w:val="22"/>
        </w:rPr>
        <w:t>46</w:t>
      </w:r>
      <w:r w:rsidRPr="00245D6F">
        <w:rPr>
          <w:rFonts w:ascii="Arial" w:hAnsi="Arial"/>
          <w:sz w:val="22"/>
        </w:rPr>
        <w:t>)</w:t>
      </w:r>
      <w:r w:rsidR="00C62D40" w:rsidRPr="00245D6F">
        <w:rPr>
          <w:rFonts w:ascii="Arial" w:hAnsi="Arial"/>
          <w:sz w:val="22"/>
        </w:rPr>
        <w:tab/>
      </w:r>
      <w:r w:rsidR="00F37577" w:rsidRPr="00245D6F">
        <w:rPr>
          <w:rFonts w:ascii="Arial" w:hAnsi="Arial"/>
          <w:sz w:val="22"/>
        </w:rPr>
        <w:t>Obratovalna ozemljitev je funkcijska in zaščitna ozemljitev točke ali točk v elektroenergetskem sistemu.</w:t>
      </w:r>
    </w:p>
    <w:p w14:paraId="0F8F3811" w14:textId="71B22AD5" w:rsidR="00965B1E" w:rsidRPr="00245D6F" w:rsidRDefault="00965B1E" w:rsidP="00245D6F">
      <w:pPr>
        <w:pStyle w:val="BodyText21"/>
        <w:tabs>
          <w:tab w:val="left" w:pos="426"/>
        </w:tabs>
        <w:ind w:right="283"/>
        <w:rPr>
          <w:rFonts w:ascii="Arial" w:hAnsi="Arial"/>
          <w:sz w:val="22"/>
        </w:rPr>
      </w:pPr>
      <w:r w:rsidRPr="00245D6F">
        <w:rPr>
          <w:rFonts w:ascii="Arial" w:hAnsi="Arial"/>
          <w:sz w:val="22"/>
        </w:rPr>
        <w:t>(</w:t>
      </w:r>
      <w:r w:rsidR="00647B9D" w:rsidRPr="00245D6F">
        <w:rPr>
          <w:rFonts w:ascii="Arial" w:hAnsi="Arial"/>
          <w:sz w:val="22"/>
        </w:rPr>
        <w:t>47</w:t>
      </w:r>
      <w:r w:rsidRPr="00245D6F">
        <w:rPr>
          <w:rFonts w:ascii="Arial" w:hAnsi="Arial"/>
          <w:sz w:val="22"/>
        </w:rPr>
        <w:t>)</w:t>
      </w:r>
      <w:r w:rsidR="00C62D40" w:rsidRPr="00245D6F">
        <w:rPr>
          <w:rFonts w:ascii="Arial" w:hAnsi="Arial"/>
          <w:sz w:val="22"/>
        </w:rPr>
        <w:tab/>
      </w:r>
      <w:r w:rsidRPr="00245D6F">
        <w:rPr>
          <w:rFonts w:ascii="Arial" w:hAnsi="Arial"/>
          <w:sz w:val="22"/>
        </w:rPr>
        <w:t>Združena ozemljitev je ozemljitev</w:t>
      </w:r>
      <w:r w:rsidR="00CC4229" w:rsidRPr="00245D6F">
        <w:rPr>
          <w:rFonts w:ascii="Arial" w:hAnsi="Arial"/>
          <w:sz w:val="22"/>
        </w:rPr>
        <w:t>, pri kateri sta</w:t>
      </w:r>
      <w:r w:rsidRPr="00245D6F">
        <w:rPr>
          <w:rFonts w:ascii="Arial" w:hAnsi="Arial"/>
          <w:sz w:val="22"/>
        </w:rPr>
        <w:t xml:space="preserve"> poveza</w:t>
      </w:r>
      <w:r w:rsidR="00CC4229" w:rsidRPr="00245D6F">
        <w:rPr>
          <w:rFonts w:ascii="Arial" w:hAnsi="Arial"/>
          <w:sz w:val="22"/>
        </w:rPr>
        <w:t>ni</w:t>
      </w:r>
      <w:r w:rsidRPr="00245D6F">
        <w:rPr>
          <w:rFonts w:ascii="Arial" w:hAnsi="Arial"/>
          <w:sz w:val="22"/>
        </w:rPr>
        <w:t xml:space="preserve"> obratovaln</w:t>
      </w:r>
      <w:r w:rsidR="00CC4229" w:rsidRPr="00245D6F">
        <w:rPr>
          <w:rFonts w:ascii="Arial" w:hAnsi="Arial"/>
          <w:sz w:val="22"/>
        </w:rPr>
        <w:t>a</w:t>
      </w:r>
      <w:r w:rsidRPr="00245D6F">
        <w:rPr>
          <w:rFonts w:ascii="Arial" w:hAnsi="Arial"/>
          <w:sz w:val="22"/>
        </w:rPr>
        <w:t xml:space="preserve"> in zaščitn</w:t>
      </w:r>
      <w:r w:rsidR="00CC4229" w:rsidRPr="00245D6F">
        <w:rPr>
          <w:rFonts w:ascii="Arial" w:hAnsi="Arial"/>
          <w:sz w:val="22"/>
        </w:rPr>
        <w:t>a</w:t>
      </w:r>
      <w:r w:rsidRPr="00245D6F">
        <w:rPr>
          <w:rFonts w:ascii="Arial" w:hAnsi="Arial"/>
          <w:sz w:val="22"/>
        </w:rPr>
        <w:t xml:space="preserve"> ozemljit</w:t>
      </w:r>
      <w:r w:rsidR="00CC4229" w:rsidRPr="00245D6F">
        <w:rPr>
          <w:rFonts w:ascii="Arial" w:hAnsi="Arial"/>
          <w:sz w:val="22"/>
        </w:rPr>
        <w:t>e</w:t>
      </w:r>
      <w:r w:rsidRPr="00245D6F">
        <w:rPr>
          <w:rFonts w:ascii="Arial" w:hAnsi="Arial"/>
          <w:sz w:val="22"/>
        </w:rPr>
        <w:t>v.</w:t>
      </w:r>
    </w:p>
    <w:p w14:paraId="0466A2E5" w14:textId="43133620" w:rsidR="002E6CA0" w:rsidRPr="00245D6F" w:rsidRDefault="00C62D40" w:rsidP="00245D6F">
      <w:pPr>
        <w:pStyle w:val="BodyText21"/>
        <w:tabs>
          <w:tab w:val="left" w:pos="426"/>
        </w:tabs>
        <w:ind w:right="283"/>
        <w:rPr>
          <w:rFonts w:ascii="Arial" w:hAnsi="Arial"/>
          <w:sz w:val="22"/>
        </w:rPr>
      </w:pPr>
      <w:r w:rsidRPr="00245D6F">
        <w:rPr>
          <w:rFonts w:ascii="Arial" w:hAnsi="Arial"/>
          <w:sz w:val="22"/>
        </w:rPr>
        <w:t>(</w:t>
      </w:r>
      <w:r w:rsidR="00647B9D" w:rsidRPr="00245D6F">
        <w:rPr>
          <w:rFonts w:ascii="Arial" w:hAnsi="Arial"/>
          <w:sz w:val="22"/>
        </w:rPr>
        <w:t>48</w:t>
      </w:r>
      <w:r w:rsidRPr="00245D6F">
        <w:rPr>
          <w:rFonts w:ascii="Arial" w:hAnsi="Arial"/>
          <w:sz w:val="22"/>
        </w:rPr>
        <w:t>)</w:t>
      </w:r>
      <w:r w:rsidRPr="00245D6F">
        <w:rPr>
          <w:rFonts w:ascii="Arial" w:hAnsi="Arial"/>
          <w:sz w:val="22"/>
        </w:rPr>
        <w:tab/>
        <w:t>Naznačena vrednost (napetosti, toka…) je vrednost, ki jo proizvajalec označi na napravi ali v napravi pripadajočem navodilu.</w:t>
      </w:r>
    </w:p>
    <w:p w14:paraId="6BC1F8EB" w14:textId="4D238AEB" w:rsidR="00647B9D" w:rsidRPr="00245D6F" w:rsidRDefault="00C62D40" w:rsidP="00245D6F">
      <w:pPr>
        <w:pStyle w:val="BodyText21"/>
        <w:tabs>
          <w:tab w:val="left" w:pos="426"/>
        </w:tabs>
        <w:ind w:right="283"/>
        <w:rPr>
          <w:rFonts w:ascii="Arial" w:hAnsi="Arial"/>
          <w:sz w:val="22"/>
        </w:rPr>
      </w:pPr>
      <w:r w:rsidRPr="00245D6F">
        <w:rPr>
          <w:rFonts w:ascii="Arial" w:hAnsi="Arial"/>
          <w:sz w:val="22"/>
        </w:rPr>
        <w:t>(</w:t>
      </w:r>
      <w:r w:rsidR="00647B9D" w:rsidRPr="00245D6F">
        <w:rPr>
          <w:rFonts w:ascii="Arial" w:hAnsi="Arial"/>
          <w:sz w:val="22"/>
        </w:rPr>
        <w:t>49</w:t>
      </w:r>
      <w:r w:rsidRPr="00245D6F">
        <w:rPr>
          <w:rFonts w:ascii="Arial" w:hAnsi="Arial"/>
          <w:sz w:val="22"/>
        </w:rPr>
        <w:t>)</w:t>
      </w:r>
      <w:r w:rsidRPr="00245D6F">
        <w:rPr>
          <w:rFonts w:ascii="Arial" w:hAnsi="Arial"/>
          <w:sz w:val="22"/>
        </w:rPr>
        <w:tab/>
        <w:t>Napetost med linijskima vodnikom je napetost, ki se pojavi med dvema linijskima vodnikoma na podanem mestu električnega tokokroga (prej tudi medfazna napetost).</w:t>
      </w:r>
    </w:p>
    <w:p w14:paraId="0EAD310A" w14:textId="7F31F770" w:rsidR="00A13DB3" w:rsidRPr="00245D6F" w:rsidRDefault="00A13DB3" w:rsidP="00245D6F">
      <w:pPr>
        <w:pStyle w:val="BodyText21"/>
        <w:tabs>
          <w:tab w:val="left" w:pos="426"/>
        </w:tabs>
        <w:ind w:right="283"/>
        <w:rPr>
          <w:rFonts w:ascii="Arial" w:hAnsi="Arial"/>
          <w:sz w:val="22"/>
        </w:rPr>
      </w:pPr>
      <w:r w:rsidRPr="00245D6F">
        <w:rPr>
          <w:rFonts w:ascii="Arial" w:hAnsi="Arial"/>
          <w:sz w:val="22"/>
        </w:rPr>
        <w:t>(</w:t>
      </w:r>
      <w:r w:rsidR="00364B56" w:rsidRPr="00245D6F">
        <w:rPr>
          <w:rFonts w:ascii="Arial" w:hAnsi="Arial"/>
          <w:sz w:val="22"/>
        </w:rPr>
        <w:t>5</w:t>
      </w:r>
      <w:r w:rsidR="00647B9D" w:rsidRPr="00245D6F">
        <w:rPr>
          <w:rFonts w:ascii="Arial" w:hAnsi="Arial"/>
          <w:sz w:val="22"/>
        </w:rPr>
        <w:t>0</w:t>
      </w:r>
      <w:r w:rsidRPr="00245D6F">
        <w:rPr>
          <w:rFonts w:ascii="Arial" w:hAnsi="Arial"/>
          <w:sz w:val="22"/>
        </w:rPr>
        <w:t>)</w:t>
      </w:r>
      <w:r w:rsidR="00D47B92" w:rsidRPr="00245D6F">
        <w:rPr>
          <w:rFonts w:ascii="Arial" w:hAnsi="Arial"/>
          <w:sz w:val="22"/>
        </w:rPr>
        <w:tab/>
      </w:r>
      <w:r w:rsidR="00364B56" w:rsidRPr="00245D6F">
        <w:rPr>
          <w:rFonts w:ascii="Arial" w:hAnsi="Arial"/>
          <w:sz w:val="22"/>
        </w:rPr>
        <w:t xml:space="preserve">Vzdrževalni </w:t>
      </w:r>
      <w:r w:rsidRPr="00245D6F">
        <w:rPr>
          <w:rFonts w:ascii="Arial" w:hAnsi="Arial"/>
          <w:sz w:val="22"/>
        </w:rPr>
        <w:t>pregledi – vizualni pregledi, ki jih lahko izvaja druga usposobljena oseba v obdobju med rednimi preverjanje po drugi zakonodaji.</w:t>
      </w:r>
    </w:p>
    <w:p w14:paraId="5FBBDAA7" w14:textId="67E83A5F" w:rsidR="00364B56" w:rsidRPr="00245D6F" w:rsidRDefault="00364B56" w:rsidP="00245D6F">
      <w:pPr>
        <w:pStyle w:val="BodyText21"/>
        <w:tabs>
          <w:tab w:val="left" w:pos="426"/>
        </w:tabs>
        <w:ind w:right="283"/>
        <w:rPr>
          <w:rFonts w:ascii="Arial" w:hAnsi="Arial"/>
          <w:sz w:val="22"/>
        </w:rPr>
      </w:pPr>
      <w:r w:rsidRPr="00245D6F">
        <w:rPr>
          <w:rFonts w:ascii="Arial" w:hAnsi="Arial"/>
          <w:sz w:val="22"/>
        </w:rPr>
        <w:t>(5</w:t>
      </w:r>
      <w:r w:rsidR="00647B9D" w:rsidRPr="00245D6F">
        <w:rPr>
          <w:rFonts w:ascii="Arial" w:hAnsi="Arial"/>
          <w:sz w:val="22"/>
        </w:rPr>
        <w:t>1</w:t>
      </w:r>
      <w:r w:rsidRPr="00245D6F">
        <w:rPr>
          <w:rFonts w:ascii="Arial" w:hAnsi="Arial"/>
          <w:sz w:val="22"/>
        </w:rPr>
        <w:t>)</w:t>
      </w:r>
      <w:r w:rsidR="00D47B92" w:rsidRPr="00245D6F">
        <w:rPr>
          <w:rFonts w:ascii="Arial" w:hAnsi="Arial"/>
          <w:sz w:val="22"/>
        </w:rPr>
        <w:tab/>
      </w:r>
      <w:r w:rsidRPr="00245D6F">
        <w:rPr>
          <w:rFonts w:ascii="Arial" w:hAnsi="Arial"/>
          <w:sz w:val="22"/>
        </w:rPr>
        <w:t>Polnilno mesto pomeni vmesnik, prek katerega je mogoče polniti eno električno vozilo ali zamenjati baterijo enega električnega vozila.</w:t>
      </w:r>
    </w:p>
    <w:p w14:paraId="5985E1D3" w14:textId="49A45C1D" w:rsidR="00364B56" w:rsidRPr="00245D6F" w:rsidRDefault="00364B56" w:rsidP="00245D6F">
      <w:pPr>
        <w:pStyle w:val="BodyText21"/>
        <w:tabs>
          <w:tab w:val="left" w:pos="426"/>
        </w:tabs>
        <w:ind w:right="283"/>
        <w:rPr>
          <w:rFonts w:ascii="Arial" w:hAnsi="Arial"/>
          <w:sz w:val="22"/>
        </w:rPr>
      </w:pPr>
      <w:r w:rsidRPr="00245D6F">
        <w:rPr>
          <w:rFonts w:ascii="Arial" w:hAnsi="Arial"/>
          <w:sz w:val="22"/>
        </w:rPr>
        <w:t>(5</w:t>
      </w:r>
      <w:r w:rsidR="00647B9D" w:rsidRPr="00245D6F">
        <w:rPr>
          <w:rFonts w:ascii="Arial" w:hAnsi="Arial"/>
          <w:sz w:val="22"/>
        </w:rPr>
        <w:t>2</w:t>
      </w:r>
      <w:r w:rsidRPr="00245D6F">
        <w:rPr>
          <w:rFonts w:ascii="Arial" w:hAnsi="Arial"/>
          <w:sz w:val="22"/>
        </w:rPr>
        <w:t>)</w:t>
      </w:r>
      <w:r w:rsidR="00D47B92" w:rsidRPr="00245D6F">
        <w:rPr>
          <w:rFonts w:ascii="Arial" w:hAnsi="Arial"/>
          <w:sz w:val="22"/>
        </w:rPr>
        <w:tab/>
      </w:r>
      <w:r w:rsidRPr="00245D6F">
        <w:rPr>
          <w:rFonts w:ascii="Arial" w:hAnsi="Arial"/>
          <w:sz w:val="22"/>
        </w:rPr>
        <w:t>Običajno polnilno mesto pomeni polnilno mesto, ki omogoča prenos električne energije na električno vozilo z močjo, ki je manjša ali enaka 22 kW, razen naprav z močjo, manjšo ali enako 3,7 kW, ki so nameščene v zasebnih gospodinjstvih ali katerih prvotni namen ni polnjenje električnih vozil in ki niso dostopne javnosti.</w:t>
      </w:r>
    </w:p>
    <w:p w14:paraId="7F0957BE" w14:textId="79D03E14" w:rsidR="00364B56" w:rsidRPr="00245D6F" w:rsidRDefault="00364B56" w:rsidP="00245D6F">
      <w:pPr>
        <w:pStyle w:val="BodyText21"/>
        <w:tabs>
          <w:tab w:val="left" w:pos="426"/>
        </w:tabs>
        <w:ind w:right="283"/>
        <w:rPr>
          <w:rFonts w:ascii="Arial" w:hAnsi="Arial"/>
          <w:sz w:val="22"/>
        </w:rPr>
      </w:pPr>
      <w:r w:rsidRPr="00245D6F">
        <w:rPr>
          <w:rFonts w:ascii="Arial" w:hAnsi="Arial"/>
          <w:sz w:val="22"/>
        </w:rPr>
        <w:t>(5</w:t>
      </w:r>
      <w:r w:rsidR="00647B9D" w:rsidRPr="00245D6F">
        <w:rPr>
          <w:rFonts w:ascii="Arial" w:hAnsi="Arial"/>
          <w:sz w:val="22"/>
        </w:rPr>
        <w:t>3</w:t>
      </w:r>
      <w:r w:rsidR="00D47B92" w:rsidRPr="00245D6F">
        <w:rPr>
          <w:rFonts w:ascii="Arial" w:hAnsi="Arial"/>
          <w:sz w:val="22"/>
        </w:rPr>
        <w:t>)</w:t>
      </w:r>
      <w:r w:rsidR="00D47B92" w:rsidRPr="00245D6F">
        <w:rPr>
          <w:rFonts w:ascii="Arial" w:hAnsi="Arial"/>
          <w:sz w:val="22"/>
        </w:rPr>
        <w:tab/>
      </w:r>
      <w:r w:rsidRPr="00245D6F">
        <w:rPr>
          <w:rFonts w:ascii="Arial" w:hAnsi="Arial"/>
          <w:sz w:val="22"/>
        </w:rPr>
        <w:t>Polnilno mesto visoke moči pomeni polnilno mesto, ki omogoča prenos električne energije na električno vozilo z močjo, večjo od 22 kW.</w:t>
      </w:r>
    </w:p>
    <w:p w14:paraId="74F53FB4" w14:textId="71CA7876" w:rsidR="00647B9D" w:rsidRPr="00245D6F" w:rsidRDefault="00FE7B8C" w:rsidP="00245D6F">
      <w:pPr>
        <w:pStyle w:val="BodyText21"/>
        <w:tabs>
          <w:tab w:val="left" w:pos="426"/>
        </w:tabs>
        <w:ind w:right="283"/>
        <w:rPr>
          <w:rFonts w:ascii="Arial" w:hAnsi="Arial"/>
          <w:sz w:val="22"/>
        </w:rPr>
      </w:pPr>
      <w:r w:rsidRPr="00245D6F">
        <w:rPr>
          <w:rFonts w:ascii="Arial" w:hAnsi="Arial"/>
          <w:sz w:val="22"/>
        </w:rPr>
        <w:t>(5</w:t>
      </w:r>
      <w:r w:rsidR="00647B9D" w:rsidRPr="00245D6F">
        <w:rPr>
          <w:rFonts w:ascii="Arial" w:hAnsi="Arial"/>
          <w:sz w:val="22"/>
        </w:rPr>
        <w:t>4</w:t>
      </w:r>
      <w:r w:rsidRPr="00245D6F">
        <w:rPr>
          <w:rFonts w:ascii="Arial" w:hAnsi="Arial"/>
          <w:sz w:val="22"/>
        </w:rPr>
        <w:t>)</w:t>
      </w:r>
      <w:r w:rsidR="00D47B92" w:rsidRPr="00245D6F">
        <w:rPr>
          <w:rFonts w:ascii="Arial" w:hAnsi="Arial"/>
          <w:sz w:val="22"/>
        </w:rPr>
        <w:tab/>
      </w:r>
      <w:r w:rsidRPr="00245D6F">
        <w:rPr>
          <w:rFonts w:ascii="Arial" w:hAnsi="Arial"/>
          <w:sz w:val="22"/>
        </w:rPr>
        <w:t>Enostavna ločitev je ločitev z osnovno izolacijo med električnimi tokokrogi ali med električnim tokokrogom in lokalno zemljo.</w:t>
      </w:r>
    </w:p>
    <w:p w14:paraId="51BB6042" w14:textId="2F193439" w:rsidR="00895B4E" w:rsidRPr="0038590A" w:rsidRDefault="00895B4E">
      <w:pPr>
        <w:tabs>
          <w:tab w:val="left" w:pos="426"/>
        </w:tabs>
        <w:overflowPunct/>
        <w:autoSpaceDE/>
        <w:autoSpaceDN/>
        <w:adjustRightInd/>
        <w:ind w:left="425" w:hanging="425"/>
        <w:textAlignment w:val="auto"/>
        <w:rPr>
          <w:sz w:val="22"/>
          <w:szCs w:val="22"/>
          <w:lang w:val="sl-SI"/>
        </w:rPr>
      </w:pPr>
    </w:p>
    <w:p w14:paraId="1C689C78" w14:textId="7216C0AD" w:rsidR="007E25D8" w:rsidRPr="006F6BE9" w:rsidRDefault="002D22AA">
      <w:pPr>
        <w:pStyle w:val="Naslov1"/>
      </w:pPr>
      <w:r w:rsidRPr="0038590A">
        <w:br w:type="page"/>
      </w:r>
      <w:bookmarkStart w:id="24" w:name="_Toc174561"/>
      <w:r w:rsidR="00431330" w:rsidRPr="006F6BE9">
        <w:lastRenderedPageBreak/>
        <w:t>NAMEN IN PODROČJE UPORABE</w:t>
      </w:r>
      <w:bookmarkEnd w:id="24"/>
    </w:p>
    <w:p w14:paraId="74476EEC" w14:textId="47C04989" w:rsidR="001F11C3" w:rsidRPr="0038590A" w:rsidRDefault="001F11C3">
      <w:pPr>
        <w:tabs>
          <w:tab w:val="left" w:pos="426"/>
        </w:tabs>
        <w:ind w:left="426" w:hanging="426"/>
        <w:rPr>
          <w:sz w:val="22"/>
          <w:szCs w:val="22"/>
          <w:lang w:val="sl-SI"/>
        </w:rPr>
      </w:pPr>
      <w:r w:rsidRPr="006F6BE9">
        <w:rPr>
          <w:sz w:val="22"/>
          <w:szCs w:val="22"/>
          <w:lang w:val="sl-SI"/>
        </w:rPr>
        <w:t>(1)</w:t>
      </w:r>
      <w:r w:rsidR="004E1B50" w:rsidRPr="006F6BE9">
        <w:rPr>
          <w:sz w:val="22"/>
          <w:szCs w:val="22"/>
          <w:lang w:val="sl-SI"/>
        </w:rPr>
        <w:tab/>
      </w:r>
      <w:r w:rsidRPr="006F6BE9">
        <w:rPr>
          <w:sz w:val="22"/>
          <w:szCs w:val="22"/>
          <w:lang w:val="sl-SI"/>
        </w:rPr>
        <w:t>Ta tehnična smernica</w:t>
      </w:r>
      <w:r w:rsidR="004E1B50" w:rsidRPr="006F6BE9">
        <w:rPr>
          <w:sz w:val="22"/>
          <w:szCs w:val="22"/>
          <w:lang w:val="sl-SI"/>
        </w:rPr>
        <w:t xml:space="preserve"> </w:t>
      </w:r>
      <w:r w:rsidRPr="006F6BE9">
        <w:rPr>
          <w:sz w:val="22"/>
          <w:szCs w:val="22"/>
          <w:lang w:val="sl-SI"/>
        </w:rPr>
        <w:t xml:space="preserve">za zagotavljanje varnosti nizkonapetostnih električnih </w:t>
      </w:r>
      <w:r w:rsidR="00065D52" w:rsidRPr="006F6BE9">
        <w:rPr>
          <w:sz w:val="22"/>
          <w:szCs w:val="22"/>
          <w:lang w:val="sl-SI"/>
        </w:rPr>
        <w:t>inštal</w:t>
      </w:r>
      <w:r w:rsidRPr="006F6BE9">
        <w:rPr>
          <w:sz w:val="22"/>
          <w:szCs w:val="22"/>
          <w:lang w:val="sl-SI"/>
        </w:rPr>
        <w:t>acij, njihove kakovosti in usklajenosti z elektroenergetskim sistemom</w:t>
      </w:r>
      <w:r w:rsidR="004E1B50" w:rsidRPr="006F6BE9">
        <w:rPr>
          <w:sz w:val="22"/>
          <w:szCs w:val="22"/>
          <w:lang w:val="sl-SI"/>
        </w:rPr>
        <w:t xml:space="preserve"> (če obstaja) </w:t>
      </w:r>
      <w:r w:rsidRPr="006F6BE9">
        <w:rPr>
          <w:sz w:val="22"/>
          <w:szCs w:val="22"/>
          <w:lang w:val="sl-SI"/>
        </w:rPr>
        <w:t>določa:</w:t>
      </w:r>
    </w:p>
    <w:p w14:paraId="737750F0" w14:textId="1BE26387" w:rsidR="001F11C3" w:rsidRPr="0038590A" w:rsidRDefault="001F11C3" w:rsidP="00015B91">
      <w:pPr>
        <w:numPr>
          <w:ilvl w:val="0"/>
          <w:numId w:val="2"/>
        </w:numPr>
        <w:overflowPunct/>
        <w:autoSpaceDE/>
        <w:autoSpaceDN/>
        <w:adjustRightInd/>
        <w:textAlignment w:val="auto"/>
        <w:rPr>
          <w:sz w:val="22"/>
          <w:szCs w:val="22"/>
          <w:lang w:val="sl-SI"/>
        </w:rPr>
      </w:pPr>
      <w:r w:rsidRPr="0038590A">
        <w:rPr>
          <w:sz w:val="22"/>
          <w:szCs w:val="22"/>
          <w:lang w:val="sl-SI"/>
        </w:rPr>
        <w:t xml:space="preserve">lastnosti in karakteristike nizkonapetostnih električnih </w:t>
      </w:r>
      <w:r w:rsidR="00065D52" w:rsidRPr="0038590A">
        <w:rPr>
          <w:sz w:val="22"/>
          <w:szCs w:val="22"/>
          <w:lang w:val="sl-SI"/>
        </w:rPr>
        <w:t>inštal</w:t>
      </w:r>
      <w:r w:rsidRPr="0038590A">
        <w:rPr>
          <w:sz w:val="22"/>
          <w:szCs w:val="22"/>
          <w:lang w:val="sl-SI"/>
        </w:rPr>
        <w:t xml:space="preserve">acij, naprav in opreme za izvajanje električnih </w:t>
      </w:r>
      <w:r w:rsidR="00065D52" w:rsidRPr="0038590A">
        <w:rPr>
          <w:sz w:val="22"/>
          <w:szCs w:val="22"/>
          <w:lang w:val="sl-SI"/>
        </w:rPr>
        <w:t>inštal</w:t>
      </w:r>
      <w:r w:rsidR="00766F3D">
        <w:rPr>
          <w:sz w:val="22"/>
          <w:szCs w:val="22"/>
          <w:lang w:val="sl-SI"/>
        </w:rPr>
        <w:t>acij,</w:t>
      </w:r>
    </w:p>
    <w:p w14:paraId="4368F51C" w14:textId="77777777" w:rsidR="001F11C3" w:rsidRPr="0038590A" w:rsidRDefault="001F11C3" w:rsidP="00015B91">
      <w:pPr>
        <w:numPr>
          <w:ilvl w:val="0"/>
          <w:numId w:val="2"/>
        </w:numPr>
        <w:overflowPunct/>
        <w:autoSpaceDE/>
        <w:autoSpaceDN/>
        <w:adjustRightInd/>
        <w:textAlignment w:val="auto"/>
        <w:rPr>
          <w:sz w:val="22"/>
          <w:szCs w:val="22"/>
          <w:lang w:val="sl-SI"/>
        </w:rPr>
      </w:pPr>
      <w:r w:rsidRPr="0038590A">
        <w:rPr>
          <w:sz w:val="22"/>
          <w:szCs w:val="22"/>
          <w:lang w:val="sl-SI"/>
        </w:rPr>
        <w:t xml:space="preserve">pogoje in zahteve za izvajanje in uporabo nizkonapetostnih električnih </w:t>
      </w:r>
      <w:r w:rsidR="00065D52" w:rsidRPr="0038590A">
        <w:rPr>
          <w:sz w:val="22"/>
          <w:szCs w:val="22"/>
          <w:lang w:val="sl-SI"/>
        </w:rPr>
        <w:t>inštal</w:t>
      </w:r>
      <w:r w:rsidRPr="0038590A">
        <w:rPr>
          <w:sz w:val="22"/>
          <w:szCs w:val="22"/>
          <w:lang w:val="sl-SI"/>
        </w:rPr>
        <w:t>acij,</w:t>
      </w:r>
    </w:p>
    <w:p w14:paraId="2C8FF8A2" w14:textId="77777777" w:rsidR="001F11C3" w:rsidRPr="0038590A" w:rsidRDefault="001F11C3" w:rsidP="00015B91">
      <w:pPr>
        <w:numPr>
          <w:ilvl w:val="0"/>
          <w:numId w:val="2"/>
        </w:numPr>
        <w:overflowPunct/>
        <w:autoSpaceDE/>
        <w:autoSpaceDN/>
        <w:adjustRightInd/>
        <w:textAlignment w:val="auto"/>
        <w:rPr>
          <w:sz w:val="22"/>
          <w:szCs w:val="22"/>
          <w:lang w:val="sl-SI"/>
        </w:rPr>
      </w:pPr>
      <w:r w:rsidRPr="0038590A">
        <w:rPr>
          <w:sz w:val="22"/>
          <w:szCs w:val="22"/>
          <w:lang w:val="sl-SI"/>
        </w:rPr>
        <w:t xml:space="preserve">označevanje in zaznamovanje naprav, opreme in električnih </w:t>
      </w:r>
      <w:r w:rsidR="00065D52" w:rsidRPr="0038590A">
        <w:rPr>
          <w:sz w:val="22"/>
          <w:szCs w:val="22"/>
          <w:lang w:val="sl-SI"/>
        </w:rPr>
        <w:t>inštal</w:t>
      </w:r>
      <w:r w:rsidRPr="0038590A">
        <w:rPr>
          <w:sz w:val="22"/>
          <w:szCs w:val="22"/>
          <w:lang w:val="sl-SI"/>
        </w:rPr>
        <w:t>acij, ki imajo pri uporabi vpliv na varnost življenja in zdravja ljudi in živali, varnost premoženja, okolja in okolice,</w:t>
      </w:r>
    </w:p>
    <w:p w14:paraId="2A4220F1" w14:textId="74562C2B" w:rsidR="001F11C3" w:rsidRPr="0038590A" w:rsidRDefault="001F11C3" w:rsidP="00015B91">
      <w:pPr>
        <w:numPr>
          <w:ilvl w:val="0"/>
          <w:numId w:val="2"/>
        </w:numPr>
        <w:overflowPunct/>
        <w:autoSpaceDE/>
        <w:autoSpaceDN/>
        <w:adjustRightInd/>
        <w:textAlignment w:val="auto"/>
        <w:rPr>
          <w:sz w:val="22"/>
          <w:szCs w:val="22"/>
          <w:lang w:val="sl-SI"/>
        </w:rPr>
      </w:pPr>
      <w:r w:rsidRPr="0038590A">
        <w:rPr>
          <w:sz w:val="22"/>
          <w:szCs w:val="22"/>
          <w:lang w:val="sl-SI"/>
        </w:rPr>
        <w:t xml:space="preserve">zaščitne tehnične ukrepe pri uporabi električnih </w:t>
      </w:r>
      <w:r w:rsidR="00065D52" w:rsidRPr="0038590A">
        <w:rPr>
          <w:sz w:val="22"/>
          <w:szCs w:val="22"/>
          <w:lang w:val="sl-SI"/>
        </w:rPr>
        <w:t>inštal</w:t>
      </w:r>
      <w:r w:rsidR="00766F3D">
        <w:rPr>
          <w:sz w:val="22"/>
          <w:szCs w:val="22"/>
          <w:lang w:val="sl-SI"/>
        </w:rPr>
        <w:t>acij, ter</w:t>
      </w:r>
    </w:p>
    <w:p w14:paraId="48F90FB2" w14:textId="318F6237" w:rsidR="00647B9D" w:rsidRDefault="001F11C3" w:rsidP="00015B91">
      <w:pPr>
        <w:numPr>
          <w:ilvl w:val="0"/>
          <w:numId w:val="2"/>
        </w:numPr>
        <w:overflowPunct/>
        <w:autoSpaceDE/>
        <w:autoSpaceDN/>
        <w:adjustRightInd/>
        <w:ind w:left="788" w:hanging="357"/>
        <w:textAlignment w:val="auto"/>
        <w:rPr>
          <w:sz w:val="22"/>
          <w:szCs w:val="22"/>
          <w:lang w:val="sl-SI"/>
        </w:rPr>
      </w:pPr>
      <w:r w:rsidRPr="0038590A">
        <w:rPr>
          <w:sz w:val="22"/>
          <w:szCs w:val="22"/>
          <w:lang w:val="sl-SI"/>
        </w:rPr>
        <w:t xml:space="preserve">postopek </w:t>
      </w:r>
      <w:r w:rsidR="00A84886">
        <w:rPr>
          <w:sz w:val="22"/>
          <w:szCs w:val="22"/>
          <w:lang w:val="sl-SI"/>
        </w:rPr>
        <w:t>preverjanja</w:t>
      </w:r>
      <w:r w:rsidR="00B739B2" w:rsidRPr="0038590A">
        <w:rPr>
          <w:sz w:val="22"/>
          <w:szCs w:val="22"/>
          <w:lang w:val="sl-SI"/>
        </w:rPr>
        <w:t xml:space="preserve"> </w:t>
      </w:r>
      <w:r w:rsidRPr="0038590A">
        <w:rPr>
          <w:sz w:val="22"/>
          <w:szCs w:val="22"/>
          <w:lang w:val="sl-SI"/>
        </w:rPr>
        <w:t xml:space="preserve">ustreznosti električnih </w:t>
      </w:r>
      <w:r w:rsidR="00065D52" w:rsidRPr="0038590A">
        <w:rPr>
          <w:sz w:val="22"/>
          <w:szCs w:val="22"/>
          <w:lang w:val="sl-SI"/>
        </w:rPr>
        <w:t>inštal</w:t>
      </w:r>
      <w:r w:rsidR="00766F3D">
        <w:rPr>
          <w:sz w:val="22"/>
          <w:szCs w:val="22"/>
          <w:lang w:val="sl-SI"/>
        </w:rPr>
        <w:t>acij.</w:t>
      </w:r>
    </w:p>
    <w:p w14:paraId="1B8B9D82" w14:textId="085110F8" w:rsidR="001F11C3" w:rsidRPr="0038590A" w:rsidRDefault="001F11C3">
      <w:pPr>
        <w:rPr>
          <w:sz w:val="22"/>
          <w:szCs w:val="22"/>
          <w:lang w:val="sl-SI"/>
        </w:rPr>
      </w:pPr>
      <w:r w:rsidRPr="0038590A">
        <w:rPr>
          <w:sz w:val="22"/>
          <w:szCs w:val="22"/>
          <w:lang w:val="sl-SI"/>
        </w:rPr>
        <w:t>(2) Ta tehnič</w:t>
      </w:r>
      <w:r w:rsidR="00766F3D">
        <w:rPr>
          <w:sz w:val="22"/>
          <w:szCs w:val="22"/>
          <w:lang w:val="sl-SI"/>
        </w:rPr>
        <w:t>na smernica se ne uporablja za:</w:t>
      </w:r>
    </w:p>
    <w:p w14:paraId="56264EC7" w14:textId="22922319" w:rsidR="001F11C3" w:rsidRPr="0038590A" w:rsidRDefault="001F11C3" w:rsidP="00015B91">
      <w:pPr>
        <w:numPr>
          <w:ilvl w:val="0"/>
          <w:numId w:val="63"/>
        </w:numPr>
        <w:overflowPunct/>
        <w:autoSpaceDE/>
        <w:autoSpaceDN/>
        <w:adjustRightInd/>
        <w:textAlignment w:val="auto"/>
        <w:rPr>
          <w:sz w:val="22"/>
          <w:szCs w:val="22"/>
          <w:lang w:val="sl-SI"/>
        </w:rPr>
      </w:pPr>
      <w:r w:rsidRPr="0038590A">
        <w:rPr>
          <w:sz w:val="22"/>
          <w:szCs w:val="22"/>
          <w:lang w:val="sl-SI"/>
        </w:rPr>
        <w:t xml:space="preserve">električne </w:t>
      </w:r>
      <w:r w:rsidR="00065D52" w:rsidRPr="0038590A">
        <w:rPr>
          <w:sz w:val="22"/>
          <w:szCs w:val="22"/>
          <w:lang w:val="sl-SI"/>
        </w:rPr>
        <w:t>inštal</w:t>
      </w:r>
      <w:r w:rsidR="00766F3D">
        <w:rPr>
          <w:sz w:val="22"/>
          <w:szCs w:val="22"/>
          <w:lang w:val="sl-SI"/>
        </w:rPr>
        <w:t>acije v rudnikih,</w:t>
      </w:r>
    </w:p>
    <w:p w14:paraId="16A91E3C" w14:textId="3D4B8496" w:rsidR="001F11C3" w:rsidRPr="0038590A" w:rsidRDefault="00766F3D" w:rsidP="00015B91">
      <w:pPr>
        <w:numPr>
          <w:ilvl w:val="0"/>
          <w:numId w:val="63"/>
        </w:numPr>
        <w:overflowPunct/>
        <w:autoSpaceDE/>
        <w:autoSpaceDN/>
        <w:adjustRightInd/>
        <w:textAlignment w:val="auto"/>
        <w:rPr>
          <w:sz w:val="22"/>
          <w:szCs w:val="22"/>
          <w:lang w:val="sl-SI"/>
        </w:rPr>
      </w:pPr>
      <w:r>
        <w:rPr>
          <w:sz w:val="22"/>
          <w:szCs w:val="22"/>
          <w:lang w:val="sl-SI"/>
        </w:rPr>
        <w:t>električno vleko,</w:t>
      </w:r>
    </w:p>
    <w:p w14:paraId="70F99386" w14:textId="77777777" w:rsidR="00EA359E" w:rsidRPr="0038590A" w:rsidRDefault="001F11C3" w:rsidP="00015B91">
      <w:pPr>
        <w:numPr>
          <w:ilvl w:val="0"/>
          <w:numId w:val="63"/>
        </w:numPr>
        <w:overflowPunct/>
        <w:autoSpaceDE/>
        <w:autoSpaceDN/>
        <w:adjustRightInd/>
        <w:textAlignment w:val="auto"/>
        <w:rPr>
          <w:sz w:val="22"/>
          <w:szCs w:val="22"/>
          <w:lang w:val="sl-SI"/>
        </w:rPr>
      </w:pPr>
      <w:r w:rsidRPr="0038590A">
        <w:rPr>
          <w:sz w:val="22"/>
          <w:szCs w:val="22"/>
          <w:lang w:val="sl-SI"/>
        </w:rPr>
        <w:t>ladje in druga plovila,</w:t>
      </w:r>
    </w:p>
    <w:p w14:paraId="319D7092" w14:textId="152A4543" w:rsidR="001F11C3" w:rsidRPr="0038590A" w:rsidRDefault="00EA359E" w:rsidP="00015B91">
      <w:pPr>
        <w:numPr>
          <w:ilvl w:val="0"/>
          <w:numId w:val="63"/>
        </w:numPr>
        <w:overflowPunct/>
        <w:autoSpaceDE/>
        <w:autoSpaceDN/>
        <w:adjustRightInd/>
        <w:textAlignment w:val="auto"/>
        <w:rPr>
          <w:sz w:val="22"/>
          <w:szCs w:val="22"/>
          <w:lang w:val="sl-SI"/>
        </w:rPr>
      </w:pPr>
      <w:r w:rsidRPr="0038590A">
        <w:rPr>
          <w:sz w:val="22"/>
          <w:szCs w:val="22"/>
          <w:lang w:val="sl-SI"/>
        </w:rPr>
        <w:t>letala,</w:t>
      </w:r>
    </w:p>
    <w:p w14:paraId="7FF4524C" w14:textId="77777777" w:rsidR="001F11C3" w:rsidRPr="0038590A" w:rsidRDefault="001F11C3" w:rsidP="00015B91">
      <w:pPr>
        <w:numPr>
          <w:ilvl w:val="0"/>
          <w:numId w:val="63"/>
        </w:numPr>
        <w:overflowPunct/>
        <w:autoSpaceDE/>
        <w:autoSpaceDN/>
        <w:adjustRightInd/>
        <w:textAlignment w:val="auto"/>
        <w:rPr>
          <w:sz w:val="22"/>
          <w:szCs w:val="22"/>
          <w:lang w:val="sl-SI"/>
        </w:rPr>
      </w:pPr>
      <w:r w:rsidRPr="0038590A">
        <w:rPr>
          <w:sz w:val="22"/>
          <w:szCs w:val="22"/>
          <w:lang w:val="sl-SI"/>
        </w:rPr>
        <w:t xml:space="preserve">cestna vozila, počitniške prikolice in avtodome, </w:t>
      </w:r>
    </w:p>
    <w:p w14:paraId="5B0635D4" w14:textId="6E991E56" w:rsidR="001F11C3" w:rsidRPr="0038590A" w:rsidRDefault="001F11C3" w:rsidP="00015B91">
      <w:pPr>
        <w:numPr>
          <w:ilvl w:val="0"/>
          <w:numId w:val="63"/>
        </w:numPr>
        <w:overflowPunct/>
        <w:autoSpaceDE/>
        <w:autoSpaceDN/>
        <w:adjustRightInd/>
        <w:textAlignment w:val="auto"/>
        <w:rPr>
          <w:sz w:val="22"/>
          <w:szCs w:val="22"/>
          <w:lang w:val="sl-SI"/>
        </w:rPr>
      </w:pPr>
      <w:r w:rsidRPr="0038590A">
        <w:rPr>
          <w:sz w:val="22"/>
          <w:szCs w:val="22"/>
          <w:lang w:val="sl-SI"/>
        </w:rPr>
        <w:t xml:space="preserve">sisteme </w:t>
      </w:r>
      <w:r w:rsidR="00D12BFE">
        <w:rPr>
          <w:sz w:val="22"/>
          <w:szCs w:val="22"/>
          <w:lang w:val="sl-SI"/>
        </w:rPr>
        <w:t xml:space="preserve">za </w:t>
      </w:r>
      <w:r w:rsidRPr="0038590A">
        <w:rPr>
          <w:sz w:val="22"/>
          <w:szCs w:val="22"/>
          <w:lang w:val="sl-SI"/>
        </w:rPr>
        <w:t xml:space="preserve">zaščite pred strelo, </w:t>
      </w:r>
    </w:p>
    <w:p w14:paraId="184BE88D" w14:textId="77777777" w:rsidR="001F11C3" w:rsidRPr="0038590A" w:rsidRDefault="001F11C3" w:rsidP="00015B91">
      <w:pPr>
        <w:numPr>
          <w:ilvl w:val="0"/>
          <w:numId w:val="63"/>
        </w:numPr>
        <w:overflowPunct/>
        <w:autoSpaceDE/>
        <w:autoSpaceDN/>
        <w:adjustRightInd/>
        <w:textAlignment w:val="auto"/>
        <w:rPr>
          <w:sz w:val="22"/>
          <w:szCs w:val="22"/>
          <w:lang w:val="sl-SI"/>
        </w:rPr>
      </w:pPr>
      <w:r w:rsidRPr="0038590A">
        <w:rPr>
          <w:sz w:val="22"/>
          <w:szCs w:val="22"/>
          <w:lang w:val="sl-SI"/>
        </w:rPr>
        <w:t>razsvetljavo ulic in drugih javnih površin, ki so del nizkonapetostnega distribucijskega omrežja,</w:t>
      </w:r>
    </w:p>
    <w:p w14:paraId="3325173B" w14:textId="25306FBB" w:rsidR="001F11C3" w:rsidRPr="0038590A" w:rsidRDefault="00D12BFE" w:rsidP="00015B91">
      <w:pPr>
        <w:numPr>
          <w:ilvl w:val="0"/>
          <w:numId w:val="63"/>
        </w:numPr>
        <w:overflowPunct/>
        <w:autoSpaceDE/>
        <w:autoSpaceDN/>
        <w:adjustRightInd/>
        <w:textAlignment w:val="auto"/>
        <w:rPr>
          <w:sz w:val="22"/>
          <w:szCs w:val="22"/>
          <w:lang w:val="sl-SI"/>
        </w:rPr>
      </w:pPr>
      <w:r>
        <w:rPr>
          <w:sz w:val="22"/>
          <w:szCs w:val="22"/>
          <w:lang w:val="sl-SI"/>
        </w:rPr>
        <w:t xml:space="preserve">stavbe </w:t>
      </w:r>
      <w:r w:rsidR="001F11C3" w:rsidRPr="0038590A">
        <w:rPr>
          <w:sz w:val="22"/>
          <w:szCs w:val="22"/>
          <w:lang w:val="sl-SI"/>
        </w:rPr>
        <w:t>in prostore za proizvodnjo in skladiščenje eksplozivov,</w:t>
      </w:r>
    </w:p>
    <w:p w14:paraId="30F8FA24" w14:textId="77777777" w:rsidR="001F11C3" w:rsidRPr="0038590A" w:rsidRDefault="001F11C3" w:rsidP="00015B91">
      <w:pPr>
        <w:numPr>
          <w:ilvl w:val="0"/>
          <w:numId w:val="63"/>
        </w:numPr>
        <w:overflowPunct/>
        <w:autoSpaceDE/>
        <w:autoSpaceDN/>
        <w:adjustRightInd/>
        <w:textAlignment w:val="auto"/>
        <w:rPr>
          <w:sz w:val="22"/>
          <w:szCs w:val="22"/>
          <w:lang w:val="sl-SI"/>
        </w:rPr>
      </w:pPr>
      <w:r w:rsidRPr="0038590A">
        <w:rPr>
          <w:sz w:val="22"/>
          <w:szCs w:val="22"/>
          <w:lang w:val="sl-SI"/>
        </w:rPr>
        <w:t>električne ograje,</w:t>
      </w:r>
    </w:p>
    <w:p w14:paraId="5AA10A66" w14:textId="0AE71695" w:rsidR="00EA359E" w:rsidRDefault="001F11C3" w:rsidP="00015B91">
      <w:pPr>
        <w:numPr>
          <w:ilvl w:val="0"/>
          <w:numId w:val="63"/>
        </w:numPr>
        <w:overflowPunct/>
        <w:autoSpaceDE/>
        <w:autoSpaceDN/>
        <w:adjustRightInd/>
        <w:textAlignment w:val="auto"/>
        <w:rPr>
          <w:sz w:val="22"/>
          <w:szCs w:val="22"/>
          <w:lang w:val="sl-SI"/>
        </w:rPr>
      </w:pPr>
      <w:r w:rsidRPr="0038590A">
        <w:rPr>
          <w:sz w:val="22"/>
          <w:szCs w:val="22"/>
          <w:lang w:val="sl-SI"/>
        </w:rPr>
        <w:t>električno opremo strojev</w:t>
      </w:r>
      <w:r w:rsidR="004C2F68">
        <w:rPr>
          <w:sz w:val="22"/>
          <w:szCs w:val="22"/>
          <w:lang w:val="sl-SI"/>
        </w:rPr>
        <w:t xml:space="preserve"> </w:t>
      </w:r>
      <w:r w:rsidR="00D241C7">
        <w:rPr>
          <w:sz w:val="22"/>
          <w:szCs w:val="22"/>
          <w:lang w:val="sl-SI"/>
        </w:rPr>
        <w:t>od priključnih sponk naprej</w:t>
      </w:r>
      <w:r w:rsidR="0035436A" w:rsidRPr="0038590A">
        <w:rPr>
          <w:sz w:val="22"/>
          <w:szCs w:val="22"/>
          <w:lang w:val="sl-SI"/>
        </w:rPr>
        <w:t xml:space="preserve">, razen za </w:t>
      </w:r>
      <w:r w:rsidR="00D93085" w:rsidRPr="0038590A">
        <w:rPr>
          <w:sz w:val="22"/>
          <w:szCs w:val="22"/>
          <w:lang w:val="sl-SI"/>
        </w:rPr>
        <w:t xml:space="preserve">stroje, ki zagotavljajo obratovanje </w:t>
      </w:r>
      <w:r w:rsidR="00D12BFE">
        <w:rPr>
          <w:sz w:val="22"/>
          <w:szCs w:val="22"/>
          <w:lang w:val="sl-SI"/>
        </w:rPr>
        <w:t>stavbe</w:t>
      </w:r>
      <w:r w:rsidR="00F32C1C" w:rsidRPr="0038590A">
        <w:rPr>
          <w:sz w:val="22"/>
          <w:szCs w:val="22"/>
          <w:lang w:val="sl-SI"/>
        </w:rPr>
        <w:t xml:space="preserve"> in</w:t>
      </w:r>
      <w:r w:rsidR="00D93085" w:rsidRPr="0038590A">
        <w:rPr>
          <w:sz w:val="22"/>
          <w:szCs w:val="22"/>
          <w:lang w:val="sl-SI"/>
        </w:rPr>
        <w:t xml:space="preserve"> </w:t>
      </w:r>
      <w:r w:rsidR="000E22AC" w:rsidRPr="0038590A">
        <w:rPr>
          <w:sz w:val="22"/>
          <w:szCs w:val="22"/>
          <w:lang w:val="sl-SI"/>
        </w:rPr>
        <w:t xml:space="preserve">so </w:t>
      </w:r>
      <w:r w:rsidR="0035436A" w:rsidRPr="0038590A">
        <w:rPr>
          <w:sz w:val="22"/>
          <w:szCs w:val="22"/>
          <w:lang w:val="sl-SI"/>
        </w:rPr>
        <w:t xml:space="preserve">podaljšek električnih </w:t>
      </w:r>
      <w:r w:rsidR="00065D52" w:rsidRPr="0038590A">
        <w:rPr>
          <w:sz w:val="22"/>
          <w:szCs w:val="22"/>
          <w:lang w:val="sl-SI"/>
        </w:rPr>
        <w:t>inštal</w:t>
      </w:r>
      <w:r w:rsidR="0035436A" w:rsidRPr="0038590A">
        <w:rPr>
          <w:sz w:val="22"/>
          <w:szCs w:val="22"/>
          <w:lang w:val="sl-SI"/>
        </w:rPr>
        <w:t>acij z upoštevanjem zahtev SIST EN 60204-1</w:t>
      </w:r>
      <w:r w:rsidR="00EA359E" w:rsidRPr="0038590A">
        <w:rPr>
          <w:sz w:val="22"/>
          <w:szCs w:val="22"/>
          <w:lang w:val="sl-SI"/>
        </w:rPr>
        <w:t>,</w:t>
      </w:r>
    </w:p>
    <w:p w14:paraId="19DA1A21" w14:textId="59394F9D" w:rsidR="001425E3" w:rsidRPr="0038590A" w:rsidRDefault="001425E3" w:rsidP="00015B91">
      <w:pPr>
        <w:numPr>
          <w:ilvl w:val="0"/>
          <w:numId w:val="63"/>
        </w:numPr>
        <w:overflowPunct/>
        <w:autoSpaceDE/>
        <w:autoSpaceDN/>
        <w:adjustRightInd/>
        <w:textAlignment w:val="auto"/>
        <w:rPr>
          <w:sz w:val="22"/>
          <w:szCs w:val="22"/>
          <w:lang w:val="sl-SI"/>
        </w:rPr>
      </w:pPr>
      <w:r>
        <w:rPr>
          <w:sz w:val="22"/>
          <w:szCs w:val="22"/>
          <w:lang w:val="sl-SI"/>
        </w:rPr>
        <w:t>drugo električno opremo</w:t>
      </w:r>
      <w:r w:rsidRPr="001425E3">
        <w:rPr>
          <w:sz w:val="22"/>
          <w:szCs w:val="22"/>
          <w:lang w:val="sl-SI"/>
        </w:rPr>
        <w:t xml:space="preserve"> </w:t>
      </w:r>
      <w:r>
        <w:rPr>
          <w:sz w:val="22"/>
          <w:szCs w:val="22"/>
          <w:lang w:val="sl-SI"/>
        </w:rPr>
        <w:t>od priključnih sponk naprej,</w:t>
      </w:r>
    </w:p>
    <w:p w14:paraId="6F18C44B" w14:textId="2E84696A" w:rsidR="00AD665D" w:rsidRPr="002B290B" w:rsidRDefault="00EA359E" w:rsidP="00015B91">
      <w:pPr>
        <w:numPr>
          <w:ilvl w:val="0"/>
          <w:numId w:val="63"/>
        </w:numPr>
        <w:overflowPunct/>
        <w:autoSpaceDE/>
        <w:autoSpaceDN/>
        <w:adjustRightInd/>
        <w:textAlignment w:val="auto"/>
        <w:rPr>
          <w:sz w:val="22"/>
          <w:szCs w:val="22"/>
          <w:lang w:val="sl-SI"/>
        </w:rPr>
      </w:pPr>
      <w:r w:rsidRPr="0038590A">
        <w:rPr>
          <w:sz w:val="22"/>
          <w:szCs w:val="22"/>
          <w:lang w:val="sl-SI"/>
        </w:rPr>
        <w:t xml:space="preserve">določene vrste </w:t>
      </w:r>
      <w:r w:rsidR="00065D52" w:rsidRPr="0038590A">
        <w:rPr>
          <w:sz w:val="22"/>
          <w:szCs w:val="22"/>
          <w:lang w:val="sl-SI"/>
        </w:rPr>
        <w:t>inštal</w:t>
      </w:r>
      <w:r w:rsidRPr="0038590A">
        <w:rPr>
          <w:sz w:val="22"/>
          <w:szCs w:val="22"/>
          <w:lang w:val="sl-SI"/>
        </w:rPr>
        <w:t>acij dvigal</w:t>
      </w:r>
      <w:r w:rsidR="00D47B92">
        <w:rPr>
          <w:sz w:val="22"/>
          <w:szCs w:val="22"/>
          <w:lang w:val="sl-SI"/>
        </w:rPr>
        <w:t>.</w:t>
      </w:r>
    </w:p>
    <w:p w14:paraId="242F57E6" w14:textId="28ACA06C" w:rsidR="00927552" w:rsidRPr="0038590A" w:rsidRDefault="005B7A5C">
      <w:pPr>
        <w:overflowPunct/>
        <w:autoSpaceDE/>
        <w:autoSpaceDN/>
        <w:adjustRightInd/>
        <w:ind w:left="567" w:hanging="425"/>
        <w:textAlignment w:val="auto"/>
        <w:rPr>
          <w:sz w:val="22"/>
          <w:szCs w:val="22"/>
          <w:lang w:val="sl-SI"/>
        </w:rPr>
      </w:pPr>
      <w:r w:rsidRPr="0038590A">
        <w:rPr>
          <w:sz w:val="22"/>
          <w:szCs w:val="22"/>
          <w:lang w:val="sl-SI"/>
        </w:rPr>
        <w:t xml:space="preserve">(3) </w:t>
      </w:r>
      <w:r w:rsidR="00AD665D" w:rsidRPr="0038590A">
        <w:rPr>
          <w:sz w:val="22"/>
          <w:szCs w:val="22"/>
          <w:lang w:val="sl-SI"/>
        </w:rPr>
        <w:t>Ta tehnična smernica se</w:t>
      </w:r>
      <w:r w:rsidR="002333F0" w:rsidRPr="0038590A">
        <w:rPr>
          <w:sz w:val="22"/>
          <w:szCs w:val="22"/>
          <w:lang w:val="sl-SI"/>
        </w:rPr>
        <w:t xml:space="preserve"> </w:t>
      </w:r>
      <w:r w:rsidR="00AD665D" w:rsidRPr="0038590A">
        <w:rPr>
          <w:bCs/>
          <w:sz w:val="22"/>
          <w:szCs w:val="22"/>
          <w:lang w:val="sl-SI"/>
        </w:rPr>
        <w:t>uporablja</w:t>
      </w:r>
      <w:r w:rsidR="00BC6758" w:rsidRPr="0038590A">
        <w:rPr>
          <w:bCs/>
          <w:sz w:val="22"/>
          <w:szCs w:val="22"/>
          <w:lang w:val="sl-SI"/>
        </w:rPr>
        <w:t xml:space="preserve"> z</w:t>
      </w:r>
      <w:r w:rsidRPr="0038590A">
        <w:rPr>
          <w:bCs/>
          <w:sz w:val="22"/>
          <w:szCs w:val="22"/>
          <w:lang w:val="sl-SI"/>
        </w:rPr>
        <w:t>a</w:t>
      </w:r>
      <w:r w:rsidR="002D1891" w:rsidRPr="0038590A">
        <w:rPr>
          <w:bCs/>
          <w:sz w:val="22"/>
          <w:szCs w:val="22"/>
          <w:lang w:val="sl-SI"/>
        </w:rPr>
        <w:t xml:space="preserve"> nizkonapetostne </w:t>
      </w:r>
      <w:r w:rsidR="00AD665D" w:rsidRPr="0038590A">
        <w:rPr>
          <w:bCs/>
          <w:sz w:val="22"/>
          <w:szCs w:val="22"/>
          <w:lang w:val="sl-SI"/>
        </w:rPr>
        <w:t xml:space="preserve">električne </w:t>
      </w:r>
      <w:r w:rsidR="00065D52" w:rsidRPr="0038590A">
        <w:rPr>
          <w:bCs/>
          <w:sz w:val="22"/>
          <w:szCs w:val="22"/>
          <w:lang w:val="sl-SI"/>
        </w:rPr>
        <w:t>inštal</w:t>
      </w:r>
      <w:r w:rsidR="00AD665D" w:rsidRPr="0038590A">
        <w:rPr>
          <w:bCs/>
          <w:sz w:val="22"/>
          <w:szCs w:val="22"/>
          <w:lang w:val="sl-SI"/>
        </w:rPr>
        <w:t>acije celot</w:t>
      </w:r>
      <w:r w:rsidR="00D12BFE">
        <w:rPr>
          <w:bCs/>
          <w:sz w:val="22"/>
          <w:szCs w:val="22"/>
          <w:lang w:val="sl-SI"/>
        </w:rPr>
        <w:t>ne</w:t>
      </w:r>
      <w:r w:rsidR="00240465" w:rsidRPr="0038590A">
        <w:rPr>
          <w:bCs/>
          <w:sz w:val="22"/>
          <w:szCs w:val="22"/>
          <w:lang w:val="sl-SI"/>
        </w:rPr>
        <w:t xml:space="preserve"> </w:t>
      </w:r>
      <w:r w:rsidR="00D12BFE">
        <w:rPr>
          <w:bCs/>
          <w:sz w:val="22"/>
          <w:szCs w:val="22"/>
          <w:lang w:val="sl-SI"/>
        </w:rPr>
        <w:t>stavbe</w:t>
      </w:r>
      <w:r w:rsidRPr="0038590A">
        <w:rPr>
          <w:bCs/>
          <w:sz w:val="22"/>
          <w:szCs w:val="22"/>
          <w:lang w:val="sl-SI"/>
        </w:rPr>
        <w:t xml:space="preserve"> </w:t>
      </w:r>
      <w:r w:rsidR="00BC6758" w:rsidRPr="0038590A">
        <w:rPr>
          <w:bCs/>
          <w:sz w:val="22"/>
          <w:szCs w:val="22"/>
          <w:lang w:val="sl-SI"/>
        </w:rPr>
        <w:t xml:space="preserve">oziroma </w:t>
      </w:r>
      <w:r w:rsidR="000E22AC" w:rsidRPr="0038590A">
        <w:rPr>
          <w:bCs/>
          <w:sz w:val="22"/>
          <w:szCs w:val="22"/>
          <w:lang w:val="sl-SI"/>
        </w:rPr>
        <w:t xml:space="preserve">za </w:t>
      </w:r>
      <w:r w:rsidR="00BC6758" w:rsidRPr="0038590A">
        <w:rPr>
          <w:bCs/>
          <w:sz w:val="22"/>
          <w:szCs w:val="22"/>
          <w:lang w:val="sl-SI"/>
        </w:rPr>
        <w:t>vsako zaključeno celoto</w:t>
      </w:r>
      <w:r w:rsidR="00140F75" w:rsidRPr="0038590A">
        <w:rPr>
          <w:bCs/>
          <w:sz w:val="22"/>
          <w:szCs w:val="22"/>
          <w:lang w:val="sl-SI"/>
        </w:rPr>
        <w:t xml:space="preserve"> električnega </w:t>
      </w:r>
      <w:r w:rsidR="00065D52" w:rsidRPr="0038590A">
        <w:rPr>
          <w:bCs/>
          <w:sz w:val="22"/>
          <w:szCs w:val="22"/>
          <w:lang w:val="sl-SI"/>
        </w:rPr>
        <w:t>inštal</w:t>
      </w:r>
      <w:r w:rsidR="00140F75" w:rsidRPr="0038590A">
        <w:rPr>
          <w:bCs/>
          <w:sz w:val="22"/>
          <w:szCs w:val="22"/>
          <w:lang w:val="sl-SI"/>
        </w:rPr>
        <w:t>acijskega sistema</w:t>
      </w:r>
      <w:r w:rsidR="00BC6758" w:rsidRPr="0038590A">
        <w:rPr>
          <w:bCs/>
          <w:sz w:val="22"/>
          <w:szCs w:val="22"/>
          <w:lang w:val="sl-SI"/>
        </w:rPr>
        <w:t xml:space="preserve"> </w:t>
      </w:r>
      <w:r w:rsidR="00AD665D" w:rsidRPr="0038590A">
        <w:rPr>
          <w:bCs/>
          <w:sz w:val="22"/>
          <w:szCs w:val="22"/>
          <w:lang w:val="sl-SI"/>
        </w:rPr>
        <w:t>ter</w:t>
      </w:r>
      <w:r w:rsidR="00BC6758" w:rsidRPr="0038590A">
        <w:rPr>
          <w:bCs/>
          <w:sz w:val="22"/>
          <w:szCs w:val="22"/>
          <w:lang w:val="sl-SI"/>
        </w:rPr>
        <w:t xml:space="preserve"> tudi </w:t>
      </w:r>
      <w:r w:rsidR="00BC6758" w:rsidRPr="0038590A">
        <w:rPr>
          <w:sz w:val="22"/>
          <w:szCs w:val="22"/>
          <w:lang w:val="sl-SI"/>
        </w:rPr>
        <w:t xml:space="preserve">po spremembah, rekonstrukcijah in popravilih le dela električnega </w:t>
      </w:r>
      <w:r w:rsidR="00065D52" w:rsidRPr="0038590A">
        <w:rPr>
          <w:sz w:val="22"/>
          <w:szCs w:val="22"/>
          <w:lang w:val="sl-SI"/>
        </w:rPr>
        <w:t>inštal</w:t>
      </w:r>
      <w:r w:rsidR="00BC6758" w:rsidRPr="0038590A">
        <w:rPr>
          <w:sz w:val="22"/>
          <w:szCs w:val="22"/>
          <w:lang w:val="sl-SI"/>
        </w:rPr>
        <w:t xml:space="preserve">acijskega sistema, </w:t>
      </w:r>
      <w:r w:rsidR="00AD665D" w:rsidRPr="0038590A">
        <w:rPr>
          <w:sz w:val="22"/>
          <w:szCs w:val="22"/>
          <w:lang w:val="sl-SI"/>
        </w:rPr>
        <w:t>če le-ta</w:t>
      </w:r>
      <w:r w:rsidR="00BC6758" w:rsidRPr="0038590A">
        <w:rPr>
          <w:sz w:val="22"/>
          <w:szCs w:val="22"/>
          <w:lang w:val="sl-SI"/>
        </w:rPr>
        <w:t xml:space="preserve"> tvori zaključeno celoto</w:t>
      </w:r>
      <w:r w:rsidR="003B6DC7" w:rsidRPr="0038590A">
        <w:rPr>
          <w:sz w:val="22"/>
          <w:szCs w:val="22"/>
          <w:lang w:val="sl-SI"/>
        </w:rPr>
        <w:t>.</w:t>
      </w:r>
    </w:p>
    <w:p w14:paraId="26593CA1" w14:textId="4877A19D" w:rsidR="00766F3D" w:rsidRDefault="003B6DC7" w:rsidP="00766F3D">
      <w:pPr>
        <w:overflowPunct/>
        <w:autoSpaceDE/>
        <w:autoSpaceDN/>
        <w:adjustRightInd/>
        <w:ind w:left="567" w:hanging="425"/>
        <w:textAlignment w:val="auto"/>
        <w:rPr>
          <w:sz w:val="22"/>
          <w:szCs w:val="22"/>
          <w:lang w:val="sl-SI"/>
        </w:rPr>
      </w:pPr>
      <w:r w:rsidRPr="0038590A">
        <w:rPr>
          <w:sz w:val="22"/>
          <w:szCs w:val="22"/>
          <w:lang w:val="sl-SI"/>
        </w:rPr>
        <w:t>(4) Določbe te smernice se smiselno uporabljajo za vse vrste nizkonapetostnih električnih inštalacij, kot je na primer proizvodnja in raba električne energije in druge posebne vrste nizkonapetostnih električnih inštalacij, razen če z drugimi predpisi ni drugače določeno.</w:t>
      </w:r>
    </w:p>
    <w:p w14:paraId="307FD58F" w14:textId="77777777" w:rsidR="00766F3D" w:rsidRPr="00766F3D" w:rsidRDefault="00766F3D" w:rsidP="00766F3D">
      <w:pPr>
        <w:overflowPunct/>
        <w:autoSpaceDE/>
        <w:autoSpaceDN/>
        <w:adjustRightInd/>
        <w:ind w:left="567" w:hanging="425"/>
        <w:textAlignment w:val="auto"/>
        <w:rPr>
          <w:sz w:val="22"/>
          <w:szCs w:val="22"/>
          <w:lang w:val="sl-SI"/>
        </w:rPr>
        <w:sectPr w:rsidR="00766F3D" w:rsidRPr="00766F3D" w:rsidSect="00D47B92">
          <w:headerReference w:type="default" r:id="rId11"/>
          <w:footerReference w:type="default" r:id="rId12"/>
          <w:headerReference w:type="first" r:id="rId13"/>
          <w:footnotePr>
            <w:numFmt w:val="chicago"/>
          </w:footnotePr>
          <w:pgSz w:w="11907" w:h="16840" w:code="9"/>
          <w:pgMar w:top="1134" w:right="1134" w:bottom="1134" w:left="1134" w:header="425" w:footer="567" w:gutter="0"/>
          <w:cols w:space="708"/>
          <w:titlePg/>
          <w:docGrid w:linePitch="272"/>
        </w:sectPr>
      </w:pPr>
    </w:p>
    <w:p w14:paraId="796B497B" w14:textId="501BB7C5" w:rsidR="00AE4AB3" w:rsidRPr="0038590A" w:rsidRDefault="00AE4AB3">
      <w:pPr>
        <w:pStyle w:val="Naslov1"/>
      </w:pPr>
      <w:bookmarkStart w:id="25" w:name="_Toc174562"/>
      <w:r w:rsidRPr="0038590A">
        <w:lastRenderedPageBreak/>
        <w:t xml:space="preserve">VRSTE </w:t>
      </w:r>
      <w:r w:rsidR="00AA52E2" w:rsidRPr="0038590A">
        <w:t xml:space="preserve">SISTEMOV ELEKTRIČNIH </w:t>
      </w:r>
      <w:r w:rsidR="00065D52" w:rsidRPr="0038590A">
        <w:t>INŠTAL</w:t>
      </w:r>
      <w:r w:rsidR="00AA52E2" w:rsidRPr="0038590A">
        <w:t>ACIJ</w:t>
      </w:r>
      <w:bookmarkEnd w:id="25"/>
    </w:p>
    <w:p w14:paraId="201865BA" w14:textId="4FC0430A" w:rsidR="004C2F68" w:rsidRDefault="004C2F68" w:rsidP="00A13DB3">
      <w:pPr>
        <w:widowControl w:val="0"/>
        <w:ind w:left="397" w:hanging="397"/>
        <w:rPr>
          <w:sz w:val="22"/>
          <w:szCs w:val="22"/>
          <w:lang w:val="sl-SI"/>
        </w:rPr>
      </w:pPr>
      <w:r>
        <w:rPr>
          <w:sz w:val="22"/>
          <w:szCs w:val="22"/>
          <w:lang w:val="sl-SI"/>
        </w:rPr>
        <w:t>(</w:t>
      </w:r>
      <w:r w:rsidR="00A13DB3">
        <w:rPr>
          <w:sz w:val="22"/>
          <w:szCs w:val="22"/>
          <w:lang w:val="sl-SI"/>
        </w:rPr>
        <w:t>1</w:t>
      </w:r>
      <w:r>
        <w:rPr>
          <w:sz w:val="22"/>
          <w:szCs w:val="22"/>
          <w:lang w:val="sl-SI"/>
        </w:rPr>
        <w:t xml:space="preserve">) Način ozemljitve napajalnega dela električnih inštalacij in povezave zaščitnega vodnika PE predstavljajo osnovo za določitev vrste </w:t>
      </w:r>
      <w:r w:rsidR="00E30A09">
        <w:rPr>
          <w:sz w:val="22"/>
          <w:szCs w:val="22"/>
          <w:lang w:val="sl-SI"/>
        </w:rPr>
        <w:t xml:space="preserve">ozemljitvenega </w:t>
      </w:r>
      <w:r>
        <w:rPr>
          <w:sz w:val="22"/>
          <w:szCs w:val="22"/>
          <w:lang w:val="sl-SI"/>
        </w:rPr>
        <w:t xml:space="preserve">sistema. </w:t>
      </w:r>
      <w:r w:rsidR="00E30A09">
        <w:rPr>
          <w:sz w:val="22"/>
          <w:szCs w:val="22"/>
          <w:lang w:val="sl-SI"/>
        </w:rPr>
        <w:t>Označevanje</w:t>
      </w:r>
      <w:r>
        <w:rPr>
          <w:sz w:val="22"/>
          <w:szCs w:val="22"/>
          <w:lang w:val="sl-SI"/>
        </w:rPr>
        <w:t>, katerega osnova je podana v naslednjem odstavku, je označevanje ozemljitvenega sistema, npr. TT ozemljitveni sistem, ker pa je to splošno znano, se tako, kot drugje, tudi v tej smernici uporablja krajša oblika</w:t>
      </w:r>
      <w:r w:rsidR="00294F42">
        <w:rPr>
          <w:sz w:val="22"/>
          <w:szCs w:val="22"/>
          <w:lang w:val="sl-SI"/>
        </w:rPr>
        <w:t xml:space="preserve"> - </w:t>
      </w:r>
      <w:r>
        <w:rPr>
          <w:sz w:val="22"/>
          <w:szCs w:val="22"/>
          <w:lang w:val="sl-SI"/>
        </w:rPr>
        <w:t>TT sistem.</w:t>
      </w:r>
    </w:p>
    <w:p w14:paraId="23EEF22A" w14:textId="22F4B9CB" w:rsidR="001F11C3" w:rsidRPr="0038590A" w:rsidRDefault="001F11C3">
      <w:pPr>
        <w:widowControl w:val="0"/>
        <w:rPr>
          <w:sz w:val="22"/>
          <w:szCs w:val="22"/>
          <w:lang w:val="sl-SI"/>
        </w:rPr>
      </w:pPr>
      <w:r w:rsidRPr="0038590A">
        <w:rPr>
          <w:sz w:val="22"/>
          <w:szCs w:val="22"/>
          <w:lang w:val="sl-SI"/>
        </w:rPr>
        <w:t>(</w:t>
      </w:r>
      <w:r w:rsidR="00A13DB3">
        <w:rPr>
          <w:sz w:val="22"/>
          <w:szCs w:val="22"/>
          <w:lang w:val="sl-SI"/>
        </w:rPr>
        <w:t>2</w:t>
      </w:r>
      <w:r w:rsidRPr="0038590A">
        <w:rPr>
          <w:sz w:val="22"/>
          <w:szCs w:val="22"/>
          <w:lang w:val="sl-SI"/>
        </w:rPr>
        <w:t xml:space="preserve">) V sistemih električnih </w:t>
      </w:r>
      <w:r w:rsidR="00065D52" w:rsidRPr="0038590A">
        <w:rPr>
          <w:sz w:val="22"/>
          <w:szCs w:val="22"/>
          <w:lang w:val="sl-SI"/>
        </w:rPr>
        <w:t>inštal</w:t>
      </w:r>
      <w:r w:rsidRPr="0038590A">
        <w:rPr>
          <w:sz w:val="22"/>
          <w:szCs w:val="22"/>
          <w:lang w:val="sl-SI"/>
        </w:rPr>
        <w:t>acij se uporabljajo naslednji simboli, ki pomenijo:</w:t>
      </w:r>
    </w:p>
    <w:p w14:paraId="20CD001D" w14:textId="77777777" w:rsidR="001F11C3" w:rsidRPr="0038590A" w:rsidRDefault="001F11C3" w:rsidP="00015B91">
      <w:pPr>
        <w:widowControl w:val="0"/>
        <w:numPr>
          <w:ilvl w:val="0"/>
          <w:numId w:val="3"/>
        </w:numPr>
        <w:tabs>
          <w:tab w:val="clear" w:pos="720"/>
          <w:tab w:val="num" w:pos="567"/>
        </w:tabs>
        <w:overflowPunct/>
        <w:autoSpaceDE/>
        <w:autoSpaceDN/>
        <w:adjustRightInd/>
        <w:ind w:hanging="436"/>
        <w:textAlignment w:val="auto"/>
        <w:rPr>
          <w:sz w:val="22"/>
          <w:szCs w:val="22"/>
          <w:lang w:val="sl-SI"/>
        </w:rPr>
      </w:pPr>
      <w:bookmarkStart w:id="26" w:name="_Toc441219174"/>
      <w:bookmarkStart w:id="27" w:name="_Toc441295628"/>
      <w:bookmarkStart w:id="28" w:name="_Toc441297195"/>
      <w:bookmarkStart w:id="29" w:name="_Toc441379783"/>
      <w:bookmarkStart w:id="30" w:name="_Toc441380192"/>
      <w:r w:rsidRPr="0038590A">
        <w:rPr>
          <w:sz w:val="22"/>
          <w:szCs w:val="22"/>
          <w:lang w:val="sl-SI"/>
        </w:rPr>
        <w:t>Prva črka - odnos sistema proti zemlji</w:t>
      </w:r>
      <w:bookmarkEnd w:id="26"/>
      <w:bookmarkEnd w:id="27"/>
      <w:bookmarkEnd w:id="28"/>
      <w:bookmarkEnd w:id="29"/>
      <w:bookmarkEnd w:id="30"/>
      <w:r w:rsidRPr="0038590A">
        <w:rPr>
          <w:sz w:val="22"/>
          <w:szCs w:val="22"/>
          <w:lang w:val="sl-SI"/>
        </w:rPr>
        <w:t>:</w:t>
      </w:r>
    </w:p>
    <w:p w14:paraId="738A1D9E" w14:textId="77777777" w:rsidR="001F11C3" w:rsidRPr="0038590A" w:rsidRDefault="001F11C3" w:rsidP="00015B91">
      <w:pPr>
        <w:widowControl w:val="0"/>
        <w:numPr>
          <w:ilvl w:val="1"/>
          <w:numId w:val="3"/>
        </w:numPr>
        <w:tabs>
          <w:tab w:val="num" w:pos="720"/>
        </w:tabs>
        <w:overflowPunct/>
        <w:autoSpaceDE/>
        <w:autoSpaceDN/>
        <w:adjustRightInd/>
        <w:ind w:hanging="436"/>
        <w:textAlignment w:val="auto"/>
        <w:rPr>
          <w:sz w:val="22"/>
          <w:szCs w:val="22"/>
          <w:lang w:val="sl-SI"/>
        </w:rPr>
      </w:pPr>
      <w:r w:rsidRPr="0038590A">
        <w:rPr>
          <w:b/>
          <w:sz w:val="22"/>
          <w:szCs w:val="22"/>
          <w:lang w:val="sl-SI"/>
        </w:rPr>
        <w:t xml:space="preserve">T </w:t>
      </w:r>
      <w:r w:rsidR="000E22AC" w:rsidRPr="0038590A">
        <w:rPr>
          <w:sz w:val="22"/>
          <w:szCs w:val="22"/>
          <w:lang w:val="sl-SI"/>
        </w:rPr>
        <w:t>–</w:t>
      </w:r>
      <w:r w:rsidR="000E22AC" w:rsidRPr="0038590A">
        <w:rPr>
          <w:b/>
          <w:sz w:val="22"/>
          <w:szCs w:val="22"/>
          <w:lang w:val="sl-SI"/>
        </w:rPr>
        <w:t xml:space="preserve"> </w:t>
      </w:r>
      <w:r w:rsidRPr="0038590A">
        <w:rPr>
          <w:sz w:val="22"/>
          <w:szCs w:val="22"/>
          <w:lang w:val="sl-SI"/>
        </w:rPr>
        <w:t>neposredna povezava z zemljo v eni točki,</w:t>
      </w:r>
    </w:p>
    <w:p w14:paraId="36247753" w14:textId="77777777" w:rsidR="00647B9D" w:rsidRDefault="001F11C3" w:rsidP="00015B91">
      <w:pPr>
        <w:widowControl w:val="0"/>
        <w:numPr>
          <w:ilvl w:val="1"/>
          <w:numId w:val="3"/>
        </w:numPr>
        <w:tabs>
          <w:tab w:val="num" w:pos="720"/>
        </w:tabs>
        <w:overflowPunct/>
        <w:autoSpaceDE/>
        <w:autoSpaceDN/>
        <w:adjustRightInd/>
        <w:ind w:hanging="436"/>
        <w:textAlignment w:val="auto"/>
        <w:rPr>
          <w:sz w:val="22"/>
          <w:szCs w:val="22"/>
          <w:lang w:val="sl-SI"/>
        </w:rPr>
      </w:pPr>
      <w:r w:rsidRPr="0038590A">
        <w:rPr>
          <w:b/>
          <w:sz w:val="22"/>
          <w:szCs w:val="22"/>
          <w:lang w:val="sl-SI"/>
        </w:rPr>
        <w:t xml:space="preserve">I </w:t>
      </w:r>
      <w:r w:rsidR="000E22AC" w:rsidRPr="0038590A">
        <w:rPr>
          <w:sz w:val="22"/>
          <w:szCs w:val="22"/>
          <w:lang w:val="sl-SI"/>
        </w:rPr>
        <w:t>–</w:t>
      </w:r>
      <w:r w:rsidR="000E22AC" w:rsidRPr="0038590A">
        <w:rPr>
          <w:b/>
          <w:sz w:val="22"/>
          <w:szCs w:val="22"/>
          <w:lang w:val="sl-SI"/>
        </w:rPr>
        <w:t xml:space="preserve"> </w:t>
      </w:r>
      <w:r w:rsidRPr="0038590A">
        <w:rPr>
          <w:sz w:val="22"/>
          <w:szCs w:val="22"/>
          <w:lang w:val="sl-SI"/>
        </w:rPr>
        <w:t>vsi vodniki pod napetostjo so izolirani proti zemlji ali pa je ena točka povezana z zemljo po impedanci,</w:t>
      </w:r>
    </w:p>
    <w:p w14:paraId="37F6669C" w14:textId="15DC0E7C" w:rsidR="001F11C3" w:rsidRPr="0038590A" w:rsidRDefault="001F11C3" w:rsidP="00015B91">
      <w:pPr>
        <w:widowControl w:val="0"/>
        <w:numPr>
          <w:ilvl w:val="0"/>
          <w:numId w:val="3"/>
        </w:numPr>
        <w:tabs>
          <w:tab w:val="clear" w:pos="720"/>
          <w:tab w:val="num" w:pos="567"/>
        </w:tabs>
        <w:overflowPunct/>
        <w:autoSpaceDE/>
        <w:autoSpaceDN/>
        <w:adjustRightInd/>
        <w:ind w:hanging="436"/>
        <w:textAlignment w:val="auto"/>
        <w:rPr>
          <w:sz w:val="22"/>
          <w:szCs w:val="22"/>
          <w:lang w:val="sl-SI"/>
        </w:rPr>
      </w:pPr>
      <w:bookmarkStart w:id="31" w:name="_Toc441219175"/>
      <w:bookmarkStart w:id="32" w:name="_Toc441295629"/>
      <w:bookmarkStart w:id="33" w:name="_Toc441297196"/>
      <w:bookmarkStart w:id="34" w:name="_Toc441379784"/>
      <w:bookmarkStart w:id="35" w:name="_Toc441380193"/>
      <w:r w:rsidRPr="0038590A">
        <w:rPr>
          <w:sz w:val="22"/>
          <w:szCs w:val="22"/>
          <w:lang w:val="sl-SI"/>
        </w:rPr>
        <w:t xml:space="preserve">Druga črka - odnos izpostavljenih prevodnih delov električne </w:t>
      </w:r>
      <w:r w:rsidR="00065D52" w:rsidRPr="0038590A">
        <w:rPr>
          <w:sz w:val="22"/>
          <w:szCs w:val="22"/>
          <w:lang w:val="sl-SI"/>
        </w:rPr>
        <w:t>inštal</w:t>
      </w:r>
      <w:r w:rsidRPr="0038590A">
        <w:rPr>
          <w:sz w:val="22"/>
          <w:szCs w:val="22"/>
          <w:lang w:val="sl-SI"/>
        </w:rPr>
        <w:t>acije proti zemlji</w:t>
      </w:r>
      <w:bookmarkEnd w:id="31"/>
      <w:bookmarkEnd w:id="32"/>
      <w:bookmarkEnd w:id="33"/>
      <w:bookmarkEnd w:id="34"/>
      <w:bookmarkEnd w:id="35"/>
      <w:r w:rsidRPr="0038590A">
        <w:rPr>
          <w:sz w:val="22"/>
          <w:szCs w:val="22"/>
          <w:lang w:val="sl-SI"/>
        </w:rPr>
        <w:t>:</w:t>
      </w:r>
    </w:p>
    <w:p w14:paraId="02CB4F2F" w14:textId="77777777" w:rsidR="001F11C3" w:rsidRPr="0038590A" w:rsidRDefault="001F11C3" w:rsidP="00015B91">
      <w:pPr>
        <w:widowControl w:val="0"/>
        <w:numPr>
          <w:ilvl w:val="1"/>
          <w:numId w:val="3"/>
        </w:numPr>
        <w:tabs>
          <w:tab w:val="num" w:pos="720"/>
        </w:tabs>
        <w:overflowPunct/>
        <w:autoSpaceDE/>
        <w:autoSpaceDN/>
        <w:adjustRightInd/>
        <w:ind w:hanging="436"/>
        <w:textAlignment w:val="auto"/>
        <w:rPr>
          <w:sz w:val="22"/>
          <w:szCs w:val="22"/>
          <w:lang w:val="sl-SI"/>
        </w:rPr>
      </w:pPr>
      <w:r w:rsidRPr="0038590A">
        <w:rPr>
          <w:b/>
          <w:sz w:val="22"/>
          <w:szCs w:val="22"/>
          <w:lang w:val="sl-SI"/>
        </w:rPr>
        <w:t xml:space="preserve">T </w:t>
      </w:r>
      <w:r w:rsidR="000E22AC" w:rsidRPr="0038590A">
        <w:rPr>
          <w:sz w:val="22"/>
          <w:szCs w:val="22"/>
          <w:lang w:val="sl-SI"/>
        </w:rPr>
        <w:t xml:space="preserve">– </w:t>
      </w:r>
      <w:r w:rsidRPr="0038590A">
        <w:rPr>
          <w:sz w:val="22"/>
          <w:szCs w:val="22"/>
          <w:lang w:val="sl-SI"/>
        </w:rPr>
        <w:t>neposredna električna povezava izpostavljenih prevodnih delov z zemljo, neodvisno od ozemljitve katerekoli točke napajalnega sistema,</w:t>
      </w:r>
    </w:p>
    <w:p w14:paraId="4CA96FC0" w14:textId="77777777" w:rsidR="001F11C3" w:rsidRPr="0038590A" w:rsidRDefault="001F11C3" w:rsidP="00015B91">
      <w:pPr>
        <w:widowControl w:val="0"/>
        <w:numPr>
          <w:ilvl w:val="1"/>
          <w:numId w:val="3"/>
        </w:numPr>
        <w:tabs>
          <w:tab w:val="num" w:pos="720"/>
        </w:tabs>
        <w:overflowPunct/>
        <w:autoSpaceDE/>
        <w:autoSpaceDN/>
        <w:adjustRightInd/>
        <w:ind w:hanging="436"/>
        <w:textAlignment w:val="auto"/>
        <w:rPr>
          <w:sz w:val="22"/>
          <w:szCs w:val="22"/>
          <w:lang w:val="sl-SI"/>
        </w:rPr>
      </w:pPr>
      <w:r w:rsidRPr="0038590A">
        <w:rPr>
          <w:b/>
          <w:sz w:val="22"/>
          <w:szCs w:val="22"/>
          <w:lang w:val="sl-SI"/>
        </w:rPr>
        <w:t xml:space="preserve">N </w:t>
      </w:r>
      <w:r w:rsidR="000E22AC" w:rsidRPr="0038590A">
        <w:rPr>
          <w:sz w:val="22"/>
          <w:szCs w:val="22"/>
          <w:lang w:val="sl-SI"/>
        </w:rPr>
        <w:t>–</w:t>
      </w:r>
      <w:r w:rsidR="000E22AC" w:rsidRPr="0038590A">
        <w:rPr>
          <w:b/>
          <w:sz w:val="22"/>
          <w:szCs w:val="22"/>
          <w:lang w:val="sl-SI"/>
        </w:rPr>
        <w:t xml:space="preserve"> </w:t>
      </w:r>
      <w:r w:rsidRPr="0038590A">
        <w:rPr>
          <w:sz w:val="22"/>
          <w:szCs w:val="22"/>
          <w:lang w:val="sl-SI"/>
        </w:rPr>
        <w:t>neposredna povezava izpostavljenih prevodnih delov z ozemljeno točko napajalnega sistema (v izmeničnih sistemih je ozemljena točka normalno nevtralna),</w:t>
      </w:r>
    </w:p>
    <w:p w14:paraId="1B310301" w14:textId="77777777" w:rsidR="001F11C3" w:rsidRPr="0038590A" w:rsidRDefault="00D60A9E">
      <w:pPr>
        <w:ind w:left="567" w:hanging="283"/>
        <w:rPr>
          <w:sz w:val="22"/>
          <w:szCs w:val="22"/>
          <w:lang w:val="sl-SI"/>
        </w:rPr>
      </w:pPr>
      <w:bookmarkStart w:id="36" w:name="_Toc441219176"/>
      <w:bookmarkStart w:id="37" w:name="_Toc441295630"/>
      <w:bookmarkStart w:id="38" w:name="_Toc441297197"/>
      <w:bookmarkStart w:id="39" w:name="_Toc441379785"/>
      <w:bookmarkStart w:id="40" w:name="_Toc441380194"/>
      <w:r w:rsidRPr="0038590A">
        <w:rPr>
          <w:sz w:val="22"/>
          <w:szCs w:val="22"/>
          <w:lang w:val="sl-SI"/>
        </w:rPr>
        <w:t xml:space="preserve">3. </w:t>
      </w:r>
      <w:r w:rsidR="000E22AC" w:rsidRPr="0038590A">
        <w:rPr>
          <w:sz w:val="22"/>
          <w:szCs w:val="22"/>
          <w:lang w:val="sl-SI"/>
        </w:rPr>
        <w:t xml:space="preserve">Naslednje </w:t>
      </w:r>
      <w:r w:rsidR="001F11C3" w:rsidRPr="0038590A">
        <w:rPr>
          <w:sz w:val="22"/>
          <w:szCs w:val="22"/>
          <w:lang w:val="sl-SI"/>
        </w:rPr>
        <w:t xml:space="preserve">črke (če obstajajo) </w:t>
      </w:r>
      <w:r w:rsidR="000E22AC" w:rsidRPr="0038590A">
        <w:rPr>
          <w:sz w:val="22"/>
          <w:szCs w:val="22"/>
          <w:lang w:val="sl-SI"/>
        </w:rPr>
        <w:t>–</w:t>
      </w:r>
      <w:r w:rsidR="001F11C3" w:rsidRPr="0038590A">
        <w:rPr>
          <w:sz w:val="22"/>
          <w:szCs w:val="22"/>
          <w:lang w:val="sl-SI"/>
        </w:rPr>
        <w:t xml:space="preserve"> </w:t>
      </w:r>
      <w:r w:rsidR="007958DC" w:rsidRPr="0038590A">
        <w:rPr>
          <w:sz w:val="22"/>
          <w:szCs w:val="22"/>
          <w:lang w:val="sl-SI"/>
        </w:rPr>
        <w:t xml:space="preserve">razporeditev </w:t>
      </w:r>
      <w:r w:rsidR="001F11C3" w:rsidRPr="0038590A">
        <w:rPr>
          <w:sz w:val="22"/>
          <w:szCs w:val="22"/>
          <w:lang w:val="sl-SI"/>
        </w:rPr>
        <w:t>nevtralnih in zaščitnih vodnikov</w:t>
      </w:r>
      <w:bookmarkEnd w:id="36"/>
      <w:bookmarkEnd w:id="37"/>
      <w:bookmarkEnd w:id="38"/>
      <w:bookmarkEnd w:id="39"/>
      <w:bookmarkEnd w:id="40"/>
      <w:r w:rsidR="001F11C3" w:rsidRPr="0038590A">
        <w:rPr>
          <w:sz w:val="22"/>
          <w:szCs w:val="22"/>
          <w:lang w:val="sl-SI"/>
        </w:rPr>
        <w:t>:</w:t>
      </w:r>
    </w:p>
    <w:p w14:paraId="424CF735" w14:textId="77777777" w:rsidR="001F11C3" w:rsidRPr="0038590A" w:rsidRDefault="001F11C3" w:rsidP="00015B91">
      <w:pPr>
        <w:widowControl w:val="0"/>
        <w:numPr>
          <w:ilvl w:val="1"/>
          <w:numId w:val="47"/>
        </w:numPr>
        <w:overflowPunct/>
        <w:autoSpaceDE/>
        <w:autoSpaceDN/>
        <w:adjustRightInd/>
        <w:ind w:hanging="436"/>
        <w:textAlignment w:val="auto"/>
        <w:rPr>
          <w:sz w:val="22"/>
          <w:szCs w:val="22"/>
          <w:lang w:val="sl-SI"/>
        </w:rPr>
      </w:pPr>
      <w:r w:rsidRPr="0038590A">
        <w:rPr>
          <w:b/>
          <w:sz w:val="22"/>
          <w:szCs w:val="22"/>
          <w:lang w:val="sl-SI"/>
        </w:rPr>
        <w:t xml:space="preserve">S </w:t>
      </w:r>
      <w:r w:rsidR="000E22AC" w:rsidRPr="0038590A">
        <w:rPr>
          <w:sz w:val="22"/>
          <w:szCs w:val="22"/>
          <w:lang w:val="sl-SI"/>
        </w:rPr>
        <w:t xml:space="preserve">– </w:t>
      </w:r>
      <w:r w:rsidRPr="0038590A">
        <w:rPr>
          <w:sz w:val="22"/>
          <w:szCs w:val="22"/>
          <w:lang w:val="sl-SI"/>
        </w:rPr>
        <w:t xml:space="preserve">nevtralna in zaščitna funkcija sta zagotovljeni </w:t>
      </w:r>
      <w:r w:rsidR="008C7BEC" w:rsidRPr="0038590A">
        <w:rPr>
          <w:sz w:val="22"/>
          <w:szCs w:val="22"/>
          <w:lang w:val="sl-SI"/>
        </w:rPr>
        <w:t>z ločenimi vodniki</w:t>
      </w:r>
      <w:r w:rsidRPr="0038590A">
        <w:rPr>
          <w:sz w:val="22"/>
          <w:szCs w:val="22"/>
          <w:lang w:val="sl-SI"/>
        </w:rPr>
        <w:t>,</w:t>
      </w:r>
    </w:p>
    <w:p w14:paraId="1DB48EC9" w14:textId="77777777" w:rsidR="001F11C3" w:rsidRPr="0038590A" w:rsidRDefault="001F11C3" w:rsidP="00015B91">
      <w:pPr>
        <w:widowControl w:val="0"/>
        <w:numPr>
          <w:ilvl w:val="1"/>
          <w:numId w:val="47"/>
        </w:numPr>
        <w:overflowPunct/>
        <w:autoSpaceDE/>
        <w:autoSpaceDN/>
        <w:adjustRightInd/>
        <w:ind w:hanging="436"/>
        <w:textAlignment w:val="auto"/>
        <w:rPr>
          <w:sz w:val="22"/>
          <w:szCs w:val="22"/>
          <w:lang w:val="sl-SI"/>
        </w:rPr>
      </w:pPr>
      <w:r w:rsidRPr="0038590A">
        <w:rPr>
          <w:b/>
          <w:sz w:val="22"/>
          <w:szCs w:val="22"/>
          <w:lang w:val="sl-SI"/>
        </w:rPr>
        <w:t xml:space="preserve">C </w:t>
      </w:r>
      <w:r w:rsidR="000E22AC" w:rsidRPr="0038590A">
        <w:rPr>
          <w:sz w:val="22"/>
          <w:szCs w:val="22"/>
          <w:lang w:val="sl-SI"/>
        </w:rPr>
        <w:t>–</w:t>
      </w:r>
      <w:r w:rsidR="000E22AC" w:rsidRPr="0038590A">
        <w:rPr>
          <w:b/>
          <w:sz w:val="22"/>
          <w:szCs w:val="22"/>
          <w:lang w:val="sl-SI"/>
        </w:rPr>
        <w:t xml:space="preserve"> </w:t>
      </w:r>
      <w:r w:rsidRPr="0038590A">
        <w:rPr>
          <w:sz w:val="22"/>
          <w:szCs w:val="22"/>
          <w:lang w:val="sl-SI"/>
        </w:rPr>
        <w:t>nevtralna in zaščitna funkcija sta združeni v enem vodniku (PEN).</w:t>
      </w:r>
      <w:bookmarkStart w:id="41" w:name="_Toc441219177"/>
      <w:bookmarkStart w:id="42" w:name="_Toc441295631"/>
      <w:bookmarkStart w:id="43" w:name="_Toc441297198"/>
      <w:bookmarkStart w:id="44" w:name="_Toc441379786"/>
      <w:bookmarkStart w:id="45" w:name="_Toc441380195"/>
    </w:p>
    <w:bookmarkEnd w:id="41"/>
    <w:bookmarkEnd w:id="42"/>
    <w:bookmarkEnd w:id="43"/>
    <w:bookmarkEnd w:id="44"/>
    <w:bookmarkEnd w:id="45"/>
    <w:p w14:paraId="32D68964" w14:textId="77777777" w:rsidR="001F11C3" w:rsidRPr="0038590A" w:rsidRDefault="00D60A9E">
      <w:pPr>
        <w:ind w:firstLine="284"/>
        <w:rPr>
          <w:sz w:val="22"/>
          <w:szCs w:val="22"/>
          <w:lang w:val="sl-SI"/>
        </w:rPr>
      </w:pPr>
      <w:r w:rsidRPr="0038590A">
        <w:rPr>
          <w:sz w:val="22"/>
          <w:szCs w:val="22"/>
          <w:lang w:val="sl-SI"/>
        </w:rPr>
        <w:t>4.</w:t>
      </w:r>
      <w:r w:rsidR="002333F0" w:rsidRPr="0038590A">
        <w:rPr>
          <w:sz w:val="22"/>
          <w:szCs w:val="22"/>
          <w:lang w:val="sl-SI"/>
        </w:rPr>
        <w:t xml:space="preserve"> </w:t>
      </w:r>
      <w:r w:rsidR="001F11C3" w:rsidRPr="0038590A">
        <w:rPr>
          <w:b/>
          <w:sz w:val="22"/>
          <w:szCs w:val="22"/>
          <w:lang w:val="sl-SI"/>
        </w:rPr>
        <w:t xml:space="preserve">P </w:t>
      </w:r>
      <w:r w:rsidR="000E22AC" w:rsidRPr="0038590A">
        <w:rPr>
          <w:sz w:val="22"/>
          <w:szCs w:val="22"/>
          <w:lang w:val="sl-SI"/>
        </w:rPr>
        <w:t>–</w:t>
      </w:r>
      <w:r w:rsidR="000E22AC" w:rsidRPr="0038590A">
        <w:rPr>
          <w:b/>
          <w:sz w:val="22"/>
          <w:szCs w:val="22"/>
          <w:lang w:val="sl-SI"/>
        </w:rPr>
        <w:t xml:space="preserve"> </w:t>
      </w:r>
      <w:r w:rsidR="001F11C3" w:rsidRPr="0038590A">
        <w:rPr>
          <w:sz w:val="22"/>
          <w:szCs w:val="22"/>
          <w:lang w:val="sl-SI"/>
        </w:rPr>
        <w:t>zaščitna funkcija vodnika,</w:t>
      </w:r>
    </w:p>
    <w:p w14:paraId="6B618908" w14:textId="77777777" w:rsidR="00EA359E" w:rsidRPr="0038590A" w:rsidRDefault="00D60A9E">
      <w:pPr>
        <w:ind w:firstLine="284"/>
        <w:rPr>
          <w:sz w:val="22"/>
          <w:szCs w:val="22"/>
          <w:lang w:val="sl-SI"/>
        </w:rPr>
      </w:pPr>
      <w:r w:rsidRPr="0038590A">
        <w:rPr>
          <w:sz w:val="22"/>
          <w:szCs w:val="22"/>
          <w:lang w:val="sl-SI"/>
        </w:rPr>
        <w:t>5.</w:t>
      </w:r>
      <w:r w:rsidR="002333F0" w:rsidRPr="0038590A">
        <w:rPr>
          <w:sz w:val="22"/>
          <w:szCs w:val="22"/>
          <w:lang w:val="sl-SI"/>
        </w:rPr>
        <w:t xml:space="preserve"> </w:t>
      </w:r>
      <w:r w:rsidR="00EA359E" w:rsidRPr="0038590A">
        <w:rPr>
          <w:b/>
          <w:sz w:val="22"/>
          <w:szCs w:val="22"/>
          <w:lang w:val="sl-SI"/>
        </w:rPr>
        <w:t xml:space="preserve">N </w:t>
      </w:r>
      <w:r w:rsidR="000E22AC" w:rsidRPr="0038590A">
        <w:rPr>
          <w:sz w:val="22"/>
          <w:szCs w:val="22"/>
          <w:lang w:val="sl-SI"/>
        </w:rPr>
        <w:t xml:space="preserve">– </w:t>
      </w:r>
      <w:r w:rsidR="00EA359E" w:rsidRPr="0038590A">
        <w:rPr>
          <w:sz w:val="22"/>
          <w:szCs w:val="22"/>
          <w:lang w:val="sl-SI"/>
        </w:rPr>
        <w:t>nevtralni vodnik v izmeničnem sistemu,</w:t>
      </w:r>
    </w:p>
    <w:p w14:paraId="17D2F198" w14:textId="77777777" w:rsidR="001F11C3" w:rsidRPr="0038590A" w:rsidRDefault="00D60A9E">
      <w:pPr>
        <w:ind w:firstLine="284"/>
        <w:rPr>
          <w:sz w:val="22"/>
          <w:szCs w:val="22"/>
          <w:lang w:val="sl-SI"/>
        </w:rPr>
      </w:pPr>
      <w:r w:rsidRPr="0038590A">
        <w:rPr>
          <w:sz w:val="22"/>
          <w:szCs w:val="22"/>
          <w:lang w:val="sl-SI"/>
        </w:rPr>
        <w:t>6.</w:t>
      </w:r>
      <w:r w:rsidR="002333F0" w:rsidRPr="0038590A">
        <w:rPr>
          <w:sz w:val="22"/>
          <w:szCs w:val="22"/>
          <w:lang w:val="sl-SI"/>
        </w:rPr>
        <w:t xml:space="preserve"> </w:t>
      </w:r>
      <w:r w:rsidR="001F11C3" w:rsidRPr="0038590A">
        <w:rPr>
          <w:b/>
          <w:sz w:val="22"/>
          <w:szCs w:val="22"/>
          <w:lang w:val="sl-SI"/>
        </w:rPr>
        <w:t xml:space="preserve">E </w:t>
      </w:r>
      <w:r w:rsidR="000E22AC" w:rsidRPr="0038590A">
        <w:rPr>
          <w:sz w:val="22"/>
          <w:szCs w:val="22"/>
          <w:lang w:val="sl-SI"/>
        </w:rPr>
        <w:t xml:space="preserve">– </w:t>
      </w:r>
      <w:r w:rsidR="001F11C3" w:rsidRPr="0038590A">
        <w:rPr>
          <w:sz w:val="22"/>
          <w:szCs w:val="22"/>
          <w:lang w:val="sl-SI"/>
        </w:rPr>
        <w:t>povezava vodnika z zaščitno funkcijo z zemljo,</w:t>
      </w:r>
    </w:p>
    <w:p w14:paraId="128B0719" w14:textId="77777777" w:rsidR="001F11C3" w:rsidRPr="0038590A" w:rsidRDefault="00A52BB1">
      <w:pPr>
        <w:ind w:firstLine="284"/>
        <w:rPr>
          <w:sz w:val="22"/>
          <w:szCs w:val="22"/>
          <w:lang w:val="sl-SI"/>
        </w:rPr>
      </w:pPr>
      <w:r w:rsidRPr="0038590A">
        <w:rPr>
          <w:sz w:val="22"/>
          <w:szCs w:val="22"/>
          <w:lang w:val="sl-SI"/>
        </w:rPr>
        <w:t>7.</w:t>
      </w:r>
      <w:r w:rsidR="002333F0" w:rsidRPr="0038590A">
        <w:rPr>
          <w:sz w:val="22"/>
          <w:szCs w:val="22"/>
          <w:lang w:val="sl-SI"/>
        </w:rPr>
        <w:t xml:space="preserve"> </w:t>
      </w:r>
      <w:r w:rsidR="001F11C3" w:rsidRPr="0038590A">
        <w:rPr>
          <w:b/>
          <w:sz w:val="22"/>
          <w:szCs w:val="22"/>
          <w:lang w:val="sl-SI"/>
        </w:rPr>
        <w:t xml:space="preserve">L1, L2, L3 </w:t>
      </w:r>
      <w:r w:rsidR="00625139" w:rsidRPr="0038590A">
        <w:rPr>
          <w:sz w:val="22"/>
          <w:szCs w:val="22"/>
          <w:lang w:val="sl-SI"/>
        </w:rPr>
        <w:t>–</w:t>
      </w:r>
      <w:r w:rsidR="007365D0" w:rsidRPr="0038590A">
        <w:rPr>
          <w:b/>
          <w:sz w:val="22"/>
          <w:szCs w:val="22"/>
          <w:lang w:val="sl-SI"/>
        </w:rPr>
        <w:t xml:space="preserve"> </w:t>
      </w:r>
      <w:r w:rsidR="007365D0" w:rsidRPr="0038590A">
        <w:rPr>
          <w:sz w:val="22"/>
          <w:szCs w:val="22"/>
          <w:lang w:val="sl-SI"/>
        </w:rPr>
        <w:t xml:space="preserve">linijski </w:t>
      </w:r>
      <w:r w:rsidR="001F11C3" w:rsidRPr="0038590A">
        <w:rPr>
          <w:sz w:val="22"/>
          <w:szCs w:val="22"/>
          <w:lang w:val="sl-SI"/>
        </w:rPr>
        <w:t>vodniki v izmeničnem sistemu,</w:t>
      </w:r>
    </w:p>
    <w:p w14:paraId="7A9C0A5E" w14:textId="77777777" w:rsidR="001F11C3" w:rsidRPr="0038590A" w:rsidRDefault="00A52BB1">
      <w:pPr>
        <w:ind w:firstLine="284"/>
        <w:rPr>
          <w:sz w:val="22"/>
          <w:szCs w:val="22"/>
          <w:lang w:val="sl-SI"/>
        </w:rPr>
      </w:pPr>
      <w:r w:rsidRPr="0038590A">
        <w:rPr>
          <w:sz w:val="22"/>
          <w:szCs w:val="22"/>
          <w:lang w:val="sl-SI"/>
        </w:rPr>
        <w:t>8.</w:t>
      </w:r>
      <w:r w:rsidR="002333F0" w:rsidRPr="0038590A">
        <w:rPr>
          <w:sz w:val="22"/>
          <w:szCs w:val="22"/>
          <w:lang w:val="sl-SI"/>
        </w:rPr>
        <w:t xml:space="preserve"> </w:t>
      </w:r>
      <w:r w:rsidR="001F11C3" w:rsidRPr="0038590A">
        <w:rPr>
          <w:b/>
          <w:sz w:val="22"/>
          <w:szCs w:val="22"/>
          <w:lang w:val="sl-SI"/>
        </w:rPr>
        <w:t>M</w:t>
      </w:r>
      <w:r w:rsidR="00625139" w:rsidRPr="0038590A">
        <w:rPr>
          <w:b/>
          <w:sz w:val="22"/>
          <w:szCs w:val="22"/>
          <w:lang w:val="sl-SI"/>
        </w:rPr>
        <w:t xml:space="preserve"> </w:t>
      </w:r>
      <w:r w:rsidR="000E22AC" w:rsidRPr="0038590A">
        <w:rPr>
          <w:sz w:val="22"/>
          <w:szCs w:val="22"/>
          <w:lang w:val="sl-SI"/>
        </w:rPr>
        <w:t>–</w:t>
      </w:r>
      <w:r w:rsidR="000E22AC" w:rsidRPr="0038590A">
        <w:rPr>
          <w:b/>
          <w:sz w:val="22"/>
          <w:szCs w:val="22"/>
          <w:lang w:val="sl-SI"/>
        </w:rPr>
        <w:t xml:space="preserve"> </w:t>
      </w:r>
      <w:r w:rsidR="001F11C3" w:rsidRPr="0038590A">
        <w:rPr>
          <w:sz w:val="22"/>
          <w:szCs w:val="22"/>
          <w:lang w:val="sl-SI"/>
        </w:rPr>
        <w:t>srednji vodnik v enosmernem sistemu,</w:t>
      </w:r>
    </w:p>
    <w:p w14:paraId="4F46B281" w14:textId="77777777" w:rsidR="001F11C3" w:rsidRPr="0038590A" w:rsidRDefault="00A52BB1">
      <w:pPr>
        <w:widowControl w:val="0"/>
        <w:overflowPunct/>
        <w:autoSpaceDE/>
        <w:autoSpaceDN/>
        <w:adjustRightInd/>
        <w:ind w:left="284"/>
        <w:textAlignment w:val="auto"/>
        <w:rPr>
          <w:sz w:val="22"/>
          <w:szCs w:val="22"/>
          <w:lang w:val="sl-SI"/>
        </w:rPr>
      </w:pPr>
      <w:r w:rsidRPr="0038590A">
        <w:rPr>
          <w:sz w:val="22"/>
          <w:szCs w:val="22"/>
          <w:lang w:val="sl-SI"/>
        </w:rPr>
        <w:t>9.</w:t>
      </w:r>
      <w:r w:rsidR="002333F0" w:rsidRPr="0038590A">
        <w:rPr>
          <w:b/>
          <w:sz w:val="22"/>
          <w:szCs w:val="22"/>
          <w:lang w:val="sl-SI"/>
        </w:rPr>
        <w:t xml:space="preserve"> </w:t>
      </w:r>
      <w:r w:rsidR="001F11C3" w:rsidRPr="0038590A">
        <w:rPr>
          <w:b/>
          <w:sz w:val="22"/>
          <w:szCs w:val="22"/>
          <w:lang w:val="sl-SI"/>
        </w:rPr>
        <w:t xml:space="preserve">L+, L- </w:t>
      </w:r>
      <w:r w:rsidR="007365D0" w:rsidRPr="0038590A">
        <w:rPr>
          <w:sz w:val="22"/>
          <w:szCs w:val="22"/>
          <w:lang w:val="sl-SI"/>
        </w:rPr>
        <w:t>–</w:t>
      </w:r>
      <w:r w:rsidR="00B83859" w:rsidRPr="0038590A">
        <w:rPr>
          <w:b/>
          <w:sz w:val="22"/>
          <w:szCs w:val="22"/>
          <w:lang w:val="sl-SI"/>
        </w:rPr>
        <w:t xml:space="preserve"> </w:t>
      </w:r>
      <w:r w:rsidR="007365D0" w:rsidRPr="0038590A">
        <w:rPr>
          <w:sz w:val="22"/>
          <w:szCs w:val="22"/>
          <w:lang w:val="sl-SI"/>
        </w:rPr>
        <w:t>linijsk</w:t>
      </w:r>
      <w:r w:rsidR="00C74121">
        <w:rPr>
          <w:sz w:val="22"/>
          <w:szCs w:val="22"/>
          <w:lang w:val="sl-SI"/>
        </w:rPr>
        <w:t>a</w:t>
      </w:r>
      <w:r w:rsidR="007365D0" w:rsidRPr="0038590A">
        <w:rPr>
          <w:b/>
          <w:sz w:val="22"/>
          <w:szCs w:val="22"/>
          <w:lang w:val="sl-SI"/>
        </w:rPr>
        <w:t xml:space="preserve"> </w:t>
      </w:r>
      <w:r w:rsidR="001F11C3" w:rsidRPr="0038590A">
        <w:rPr>
          <w:sz w:val="22"/>
          <w:szCs w:val="22"/>
          <w:lang w:val="sl-SI"/>
        </w:rPr>
        <w:t>vodnik</w:t>
      </w:r>
      <w:r w:rsidR="00C74121">
        <w:rPr>
          <w:sz w:val="22"/>
          <w:szCs w:val="22"/>
          <w:lang w:val="sl-SI"/>
        </w:rPr>
        <w:t>a</w:t>
      </w:r>
      <w:r w:rsidR="001F11C3" w:rsidRPr="0038590A">
        <w:rPr>
          <w:sz w:val="22"/>
          <w:szCs w:val="22"/>
          <w:lang w:val="sl-SI"/>
        </w:rPr>
        <w:t xml:space="preserve"> v enosmernem sistemu.</w:t>
      </w:r>
    </w:p>
    <w:p w14:paraId="663AF087" w14:textId="21885A71" w:rsidR="001F11C3" w:rsidRPr="0038590A" w:rsidRDefault="001F11C3">
      <w:pPr>
        <w:widowControl w:val="0"/>
        <w:rPr>
          <w:sz w:val="22"/>
          <w:szCs w:val="22"/>
          <w:lang w:val="sl-SI"/>
        </w:rPr>
      </w:pPr>
      <w:r w:rsidRPr="0038590A">
        <w:rPr>
          <w:sz w:val="22"/>
          <w:szCs w:val="22"/>
          <w:lang w:val="sl-SI"/>
        </w:rPr>
        <w:t>(</w:t>
      </w:r>
      <w:r w:rsidR="00A13DB3">
        <w:rPr>
          <w:sz w:val="22"/>
          <w:szCs w:val="22"/>
          <w:lang w:val="sl-SI"/>
        </w:rPr>
        <w:t>3</w:t>
      </w:r>
      <w:r w:rsidRPr="0038590A">
        <w:rPr>
          <w:sz w:val="22"/>
          <w:szCs w:val="22"/>
          <w:lang w:val="sl-SI"/>
        </w:rPr>
        <w:t xml:space="preserve">) Glede na </w:t>
      </w:r>
      <w:r w:rsidR="002D1891" w:rsidRPr="0038590A">
        <w:rPr>
          <w:sz w:val="22"/>
          <w:szCs w:val="22"/>
          <w:lang w:val="sl-SI"/>
        </w:rPr>
        <w:t xml:space="preserve">število </w:t>
      </w:r>
      <w:r w:rsidRPr="0038590A">
        <w:rPr>
          <w:sz w:val="22"/>
          <w:szCs w:val="22"/>
          <w:lang w:val="sl-SI"/>
        </w:rPr>
        <w:t xml:space="preserve">vodnikov pod napetostjo se sistemi električnih </w:t>
      </w:r>
      <w:r w:rsidR="00065D52" w:rsidRPr="0038590A">
        <w:rPr>
          <w:sz w:val="22"/>
          <w:szCs w:val="22"/>
          <w:lang w:val="sl-SI"/>
        </w:rPr>
        <w:t>inštal</w:t>
      </w:r>
      <w:r w:rsidRPr="0038590A">
        <w:rPr>
          <w:sz w:val="22"/>
          <w:szCs w:val="22"/>
          <w:lang w:val="sl-SI"/>
        </w:rPr>
        <w:t xml:space="preserve">acij delijo na: </w:t>
      </w:r>
    </w:p>
    <w:p w14:paraId="7E2A59EF" w14:textId="77777777" w:rsidR="001F11C3" w:rsidRPr="0038590A" w:rsidRDefault="001F11C3" w:rsidP="00015B91">
      <w:pPr>
        <w:widowControl w:val="0"/>
        <w:numPr>
          <w:ilvl w:val="0"/>
          <w:numId w:val="4"/>
        </w:numPr>
        <w:overflowPunct/>
        <w:autoSpaceDE/>
        <w:autoSpaceDN/>
        <w:adjustRightInd/>
        <w:textAlignment w:val="auto"/>
        <w:rPr>
          <w:sz w:val="22"/>
          <w:szCs w:val="22"/>
          <w:lang w:val="sl-SI"/>
        </w:rPr>
      </w:pPr>
      <w:r w:rsidRPr="0038590A">
        <w:rPr>
          <w:sz w:val="22"/>
          <w:szCs w:val="22"/>
          <w:lang w:val="sl-SI"/>
        </w:rPr>
        <w:t xml:space="preserve">enofazne izmenične sisteme z dvema vodnikoma, </w:t>
      </w:r>
      <w:r w:rsidR="000A4D4A" w:rsidRPr="0038590A">
        <w:rPr>
          <w:sz w:val="22"/>
          <w:szCs w:val="22"/>
          <w:lang w:val="sl-SI"/>
        </w:rPr>
        <w:t>(L-N ali L-</w:t>
      </w:r>
      <w:r w:rsidR="007958DC" w:rsidRPr="0038590A">
        <w:rPr>
          <w:sz w:val="22"/>
          <w:szCs w:val="22"/>
          <w:lang w:val="sl-SI"/>
        </w:rPr>
        <w:t xml:space="preserve">PEN </w:t>
      </w:r>
      <w:r w:rsidR="000A4D4A" w:rsidRPr="0038590A">
        <w:rPr>
          <w:sz w:val="22"/>
          <w:szCs w:val="22"/>
          <w:lang w:val="sl-SI"/>
        </w:rPr>
        <w:t>ali L1-L2)</w:t>
      </w:r>
      <w:r w:rsidR="00BF643D" w:rsidRPr="0038590A">
        <w:rPr>
          <w:sz w:val="22"/>
          <w:szCs w:val="22"/>
          <w:lang w:val="sl-SI"/>
        </w:rPr>
        <w:t>,</w:t>
      </w:r>
    </w:p>
    <w:p w14:paraId="39C91F6F" w14:textId="77777777" w:rsidR="00BF643D" w:rsidRPr="0038590A" w:rsidRDefault="00BF643D" w:rsidP="00015B91">
      <w:pPr>
        <w:widowControl w:val="0"/>
        <w:numPr>
          <w:ilvl w:val="0"/>
          <w:numId w:val="4"/>
        </w:numPr>
        <w:overflowPunct/>
        <w:autoSpaceDE/>
        <w:autoSpaceDN/>
        <w:adjustRightInd/>
        <w:textAlignment w:val="auto"/>
        <w:rPr>
          <w:sz w:val="22"/>
          <w:szCs w:val="22"/>
          <w:lang w:val="sl-SI"/>
        </w:rPr>
      </w:pPr>
      <w:r w:rsidRPr="0038590A">
        <w:rPr>
          <w:sz w:val="22"/>
          <w:szCs w:val="22"/>
          <w:lang w:val="sl-SI"/>
        </w:rPr>
        <w:t xml:space="preserve">enofazne izmenične sisteme s tremi vodniki </w:t>
      </w:r>
      <w:r w:rsidR="000620EF" w:rsidRPr="0038590A">
        <w:rPr>
          <w:sz w:val="22"/>
          <w:szCs w:val="22"/>
          <w:lang w:val="sl-SI"/>
        </w:rPr>
        <w:t>(L-N-PE),</w:t>
      </w:r>
    </w:p>
    <w:p w14:paraId="73C7B7AB" w14:textId="77777777" w:rsidR="001F11C3" w:rsidRPr="0038590A" w:rsidRDefault="001F11C3" w:rsidP="00015B91">
      <w:pPr>
        <w:widowControl w:val="0"/>
        <w:numPr>
          <w:ilvl w:val="0"/>
          <w:numId w:val="4"/>
        </w:numPr>
        <w:overflowPunct/>
        <w:autoSpaceDE/>
        <w:autoSpaceDN/>
        <w:adjustRightInd/>
        <w:textAlignment w:val="auto"/>
        <w:rPr>
          <w:sz w:val="22"/>
          <w:szCs w:val="22"/>
          <w:lang w:val="sl-SI"/>
        </w:rPr>
      </w:pPr>
      <w:r w:rsidRPr="0038590A">
        <w:rPr>
          <w:sz w:val="22"/>
          <w:szCs w:val="22"/>
          <w:lang w:val="sl-SI"/>
        </w:rPr>
        <w:t xml:space="preserve">dvofazne izmenične sisteme s tremi vodniki </w:t>
      </w:r>
      <w:r w:rsidR="000620EF" w:rsidRPr="0038590A">
        <w:rPr>
          <w:sz w:val="22"/>
          <w:szCs w:val="22"/>
          <w:lang w:val="sl-SI"/>
        </w:rPr>
        <w:t>(L1-PE-L2, L1-</w:t>
      </w:r>
      <w:r w:rsidR="007958DC" w:rsidRPr="0038590A">
        <w:rPr>
          <w:sz w:val="22"/>
          <w:szCs w:val="22"/>
          <w:lang w:val="sl-SI"/>
        </w:rPr>
        <w:t>PEN</w:t>
      </w:r>
      <w:r w:rsidR="000620EF" w:rsidRPr="0038590A">
        <w:rPr>
          <w:sz w:val="22"/>
          <w:szCs w:val="22"/>
          <w:lang w:val="sl-SI"/>
        </w:rPr>
        <w:t>-L2),</w:t>
      </w:r>
    </w:p>
    <w:p w14:paraId="4FDE0CDD" w14:textId="6773A832" w:rsidR="001F11C3" w:rsidRPr="0038590A" w:rsidRDefault="001F11C3" w:rsidP="00015B91">
      <w:pPr>
        <w:widowControl w:val="0"/>
        <w:numPr>
          <w:ilvl w:val="0"/>
          <w:numId w:val="4"/>
        </w:numPr>
        <w:overflowPunct/>
        <w:autoSpaceDE/>
        <w:autoSpaceDN/>
        <w:adjustRightInd/>
        <w:textAlignment w:val="auto"/>
        <w:rPr>
          <w:sz w:val="22"/>
          <w:szCs w:val="22"/>
          <w:lang w:val="sl-SI"/>
        </w:rPr>
      </w:pPr>
      <w:r w:rsidRPr="0038590A">
        <w:rPr>
          <w:sz w:val="22"/>
          <w:szCs w:val="22"/>
          <w:lang w:val="sl-SI"/>
        </w:rPr>
        <w:t>dvofazne izme</w:t>
      </w:r>
      <w:r w:rsidR="000620EF" w:rsidRPr="0038590A">
        <w:rPr>
          <w:sz w:val="22"/>
          <w:szCs w:val="22"/>
          <w:lang w:val="sl-SI"/>
        </w:rPr>
        <w:t>nične sisteme s s štirimi vodniki</w:t>
      </w:r>
      <w:r w:rsidR="004E5A3E">
        <w:rPr>
          <w:sz w:val="22"/>
          <w:szCs w:val="22"/>
          <w:lang w:val="sl-SI"/>
        </w:rPr>
        <w:t xml:space="preserve"> </w:t>
      </w:r>
      <w:r w:rsidR="000620EF" w:rsidRPr="0038590A">
        <w:rPr>
          <w:sz w:val="22"/>
          <w:szCs w:val="22"/>
          <w:lang w:val="sl-SI"/>
        </w:rPr>
        <w:t>( L1-L2-N-PE),</w:t>
      </w:r>
    </w:p>
    <w:p w14:paraId="14A049F0" w14:textId="77777777" w:rsidR="001F11C3" w:rsidRPr="0038590A" w:rsidRDefault="001F11C3" w:rsidP="00015B91">
      <w:pPr>
        <w:widowControl w:val="0"/>
        <w:numPr>
          <w:ilvl w:val="0"/>
          <w:numId w:val="4"/>
        </w:numPr>
        <w:overflowPunct/>
        <w:autoSpaceDE/>
        <w:autoSpaceDN/>
        <w:adjustRightInd/>
        <w:textAlignment w:val="auto"/>
        <w:rPr>
          <w:sz w:val="22"/>
          <w:szCs w:val="22"/>
          <w:lang w:val="sl-SI"/>
        </w:rPr>
      </w:pPr>
      <w:r w:rsidRPr="0038590A">
        <w:rPr>
          <w:sz w:val="22"/>
          <w:szCs w:val="22"/>
          <w:lang w:val="sl-SI"/>
        </w:rPr>
        <w:t>trifazne iz</w:t>
      </w:r>
      <w:r w:rsidR="008E16A4" w:rsidRPr="0038590A">
        <w:rPr>
          <w:sz w:val="22"/>
          <w:szCs w:val="22"/>
          <w:lang w:val="sl-SI"/>
        </w:rPr>
        <w:t>menične sisteme s tremi vodniki (L1-L2-L3),</w:t>
      </w:r>
    </w:p>
    <w:p w14:paraId="644132E2" w14:textId="77777777" w:rsidR="001F11C3" w:rsidRPr="0038590A" w:rsidRDefault="001F11C3" w:rsidP="00015B91">
      <w:pPr>
        <w:widowControl w:val="0"/>
        <w:numPr>
          <w:ilvl w:val="0"/>
          <w:numId w:val="4"/>
        </w:numPr>
        <w:overflowPunct/>
        <w:autoSpaceDE/>
        <w:autoSpaceDN/>
        <w:adjustRightInd/>
        <w:textAlignment w:val="auto"/>
        <w:rPr>
          <w:sz w:val="22"/>
          <w:szCs w:val="22"/>
          <w:lang w:val="sl-SI"/>
        </w:rPr>
      </w:pPr>
      <w:r w:rsidRPr="0038590A">
        <w:rPr>
          <w:sz w:val="22"/>
          <w:szCs w:val="22"/>
          <w:lang w:val="sl-SI"/>
        </w:rPr>
        <w:t>trifazne izmen</w:t>
      </w:r>
      <w:r w:rsidR="00BA1BF2" w:rsidRPr="0038590A">
        <w:rPr>
          <w:sz w:val="22"/>
          <w:szCs w:val="22"/>
          <w:lang w:val="sl-SI"/>
        </w:rPr>
        <w:t>ične sisteme s štirimi vodniki (L1-L2-L3-PE ali L1-L2-L3-N</w:t>
      </w:r>
      <w:r w:rsidR="002333F0" w:rsidRPr="0038590A">
        <w:rPr>
          <w:sz w:val="22"/>
          <w:szCs w:val="22"/>
          <w:lang w:val="sl-SI"/>
        </w:rPr>
        <w:t xml:space="preserve"> </w:t>
      </w:r>
      <w:r w:rsidR="00BA1BF2" w:rsidRPr="0038590A">
        <w:rPr>
          <w:sz w:val="22"/>
          <w:szCs w:val="22"/>
          <w:lang w:val="sl-SI"/>
        </w:rPr>
        <w:t>ali L1-L2-L3-</w:t>
      </w:r>
      <w:r w:rsidR="007958DC" w:rsidRPr="0038590A">
        <w:rPr>
          <w:sz w:val="22"/>
          <w:szCs w:val="22"/>
          <w:lang w:val="sl-SI"/>
        </w:rPr>
        <w:t>PEN</w:t>
      </w:r>
      <w:r w:rsidR="00BA1BF2" w:rsidRPr="0038590A">
        <w:rPr>
          <w:sz w:val="22"/>
          <w:szCs w:val="22"/>
          <w:lang w:val="sl-SI"/>
        </w:rPr>
        <w:t>),</w:t>
      </w:r>
    </w:p>
    <w:p w14:paraId="3449F8DF" w14:textId="77777777" w:rsidR="00BA1BF2" w:rsidRPr="0038590A" w:rsidRDefault="00BA1BF2" w:rsidP="00015B91">
      <w:pPr>
        <w:widowControl w:val="0"/>
        <w:numPr>
          <w:ilvl w:val="0"/>
          <w:numId w:val="4"/>
        </w:numPr>
        <w:overflowPunct/>
        <w:autoSpaceDE/>
        <w:autoSpaceDN/>
        <w:adjustRightInd/>
        <w:textAlignment w:val="auto"/>
        <w:rPr>
          <w:sz w:val="22"/>
          <w:szCs w:val="22"/>
          <w:lang w:val="sl-SI"/>
        </w:rPr>
      </w:pPr>
      <w:r w:rsidRPr="0038590A">
        <w:rPr>
          <w:sz w:val="22"/>
          <w:szCs w:val="22"/>
          <w:lang w:val="sl-SI"/>
        </w:rPr>
        <w:t>trifazne izmenične sisteme s petimi vodniki (L1-L2-L3-N-PE),</w:t>
      </w:r>
    </w:p>
    <w:p w14:paraId="14DD44A7" w14:textId="77777777" w:rsidR="001F11C3" w:rsidRPr="0038590A" w:rsidRDefault="001F11C3" w:rsidP="00015B91">
      <w:pPr>
        <w:widowControl w:val="0"/>
        <w:numPr>
          <w:ilvl w:val="0"/>
          <w:numId w:val="4"/>
        </w:numPr>
        <w:overflowPunct/>
        <w:autoSpaceDE/>
        <w:autoSpaceDN/>
        <w:adjustRightInd/>
        <w:textAlignment w:val="auto"/>
        <w:rPr>
          <w:sz w:val="22"/>
          <w:szCs w:val="22"/>
          <w:lang w:val="sl-SI"/>
        </w:rPr>
      </w:pPr>
      <w:r w:rsidRPr="0038590A">
        <w:rPr>
          <w:sz w:val="22"/>
          <w:szCs w:val="22"/>
          <w:lang w:val="sl-SI"/>
        </w:rPr>
        <w:t xml:space="preserve">enosmerne sisteme z dvema vodnikoma in </w:t>
      </w:r>
    </w:p>
    <w:p w14:paraId="079F72A5" w14:textId="77777777" w:rsidR="001F11C3" w:rsidRPr="0038590A" w:rsidRDefault="001F11C3" w:rsidP="00015B91">
      <w:pPr>
        <w:widowControl w:val="0"/>
        <w:numPr>
          <w:ilvl w:val="0"/>
          <w:numId w:val="4"/>
        </w:numPr>
        <w:overflowPunct/>
        <w:autoSpaceDE/>
        <w:autoSpaceDN/>
        <w:adjustRightInd/>
        <w:ind w:left="714" w:hanging="357"/>
        <w:textAlignment w:val="auto"/>
        <w:rPr>
          <w:sz w:val="22"/>
          <w:szCs w:val="22"/>
          <w:lang w:val="sl-SI"/>
        </w:rPr>
      </w:pPr>
      <w:r w:rsidRPr="0038590A">
        <w:rPr>
          <w:sz w:val="22"/>
          <w:szCs w:val="22"/>
          <w:lang w:val="sl-SI"/>
        </w:rPr>
        <w:t xml:space="preserve">enosmerne sisteme s tremi vodniki. </w:t>
      </w:r>
    </w:p>
    <w:p w14:paraId="0AFDCB5B" w14:textId="2D366C4D" w:rsidR="001F11C3" w:rsidRPr="0038590A" w:rsidRDefault="001F11C3">
      <w:pPr>
        <w:widowControl w:val="0"/>
        <w:rPr>
          <w:sz w:val="22"/>
          <w:szCs w:val="22"/>
          <w:lang w:val="sl-SI"/>
        </w:rPr>
      </w:pPr>
      <w:r w:rsidRPr="0038590A">
        <w:rPr>
          <w:sz w:val="22"/>
          <w:szCs w:val="22"/>
          <w:lang w:val="sl-SI"/>
        </w:rPr>
        <w:t>(</w:t>
      </w:r>
      <w:r w:rsidR="00A13DB3">
        <w:rPr>
          <w:sz w:val="22"/>
          <w:szCs w:val="22"/>
          <w:lang w:val="sl-SI"/>
        </w:rPr>
        <w:t>4</w:t>
      </w:r>
      <w:r w:rsidRPr="0038590A">
        <w:rPr>
          <w:sz w:val="22"/>
          <w:szCs w:val="22"/>
          <w:lang w:val="sl-SI"/>
        </w:rPr>
        <w:t>) Tipi sistemov v izmeničnih napajalnih sistemih so:</w:t>
      </w:r>
    </w:p>
    <w:p w14:paraId="456F2A5D" w14:textId="77777777" w:rsidR="001F11C3" w:rsidRPr="0038590A" w:rsidRDefault="00C179C4" w:rsidP="00015B91">
      <w:pPr>
        <w:widowControl w:val="0"/>
        <w:numPr>
          <w:ilvl w:val="0"/>
          <w:numId w:val="51"/>
        </w:numPr>
        <w:overflowPunct/>
        <w:autoSpaceDE/>
        <w:autoSpaceDN/>
        <w:adjustRightInd/>
        <w:textAlignment w:val="auto"/>
        <w:rPr>
          <w:sz w:val="22"/>
          <w:szCs w:val="22"/>
          <w:lang w:val="sl-SI"/>
        </w:rPr>
      </w:pPr>
      <w:r w:rsidRPr="0038590A">
        <w:rPr>
          <w:sz w:val="22"/>
          <w:szCs w:val="22"/>
          <w:lang w:val="sl-SI"/>
        </w:rPr>
        <w:t>Sistem</w:t>
      </w:r>
      <w:r w:rsidRPr="0038590A">
        <w:rPr>
          <w:b/>
          <w:sz w:val="22"/>
          <w:szCs w:val="22"/>
          <w:lang w:val="sl-SI"/>
        </w:rPr>
        <w:t xml:space="preserve"> </w:t>
      </w:r>
      <w:r w:rsidR="001F11C3" w:rsidRPr="0038590A">
        <w:rPr>
          <w:b/>
          <w:sz w:val="22"/>
          <w:szCs w:val="22"/>
          <w:lang w:val="sl-SI"/>
        </w:rPr>
        <w:t>TN</w:t>
      </w:r>
      <w:r w:rsidR="00AA4CF8" w:rsidRPr="0038590A">
        <w:rPr>
          <w:sz w:val="22"/>
          <w:szCs w:val="22"/>
          <w:lang w:val="sl-SI"/>
        </w:rPr>
        <w:t>,</w:t>
      </w:r>
      <w:r w:rsidR="001F11C3" w:rsidRPr="0038590A">
        <w:rPr>
          <w:b/>
          <w:sz w:val="22"/>
          <w:szCs w:val="22"/>
          <w:lang w:val="sl-SI"/>
        </w:rPr>
        <w:t xml:space="preserve"> </w:t>
      </w:r>
      <w:r w:rsidR="001F11C3" w:rsidRPr="0038590A">
        <w:rPr>
          <w:sz w:val="22"/>
          <w:szCs w:val="22"/>
          <w:lang w:val="sl-SI"/>
        </w:rPr>
        <w:t>v katerem sta obratovalna in zaščitna ozemljitev združeni. Glede na način</w:t>
      </w:r>
      <w:r w:rsidR="002333F0" w:rsidRPr="0038590A">
        <w:rPr>
          <w:sz w:val="22"/>
          <w:szCs w:val="22"/>
          <w:lang w:val="sl-SI"/>
        </w:rPr>
        <w:t xml:space="preserve"> </w:t>
      </w:r>
      <w:r w:rsidR="001F11C3" w:rsidRPr="0038590A">
        <w:rPr>
          <w:sz w:val="22"/>
          <w:szCs w:val="22"/>
          <w:lang w:val="sl-SI"/>
        </w:rPr>
        <w:t>izvedbe zaščitnega in nevtralnega vodnika ločimo tri podsisteme:</w:t>
      </w:r>
    </w:p>
    <w:p w14:paraId="5BA0980B" w14:textId="77777777" w:rsidR="00AE4AB3" w:rsidRPr="0038590A" w:rsidRDefault="001F11C3">
      <w:pPr>
        <w:tabs>
          <w:tab w:val="left" w:pos="1276"/>
        </w:tabs>
        <w:overflowPunct/>
        <w:autoSpaceDE/>
        <w:autoSpaceDN/>
        <w:adjustRightInd/>
        <w:ind w:left="1276" w:hanging="448"/>
        <w:textAlignment w:val="auto"/>
        <w:rPr>
          <w:sz w:val="22"/>
          <w:szCs w:val="22"/>
          <w:lang w:val="sl-SI"/>
        </w:rPr>
      </w:pPr>
      <w:r w:rsidRPr="0038590A">
        <w:rPr>
          <w:sz w:val="22"/>
          <w:szCs w:val="22"/>
          <w:lang w:val="sl-SI"/>
        </w:rPr>
        <w:t>-</w:t>
      </w:r>
      <w:r w:rsidRPr="0038590A">
        <w:rPr>
          <w:b/>
          <w:sz w:val="22"/>
          <w:szCs w:val="22"/>
          <w:lang w:val="sl-SI"/>
        </w:rPr>
        <w:tab/>
      </w:r>
      <w:r w:rsidR="00C179C4" w:rsidRPr="0038590A">
        <w:rPr>
          <w:sz w:val="22"/>
          <w:szCs w:val="22"/>
          <w:lang w:val="sl-SI"/>
        </w:rPr>
        <w:t>Sistem</w:t>
      </w:r>
      <w:r w:rsidR="00C179C4" w:rsidRPr="0038590A">
        <w:rPr>
          <w:b/>
          <w:sz w:val="22"/>
          <w:szCs w:val="22"/>
          <w:lang w:val="sl-SI"/>
        </w:rPr>
        <w:t xml:space="preserve"> </w:t>
      </w:r>
      <w:r w:rsidRPr="0038590A">
        <w:rPr>
          <w:b/>
          <w:sz w:val="22"/>
          <w:szCs w:val="22"/>
          <w:lang w:val="sl-SI"/>
        </w:rPr>
        <w:t>TN-S</w:t>
      </w:r>
      <w:r w:rsidRPr="0038590A">
        <w:rPr>
          <w:sz w:val="22"/>
          <w:szCs w:val="22"/>
          <w:lang w:val="sl-SI"/>
        </w:rPr>
        <w:t>, v katerem sta nevtralni (N) in zaščitni (PE) vodnik ločena. Ločena morata biti vedno, kadar je prerez vodnikov manjši</w:t>
      </w:r>
      <w:r w:rsidR="007958DC" w:rsidRPr="0038590A">
        <w:rPr>
          <w:sz w:val="22"/>
          <w:szCs w:val="22"/>
          <w:lang w:val="sl-SI"/>
        </w:rPr>
        <w:t xml:space="preserve"> od</w:t>
      </w:r>
      <w:r w:rsidRPr="0038590A">
        <w:rPr>
          <w:sz w:val="22"/>
          <w:szCs w:val="22"/>
          <w:lang w:val="sl-SI"/>
        </w:rPr>
        <w:t xml:space="preserve"> 10 mm</w:t>
      </w:r>
      <w:r w:rsidRPr="0038590A">
        <w:rPr>
          <w:sz w:val="22"/>
          <w:szCs w:val="22"/>
          <w:vertAlign w:val="superscript"/>
          <w:lang w:val="sl-SI"/>
        </w:rPr>
        <w:t>2</w:t>
      </w:r>
      <w:r w:rsidRPr="0038590A">
        <w:rPr>
          <w:sz w:val="22"/>
          <w:szCs w:val="22"/>
          <w:lang w:val="sl-SI"/>
        </w:rPr>
        <w:t xml:space="preserve"> Cu oziroma 16 mm</w:t>
      </w:r>
      <w:r w:rsidRPr="0038590A">
        <w:rPr>
          <w:sz w:val="22"/>
          <w:szCs w:val="22"/>
          <w:vertAlign w:val="superscript"/>
          <w:lang w:val="sl-SI"/>
        </w:rPr>
        <w:t>2</w:t>
      </w:r>
      <w:r w:rsidR="00C179C4" w:rsidRPr="0038590A">
        <w:rPr>
          <w:sz w:val="22"/>
          <w:szCs w:val="22"/>
          <w:lang w:val="sl-SI"/>
        </w:rPr>
        <w:t xml:space="preserve"> Al (slika</w:t>
      </w:r>
      <w:r w:rsidR="002D22AA" w:rsidRPr="0038590A">
        <w:rPr>
          <w:sz w:val="22"/>
          <w:szCs w:val="22"/>
          <w:lang w:val="sl-SI"/>
        </w:rPr>
        <w:t xml:space="preserve"> 1</w:t>
      </w:r>
      <w:r w:rsidRPr="0038590A">
        <w:rPr>
          <w:sz w:val="22"/>
          <w:szCs w:val="22"/>
          <w:lang w:val="sl-SI"/>
        </w:rPr>
        <w:t>).</w:t>
      </w:r>
    </w:p>
    <w:p w14:paraId="3AF5C7A5" w14:textId="77777777" w:rsidR="0090764E" w:rsidRPr="0038590A" w:rsidRDefault="006A7536">
      <w:pPr>
        <w:tabs>
          <w:tab w:val="left" w:pos="2127"/>
        </w:tabs>
        <w:overflowPunct/>
        <w:autoSpaceDE/>
        <w:autoSpaceDN/>
        <w:adjustRightInd/>
        <w:jc w:val="center"/>
        <w:textAlignment w:val="auto"/>
        <w:rPr>
          <w:rFonts w:cs="Arial"/>
          <w:lang w:val="sl-SI"/>
        </w:rPr>
      </w:pPr>
      <w:r>
        <w:rPr>
          <w:rFonts w:cs="Arial"/>
          <w:noProof/>
          <w:lang w:val="sl-SI"/>
        </w:rPr>
        <w:lastRenderedPageBreak/>
        <w:drawing>
          <wp:inline distT="0" distB="0" distL="0" distR="0" wp14:anchorId="13627DF5" wp14:editId="79E78D79">
            <wp:extent cx="4906224" cy="404821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4449" cy="4046754"/>
                    </a:xfrm>
                    <a:prstGeom prst="rect">
                      <a:avLst/>
                    </a:prstGeom>
                    <a:noFill/>
                    <a:ln>
                      <a:noFill/>
                    </a:ln>
                  </pic:spPr>
                </pic:pic>
              </a:graphicData>
            </a:graphic>
          </wp:inline>
        </w:drawing>
      </w:r>
    </w:p>
    <w:p w14:paraId="01F8E321" w14:textId="348CEEFA" w:rsidR="002D22AA" w:rsidRPr="0038590A" w:rsidRDefault="002D22AA" w:rsidP="00BA0CAB">
      <w:pPr>
        <w:overflowPunct/>
        <w:autoSpaceDE/>
        <w:autoSpaceDN/>
        <w:adjustRightInd/>
        <w:spacing w:before="120" w:after="240"/>
        <w:jc w:val="center"/>
        <w:textAlignment w:val="auto"/>
        <w:rPr>
          <w:sz w:val="22"/>
          <w:szCs w:val="22"/>
          <w:lang w:val="sl-SI"/>
        </w:rPr>
      </w:pPr>
      <w:r w:rsidRPr="0038590A">
        <w:rPr>
          <w:sz w:val="22"/>
          <w:szCs w:val="22"/>
          <w:lang w:val="sl-SI"/>
        </w:rPr>
        <w:t>Slika 1: Sistem TN-S z ločenima nevtralnim in zaščitnim vodnikom v celotnem sistemu</w:t>
      </w:r>
    </w:p>
    <w:p w14:paraId="39E11D91" w14:textId="77777777" w:rsidR="008C786A" w:rsidRPr="0038590A" w:rsidRDefault="001F11C3">
      <w:pPr>
        <w:tabs>
          <w:tab w:val="left" w:pos="1276"/>
        </w:tabs>
        <w:overflowPunct/>
        <w:autoSpaceDE/>
        <w:autoSpaceDN/>
        <w:adjustRightInd/>
        <w:ind w:left="1276" w:hanging="448"/>
        <w:textAlignment w:val="auto"/>
        <w:rPr>
          <w:rFonts w:cs="Arial"/>
          <w:szCs w:val="22"/>
          <w:lang w:val="sl-SI"/>
        </w:rPr>
      </w:pPr>
      <w:r w:rsidRPr="0038590A">
        <w:rPr>
          <w:rFonts w:cs="Arial"/>
          <w:szCs w:val="22"/>
          <w:lang w:val="sl-SI"/>
        </w:rPr>
        <w:t>-</w:t>
      </w:r>
      <w:r w:rsidRPr="0038590A">
        <w:rPr>
          <w:rFonts w:cs="Arial"/>
          <w:b/>
          <w:szCs w:val="22"/>
          <w:lang w:val="sl-SI"/>
        </w:rPr>
        <w:tab/>
      </w:r>
      <w:r w:rsidR="00C179C4" w:rsidRPr="0038590A">
        <w:rPr>
          <w:sz w:val="22"/>
          <w:szCs w:val="22"/>
          <w:lang w:val="sl-SI"/>
        </w:rPr>
        <w:t>Sistem</w:t>
      </w:r>
      <w:r w:rsidR="00C179C4" w:rsidRPr="0038590A">
        <w:rPr>
          <w:rFonts w:cs="Arial"/>
          <w:b/>
          <w:sz w:val="22"/>
          <w:szCs w:val="22"/>
          <w:lang w:val="sl-SI"/>
        </w:rPr>
        <w:t xml:space="preserve"> </w:t>
      </w:r>
      <w:r w:rsidRPr="0038590A">
        <w:rPr>
          <w:rFonts w:cs="Arial"/>
          <w:b/>
          <w:sz w:val="22"/>
          <w:szCs w:val="22"/>
          <w:lang w:val="sl-SI"/>
        </w:rPr>
        <w:t>TN-C</w:t>
      </w:r>
      <w:r w:rsidRPr="0038590A">
        <w:rPr>
          <w:rFonts w:cs="Arial"/>
          <w:sz w:val="22"/>
          <w:szCs w:val="22"/>
          <w:lang w:val="sl-SI"/>
        </w:rPr>
        <w:t>, v katerem sta nevtralni (N) in zaščitni (PE) vodnik združena v nevtralnem vodniku z zaščitno funkcijo (PEN), kadar je prerez vodnikov</w:t>
      </w:r>
      <w:r w:rsidR="00614B7D" w:rsidRPr="0038590A">
        <w:rPr>
          <w:rFonts w:cs="Arial"/>
          <w:sz w:val="22"/>
          <w:szCs w:val="22"/>
          <w:lang w:val="sl-SI"/>
        </w:rPr>
        <w:t xml:space="preserve"> enak ali</w:t>
      </w:r>
      <w:r w:rsidRPr="0038590A">
        <w:rPr>
          <w:rFonts w:cs="Arial"/>
          <w:sz w:val="22"/>
          <w:szCs w:val="22"/>
          <w:lang w:val="sl-SI"/>
        </w:rPr>
        <w:t xml:space="preserve"> večji od 10 mm</w:t>
      </w:r>
      <w:r w:rsidRPr="0038590A">
        <w:rPr>
          <w:rFonts w:cs="Arial"/>
          <w:sz w:val="22"/>
          <w:szCs w:val="22"/>
          <w:vertAlign w:val="superscript"/>
          <w:lang w:val="sl-SI"/>
        </w:rPr>
        <w:t>2</w:t>
      </w:r>
      <w:r w:rsidRPr="0038590A">
        <w:rPr>
          <w:rFonts w:cs="Arial"/>
          <w:sz w:val="22"/>
          <w:szCs w:val="22"/>
          <w:lang w:val="sl-SI"/>
        </w:rPr>
        <w:t xml:space="preserve"> Cu oziroma 16 mm</w:t>
      </w:r>
      <w:r w:rsidRPr="0038590A">
        <w:rPr>
          <w:rFonts w:cs="Arial"/>
          <w:sz w:val="22"/>
          <w:szCs w:val="22"/>
          <w:vertAlign w:val="superscript"/>
          <w:lang w:val="sl-SI"/>
        </w:rPr>
        <w:t>2</w:t>
      </w:r>
      <w:r w:rsidRPr="0038590A">
        <w:rPr>
          <w:rFonts w:cs="Arial"/>
          <w:sz w:val="22"/>
          <w:szCs w:val="22"/>
          <w:lang w:val="sl-SI"/>
        </w:rPr>
        <w:t xml:space="preserve"> Al </w:t>
      </w:r>
      <w:r w:rsidRPr="0038590A">
        <w:rPr>
          <w:sz w:val="22"/>
          <w:szCs w:val="22"/>
          <w:lang w:val="sl-SI"/>
        </w:rPr>
        <w:t>(</w:t>
      </w:r>
      <w:r w:rsidR="00C179C4" w:rsidRPr="0038590A">
        <w:rPr>
          <w:sz w:val="22"/>
          <w:szCs w:val="22"/>
          <w:lang w:val="sl-SI"/>
        </w:rPr>
        <w:t xml:space="preserve">slika </w:t>
      </w:r>
      <w:r w:rsidR="002D22AA" w:rsidRPr="0038590A">
        <w:rPr>
          <w:sz w:val="22"/>
          <w:szCs w:val="22"/>
          <w:lang w:val="sl-SI"/>
        </w:rPr>
        <w:t>2</w:t>
      </w:r>
      <w:r w:rsidRPr="0038590A">
        <w:rPr>
          <w:sz w:val="22"/>
          <w:szCs w:val="22"/>
          <w:lang w:val="sl-SI"/>
        </w:rPr>
        <w:t>).</w:t>
      </w:r>
    </w:p>
    <w:p w14:paraId="0C381846" w14:textId="77777777" w:rsidR="0090764E" w:rsidRPr="0038590A" w:rsidRDefault="006A7536">
      <w:pPr>
        <w:pStyle w:val="Telobesedila-zamik2"/>
        <w:tabs>
          <w:tab w:val="clear" w:pos="426"/>
          <w:tab w:val="left" w:pos="2127"/>
        </w:tabs>
        <w:overflowPunct/>
        <w:autoSpaceDE/>
        <w:autoSpaceDN/>
        <w:adjustRightInd/>
        <w:ind w:left="0"/>
        <w:jc w:val="center"/>
        <w:textAlignment w:val="auto"/>
        <w:rPr>
          <w:rFonts w:cs="Arial"/>
        </w:rPr>
      </w:pPr>
      <w:r>
        <w:rPr>
          <w:rFonts w:cs="Arial"/>
          <w:noProof/>
        </w:rPr>
        <w:drawing>
          <wp:inline distT="0" distB="0" distL="0" distR="0" wp14:anchorId="0277925A" wp14:editId="66EDC244">
            <wp:extent cx="4864963" cy="3704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9117" cy="3715152"/>
                    </a:xfrm>
                    <a:prstGeom prst="rect">
                      <a:avLst/>
                    </a:prstGeom>
                    <a:noFill/>
                    <a:ln>
                      <a:noFill/>
                    </a:ln>
                  </pic:spPr>
                </pic:pic>
              </a:graphicData>
            </a:graphic>
          </wp:inline>
        </w:drawing>
      </w:r>
    </w:p>
    <w:p w14:paraId="5F07EBAD" w14:textId="25AE8E11" w:rsidR="002D22AA" w:rsidRPr="00D47B92" w:rsidRDefault="002D22AA" w:rsidP="00BA0CAB">
      <w:pPr>
        <w:overflowPunct/>
        <w:autoSpaceDE/>
        <w:autoSpaceDN/>
        <w:adjustRightInd/>
        <w:spacing w:before="120" w:after="240"/>
        <w:jc w:val="center"/>
        <w:textAlignment w:val="auto"/>
        <w:rPr>
          <w:sz w:val="22"/>
          <w:szCs w:val="22"/>
          <w:lang w:val="sl-SI"/>
        </w:rPr>
      </w:pPr>
      <w:r w:rsidRPr="00D47B92">
        <w:rPr>
          <w:sz w:val="22"/>
          <w:szCs w:val="22"/>
          <w:lang w:val="sl-SI"/>
        </w:rPr>
        <w:t>Slika 2: Sistem TN-C z združenima funkcijama nevtralnega in zaščitnega vodnika v enem vodniku v celotnem sistemu</w:t>
      </w:r>
    </w:p>
    <w:p w14:paraId="074300FD" w14:textId="77777777" w:rsidR="00AE4AB3" w:rsidRPr="0038590A" w:rsidRDefault="00313283">
      <w:pPr>
        <w:tabs>
          <w:tab w:val="left" w:pos="1276"/>
        </w:tabs>
        <w:overflowPunct/>
        <w:autoSpaceDE/>
        <w:autoSpaceDN/>
        <w:adjustRightInd/>
        <w:ind w:left="1276" w:hanging="448"/>
        <w:textAlignment w:val="auto"/>
        <w:rPr>
          <w:sz w:val="22"/>
          <w:szCs w:val="22"/>
          <w:lang w:val="sl-SI"/>
        </w:rPr>
      </w:pPr>
      <w:r w:rsidRPr="0038590A">
        <w:rPr>
          <w:sz w:val="22"/>
          <w:szCs w:val="22"/>
          <w:lang w:val="sl-SI"/>
        </w:rPr>
        <w:lastRenderedPageBreak/>
        <w:t>-</w:t>
      </w:r>
      <w:r w:rsidRPr="0038590A">
        <w:rPr>
          <w:b/>
          <w:sz w:val="22"/>
          <w:szCs w:val="22"/>
          <w:lang w:val="sl-SI"/>
        </w:rPr>
        <w:tab/>
      </w:r>
      <w:r w:rsidR="008C786A" w:rsidRPr="0038590A">
        <w:rPr>
          <w:sz w:val="22"/>
          <w:szCs w:val="22"/>
          <w:lang w:val="sl-SI"/>
        </w:rPr>
        <w:t xml:space="preserve">Sistem </w:t>
      </w:r>
      <w:r w:rsidR="001F11C3" w:rsidRPr="0038590A">
        <w:rPr>
          <w:sz w:val="22"/>
          <w:szCs w:val="22"/>
          <w:lang w:val="sl-SI"/>
        </w:rPr>
        <w:t>TN-C-S, kjer sta, gledano z napajalne strani, funkciji zaščitnega (PE) in</w:t>
      </w:r>
      <w:r w:rsidR="002333F0" w:rsidRPr="0038590A">
        <w:rPr>
          <w:sz w:val="22"/>
          <w:szCs w:val="22"/>
          <w:lang w:val="sl-SI"/>
        </w:rPr>
        <w:t xml:space="preserve"> </w:t>
      </w:r>
      <w:r w:rsidR="001F11C3" w:rsidRPr="0038590A">
        <w:rPr>
          <w:sz w:val="22"/>
          <w:szCs w:val="22"/>
          <w:lang w:val="sl-SI"/>
        </w:rPr>
        <w:t xml:space="preserve">nevtralnega (N) vodnika kombinirani, najprej združeni v enem (PEN) vodniku v delu </w:t>
      </w:r>
      <w:r w:rsidR="00065D52" w:rsidRPr="0038590A">
        <w:rPr>
          <w:sz w:val="22"/>
          <w:szCs w:val="22"/>
          <w:lang w:val="sl-SI"/>
        </w:rPr>
        <w:t>inštal</w:t>
      </w:r>
      <w:r w:rsidR="001F11C3" w:rsidRPr="0038590A">
        <w:rPr>
          <w:sz w:val="22"/>
          <w:szCs w:val="22"/>
          <w:lang w:val="sl-SI"/>
        </w:rPr>
        <w:t>acije. Po ločitvi s</w:t>
      </w:r>
      <w:r w:rsidR="008C786A" w:rsidRPr="0038590A">
        <w:rPr>
          <w:sz w:val="22"/>
          <w:szCs w:val="22"/>
          <w:lang w:val="sl-SI"/>
        </w:rPr>
        <w:t xml:space="preserve">e ne smeta nikjer več združiti (slika </w:t>
      </w:r>
      <w:r w:rsidR="002D22AA" w:rsidRPr="0038590A">
        <w:rPr>
          <w:sz w:val="22"/>
          <w:szCs w:val="22"/>
          <w:lang w:val="sl-SI"/>
        </w:rPr>
        <w:t>3</w:t>
      </w:r>
      <w:r w:rsidR="008C786A" w:rsidRPr="0038590A">
        <w:rPr>
          <w:sz w:val="22"/>
          <w:szCs w:val="22"/>
          <w:lang w:val="sl-SI"/>
        </w:rPr>
        <w:t>).</w:t>
      </w:r>
    </w:p>
    <w:p w14:paraId="30899FA3" w14:textId="24689ED8" w:rsidR="0090764E" w:rsidRPr="0038590A" w:rsidRDefault="006A7536">
      <w:pPr>
        <w:pStyle w:val="Telobesedila-zamik2"/>
        <w:tabs>
          <w:tab w:val="clear" w:pos="426"/>
          <w:tab w:val="left" w:pos="2127"/>
        </w:tabs>
        <w:overflowPunct/>
        <w:autoSpaceDE/>
        <w:autoSpaceDN/>
        <w:adjustRightInd/>
        <w:ind w:left="0"/>
        <w:jc w:val="center"/>
        <w:textAlignment w:val="auto"/>
        <w:rPr>
          <w:rFonts w:cs="Arial"/>
        </w:rPr>
      </w:pPr>
      <w:r>
        <w:rPr>
          <w:rFonts w:cs="Arial"/>
          <w:noProof/>
        </w:rPr>
        <w:drawing>
          <wp:inline distT="0" distB="0" distL="0" distR="0" wp14:anchorId="7C11D3C4" wp14:editId="52F607C1">
            <wp:extent cx="4960620" cy="3815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0620" cy="3815080"/>
                    </a:xfrm>
                    <a:prstGeom prst="rect">
                      <a:avLst/>
                    </a:prstGeom>
                    <a:noFill/>
                    <a:ln>
                      <a:noFill/>
                    </a:ln>
                  </pic:spPr>
                </pic:pic>
              </a:graphicData>
            </a:graphic>
          </wp:inline>
        </w:drawing>
      </w:r>
    </w:p>
    <w:p w14:paraId="2ABDECC2" w14:textId="1219FD57" w:rsidR="002D22AA" w:rsidRPr="00D47B92" w:rsidRDefault="002D22AA" w:rsidP="00BA0CAB">
      <w:pPr>
        <w:overflowPunct/>
        <w:autoSpaceDE/>
        <w:autoSpaceDN/>
        <w:adjustRightInd/>
        <w:spacing w:before="120" w:after="240"/>
        <w:jc w:val="center"/>
        <w:textAlignment w:val="auto"/>
        <w:rPr>
          <w:sz w:val="22"/>
          <w:szCs w:val="22"/>
          <w:lang w:val="sl-SI"/>
        </w:rPr>
      </w:pPr>
      <w:r w:rsidRPr="00D47B92">
        <w:rPr>
          <w:sz w:val="22"/>
          <w:szCs w:val="22"/>
          <w:lang w:val="sl-SI"/>
        </w:rPr>
        <w:t xml:space="preserve">Slika 3: Sistem TN-C-S v trifaznem štirivodnem sistemu: vodnik PEN je na poljubnem mestu </w:t>
      </w:r>
      <w:r w:rsidR="00065D52" w:rsidRPr="00D47B92">
        <w:rPr>
          <w:sz w:val="22"/>
          <w:szCs w:val="22"/>
          <w:lang w:val="sl-SI"/>
        </w:rPr>
        <w:t>inštal</w:t>
      </w:r>
      <w:r w:rsidRPr="00D47B92">
        <w:rPr>
          <w:sz w:val="22"/>
          <w:szCs w:val="22"/>
          <w:lang w:val="sl-SI"/>
        </w:rPr>
        <w:t>acije ločen v zaščitni vodnik (PE) in nevtralni vodnik (N)</w:t>
      </w:r>
    </w:p>
    <w:p w14:paraId="0B5D0C9F" w14:textId="43591307" w:rsidR="00AE4AB3" w:rsidRPr="0038590A" w:rsidRDefault="008C786A" w:rsidP="00015B91">
      <w:pPr>
        <w:widowControl w:val="0"/>
        <w:numPr>
          <w:ilvl w:val="0"/>
          <w:numId w:val="51"/>
        </w:numPr>
        <w:overflowPunct/>
        <w:autoSpaceDE/>
        <w:autoSpaceDN/>
        <w:adjustRightInd/>
        <w:textAlignment w:val="auto"/>
        <w:rPr>
          <w:sz w:val="22"/>
          <w:szCs w:val="22"/>
          <w:lang w:val="sl-SI"/>
        </w:rPr>
      </w:pPr>
      <w:r w:rsidRPr="0038590A">
        <w:rPr>
          <w:sz w:val="22"/>
          <w:szCs w:val="22"/>
          <w:lang w:val="sl-SI"/>
        </w:rPr>
        <w:t xml:space="preserve">Sistem </w:t>
      </w:r>
      <w:r w:rsidR="001F11C3" w:rsidRPr="0038590A">
        <w:rPr>
          <w:sz w:val="22"/>
          <w:szCs w:val="22"/>
          <w:lang w:val="sl-SI"/>
        </w:rPr>
        <w:t xml:space="preserve">TT, </w:t>
      </w:r>
      <w:r w:rsidR="00A67E07" w:rsidRPr="0038590A">
        <w:rPr>
          <w:sz w:val="22"/>
          <w:szCs w:val="22"/>
          <w:lang w:val="sl-SI"/>
        </w:rPr>
        <w:t xml:space="preserve">v katerem sta zaščitna in obratovalna ozemljitev ločeni. Zaščitna ozemljitev mora biti pri </w:t>
      </w:r>
      <w:r w:rsidR="00D12BFE">
        <w:rPr>
          <w:sz w:val="22"/>
          <w:szCs w:val="22"/>
          <w:lang w:val="sl-SI"/>
        </w:rPr>
        <w:t>stavbi</w:t>
      </w:r>
      <w:r w:rsidR="00A67E07" w:rsidRPr="0038590A">
        <w:rPr>
          <w:sz w:val="22"/>
          <w:szCs w:val="22"/>
          <w:lang w:val="sl-SI"/>
        </w:rPr>
        <w:t>, za obratovalno ozemljitev pa se sme preko vodnika N uporabiti ozemljitev v transformatorski postaji</w:t>
      </w:r>
      <w:r w:rsidR="00AE13EF" w:rsidRPr="0038590A">
        <w:rPr>
          <w:sz w:val="22"/>
          <w:szCs w:val="22"/>
          <w:lang w:val="sl-SI"/>
        </w:rPr>
        <w:t>, ko se</w:t>
      </w:r>
      <w:r w:rsidR="00A67E07" w:rsidRPr="0038590A">
        <w:rPr>
          <w:sz w:val="22"/>
          <w:szCs w:val="22"/>
          <w:lang w:val="sl-SI"/>
        </w:rPr>
        <w:t xml:space="preserve"> </w:t>
      </w:r>
      <w:r w:rsidR="00CE13D4" w:rsidRPr="0038590A">
        <w:rPr>
          <w:sz w:val="22"/>
          <w:szCs w:val="22"/>
          <w:lang w:val="sl-SI"/>
        </w:rPr>
        <w:t xml:space="preserve">nizkonapetostna </w:t>
      </w:r>
      <w:r w:rsidR="00AE13EF" w:rsidRPr="0038590A">
        <w:rPr>
          <w:sz w:val="22"/>
          <w:szCs w:val="22"/>
          <w:lang w:val="sl-SI"/>
        </w:rPr>
        <w:t xml:space="preserve">električna </w:t>
      </w:r>
      <w:r w:rsidR="00065D52" w:rsidRPr="0038590A">
        <w:rPr>
          <w:sz w:val="22"/>
          <w:szCs w:val="22"/>
          <w:lang w:val="sl-SI"/>
        </w:rPr>
        <w:t>inštal</w:t>
      </w:r>
      <w:r w:rsidR="00AE13EF" w:rsidRPr="0038590A">
        <w:rPr>
          <w:sz w:val="22"/>
          <w:szCs w:val="22"/>
          <w:lang w:val="sl-SI"/>
        </w:rPr>
        <w:t xml:space="preserve">acija </w:t>
      </w:r>
      <w:r w:rsidR="00A67E07" w:rsidRPr="0038590A">
        <w:rPr>
          <w:sz w:val="22"/>
          <w:szCs w:val="22"/>
          <w:lang w:val="sl-SI"/>
        </w:rPr>
        <w:t>priključ</w:t>
      </w:r>
      <w:r w:rsidR="00AE13EF" w:rsidRPr="0038590A">
        <w:rPr>
          <w:sz w:val="22"/>
          <w:szCs w:val="22"/>
          <w:lang w:val="sl-SI"/>
        </w:rPr>
        <w:t>uje</w:t>
      </w:r>
      <w:r w:rsidR="00A67E07" w:rsidRPr="0038590A">
        <w:rPr>
          <w:sz w:val="22"/>
          <w:szCs w:val="22"/>
          <w:lang w:val="sl-SI"/>
        </w:rPr>
        <w:t xml:space="preserve"> na razdelilno omrežje. </w:t>
      </w:r>
      <w:r w:rsidR="00AE13EF" w:rsidRPr="0038590A">
        <w:rPr>
          <w:sz w:val="22"/>
          <w:szCs w:val="22"/>
          <w:lang w:val="sl-SI"/>
        </w:rPr>
        <w:t>Če</w:t>
      </w:r>
      <w:r w:rsidR="00A67E07" w:rsidRPr="0038590A">
        <w:rPr>
          <w:sz w:val="22"/>
          <w:szCs w:val="22"/>
          <w:lang w:val="sl-SI"/>
        </w:rPr>
        <w:t xml:space="preserve"> to ni dovolj ali </w:t>
      </w:r>
      <w:r w:rsidR="00AE13EF" w:rsidRPr="0038590A">
        <w:rPr>
          <w:sz w:val="22"/>
          <w:szCs w:val="22"/>
          <w:lang w:val="sl-SI"/>
        </w:rPr>
        <w:t xml:space="preserve">pa </w:t>
      </w:r>
      <w:r w:rsidR="00A67E07" w:rsidRPr="0038590A">
        <w:rPr>
          <w:sz w:val="22"/>
          <w:szCs w:val="22"/>
          <w:lang w:val="sl-SI"/>
        </w:rPr>
        <w:t xml:space="preserve">tako zahteva </w:t>
      </w:r>
      <w:r w:rsidR="006558B9" w:rsidRPr="006558B9">
        <w:rPr>
          <w:sz w:val="22"/>
          <w:szCs w:val="22"/>
          <w:lang w:val="sl-SI"/>
        </w:rPr>
        <w:t>distribucijsk</w:t>
      </w:r>
      <w:r w:rsidR="00A67E07" w:rsidRPr="0038590A">
        <w:rPr>
          <w:sz w:val="22"/>
          <w:szCs w:val="22"/>
          <w:lang w:val="sl-SI"/>
        </w:rPr>
        <w:t xml:space="preserve">i operater, je treba obratovalno ozemljitev izvesti pri </w:t>
      </w:r>
      <w:r w:rsidR="00D12BFE">
        <w:rPr>
          <w:sz w:val="22"/>
          <w:szCs w:val="22"/>
          <w:lang w:val="sl-SI"/>
        </w:rPr>
        <w:t>stavbi</w:t>
      </w:r>
      <w:r w:rsidR="00A67E07" w:rsidRPr="0038590A">
        <w:rPr>
          <w:sz w:val="22"/>
          <w:szCs w:val="22"/>
          <w:lang w:val="sl-SI"/>
        </w:rPr>
        <w:t>, ločeno od zaščitne ozemljitve (slika 4).</w:t>
      </w:r>
    </w:p>
    <w:p w14:paraId="749D34D9" w14:textId="055A7395" w:rsidR="0090764E" w:rsidRPr="0038590A" w:rsidRDefault="006A7536">
      <w:pPr>
        <w:pStyle w:val="Telobesedila-zamik2"/>
        <w:tabs>
          <w:tab w:val="clear" w:pos="426"/>
          <w:tab w:val="left" w:pos="2127"/>
        </w:tabs>
        <w:overflowPunct/>
        <w:autoSpaceDE/>
        <w:autoSpaceDN/>
        <w:adjustRightInd/>
        <w:ind w:left="0"/>
        <w:jc w:val="center"/>
        <w:textAlignment w:val="auto"/>
        <w:rPr>
          <w:rFonts w:cs="Arial"/>
        </w:rPr>
      </w:pPr>
      <w:r>
        <w:rPr>
          <w:rFonts w:cs="Arial"/>
          <w:noProof/>
        </w:rPr>
        <w:drawing>
          <wp:inline distT="0" distB="0" distL="0" distR="0" wp14:anchorId="43945333" wp14:editId="2C48AE6F">
            <wp:extent cx="4519295" cy="31007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9295" cy="3100705"/>
                    </a:xfrm>
                    <a:prstGeom prst="rect">
                      <a:avLst/>
                    </a:prstGeom>
                    <a:noFill/>
                    <a:ln>
                      <a:noFill/>
                    </a:ln>
                  </pic:spPr>
                </pic:pic>
              </a:graphicData>
            </a:graphic>
          </wp:inline>
        </w:drawing>
      </w:r>
    </w:p>
    <w:p w14:paraId="4E015B8C" w14:textId="6F7BDCBF" w:rsidR="002D22AA" w:rsidRPr="00D47B92" w:rsidRDefault="002D22AA" w:rsidP="00BA0CAB">
      <w:pPr>
        <w:overflowPunct/>
        <w:autoSpaceDE/>
        <w:autoSpaceDN/>
        <w:adjustRightInd/>
        <w:spacing w:before="120" w:after="240"/>
        <w:jc w:val="center"/>
        <w:textAlignment w:val="auto"/>
        <w:rPr>
          <w:sz w:val="22"/>
          <w:szCs w:val="22"/>
          <w:lang w:val="sl-SI"/>
        </w:rPr>
      </w:pPr>
      <w:r w:rsidRPr="00D47B92">
        <w:rPr>
          <w:sz w:val="22"/>
          <w:szCs w:val="22"/>
          <w:lang w:val="sl-SI"/>
        </w:rPr>
        <w:t xml:space="preserve">Slika 4: Sistem TT z ločenima nevtralnim in zaščitnim vodnikom v celotni </w:t>
      </w:r>
      <w:r w:rsidR="00065D52" w:rsidRPr="00D47B92">
        <w:rPr>
          <w:sz w:val="22"/>
          <w:szCs w:val="22"/>
          <w:lang w:val="sl-SI"/>
        </w:rPr>
        <w:t>inštal</w:t>
      </w:r>
      <w:r w:rsidRPr="00D47B92">
        <w:rPr>
          <w:sz w:val="22"/>
          <w:szCs w:val="22"/>
          <w:lang w:val="sl-SI"/>
        </w:rPr>
        <w:t>aciji</w:t>
      </w:r>
    </w:p>
    <w:p w14:paraId="2521E74C" w14:textId="77777777" w:rsidR="002D22AA" w:rsidRPr="0038590A" w:rsidRDefault="002D22AA">
      <w:pPr>
        <w:pStyle w:val="Telobesedila-zamik2"/>
        <w:tabs>
          <w:tab w:val="clear" w:pos="426"/>
          <w:tab w:val="left" w:pos="2127"/>
        </w:tabs>
        <w:overflowPunct/>
        <w:autoSpaceDE/>
        <w:autoSpaceDN/>
        <w:adjustRightInd/>
        <w:ind w:left="0"/>
        <w:jc w:val="center"/>
        <w:textAlignment w:val="auto"/>
        <w:rPr>
          <w:szCs w:val="22"/>
        </w:rPr>
      </w:pPr>
    </w:p>
    <w:p w14:paraId="20B3157E" w14:textId="5D0EB5A5" w:rsidR="00AE4AB3" w:rsidRPr="0038590A" w:rsidRDefault="00DF653F" w:rsidP="00015B91">
      <w:pPr>
        <w:widowControl w:val="0"/>
        <w:numPr>
          <w:ilvl w:val="0"/>
          <w:numId w:val="51"/>
        </w:numPr>
        <w:overflowPunct/>
        <w:autoSpaceDE/>
        <w:autoSpaceDN/>
        <w:adjustRightInd/>
        <w:textAlignment w:val="auto"/>
        <w:rPr>
          <w:sz w:val="22"/>
          <w:szCs w:val="22"/>
          <w:lang w:val="sl-SI"/>
        </w:rPr>
      </w:pPr>
      <w:r w:rsidRPr="0038590A">
        <w:rPr>
          <w:sz w:val="22"/>
          <w:szCs w:val="22"/>
          <w:lang w:val="sl-SI"/>
        </w:rPr>
        <w:t xml:space="preserve">Sistem </w:t>
      </w:r>
      <w:r w:rsidR="00AE4AB3" w:rsidRPr="0038590A">
        <w:rPr>
          <w:sz w:val="22"/>
          <w:szCs w:val="22"/>
          <w:lang w:val="sl-SI"/>
        </w:rPr>
        <w:t>IT</w:t>
      </w:r>
      <w:r w:rsidR="007F1615" w:rsidRPr="0038590A">
        <w:rPr>
          <w:sz w:val="22"/>
          <w:szCs w:val="22"/>
          <w:lang w:val="sl-SI"/>
        </w:rPr>
        <w:t xml:space="preserve"> ima vse dele pod napetostjo izolirane od zemlje ali ozemljene preko visoke impedance, ki mora biti dovolj visoka,</w:t>
      </w:r>
      <w:r w:rsidR="00647B9D">
        <w:rPr>
          <w:sz w:val="22"/>
          <w:szCs w:val="22"/>
          <w:lang w:val="sl-SI"/>
        </w:rPr>
        <w:t xml:space="preserve"> </w:t>
      </w:r>
      <w:r w:rsidR="00AE4AB3" w:rsidRPr="0038590A">
        <w:rPr>
          <w:sz w:val="22"/>
          <w:szCs w:val="22"/>
          <w:lang w:val="sl-SI"/>
        </w:rPr>
        <w:t xml:space="preserve">da pri prvi okvari steče le majhen tok, ki okvaro samo </w:t>
      </w:r>
      <w:r w:rsidR="00E3470A" w:rsidRPr="0038590A">
        <w:rPr>
          <w:sz w:val="22"/>
          <w:szCs w:val="22"/>
          <w:lang w:val="sl-SI"/>
        </w:rPr>
        <w:t>zazna</w:t>
      </w:r>
      <w:r w:rsidR="00AE4AB3" w:rsidRPr="0038590A">
        <w:rPr>
          <w:sz w:val="22"/>
          <w:szCs w:val="22"/>
          <w:lang w:val="sl-SI"/>
        </w:rPr>
        <w:t xml:space="preserve"> in nanjo opozori. Sistem mora biti galvansko ločen od NN omrežja in mora pri drugi okvari delovati kot TT sistem. V sistemu je lahko tudi nevtralni vodnik</w:t>
      </w:r>
      <w:r w:rsidRPr="0038590A">
        <w:rPr>
          <w:sz w:val="22"/>
          <w:szCs w:val="22"/>
          <w:lang w:val="sl-SI"/>
        </w:rPr>
        <w:t xml:space="preserve"> (slika </w:t>
      </w:r>
      <w:r w:rsidR="002D22AA" w:rsidRPr="0038590A">
        <w:rPr>
          <w:sz w:val="22"/>
          <w:szCs w:val="22"/>
          <w:lang w:val="sl-SI"/>
        </w:rPr>
        <w:t>5</w:t>
      </w:r>
      <w:r w:rsidRPr="0038590A">
        <w:rPr>
          <w:sz w:val="22"/>
          <w:szCs w:val="22"/>
          <w:lang w:val="sl-SI"/>
        </w:rPr>
        <w:t>).</w:t>
      </w:r>
    </w:p>
    <w:p w14:paraId="114C562C" w14:textId="77777777" w:rsidR="0090764E" w:rsidRPr="0038590A" w:rsidRDefault="006A7536">
      <w:pPr>
        <w:tabs>
          <w:tab w:val="left" w:pos="1843"/>
        </w:tabs>
        <w:overflowPunct/>
        <w:autoSpaceDE/>
        <w:autoSpaceDN/>
        <w:adjustRightInd/>
        <w:jc w:val="center"/>
        <w:textAlignment w:val="auto"/>
        <w:rPr>
          <w:rFonts w:cs="Arial"/>
          <w:lang w:val="sl-SI"/>
        </w:rPr>
      </w:pPr>
      <w:r>
        <w:rPr>
          <w:rFonts w:cs="Arial"/>
          <w:noProof/>
          <w:lang w:val="sl-SI"/>
        </w:rPr>
        <w:drawing>
          <wp:inline distT="0" distB="0" distL="0" distR="0" wp14:anchorId="7B58A92B" wp14:editId="135ED674">
            <wp:extent cx="4519295" cy="30429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9295" cy="3042920"/>
                    </a:xfrm>
                    <a:prstGeom prst="rect">
                      <a:avLst/>
                    </a:prstGeom>
                    <a:noFill/>
                    <a:ln>
                      <a:noFill/>
                    </a:ln>
                  </pic:spPr>
                </pic:pic>
              </a:graphicData>
            </a:graphic>
          </wp:inline>
        </w:drawing>
      </w:r>
    </w:p>
    <w:p w14:paraId="69A49A8B" w14:textId="77777777" w:rsidR="002D22AA" w:rsidRPr="0038590A" w:rsidRDefault="002D22AA" w:rsidP="00D47B92">
      <w:pPr>
        <w:tabs>
          <w:tab w:val="left" w:pos="284"/>
        </w:tabs>
        <w:overflowPunct/>
        <w:autoSpaceDE/>
        <w:autoSpaceDN/>
        <w:adjustRightInd/>
        <w:textAlignment w:val="auto"/>
        <w:rPr>
          <w:sz w:val="22"/>
          <w:szCs w:val="22"/>
          <w:lang w:val="sl-SI"/>
        </w:rPr>
      </w:pPr>
      <w:r w:rsidRPr="0038590A">
        <w:rPr>
          <w:sz w:val="22"/>
          <w:szCs w:val="22"/>
          <w:vertAlign w:val="superscript"/>
          <w:lang w:val="sl-SI"/>
        </w:rPr>
        <w:t>1)</w:t>
      </w:r>
      <w:r w:rsidRPr="0038590A">
        <w:rPr>
          <w:sz w:val="22"/>
          <w:szCs w:val="22"/>
          <w:lang w:val="sl-SI"/>
        </w:rPr>
        <w:tab/>
        <w:t xml:space="preserve">Nevtralni vodnik je v </w:t>
      </w:r>
      <w:r w:rsidR="00065D52" w:rsidRPr="0038590A">
        <w:rPr>
          <w:sz w:val="22"/>
          <w:szCs w:val="22"/>
          <w:lang w:val="sl-SI"/>
        </w:rPr>
        <w:t>inštal</w:t>
      </w:r>
      <w:r w:rsidRPr="0038590A">
        <w:rPr>
          <w:sz w:val="22"/>
          <w:szCs w:val="22"/>
          <w:lang w:val="sl-SI"/>
        </w:rPr>
        <w:t>aciji lahko prisoten, ni pa obvezen</w:t>
      </w:r>
    </w:p>
    <w:p w14:paraId="6AC9C13A" w14:textId="71D9C2D2" w:rsidR="002D22AA" w:rsidRPr="0038590A" w:rsidRDefault="002D22AA" w:rsidP="00BA0CAB">
      <w:pPr>
        <w:overflowPunct/>
        <w:autoSpaceDE/>
        <w:autoSpaceDN/>
        <w:adjustRightInd/>
        <w:spacing w:before="120" w:after="240"/>
        <w:jc w:val="center"/>
        <w:textAlignment w:val="auto"/>
        <w:rPr>
          <w:sz w:val="22"/>
          <w:szCs w:val="22"/>
          <w:lang w:val="sl-SI"/>
        </w:rPr>
      </w:pPr>
      <w:r w:rsidRPr="0038590A">
        <w:rPr>
          <w:sz w:val="22"/>
          <w:szCs w:val="22"/>
          <w:lang w:val="sl-SI"/>
        </w:rPr>
        <w:t>Slika 5: Sistem IT z vsemi izpostavljenimi prevodnimi deli, medsebojno povezanim z zaščitnim vodnikom, ki je skupinsko</w:t>
      </w:r>
      <w:r w:rsidR="007F1615" w:rsidRPr="0038590A">
        <w:rPr>
          <w:sz w:val="22"/>
          <w:szCs w:val="22"/>
          <w:lang w:val="sl-SI"/>
        </w:rPr>
        <w:t xml:space="preserve"> ali posamično</w:t>
      </w:r>
      <w:r w:rsidRPr="0038590A">
        <w:rPr>
          <w:sz w:val="22"/>
          <w:szCs w:val="22"/>
          <w:lang w:val="sl-SI"/>
        </w:rPr>
        <w:t xml:space="preserve"> ozemljen</w:t>
      </w:r>
    </w:p>
    <w:p w14:paraId="726C8478" w14:textId="77777777" w:rsidR="009A7B41" w:rsidRPr="0038590A" w:rsidRDefault="00655499" w:rsidP="00015B91">
      <w:pPr>
        <w:widowControl w:val="0"/>
        <w:numPr>
          <w:ilvl w:val="0"/>
          <w:numId w:val="51"/>
        </w:numPr>
        <w:overflowPunct/>
        <w:autoSpaceDE/>
        <w:autoSpaceDN/>
        <w:adjustRightInd/>
        <w:textAlignment w:val="auto"/>
        <w:rPr>
          <w:sz w:val="22"/>
          <w:szCs w:val="22"/>
          <w:lang w:val="sl-SI"/>
        </w:rPr>
      </w:pPr>
      <w:r w:rsidRPr="0038590A">
        <w:rPr>
          <w:sz w:val="22"/>
          <w:szCs w:val="22"/>
          <w:lang w:val="sl-SI"/>
        </w:rPr>
        <w:t>Drugi izmenični in enosmerni s</w:t>
      </w:r>
      <w:r w:rsidR="001F11C3" w:rsidRPr="0038590A">
        <w:rPr>
          <w:sz w:val="22"/>
          <w:szCs w:val="22"/>
          <w:lang w:val="sl-SI"/>
        </w:rPr>
        <w:t>istemi in podsistemi glede ozemljitve napajalnih sistemov so opredelje</w:t>
      </w:r>
      <w:r w:rsidR="00DF653F" w:rsidRPr="0038590A">
        <w:rPr>
          <w:sz w:val="22"/>
          <w:szCs w:val="22"/>
          <w:lang w:val="sl-SI"/>
        </w:rPr>
        <w:t>ni v standardu SIST</w:t>
      </w:r>
      <w:r w:rsidR="00757CF7" w:rsidRPr="0038590A">
        <w:rPr>
          <w:sz w:val="22"/>
          <w:szCs w:val="22"/>
          <w:lang w:val="sl-SI"/>
        </w:rPr>
        <w:t xml:space="preserve"> </w:t>
      </w:r>
      <w:r w:rsidR="00DF653F" w:rsidRPr="0038590A">
        <w:rPr>
          <w:sz w:val="22"/>
          <w:szCs w:val="22"/>
          <w:lang w:val="sl-SI"/>
        </w:rPr>
        <w:t>HD</w:t>
      </w:r>
      <w:r w:rsidRPr="0038590A">
        <w:rPr>
          <w:sz w:val="22"/>
          <w:szCs w:val="22"/>
          <w:lang w:val="sl-SI"/>
        </w:rPr>
        <w:t xml:space="preserve"> 60364-1</w:t>
      </w:r>
      <w:r w:rsidR="001F11C3" w:rsidRPr="0038590A">
        <w:rPr>
          <w:sz w:val="22"/>
          <w:szCs w:val="22"/>
          <w:lang w:val="sl-SI"/>
        </w:rPr>
        <w:t>.</w:t>
      </w:r>
    </w:p>
    <w:p w14:paraId="004A8BCB" w14:textId="311D075D" w:rsidR="00DE3442" w:rsidRPr="00A13DB3" w:rsidRDefault="00845986">
      <w:pPr>
        <w:pStyle w:val="Naslov1"/>
      </w:pPr>
      <w:bookmarkStart w:id="46" w:name="_Toc174563"/>
      <w:r w:rsidRPr="0038590A">
        <w:t xml:space="preserve">ZAHTEVE ZA PROJEKTIRANJE IN IZVEDBO NIZKONAPETOSTNIH ELEKTRIČNIH </w:t>
      </w:r>
      <w:r w:rsidR="00065D52" w:rsidRPr="0038590A">
        <w:t>INŠTAL</w:t>
      </w:r>
      <w:r w:rsidRPr="0038590A">
        <w:t>ACIJ</w:t>
      </w:r>
      <w:bookmarkEnd w:id="46"/>
    </w:p>
    <w:p w14:paraId="46E198C1" w14:textId="23F35813" w:rsidR="00DE3442" w:rsidRPr="0038590A" w:rsidRDefault="00DE3442">
      <w:pPr>
        <w:pStyle w:val="Naslov2"/>
        <w:rPr>
          <w:lang w:val="sl-SI"/>
        </w:rPr>
      </w:pPr>
      <w:bookmarkStart w:id="47" w:name="_Toc174564"/>
      <w:r w:rsidRPr="0038590A">
        <w:rPr>
          <w:lang w:val="sl-SI"/>
        </w:rPr>
        <w:t>Splošno</w:t>
      </w:r>
      <w:bookmarkEnd w:id="47"/>
    </w:p>
    <w:p w14:paraId="57ADEBD2" w14:textId="06318768" w:rsidR="001F11C3" w:rsidRPr="0038590A" w:rsidRDefault="001E3AAC">
      <w:pPr>
        <w:widowControl w:val="0"/>
        <w:rPr>
          <w:sz w:val="22"/>
          <w:szCs w:val="22"/>
          <w:lang w:val="sl-SI"/>
        </w:rPr>
      </w:pPr>
      <w:r w:rsidRPr="0038590A">
        <w:rPr>
          <w:sz w:val="22"/>
          <w:szCs w:val="22"/>
          <w:lang w:val="sl-SI"/>
        </w:rPr>
        <w:t>(1</w:t>
      </w:r>
      <w:r w:rsidR="00845986" w:rsidRPr="0038590A">
        <w:rPr>
          <w:sz w:val="22"/>
          <w:szCs w:val="22"/>
          <w:lang w:val="sl-SI"/>
        </w:rPr>
        <w:t>) Za gospodarno</w:t>
      </w:r>
      <w:r w:rsidR="001F11C3" w:rsidRPr="0038590A">
        <w:rPr>
          <w:sz w:val="22"/>
          <w:szCs w:val="22"/>
          <w:lang w:val="sl-SI"/>
        </w:rPr>
        <w:t xml:space="preserve"> in zanesljivo projektiranje sistema električnih </w:t>
      </w:r>
      <w:r w:rsidR="00065D52" w:rsidRPr="0038590A">
        <w:rPr>
          <w:sz w:val="22"/>
          <w:szCs w:val="22"/>
          <w:lang w:val="sl-SI"/>
        </w:rPr>
        <w:t>inštal</w:t>
      </w:r>
      <w:r w:rsidR="001F11C3" w:rsidRPr="0038590A">
        <w:rPr>
          <w:sz w:val="22"/>
          <w:szCs w:val="22"/>
          <w:lang w:val="sl-SI"/>
        </w:rPr>
        <w:t xml:space="preserve">acij je treba določiti največjo </w:t>
      </w:r>
      <w:r w:rsidR="00E30A09">
        <w:rPr>
          <w:sz w:val="22"/>
          <w:szCs w:val="22"/>
          <w:lang w:val="sl-SI"/>
        </w:rPr>
        <w:t>konično</w:t>
      </w:r>
      <w:r w:rsidR="00E30A09" w:rsidRPr="0038590A">
        <w:rPr>
          <w:sz w:val="22"/>
          <w:szCs w:val="22"/>
          <w:lang w:val="sl-SI"/>
        </w:rPr>
        <w:t xml:space="preserve"> </w:t>
      </w:r>
      <w:r w:rsidR="001F11C3" w:rsidRPr="0038590A">
        <w:rPr>
          <w:sz w:val="22"/>
          <w:szCs w:val="22"/>
          <w:lang w:val="sl-SI"/>
        </w:rPr>
        <w:t>moč, pri čemer</w:t>
      </w:r>
      <w:r w:rsidR="00E30A09">
        <w:rPr>
          <w:sz w:val="22"/>
          <w:szCs w:val="22"/>
          <w:lang w:val="sl-SI"/>
        </w:rPr>
        <w:t xml:space="preserve"> </w:t>
      </w:r>
      <w:r w:rsidR="001F11C3" w:rsidRPr="0038590A">
        <w:rPr>
          <w:sz w:val="22"/>
          <w:szCs w:val="22"/>
          <w:lang w:val="sl-SI"/>
        </w:rPr>
        <w:t xml:space="preserve">se </w:t>
      </w:r>
      <w:r w:rsidR="00E30A09">
        <w:rPr>
          <w:sz w:val="22"/>
          <w:szCs w:val="22"/>
          <w:lang w:val="sl-SI"/>
        </w:rPr>
        <w:t>ob inštalirani moči</w:t>
      </w:r>
      <w:r w:rsidR="00647B9D">
        <w:rPr>
          <w:sz w:val="22"/>
          <w:szCs w:val="22"/>
          <w:lang w:val="sl-SI"/>
        </w:rPr>
        <w:t xml:space="preserve"> </w:t>
      </w:r>
      <w:r w:rsidR="001F11C3" w:rsidRPr="0038590A">
        <w:rPr>
          <w:sz w:val="22"/>
          <w:szCs w:val="22"/>
          <w:lang w:val="sl-SI"/>
        </w:rPr>
        <w:t xml:space="preserve">upošteva faktor istočasnosti. </w:t>
      </w:r>
    </w:p>
    <w:p w14:paraId="463CB8FF" w14:textId="77777777" w:rsidR="00127254" w:rsidRPr="0038590A" w:rsidRDefault="001E3AAC" w:rsidP="00BA0CAB">
      <w:pPr>
        <w:widowControl w:val="0"/>
        <w:spacing w:after="0"/>
        <w:rPr>
          <w:sz w:val="22"/>
          <w:szCs w:val="22"/>
          <w:lang w:val="sl-SI"/>
        </w:rPr>
      </w:pPr>
      <w:r w:rsidRPr="0038590A">
        <w:rPr>
          <w:sz w:val="22"/>
          <w:szCs w:val="22"/>
          <w:lang w:val="sl-SI"/>
        </w:rPr>
        <w:t>(2</w:t>
      </w:r>
      <w:r w:rsidR="001F11C3" w:rsidRPr="0038590A">
        <w:rPr>
          <w:sz w:val="22"/>
          <w:szCs w:val="22"/>
          <w:lang w:val="sl-SI"/>
        </w:rPr>
        <w:t>) Pri projektiranju</w:t>
      </w:r>
      <w:r w:rsidR="00127254" w:rsidRPr="0038590A">
        <w:rPr>
          <w:sz w:val="22"/>
          <w:szCs w:val="22"/>
          <w:lang w:val="sl-SI"/>
        </w:rPr>
        <w:t xml:space="preserve"> sistema in izbiri elementov električnih </w:t>
      </w:r>
      <w:r w:rsidR="00065D52" w:rsidRPr="0038590A">
        <w:rPr>
          <w:sz w:val="22"/>
          <w:szCs w:val="22"/>
          <w:lang w:val="sl-SI"/>
        </w:rPr>
        <w:t>inštal</w:t>
      </w:r>
      <w:r w:rsidR="00127254" w:rsidRPr="0038590A">
        <w:rPr>
          <w:sz w:val="22"/>
          <w:szCs w:val="22"/>
          <w:lang w:val="sl-SI"/>
        </w:rPr>
        <w:t>acij</w:t>
      </w:r>
      <w:r w:rsidR="001F11C3" w:rsidRPr="0038590A">
        <w:rPr>
          <w:sz w:val="22"/>
          <w:szCs w:val="22"/>
          <w:lang w:val="sl-SI"/>
        </w:rPr>
        <w:t xml:space="preserve"> je treba</w:t>
      </w:r>
      <w:r w:rsidR="00127254" w:rsidRPr="0038590A">
        <w:rPr>
          <w:sz w:val="22"/>
          <w:szCs w:val="22"/>
          <w:lang w:val="sl-SI"/>
        </w:rPr>
        <w:t xml:space="preserve"> v skladu s standardom</w:t>
      </w:r>
      <w:r w:rsidR="00127254" w:rsidRPr="0038590A">
        <w:rPr>
          <w:sz w:val="22"/>
          <w:lang w:val="sl-SI"/>
        </w:rPr>
        <w:t xml:space="preserve"> SIST </w:t>
      </w:r>
      <w:r w:rsidR="007F1615" w:rsidRPr="0038590A">
        <w:rPr>
          <w:sz w:val="22"/>
          <w:lang w:val="sl-SI"/>
        </w:rPr>
        <w:t xml:space="preserve">HD </w:t>
      </w:r>
      <w:r w:rsidR="00127254" w:rsidRPr="0038590A">
        <w:rPr>
          <w:sz w:val="22"/>
          <w:lang w:val="sl-SI"/>
        </w:rPr>
        <w:t>60364-1 oziroma</w:t>
      </w:r>
      <w:r w:rsidR="00127254" w:rsidRPr="0038590A">
        <w:rPr>
          <w:sz w:val="22"/>
          <w:szCs w:val="22"/>
          <w:lang w:val="sl-SI"/>
        </w:rPr>
        <w:t xml:space="preserve"> SIST </w:t>
      </w:r>
      <w:r w:rsidR="007F1615" w:rsidRPr="0038590A">
        <w:rPr>
          <w:sz w:val="22"/>
          <w:szCs w:val="22"/>
          <w:lang w:val="sl-SI"/>
        </w:rPr>
        <w:t xml:space="preserve">HD </w:t>
      </w:r>
      <w:r w:rsidR="00127254" w:rsidRPr="0038590A">
        <w:rPr>
          <w:sz w:val="22"/>
          <w:szCs w:val="22"/>
          <w:lang w:val="sl-SI"/>
        </w:rPr>
        <w:t>60364-5-51</w:t>
      </w:r>
      <w:r w:rsidR="002333F0" w:rsidRPr="0038590A">
        <w:rPr>
          <w:sz w:val="22"/>
          <w:szCs w:val="22"/>
          <w:lang w:val="sl-SI"/>
        </w:rPr>
        <w:t xml:space="preserve"> </w:t>
      </w:r>
      <w:r w:rsidR="001F11C3" w:rsidRPr="0038590A">
        <w:rPr>
          <w:sz w:val="22"/>
          <w:szCs w:val="22"/>
          <w:lang w:val="sl-SI"/>
        </w:rPr>
        <w:t xml:space="preserve">upoštevati tudi naslednje zunanje vplive okolja: </w:t>
      </w:r>
    </w:p>
    <w:p w14:paraId="2291E315" w14:textId="77777777" w:rsidR="001F11C3" w:rsidRPr="0038590A" w:rsidRDefault="001F11C3" w:rsidP="00BA0CAB">
      <w:pPr>
        <w:widowControl w:val="0"/>
        <w:numPr>
          <w:ilvl w:val="0"/>
          <w:numId w:val="5"/>
        </w:numPr>
        <w:overflowPunct/>
        <w:autoSpaceDE/>
        <w:autoSpaceDN/>
        <w:adjustRightInd/>
        <w:spacing w:after="0"/>
        <w:textAlignment w:val="auto"/>
        <w:rPr>
          <w:sz w:val="22"/>
          <w:szCs w:val="22"/>
          <w:lang w:val="sl-SI"/>
        </w:rPr>
      </w:pPr>
      <w:r w:rsidRPr="0038590A">
        <w:rPr>
          <w:sz w:val="22"/>
          <w:szCs w:val="22"/>
          <w:lang w:val="sl-SI"/>
        </w:rPr>
        <w:t xml:space="preserve">temperaturo </w:t>
      </w:r>
      <w:r w:rsidR="00EC500D" w:rsidRPr="0038590A">
        <w:rPr>
          <w:sz w:val="22"/>
          <w:szCs w:val="22"/>
          <w:lang w:val="sl-SI"/>
        </w:rPr>
        <w:t>okolice</w:t>
      </w:r>
      <w:r w:rsidRPr="0038590A">
        <w:rPr>
          <w:sz w:val="22"/>
          <w:szCs w:val="22"/>
          <w:lang w:val="sl-SI"/>
        </w:rPr>
        <w:t>,</w:t>
      </w:r>
    </w:p>
    <w:p w14:paraId="51C16B4E" w14:textId="77777777" w:rsidR="001F11C3" w:rsidRPr="0038590A" w:rsidRDefault="001F11C3" w:rsidP="00BA0CAB">
      <w:pPr>
        <w:widowControl w:val="0"/>
        <w:numPr>
          <w:ilvl w:val="0"/>
          <w:numId w:val="5"/>
        </w:numPr>
        <w:overflowPunct/>
        <w:autoSpaceDE/>
        <w:autoSpaceDN/>
        <w:adjustRightInd/>
        <w:spacing w:after="0"/>
        <w:textAlignment w:val="auto"/>
        <w:rPr>
          <w:sz w:val="22"/>
          <w:szCs w:val="22"/>
          <w:lang w:val="sl-SI"/>
        </w:rPr>
      </w:pPr>
      <w:r w:rsidRPr="0038590A">
        <w:rPr>
          <w:sz w:val="22"/>
          <w:szCs w:val="22"/>
          <w:lang w:val="sl-SI"/>
        </w:rPr>
        <w:t>atmosfersko vlažnost,</w:t>
      </w:r>
    </w:p>
    <w:p w14:paraId="043E5E8A" w14:textId="7998721D" w:rsidR="001F11C3" w:rsidRPr="0038590A" w:rsidRDefault="00BA0CAB" w:rsidP="00BA0CAB">
      <w:pPr>
        <w:widowControl w:val="0"/>
        <w:numPr>
          <w:ilvl w:val="0"/>
          <w:numId w:val="5"/>
        </w:numPr>
        <w:overflowPunct/>
        <w:autoSpaceDE/>
        <w:autoSpaceDN/>
        <w:adjustRightInd/>
        <w:spacing w:after="0"/>
        <w:textAlignment w:val="auto"/>
        <w:rPr>
          <w:sz w:val="22"/>
          <w:szCs w:val="22"/>
          <w:lang w:val="sl-SI"/>
        </w:rPr>
      </w:pPr>
      <w:r>
        <w:rPr>
          <w:sz w:val="22"/>
          <w:szCs w:val="22"/>
          <w:lang w:val="sl-SI"/>
        </w:rPr>
        <w:t>nadmorsko višino,</w:t>
      </w:r>
    </w:p>
    <w:p w14:paraId="67BD8762" w14:textId="1727F569" w:rsidR="001F11C3" w:rsidRPr="0038590A" w:rsidRDefault="00BA0CAB" w:rsidP="00BA0CAB">
      <w:pPr>
        <w:widowControl w:val="0"/>
        <w:numPr>
          <w:ilvl w:val="0"/>
          <w:numId w:val="5"/>
        </w:numPr>
        <w:overflowPunct/>
        <w:autoSpaceDE/>
        <w:autoSpaceDN/>
        <w:adjustRightInd/>
        <w:spacing w:after="0"/>
        <w:textAlignment w:val="auto"/>
        <w:rPr>
          <w:sz w:val="22"/>
          <w:szCs w:val="22"/>
          <w:lang w:val="sl-SI"/>
        </w:rPr>
      </w:pPr>
      <w:r>
        <w:rPr>
          <w:sz w:val="22"/>
          <w:szCs w:val="22"/>
          <w:lang w:val="sl-SI"/>
        </w:rPr>
        <w:t>prisotnost vode,</w:t>
      </w:r>
    </w:p>
    <w:p w14:paraId="6CFF9DBB" w14:textId="29834F49" w:rsidR="001F11C3" w:rsidRPr="0038590A" w:rsidRDefault="00BA0CAB" w:rsidP="00BA0CAB">
      <w:pPr>
        <w:widowControl w:val="0"/>
        <w:numPr>
          <w:ilvl w:val="0"/>
          <w:numId w:val="5"/>
        </w:numPr>
        <w:overflowPunct/>
        <w:autoSpaceDE/>
        <w:autoSpaceDN/>
        <w:adjustRightInd/>
        <w:spacing w:after="0"/>
        <w:textAlignment w:val="auto"/>
        <w:rPr>
          <w:sz w:val="22"/>
          <w:szCs w:val="22"/>
          <w:lang w:val="sl-SI"/>
        </w:rPr>
      </w:pPr>
      <w:r>
        <w:rPr>
          <w:sz w:val="22"/>
          <w:szCs w:val="22"/>
          <w:lang w:val="sl-SI"/>
        </w:rPr>
        <w:t>prisotnost tujih trdnih teles,</w:t>
      </w:r>
    </w:p>
    <w:p w14:paraId="2552F4B0" w14:textId="7121F264" w:rsidR="001F11C3" w:rsidRPr="0038590A" w:rsidRDefault="001F11C3" w:rsidP="00BA0CAB">
      <w:pPr>
        <w:widowControl w:val="0"/>
        <w:numPr>
          <w:ilvl w:val="0"/>
          <w:numId w:val="5"/>
        </w:numPr>
        <w:overflowPunct/>
        <w:autoSpaceDE/>
        <w:autoSpaceDN/>
        <w:adjustRightInd/>
        <w:spacing w:after="0"/>
        <w:textAlignment w:val="auto"/>
        <w:rPr>
          <w:sz w:val="22"/>
          <w:szCs w:val="22"/>
          <w:lang w:val="sl-SI"/>
        </w:rPr>
      </w:pPr>
      <w:r w:rsidRPr="0038590A">
        <w:rPr>
          <w:sz w:val="22"/>
          <w:szCs w:val="22"/>
          <w:lang w:val="sl-SI"/>
        </w:rPr>
        <w:t>prisotnost korodir</w:t>
      </w:r>
      <w:r w:rsidR="00BA0CAB">
        <w:rPr>
          <w:sz w:val="22"/>
          <w:szCs w:val="22"/>
          <w:lang w:val="sl-SI"/>
        </w:rPr>
        <w:t>ajočih ali onesnažujočih snovi,</w:t>
      </w:r>
    </w:p>
    <w:p w14:paraId="7A81D12F" w14:textId="77777777" w:rsidR="001F11C3" w:rsidRPr="0038590A" w:rsidRDefault="001F11C3" w:rsidP="00BA0CAB">
      <w:pPr>
        <w:widowControl w:val="0"/>
        <w:numPr>
          <w:ilvl w:val="0"/>
          <w:numId w:val="5"/>
        </w:numPr>
        <w:overflowPunct/>
        <w:autoSpaceDE/>
        <w:autoSpaceDN/>
        <w:adjustRightInd/>
        <w:spacing w:after="0"/>
        <w:textAlignment w:val="auto"/>
        <w:rPr>
          <w:sz w:val="22"/>
          <w:szCs w:val="22"/>
          <w:lang w:val="sl-SI"/>
        </w:rPr>
      </w:pPr>
      <w:r w:rsidRPr="0038590A">
        <w:rPr>
          <w:sz w:val="22"/>
          <w:szCs w:val="22"/>
          <w:lang w:val="sl-SI"/>
        </w:rPr>
        <w:t>mehanske obremenitve,</w:t>
      </w:r>
    </w:p>
    <w:p w14:paraId="614302B1" w14:textId="77777777" w:rsidR="001F11C3" w:rsidRPr="0038590A" w:rsidRDefault="001F11C3" w:rsidP="00BA0CAB">
      <w:pPr>
        <w:widowControl w:val="0"/>
        <w:numPr>
          <w:ilvl w:val="0"/>
          <w:numId w:val="5"/>
        </w:numPr>
        <w:overflowPunct/>
        <w:autoSpaceDE/>
        <w:autoSpaceDN/>
        <w:adjustRightInd/>
        <w:spacing w:after="0"/>
        <w:textAlignment w:val="auto"/>
        <w:rPr>
          <w:sz w:val="22"/>
          <w:szCs w:val="22"/>
          <w:lang w:val="sl-SI"/>
        </w:rPr>
      </w:pPr>
      <w:r w:rsidRPr="0038590A">
        <w:rPr>
          <w:sz w:val="22"/>
          <w:szCs w:val="22"/>
          <w:lang w:val="sl-SI"/>
        </w:rPr>
        <w:t>vibracije,</w:t>
      </w:r>
    </w:p>
    <w:p w14:paraId="62CB1BA3" w14:textId="505449C3" w:rsidR="001F11C3" w:rsidRPr="0038590A" w:rsidRDefault="00BA0CAB" w:rsidP="00BA0CAB">
      <w:pPr>
        <w:widowControl w:val="0"/>
        <w:numPr>
          <w:ilvl w:val="0"/>
          <w:numId w:val="5"/>
        </w:numPr>
        <w:overflowPunct/>
        <w:autoSpaceDE/>
        <w:autoSpaceDN/>
        <w:adjustRightInd/>
        <w:spacing w:after="0"/>
        <w:textAlignment w:val="auto"/>
        <w:rPr>
          <w:sz w:val="22"/>
          <w:szCs w:val="22"/>
          <w:lang w:val="sl-SI"/>
        </w:rPr>
      </w:pPr>
      <w:r>
        <w:rPr>
          <w:sz w:val="22"/>
          <w:szCs w:val="22"/>
          <w:lang w:val="sl-SI"/>
        </w:rPr>
        <w:t>prisotnost flore in/ali glivic,</w:t>
      </w:r>
    </w:p>
    <w:p w14:paraId="24F0262A" w14:textId="09D465E3" w:rsidR="001F11C3" w:rsidRPr="0038590A" w:rsidRDefault="001F11C3" w:rsidP="00BA0CAB">
      <w:pPr>
        <w:widowControl w:val="0"/>
        <w:numPr>
          <w:ilvl w:val="0"/>
          <w:numId w:val="5"/>
        </w:numPr>
        <w:overflowPunct/>
        <w:autoSpaceDE/>
        <w:autoSpaceDN/>
        <w:adjustRightInd/>
        <w:spacing w:after="0"/>
        <w:textAlignment w:val="auto"/>
        <w:rPr>
          <w:sz w:val="22"/>
          <w:szCs w:val="22"/>
          <w:lang w:val="sl-SI"/>
        </w:rPr>
      </w:pPr>
      <w:r w:rsidRPr="0038590A">
        <w:rPr>
          <w:sz w:val="22"/>
          <w:szCs w:val="22"/>
          <w:lang w:val="sl-SI"/>
        </w:rPr>
        <w:t>prisotnost favn</w:t>
      </w:r>
      <w:r w:rsidR="00BA0CAB">
        <w:rPr>
          <w:sz w:val="22"/>
          <w:szCs w:val="22"/>
          <w:lang w:val="sl-SI"/>
        </w:rPr>
        <w:t>e,</w:t>
      </w:r>
    </w:p>
    <w:p w14:paraId="2BF4ECF4" w14:textId="49CD6C90" w:rsidR="001F11C3" w:rsidRPr="0038590A" w:rsidRDefault="001F11C3" w:rsidP="00BA0CAB">
      <w:pPr>
        <w:widowControl w:val="0"/>
        <w:numPr>
          <w:ilvl w:val="0"/>
          <w:numId w:val="5"/>
        </w:numPr>
        <w:overflowPunct/>
        <w:autoSpaceDE/>
        <w:autoSpaceDN/>
        <w:adjustRightInd/>
        <w:spacing w:after="0"/>
        <w:textAlignment w:val="auto"/>
        <w:rPr>
          <w:sz w:val="22"/>
          <w:szCs w:val="22"/>
          <w:lang w:val="sl-SI"/>
        </w:rPr>
      </w:pPr>
      <w:r w:rsidRPr="0038590A">
        <w:rPr>
          <w:sz w:val="22"/>
          <w:szCs w:val="22"/>
          <w:lang w:val="sl-SI"/>
        </w:rPr>
        <w:t>elektromagnetne, elektrost</w:t>
      </w:r>
      <w:r w:rsidR="00BA0CAB">
        <w:rPr>
          <w:sz w:val="22"/>
          <w:szCs w:val="22"/>
          <w:lang w:val="sl-SI"/>
        </w:rPr>
        <w:t>atične ali ionizacijske vplive,</w:t>
      </w:r>
    </w:p>
    <w:p w14:paraId="6E33225B" w14:textId="4047DEDA" w:rsidR="001F11C3" w:rsidRPr="0038590A" w:rsidRDefault="00BA0CAB" w:rsidP="00BA0CAB">
      <w:pPr>
        <w:widowControl w:val="0"/>
        <w:numPr>
          <w:ilvl w:val="0"/>
          <w:numId w:val="5"/>
        </w:numPr>
        <w:overflowPunct/>
        <w:autoSpaceDE/>
        <w:autoSpaceDN/>
        <w:adjustRightInd/>
        <w:spacing w:after="0"/>
        <w:textAlignment w:val="auto"/>
        <w:rPr>
          <w:sz w:val="22"/>
          <w:szCs w:val="22"/>
          <w:lang w:val="sl-SI"/>
        </w:rPr>
      </w:pPr>
      <w:r>
        <w:rPr>
          <w:sz w:val="22"/>
          <w:szCs w:val="22"/>
          <w:lang w:val="sl-SI"/>
        </w:rPr>
        <w:t>sončno sevanje,</w:t>
      </w:r>
    </w:p>
    <w:p w14:paraId="3AB9F578" w14:textId="6A433E4B" w:rsidR="001F11C3" w:rsidRPr="0038590A" w:rsidRDefault="00BA0CAB" w:rsidP="00BA0CAB">
      <w:pPr>
        <w:widowControl w:val="0"/>
        <w:numPr>
          <w:ilvl w:val="0"/>
          <w:numId w:val="5"/>
        </w:numPr>
        <w:overflowPunct/>
        <w:autoSpaceDE/>
        <w:autoSpaceDN/>
        <w:adjustRightInd/>
        <w:spacing w:after="0"/>
        <w:textAlignment w:val="auto"/>
        <w:rPr>
          <w:sz w:val="22"/>
          <w:szCs w:val="22"/>
          <w:lang w:val="sl-SI"/>
        </w:rPr>
      </w:pPr>
      <w:r>
        <w:rPr>
          <w:sz w:val="22"/>
          <w:szCs w:val="22"/>
          <w:lang w:val="sl-SI"/>
        </w:rPr>
        <w:t>seizmične učinke,</w:t>
      </w:r>
    </w:p>
    <w:p w14:paraId="0B0AD28A" w14:textId="77777777" w:rsidR="001F11C3" w:rsidRPr="0038590A" w:rsidRDefault="001F11C3" w:rsidP="00BA0CAB">
      <w:pPr>
        <w:widowControl w:val="0"/>
        <w:numPr>
          <w:ilvl w:val="0"/>
          <w:numId w:val="5"/>
        </w:numPr>
        <w:overflowPunct/>
        <w:autoSpaceDE/>
        <w:autoSpaceDN/>
        <w:adjustRightInd/>
        <w:spacing w:after="0"/>
        <w:textAlignment w:val="auto"/>
        <w:rPr>
          <w:sz w:val="22"/>
          <w:szCs w:val="22"/>
          <w:lang w:val="sl-SI"/>
        </w:rPr>
      </w:pPr>
      <w:r w:rsidRPr="0038590A">
        <w:rPr>
          <w:sz w:val="22"/>
          <w:szCs w:val="22"/>
          <w:lang w:val="sl-SI"/>
        </w:rPr>
        <w:lastRenderedPageBreak/>
        <w:t>učinke strele,</w:t>
      </w:r>
    </w:p>
    <w:p w14:paraId="393BB8B9" w14:textId="77777777" w:rsidR="001F11C3" w:rsidRPr="0038590A" w:rsidRDefault="001F11C3" w:rsidP="00BA0CAB">
      <w:pPr>
        <w:widowControl w:val="0"/>
        <w:numPr>
          <w:ilvl w:val="0"/>
          <w:numId w:val="5"/>
        </w:numPr>
        <w:overflowPunct/>
        <w:autoSpaceDE/>
        <w:autoSpaceDN/>
        <w:adjustRightInd/>
        <w:spacing w:after="0"/>
        <w:textAlignment w:val="auto"/>
        <w:rPr>
          <w:sz w:val="22"/>
          <w:szCs w:val="22"/>
          <w:lang w:val="sl-SI"/>
        </w:rPr>
      </w:pPr>
      <w:r w:rsidRPr="0038590A">
        <w:rPr>
          <w:sz w:val="22"/>
          <w:szCs w:val="22"/>
          <w:lang w:val="sl-SI"/>
        </w:rPr>
        <w:t>gibanje zraka in veter,</w:t>
      </w:r>
    </w:p>
    <w:p w14:paraId="432A5AB6" w14:textId="5F35FF59" w:rsidR="001F11C3" w:rsidRPr="0038590A" w:rsidRDefault="001F11C3" w:rsidP="00BA0CAB">
      <w:pPr>
        <w:widowControl w:val="0"/>
        <w:numPr>
          <w:ilvl w:val="0"/>
          <w:numId w:val="5"/>
        </w:numPr>
        <w:overflowPunct/>
        <w:autoSpaceDE/>
        <w:autoSpaceDN/>
        <w:adjustRightInd/>
        <w:spacing w:after="0"/>
        <w:textAlignment w:val="auto"/>
        <w:rPr>
          <w:sz w:val="22"/>
          <w:szCs w:val="22"/>
          <w:lang w:val="sl-SI"/>
        </w:rPr>
      </w:pPr>
      <w:r w:rsidRPr="0038590A">
        <w:rPr>
          <w:sz w:val="22"/>
          <w:szCs w:val="22"/>
          <w:lang w:val="sl-SI"/>
        </w:rPr>
        <w:t xml:space="preserve">usposobljenost oseb za </w:t>
      </w:r>
      <w:r w:rsidR="00185E96" w:rsidRPr="0038590A">
        <w:rPr>
          <w:sz w:val="22"/>
          <w:szCs w:val="22"/>
          <w:lang w:val="sl-SI"/>
        </w:rPr>
        <w:t xml:space="preserve">ravnanje </w:t>
      </w:r>
      <w:r w:rsidRPr="0038590A">
        <w:rPr>
          <w:sz w:val="22"/>
          <w:szCs w:val="22"/>
          <w:lang w:val="sl-SI"/>
        </w:rPr>
        <w:t xml:space="preserve">z </w:t>
      </w:r>
      <w:r w:rsidR="00065D52" w:rsidRPr="0038590A">
        <w:rPr>
          <w:sz w:val="22"/>
          <w:szCs w:val="22"/>
          <w:lang w:val="sl-SI"/>
        </w:rPr>
        <w:t>inštal</w:t>
      </w:r>
      <w:r w:rsidR="00BA0CAB">
        <w:rPr>
          <w:sz w:val="22"/>
          <w:szCs w:val="22"/>
          <w:lang w:val="sl-SI"/>
        </w:rPr>
        <w:t>acijskim sistemom,</w:t>
      </w:r>
    </w:p>
    <w:p w14:paraId="4AE6D939" w14:textId="3847BAAC" w:rsidR="001F11C3" w:rsidRPr="0038590A" w:rsidRDefault="001F11C3" w:rsidP="00BA0CAB">
      <w:pPr>
        <w:widowControl w:val="0"/>
        <w:numPr>
          <w:ilvl w:val="0"/>
          <w:numId w:val="5"/>
        </w:numPr>
        <w:overflowPunct/>
        <w:autoSpaceDE/>
        <w:autoSpaceDN/>
        <w:adjustRightInd/>
        <w:spacing w:after="0"/>
        <w:textAlignment w:val="auto"/>
        <w:rPr>
          <w:sz w:val="22"/>
          <w:szCs w:val="22"/>
          <w:lang w:val="sl-SI"/>
        </w:rPr>
      </w:pPr>
      <w:r w:rsidRPr="0038590A">
        <w:rPr>
          <w:sz w:val="22"/>
          <w:szCs w:val="22"/>
          <w:lang w:val="sl-SI"/>
        </w:rPr>
        <w:t>elektri</w:t>
      </w:r>
      <w:r w:rsidR="00BA0CAB">
        <w:rPr>
          <w:sz w:val="22"/>
          <w:szCs w:val="22"/>
          <w:lang w:val="sl-SI"/>
        </w:rPr>
        <w:t>čno upornost človeškega telesa,</w:t>
      </w:r>
    </w:p>
    <w:p w14:paraId="15284922" w14:textId="1CF1FDEF" w:rsidR="001F11C3" w:rsidRPr="0038590A" w:rsidRDefault="001F11C3" w:rsidP="00BA0CAB">
      <w:pPr>
        <w:widowControl w:val="0"/>
        <w:numPr>
          <w:ilvl w:val="0"/>
          <w:numId w:val="5"/>
        </w:numPr>
        <w:overflowPunct/>
        <w:autoSpaceDE/>
        <w:autoSpaceDN/>
        <w:adjustRightInd/>
        <w:spacing w:after="0"/>
        <w:textAlignment w:val="auto"/>
        <w:rPr>
          <w:sz w:val="22"/>
          <w:szCs w:val="22"/>
          <w:lang w:val="sl-SI"/>
        </w:rPr>
      </w:pPr>
      <w:r w:rsidRPr="0038590A">
        <w:rPr>
          <w:sz w:val="22"/>
          <w:szCs w:val="22"/>
          <w:lang w:val="sl-SI"/>
        </w:rPr>
        <w:t>dotik osebe z zemel</w:t>
      </w:r>
      <w:r w:rsidR="00BA0CAB">
        <w:rPr>
          <w:sz w:val="22"/>
          <w:szCs w:val="22"/>
          <w:lang w:val="sl-SI"/>
        </w:rPr>
        <w:t>jskim potencialom,</w:t>
      </w:r>
    </w:p>
    <w:p w14:paraId="458A66A2" w14:textId="544132D5" w:rsidR="001F11C3" w:rsidRPr="0038590A" w:rsidRDefault="001F11C3" w:rsidP="00BA0CAB">
      <w:pPr>
        <w:widowControl w:val="0"/>
        <w:numPr>
          <w:ilvl w:val="0"/>
          <w:numId w:val="5"/>
        </w:numPr>
        <w:overflowPunct/>
        <w:autoSpaceDE/>
        <w:autoSpaceDN/>
        <w:adjustRightInd/>
        <w:spacing w:after="0"/>
        <w:textAlignment w:val="auto"/>
        <w:rPr>
          <w:sz w:val="22"/>
          <w:szCs w:val="22"/>
          <w:lang w:val="sl-SI"/>
        </w:rPr>
      </w:pPr>
      <w:r w:rsidRPr="0038590A">
        <w:rPr>
          <w:sz w:val="22"/>
          <w:szCs w:val="22"/>
          <w:lang w:val="sl-SI"/>
        </w:rPr>
        <w:t>možno</w:t>
      </w:r>
      <w:r w:rsidR="00BA0CAB">
        <w:rPr>
          <w:sz w:val="22"/>
          <w:szCs w:val="22"/>
          <w:lang w:val="sl-SI"/>
        </w:rPr>
        <w:t>st evakuacije v nujnem primeru,</w:t>
      </w:r>
    </w:p>
    <w:p w14:paraId="6990210D" w14:textId="77777777" w:rsidR="001F11C3" w:rsidRPr="0038590A" w:rsidRDefault="001F11C3" w:rsidP="00BA0CAB">
      <w:pPr>
        <w:widowControl w:val="0"/>
        <w:numPr>
          <w:ilvl w:val="0"/>
          <w:numId w:val="5"/>
        </w:numPr>
        <w:overflowPunct/>
        <w:autoSpaceDE/>
        <w:autoSpaceDN/>
        <w:adjustRightInd/>
        <w:spacing w:after="0"/>
        <w:textAlignment w:val="auto"/>
        <w:rPr>
          <w:sz w:val="22"/>
          <w:szCs w:val="22"/>
          <w:lang w:val="sl-SI"/>
        </w:rPr>
      </w:pPr>
      <w:r w:rsidRPr="0038590A">
        <w:rPr>
          <w:sz w:val="22"/>
          <w:szCs w:val="22"/>
          <w:lang w:val="sl-SI"/>
        </w:rPr>
        <w:t xml:space="preserve">naravo in sestavo materiala, ki se obdeluje ali je uskladiščen in </w:t>
      </w:r>
    </w:p>
    <w:p w14:paraId="5950E582" w14:textId="220CA4E7" w:rsidR="001F11C3" w:rsidRPr="0038590A" w:rsidRDefault="001F11C3" w:rsidP="00015B91">
      <w:pPr>
        <w:widowControl w:val="0"/>
        <w:numPr>
          <w:ilvl w:val="0"/>
          <w:numId w:val="5"/>
        </w:numPr>
        <w:overflowPunct/>
        <w:autoSpaceDE/>
        <w:autoSpaceDN/>
        <w:adjustRightInd/>
        <w:ind w:left="714" w:hanging="357"/>
        <w:textAlignment w:val="auto"/>
        <w:rPr>
          <w:sz w:val="22"/>
          <w:szCs w:val="22"/>
          <w:lang w:val="sl-SI"/>
        </w:rPr>
      </w:pPr>
      <w:r w:rsidRPr="0038590A">
        <w:rPr>
          <w:sz w:val="22"/>
          <w:szCs w:val="22"/>
          <w:lang w:val="sl-SI"/>
        </w:rPr>
        <w:t xml:space="preserve">konstrukcijske značilnosti </w:t>
      </w:r>
      <w:r w:rsidR="00D12BFE">
        <w:rPr>
          <w:sz w:val="22"/>
          <w:szCs w:val="22"/>
          <w:lang w:val="sl-SI"/>
        </w:rPr>
        <w:t>stavbe, v kateri</w:t>
      </w:r>
      <w:r w:rsidRPr="0038590A">
        <w:rPr>
          <w:sz w:val="22"/>
          <w:szCs w:val="22"/>
          <w:lang w:val="sl-SI"/>
        </w:rPr>
        <w:t xml:space="preserve"> se nahaja sistem električnih </w:t>
      </w:r>
      <w:r w:rsidR="00065D52" w:rsidRPr="0038590A">
        <w:rPr>
          <w:sz w:val="22"/>
          <w:szCs w:val="22"/>
          <w:lang w:val="sl-SI"/>
        </w:rPr>
        <w:t>inštal</w:t>
      </w:r>
      <w:r w:rsidRPr="0038590A">
        <w:rPr>
          <w:sz w:val="22"/>
          <w:szCs w:val="22"/>
          <w:lang w:val="sl-SI"/>
        </w:rPr>
        <w:t xml:space="preserve">acij. </w:t>
      </w:r>
    </w:p>
    <w:p w14:paraId="0F819AC0" w14:textId="56B3A039" w:rsidR="00D909DB" w:rsidRPr="0038590A" w:rsidRDefault="00D909DB">
      <w:pPr>
        <w:pStyle w:val="Telobesedila-zamik2"/>
        <w:ind w:left="0"/>
      </w:pPr>
      <w:r w:rsidRPr="0038590A">
        <w:t xml:space="preserve">(3) Vsaka </w:t>
      </w:r>
      <w:r w:rsidR="00065D52" w:rsidRPr="0038590A">
        <w:t>inštal</w:t>
      </w:r>
      <w:r w:rsidRPr="0038590A">
        <w:t>acija mora biti razdeljena na več tokokrogov zaradi omejevanja š</w:t>
      </w:r>
      <w:r w:rsidR="00DE3442" w:rsidRPr="0038590A">
        <w:t>kodljivih posledic</w:t>
      </w:r>
      <w:r w:rsidRPr="0038590A">
        <w:t xml:space="preserve"> ob okvari, olajšanja </w:t>
      </w:r>
      <w:r w:rsidR="00B739B2">
        <w:t>preverjanj</w:t>
      </w:r>
      <w:r w:rsidRPr="0038590A">
        <w:t>, preizkušanja in vzdrževanja ter zaradi nevarnosti, ki lahko nastanejo ob odpovedi enega od tokokrogov, kot je npr. tokokrog razsvetljave.</w:t>
      </w:r>
      <w:r w:rsidR="00E9512D" w:rsidRPr="0038590A">
        <w:t xml:space="preserve"> Za dele </w:t>
      </w:r>
      <w:r w:rsidR="00065D52" w:rsidRPr="0038590A">
        <w:t>inštal</w:t>
      </w:r>
      <w:r w:rsidR="00E9512D" w:rsidRPr="0038590A">
        <w:t>acij, ki se krmilijo posebej, je treba predvideti posebne tokokroge</w:t>
      </w:r>
      <w:r w:rsidR="00185E96" w:rsidRPr="0038590A">
        <w:t>,</w:t>
      </w:r>
      <w:r w:rsidR="00E9512D" w:rsidRPr="0038590A">
        <w:t xml:space="preserve"> tako da niso ogroženi zaradi okvar ali izpada </w:t>
      </w:r>
      <w:r w:rsidR="00185E96" w:rsidRPr="0038590A">
        <w:t xml:space="preserve">drugih </w:t>
      </w:r>
      <w:r w:rsidR="00E9512D" w:rsidRPr="0038590A">
        <w:t>tokokrogov.</w:t>
      </w:r>
    </w:p>
    <w:p w14:paraId="7A1A6827" w14:textId="77777777" w:rsidR="001F11C3" w:rsidRPr="0038590A" w:rsidRDefault="001E3AAC">
      <w:pPr>
        <w:widowControl w:val="0"/>
        <w:rPr>
          <w:sz w:val="22"/>
          <w:szCs w:val="22"/>
          <w:lang w:val="sl-SI"/>
        </w:rPr>
      </w:pPr>
      <w:r w:rsidRPr="0038590A">
        <w:rPr>
          <w:sz w:val="22"/>
          <w:szCs w:val="22"/>
          <w:lang w:val="sl-SI"/>
        </w:rPr>
        <w:t>(</w:t>
      </w:r>
      <w:r w:rsidR="00D909DB" w:rsidRPr="0038590A">
        <w:rPr>
          <w:sz w:val="22"/>
          <w:szCs w:val="22"/>
          <w:lang w:val="sl-SI"/>
        </w:rPr>
        <w:t>4</w:t>
      </w:r>
      <w:r w:rsidR="001F11C3" w:rsidRPr="0038590A">
        <w:rPr>
          <w:sz w:val="22"/>
          <w:szCs w:val="22"/>
          <w:lang w:val="sl-SI"/>
        </w:rPr>
        <w:t xml:space="preserve">) V vsaki </w:t>
      </w:r>
      <w:r w:rsidR="00065D52" w:rsidRPr="0038590A">
        <w:rPr>
          <w:sz w:val="22"/>
          <w:szCs w:val="22"/>
          <w:lang w:val="sl-SI"/>
        </w:rPr>
        <w:t>inštal</w:t>
      </w:r>
      <w:r w:rsidR="001F11C3" w:rsidRPr="0038590A">
        <w:rPr>
          <w:sz w:val="22"/>
          <w:szCs w:val="22"/>
          <w:lang w:val="sl-SI"/>
        </w:rPr>
        <w:t xml:space="preserve">aciji je treba z ustreznimi ukrepi zagotoviti, da s karakteristikami svoje opreme, ki povzročajo prehodne prenapetosti, hitre spremembe obremenitve, zagonske toke motorjev, višje harmonske toke, enosmerne komponente, visokofrekvenčna nihanja, uhajave toke, potrebo po dodatni povezavi z zemljo, itd., ne povzroča motenj ali škodljivih učinkov drugi </w:t>
      </w:r>
      <w:r w:rsidR="00065D52" w:rsidRPr="0038590A">
        <w:rPr>
          <w:sz w:val="22"/>
          <w:szCs w:val="22"/>
          <w:lang w:val="sl-SI"/>
        </w:rPr>
        <w:t>inštal</w:t>
      </w:r>
      <w:r w:rsidR="001F11C3" w:rsidRPr="0038590A">
        <w:rPr>
          <w:sz w:val="22"/>
          <w:szCs w:val="22"/>
          <w:lang w:val="sl-SI"/>
        </w:rPr>
        <w:t>aciji ali drugi električni opremi</w:t>
      </w:r>
      <w:r w:rsidR="008E4A97" w:rsidRPr="0038590A">
        <w:rPr>
          <w:sz w:val="22"/>
          <w:szCs w:val="22"/>
          <w:lang w:val="sl-SI"/>
        </w:rPr>
        <w:t>.</w:t>
      </w:r>
    </w:p>
    <w:p w14:paraId="621A870B" w14:textId="3979E8F2" w:rsidR="008E4A97" w:rsidRPr="0038590A" w:rsidRDefault="008E4A97">
      <w:pPr>
        <w:widowControl w:val="0"/>
        <w:rPr>
          <w:sz w:val="22"/>
          <w:szCs w:val="22"/>
          <w:lang w:val="sl-SI"/>
        </w:rPr>
      </w:pPr>
      <w:r w:rsidRPr="0038590A">
        <w:rPr>
          <w:sz w:val="22"/>
          <w:szCs w:val="22"/>
          <w:lang w:val="sl-SI"/>
        </w:rPr>
        <w:t xml:space="preserve">(5) Med električnimi in drugimi </w:t>
      </w:r>
      <w:r w:rsidR="00065D52" w:rsidRPr="0038590A">
        <w:rPr>
          <w:sz w:val="22"/>
          <w:szCs w:val="22"/>
          <w:lang w:val="sl-SI"/>
        </w:rPr>
        <w:t>inštal</w:t>
      </w:r>
      <w:r w:rsidRPr="0038590A">
        <w:rPr>
          <w:sz w:val="22"/>
          <w:szCs w:val="22"/>
          <w:lang w:val="sl-SI"/>
        </w:rPr>
        <w:t>acijami</w:t>
      </w:r>
      <w:r w:rsidR="00845986" w:rsidRPr="0038590A">
        <w:rPr>
          <w:sz w:val="22"/>
          <w:szCs w:val="22"/>
          <w:lang w:val="sl-SI"/>
        </w:rPr>
        <w:t xml:space="preserve"> (voda, kanalizacija, plin, ogrevanje</w:t>
      </w:r>
      <w:r w:rsidR="0087679B" w:rsidRPr="0038590A">
        <w:rPr>
          <w:sz w:val="22"/>
          <w:szCs w:val="22"/>
          <w:lang w:val="sl-SI"/>
        </w:rPr>
        <w:t>/hlajenje</w:t>
      </w:r>
      <w:r w:rsidR="00845986" w:rsidRPr="0038590A">
        <w:rPr>
          <w:sz w:val="22"/>
          <w:szCs w:val="22"/>
          <w:lang w:val="sl-SI"/>
        </w:rPr>
        <w:t xml:space="preserve">, </w:t>
      </w:r>
      <w:r w:rsidR="004E5A3E" w:rsidRPr="00364B56">
        <w:rPr>
          <w:sz w:val="22"/>
          <w:szCs w:val="22"/>
          <w:lang w:val="sl-SI"/>
        </w:rPr>
        <w:t>i</w:t>
      </w:r>
      <w:r w:rsidR="00364B56" w:rsidRPr="00364B56">
        <w:rPr>
          <w:sz w:val="22"/>
          <w:szCs w:val="22"/>
          <w:lang w:val="sl-SI"/>
        </w:rPr>
        <w:t>nformacijsko komunikacijsk</w:t>
      </w:r>
      <w:r w:rsidR="00364B56">
        <w:rPr>
          <w:sz w:val="22"/>
          <w:szCs w:val="22"/>
          <w:lang w:val="sl-SI"/>
        </w:rPr>
        <w:t>e</w:t>
      </w:r>
      <w:r w:rsidR="006F025D">
        <w:rPr>
          <w:sz w:val="22"/>
          <w:szCs w:val="22"/>
          <w:lang w:val="sl-SI"/>
        </w:rPr>
        <w:t xml:space="preserve"> inštalacije (</w:t>
      </w:r>
      <w:r w:rsidR="00845986" w:rsidRPr="0038590A">
        <w:rPr>
          <w:sz w:val="22"/>
          <w:szCs w:val="22"/>
          <w:lang w:val="sl-SI"/>
        </w:rPr>
        <w:t xml:space="preserve">varnostne </w:t>
      </w:r>
      <w:r w:rsidR="00065D52" w:rsidRPr="0038590A">
        <w:rPr>
          <w:sz w:val="22"/>
          <w:szCs w:val="22"/>
          <w:lang w:val="sl-SI"/>
        </w:rPr>
        <w:t>inštal</w:t>
      </w:r>
      <w:r w:rsidR="00845986" w:rsidRPr="0038590A">
        <w:rPr>
          <w:sz w:val="22"/>
          <w:szCs w:val="22"/>
          <w:lang w:val="sl-SI"/>
        </w:rPr>
        <w:t>acije, telefonija, informacijs</w:t>
      </w:r>
      <w:r w:rsidR="0087679B" w:rsidRPr="0038590A">
        <w:rPr>
          <w:sz w:val="22"/>
          <w:szCs w:val="22"/>
          <w:lang w:val="sl-SI"/>
        </w:rPr>
        <w:t xml:space="preserve">ke </w:t>
      </w:r>
      <w:r w:rsidR="00065D52" w:rsidRPr="0038590A">
        <w:rPr>
          <w:sz w:val="22"/>
          <w:szCs w:val="22"/>
          <w:lang w:val="sl-SI"/>
        </w:rPr>
        <w:t>inštal</w:t>
      </w:r>
      <w:r w:rsidR="0087679B" w:rsidRPr="0038590A">
        <w:rPr>
          <w:sz w:val="22"/>
          <w:szCs w:val="22"/>
          <w:lang w:val="sl-SI"/>
        </w:rPr>
        <w:t>acije,</w:t>
      </w:r>
      <w:r w:rsidR="00185E96" w:rsidRPr="0038590A">
        <w:rPr>
          <w:sz w:val="22"/>
          <w:szCs w:val="22"/>
          <w:lang w:val="sl-SI"/>
        </w:rPr>
        <w:t xml:space="preserve"> </w:t>
      </w:r>
      <w:r w:rsidR="0087679B" w:rsidRPr="0038590A">
        <w:rPr>
          <w:sz w:val="22"/>
          <w:szCs w:val="22"/>
          <w:lang w:val="sl-SI"/>
        </w:rPr>
        <w:t>itd…</w:t>
      </w:r>
      <w:r w:rsidR="006F025D">
        <w:rPr>
          <w:sz w:val="22"/>
          <w:szCs w:val="22"/>
          <w:lang w:val="sl-SI"/>
        </w:rPr>
        <w:t>)</w:t>
      </w:r>
      <w:r w:rsidRPr="0038590A">
        <w:rPr>
          <w:sz w:val="22"/>
          <w:szCs w:val="22"/>
          <w:lang w:val="sl-SI"/>
        </w:rPr>
        <w:t xml:space="preserve"> mora biti razmik</w:t>
      </w:r>
      <w:r w:rsidR="0087679B" w:rsidRPr="0038590A">
        <w:rPr>
          <w:sz w:val="22"/>
          <w:szCs w:val="22"/>
          <w:lang w:val="sl-SI"/>
        </w:rPr>
        <w:t xml:space="preserve"> v skladu s veljavnimi predpisi za posamezne specifične </w:t>
      </w:r>
      <w:r w:rsidR="00065D52" w:rsidRPr="0038590A">
        <w:rPr>
          <w:sz w:val="22"/>
          <w:szCs w:val="22"/>
          <w:lang w:val="sl-SI"/>
        </w:rPr>
        <w:t>inštal</w:t>
      </w:r>
      <w:r w:rsidR="0087679B" w:rsidRPr="0038590A">
        <w:rPr>
          <w:sz w:val="22"/>
          <w:szCs w:val="22"/>
          <w:lang w:val="sl-SI"/>
        </w:rPr>
        <w:t>acije</w:t>
      </w:r>
      <w:r w:rsidRPr="0038590A">
        <w:rPr>
          <w:sz w:val="22"/>
          <w:szCs w:val="22"/>
          <w:lang w:val="sl-SI"/>
        </w:rPr>
        <w:t xml:space="preserve">, oziroma najmanj tolikšen, da vzdrževanje ene </w:t>
      </w:r>
      <w:r w:rsidR="00065D52" w:rsidRPr="0038590A">
        <w:rPr>
          <w:sz w:val="22"/>
          <w:szCs w:val="22"/>
          <w:lang w:val="sl-SI"/>
        </w:rPr>
        <w:t>inštal</w:t>
      </w:r>
      <w:r w:rsidRPr="0038590A">
        <w:rPr>
          <w:sz w:val="22"/>
          <w:szCs w:val="22"/>
          <w:lang w:val="sl-SI"/>
        </w:rPr>
        <w:t>acije ne ogroža druge.</w:t>
      </w:r>
    </w:p>
    <w:p w14:paraId="2EBB99F9" w14:textId="77777777" w:rsidR="008E4A97" w:rsidRPr="0038590A" w:rsidRDefault="008E4A97">
      <w:pPr>
        <w:widowControl w:val="0"/>
        <w:rPr>
          <w:sz w:val="22"/>
          <w:szCs w:val="22"/>
          <w:lang w:val="sl-SI"/>
        </w:rPr>
      </w:pPr>
      <w:r w:rsidRPr="0038590A">
        <w:rPr>
          <w:sz w:val="22"/>
          <w:szCs w:val="22"/>
          <w:lang w:val="sl-SI"/>
        </w:rPr>
        <w:t xml:space="preserve">(6) Sistem električnih </w:t>
      </w:r>
      <w:r w:rsidR="00065D52" w:rsidRPr="0038590A">
        <w:rPr>
          <w:sz w:val="22"/>
          <w:szCs w:val="22"/>
          <w:lang w:val="sl-SI"/>
        </w:rPr>
        <w:t>inštal</w:t>
      </w:r>
      <w:r w:rsidRPr="0038590A">
        <w:rPr>
          <w:sz w:val="22"/>
          <w:szCs w:val="22"/>
          <w:lang w:val="sl-SI"/>
        </w:rPr>
        <w:t xml:space="preserve">acij ne sme biti pod </w:t>
      </w:r>
      <w:r w:rsidR="0087679B" w:rsidRPr="0038590A">
        <w:rPr>
          <w:sz w:val="22"/>
          <w:szCs w:val="22"/>
          <w:lang w:val="sl-SI"/>
        </w:rPr>
        <w:t xml:space="preserve">drugimi </w:t>
      </w:r>
      <w:r w:rsidR="00065D52" w:rsidRPr="0038590A">
        <w:rPr>
          <w:sz w:val="22"/>
          <w:szCs w:val="22"/>
          <w:lang w:val="sl-SI"/>
        </w:rPr>
        <w:t>inštal</w:t>
      </w:r>
      <w:r w:rsidR="0087679B" w:rsidRPr="0038590A">
        <w:rPr>
          <w:sz w:val="22"/>
          <w:szCs w:val="22"/>
          <w:lang w:val="sl-SI"/>
        </w:rPr>
        <w:t>acijami</w:t>
      </w:r>
      <w:r w:rsidR="0037473B" w:rsidRPr="0038590A">
        <w:rPr>
          <w:sz w:val="22"/>
          <w:szCs w:val="22"/>
          <w:lang w:val="sl-SI"/>
        </w:rPr>
        <w:t>,</w:t>
      </w:r>
      <w:r w:rsidRPr="0038590A">
        <w:rPr>
          <w:sz w:val="22"/>
          <w:szCs w:val="22"/>
          <w:lang w:val="sl-SI"/>
        </w:rPr>
        <w:t xml:space="preserve"> na </w:t>
      </w:r>
      <w:r w:rsidR="00A67E07" w:rsidRPr="0038590A">
        <w:rPr>
          <w:sz w:val="22"/>
          <w:szCs w:val="22"/>
          <w:lang w:val="sl-SI"/>
        </w:rPr>
        <w:t xml:space="preserve">katerih </w:t>
      </w:r>
      <w:r w:rsidRPr="0038590A">
        <w:rPr>
          <w:sz w:val="22"/>
          <w:szCs w:val="22"/>
          <w:lang w:val="sl-SI"/>
        </w:rPr>
        <w:t>se lahko nabira</w:t>
      </w:r>
      <w:r w:rsidR="0087679B" w:rsidRPr="0038590A">
        <w:rPr>
          <w:sz w:val="22"/>
          <w:szCs w:val="22"/>
          <w:lang w:val="sl-SI"/>
        </w:rPr>
        <w:t xml:space="preserve"> tekočina</w:t>
      </w:r>
      <w:r w:rsidRPr="0038590A">
        <w:rPr>
          <w:sz w:val="22"/>
          <w:szCs w:val="22"/>
          <w:lang w:val="sl-SI"/>
        </w:rPr>
        <w:t xml:space="preserve"> </w:t>
      </w:r>
      <w:r w:rsidR="0087679B" w:rsidRPr="0038590A">
        <w:rPr>
          <w:sz w:val="22"/>
          <w:szCs w:val="22"/>
          <w:lang w:val="sl-SI"/>
        </w:rPr>
        <w:t>(</w:t>
      </w:r>
      <w:r w:rsidR="00DF653F" w:rsidRPr="0038590A">
        <w:rPr>
          <w:sz w:val="22"/>
          <w:szCs w:val="22"/>
          <w:lang w:val="sl-SI"/>
        </w:rPr>
        <w:t>kondenz</w:t>
      </w:r>
      <w:r w:rsidR="0087679B" w:rsidRPr="0038590A">
        <w:rPr>
          <w:sz w:val="22"/>
          <w:szCs w:val="22"/>
          <w:lang w:val="sl-SI"/>
        </w:rPr>
        <w:t>), razen če so uporabljeni dodatni zaščitni in varnostni ukrepi, s katerimi se prepreči negativen vpliv okolja.</w:t>
      </w:r>
    </w:p>
    <w:p w14:paraId="54E76AD0" w14:textId="0D6BEAE5" w:rsidR="00187494" w:rsidRPr="0038590A" w:rsidRDefault="00187494" w:rsidP="00BA0CAB">
      <w:pPr>
        <w:widowControl w:val="0"/>
        <w:rPr>
          <w:sz w:val="22"/>
          <w:szCs w:val="22"/>
          <w:lang w:val="sl-SI"/>
        </w:rPr>
      </w:pPr>
      <w:r w:rsidRPr="0038590A">
        <w:rPr>
          <w:sz w:val="22"/>
          <w:szCs w:val="22"/>
          <w:lang w:val="sl-SI"/>
        </w:rPr>
        <w:t>(7) Dovoljeni padec napetosti od napajalne točke</w:t>
      </w:r>
      <w:r w:rsidR="00FA3780" w:rsidRPr="0038590A">
        <w:rPr>
          <w:sz w:val="22"/>
          <w:szCs w:val="22"/>
          <w:lang w:val="sl-SI"/>
        </w:rPr>
        <w:t xml:space="preserve"> na nizkonapetostnem</w:t>
      </w:r>
      <w:r w:rsidR="002333F0" w:rsidRPr="0038590A">
        <w:rPr>
          <w:sz w:val="22"/>
          <w:szCs w:val="22"/>
          <w:lang w:val="sl-SI"/>
        </w:rPr>
        <w:t xml:space="preserve"> </w:t>
      </w:r>
      <w:r w:rsidR="00FA3780" w:rsidRPr="0038590A">
        <w:rPr>
          <w:sz w:val="22"/>
          <w:szCs w:val="22"/>
          <w:lang w:val="sl-SI"/>
        </w:rPr>
        <w:t>javnem omrežju</w:t>
      </w:r>
      <w:r w:rsidRPr="0038590A">
        <w:rPr>
          <w:sz w:val="22"/>
          <w:szCs w:val="22"/>
          <w:lang w:val="sl-SI"/>
        </w:rPr>
        <w:t xml:space="preserve"> do katerekoli točke električne </w:t>
      </w:r>
      <w:r w:rsidR="00065D52" w:rsidRPr="0038590A">
        <w:rPr>
          <w:sz w:val="22"/>
          <w:szCs w:val="22"/>
          <w:lang w:val="sl-SI"/>
        </w:rPr>
        <w:t>inštal</w:t>
      </w:r>
      <w:r w:rsidRPr="0038590A">
        <w:rPr>
          <w:sz w:val="22"/>
          <w:szCs w:val="22"/>
          <w:lang w:val="sl-SI"/>
        </w:rPr>
        <w:t xml:space="preserve">acije je </w:t>
      </w:r>
      <w:r w:rsidR="00CC19E8" w:rsidRPr="0038590A">
        <w:rPr>
          <w:sz w:val="22"/>
          <w:szCs w:val="22"/>
          <w:lang w:val="sl-SI"/>
        </w:rPr>
        <w:t>3 </w:t>
      </w:r>
      <w:r w:rsidRPr="0038590A">
        <w:rPr>
          <w:sz w:val="22"/>
          <w:szCs w:val="22"/>
          <w:lang w:val="sl-SI"/>
        </w:rPr>
        <w:t xml:space="preserve">% za tokokroge razsvetljave in </w:t>
      </w:r>
      <w:r w:rsidR="00CC19E8" w:rsidRPr="0038590A">
        <w:rPr>
          <w:sz w:val="22"/>
          <w:szCs w:val="22"/>
          <w:lang w:val="sl-SI"/>
        </w:rPr>
        <w:t>5 </w:t>
      </w:r>
      <w:r w:rsidRPr="0038590A">
        <w:rPr>
          <w:sz w:val="22"/>
          <w:szCs w:val="22"/>
          <w:lang w:val="sl-SI"/>
        </w:rPr>
        <w:t xml:space="preserve">% </w:t>
      </w:r>
      <w:r w:rsidR="00BA0CAB">
        <w:rPr>
          <w:sz w:val="22"/>
          <w:szCs w:val="22"/>
          <w:lang w:val="sl-SI"/>
        </w:rPr>
        <w:t xml:space="preserve">za tokokroge drugih porabnikov. </w:t>
      </w:r>
      <w:r w:rsidRPr="0038590A">
        <w:rPr>
          <w:sz w:val="22"/>
          <w:szCs w:val="22"/>
          <w:lang w:val="sl-SI"/>
        </w:rPr>
        <w:t>Če se</w:t>
      </w:r>
      <w:r w:rsidR="00FA3780" w:rsidRPr="0038590A">
        <w:rPr>
          <w:sz w:val="22"/>
          <w:szCs w:val="22"/>
          <w:lang w:val="sl-SI"/>
        </w:rPr>
        <w:t xml:space="preserve"> nizkonapetostna električna</w:t>
      </w:r>
      <w:r w:rsidR="002333F0" w:rsidRPr="0038590A">
        <w:rPr>
          <w:sz w:val="22"/>
          <w:szCs w:val="22"/>
          <w:lang w:val="sl-SI"/>
        </w:rPr>
        <w:t xml:space="preserve"> </w:t>
      </w:r>
      <w:r w:rsidR="00065D52" w:rsidRPr="0038590A">
        <w:rPr>
          <w:sz w:val="22"/>
          <w:szCs w:val="22"/>
          <w:lang w:val="sl-SI"/>
        </w:rPr>
        <w:t>inštal</w:t>
      </w:r>
      <w:r w:rsidRPr="0038590A">
        <w:rPr>
          <w:sz w:val="22"/>
          <w:szCs w:val="22"/>
          <w:lang w:val="sl-SI"/>
        </w:rPr>
        <w:t xml:space="preserve">acija napaja iz transformatorske postaje, priključene na SN omrežje, je dovoljeni padec napetosti od napajalne točke do katerekoli točke </w:t>
      </w:r>
      <w:r w:rsidR="00065D52" w:rsidRPr="0038590A">
        <w:rPr>
          <w:sz w:val="22"/>
          <w:szCs w:val="22"/>
          <w:lang w:val="sl-SI"/>
        </w:rPr>
        <w:t>inštal</w:t>
      </w:r>
      <w:r w:rsidRPr="0038590A">
        <w:rPr>
          <w:sz w:val="22"/>
          <w:szCs w:val="22"/>
          <w:lang w:val="sl-SI"/>
        </w:rPr>
        <w:t xml:space="preserve">acije </w:t>
      </w:r>
      <w:r w:rsidR="00CC19E8" w:rsidRPr="0038590A">
        <w:rPr>
          <w:sz w:val="22"/>
          <w:szCs w:val="22"/>
          <w:lang w:val="sl-SI"/>
        </w:rPr>
        <w:t>5 </w:t>
      </w:r>
      <w:r w:rsidRPr="0038590A">
        <w:rPr>
          <w:sz w:val="22"/>
          <w:szCs w:val="22"/>
          <w:lang w:val="sl-SI"/>
        </w:rPr>
        <w:t xml:space="preserve">% za tokokroge razsvetljave in 8 % za tokokroge drugih porabnikov. </w:t>
      </w:r>
      <w:r w:rsidR="00A67E07" w:rsidRPr="0038590A">
        <w:rPr>
          <w:sz w:val="22"/>
          <w:szCs w:val="22"/>
          <w:lang w:val="sl-SI"/>
        </w:rPr>
        <w:t xml:space="preserve">Za vode v električnih </w:t>
      </w:r>
      <w:r w:rsidR="00065D52" w:rsidRPr="0038590A">
        <w:rPr>
          <w:sz w:val="22"/>
          <w:szCs w:val="22"/>
          <w:lang w:val="sl-SI"/>
        </w:rPr>
        <w:t>inštal</w:t>
      </w:r>
      <w:r w:rsidR="00A67E07" w:rsidRPr="0038590A">
        <w:rPr>
          <w:sz w:val="22"/>
          <w:szCs w:val="22"/>
          <w:lang w:val="sl-SI"/>
        </w:rPr>
        <w:t>acijah, ki so daljši od 100 m, se dopustni padec napetosti lahko poveča za 0,005 % za vsak meter nad 100 m dolžine, vendar za največ 0,5 %.</w:t>
      </w:r>
    </w:p>
    <w:p w14:paraId="4CF991D1" w14:textId="75804079" w:rsidR="00DE3442" w:rsidRDefault="001F11C3">
      <w:pPr>
        <w:widowControl w:val="0"/>
        <w:rPr>
          <w:sz w:val="22"/>
          <w:szCs w:val="22"/>
          <w:lang w:val="sl-SI"/>
        </w:rPr>
      </w:pPr>
      <w:r w:rsidRPr="0038590A">
        <w:rPr>
          <w:sz w:val="22"/>
          <w:szCs w:val="22"/>
          <w:lang w:val="sl-SI"/>
        </w:rPr>
        <w:t>(</w:t>
      </w:r>
      <w:r w:rsidR="00187494" w:rsidRPr="0038590A">
        <w:rPr>
          <w:sz w:val="22"/>
          <w:szCs w:val="22"/>
          <w:lang w:val="sl-SI"/>
        </w:rPr>
        <w:t>8</w:t>
      </w:r>
      <w:r w:rsidRPr="0038590A">
        <w:rPr>
          <w:sz w:val="22"/>
          <w:szCs w:val="22"/>
          <w:lang w:val="sl-SI"/>
        </w:rPr>
        <w:t xml:space="preserve">) Za vsako </w:t>
      </w:r>
      <w:r w:rsidR="00B731E3" w:rsidRPr="0038590A">
        <w:rPr>
          <w:sz w:val="22"/>
          <w:szCs w:val="22"/>
          <w:lang w:val="sl-SI"/>
        </w:rPr>
        <w:t xml:space="preserve">nizkonapetostno električno </w:t>
      </w:r>
      <w:r w:rsidR="00065D52" w:rsidRPr="0038590A">
        <w:rPr>
          <w:sz w:val="22"/>
          <w:szCs w:val="22"/>
          <w:lang w:val="sl-SI"/>
        </w:rPr>
        <w:t>inštal</w:t>
      </w:r>
      <w:r w:rsidRPr="0038590A">
        <w:rPr>
          <w:sz w:val="22"/>
          <w:szCs w:val="22"/>
          <w:lang w:val="sl-SI"/>
        </w:rPr>
        <w:t xml:space="preserve">acijo je treba oceniti pogostost in obseg potrebnega vzdrževanja, pri čemer se morajo upoštevati </w:t>
      </w:r>
      <w:r w:rsidR="00495A23" w:rsidRPr="0038590A">
        <w:rPr>
          <w:sz w:val="22"/>
          <w:szCs w:val="22"/>
          <w:lang w:val="sl-SI"/>
        </w:rPr>
        <w:t>predpisani</w:t>
      </w:r>
      <w:r w:rsidRPr="0038590A">
        <w:rPr>
          <w:sz w:val="22"/>
          <w:szCs w:val="22"/>
          <w:lang w:val="sl-SI"/>
        </w:rPr>
        <w:t xml:space="preserve"> </w:t>
      </w:r>
      <w:r w:rsidR="00B739B2">
        <w:rPr>
          <w:sz w:val="22"/>
          <w:szCs w:val="22"/>
          <w:lang w:val="sl-SI"/>
        </w:rPr>
        <w:t>redni pregledi</w:t>
      </w:r>
      <w:r w:rsidRPr="0038590A">
        <w:rPr>
          <w:sz w:val="22"/>
          <w:szCs w:val="22"/>
          <w:lang w:val="sl-SI"/>
        </w:rPr>
        <w:t>, pre</w:t>
      </w:r>
      <w:r w:rsidR="00CC19E8" w:rsidRPr="0038590A">
        <w:rPr>
          <w:sz w:val="22"/>
          <w:szCs w:val="22"/>
          <w:lang w:val="sl-SI"/>
        </w:rPr>
        <w:t>s</w:t>
      </w:r>
      <w:r w:rsidRPr="0038590A">
        <w:rPr>
          <w:sz w:val="22"/>
          <w:szCs w:val="22"/>
          <w:lang w:val="sl-SI"/>
        </w:rPr>
        <w:t>kusi, vzdrževanje</w:t>
      </w:r>
      <w:r w:rsidR="002333F0" w:rsidRPr="0038590A">
        <w:rPr>
          <w:sz w:val="22"/>
          <w:szCs w:val="22"/>
          <w:lang w:val="sl-SI"/>
        </w:rPr>
        <w:t xml:space="preserve"> </w:t>
      </w:r>
      <w:r w:rsidRPr="0038590A">
        <w:rPr>
          <w:sz w:val="22"/>
          <w:szCs w:val="22"/>
          <w:lang w:val="sl-SI"/>
        </w:rPr>
        <w:t>in popravila, za katere se domneva, da bodo nujn</w:t>
      </w:r>
      <w:r w:rsidR="00CC19E8" w:rsidRPr="0038590A">
        <w:rPr>
          <w:sz w:val="22"/>
          <w:szCs w:val="22"/>
          <w:lang w:val="sl-SI"/>
        </w:rPr>
        <w:t>i</w:t>
      </w:r>
      <w:r w:rsidRPr="0038590A">
        <w:rPr>
          <w:sz w:val="22"/>
          <w:szCs w:val="22"/>
          <w:lang w:val="sl-SI"/>
        </w:rPr>
        <w:t xml:space="preserve"> v predviden</w:t>
      </w:r>
      <w:r w:rsidR="00CC19E8" w:rsidRPr="0038590A">
        <w:rPr>
          <w:sz w:val="22"/>
          <w:szCs w:val="22"/>
          <w:lang w:val="sl-SI"/>
        </w:rPr>
        <w:t>i</w:t>
      </w:r>
      <w:r w:rsidRPr="0038590A">
        <w:rPr>
          <w:sz w:val="22"/>
          <w:szCs w:val="22"/>
          <w:lang w:val="sl-SI"/>
        </w:rPr>
        <w:t xml:space="preserve"> </w:t>
      </w:r>
      <w:r w:rsidR="00CF068F" w:rsidRPr="0038590A">
        <w:rPr>
          <w:sz w:val="22"/>
          <w:szCs w:val="22"/>
          <w:lang w:val="sl-SI"/>
        </w:rPr>
        <w:t>življenjsk</w:t>
      </w:r>
      <w:r w:rsidR="00CC19E8" w:rsidRPr="0038590A">
        <w:rPr>
          <w:sz w:val="22"/>
          <w:szCs w:val="22"/>
          <w:lang w:val="sl-SI"/>
        </w:rPr>
        <w:t>i</w:t>
      </w:r>
      <w:r w:rsidR="00CF068F" w:rsidRPr="0038590A">
        <w:rPr>
          <w:sz w:val="22"/>
          <w:szCs w:val="22"/>
          <w:lang w:val="sl-SI"/>
        </w:rPr>
        <w:t xml:space="preserve"> dob</w:t>
      </w:r>
      <w:r w:rsidR="00CC19E8" w:rsidRPr="0038590A">
        <w:rPr>
          <w:sz w:val="22"/>
          <w:szCs w:val="22"/>
          <w:lang w:val="sl-SI"/>
        </w:rPr>
        <w:t>i</w:t>
      </w:r>
      <w:r w:rsidRPr="0038590A">
        <w:rPr>
          <w:sz w:val="22"/>
          <w:szCs w:val="22"/>
          <w:lang w:val="sl-SI"/>
        </w:rPr>
        <w:t xml:space="preserve"> </w:t>
      </w:r>
      <w:r w:rsidR="00065D52" w:rsidRPr="0038590A">
        <w:rPr>
          <w:sz w:val="22"/>
          <w:szCs w:val="22"/>
          <w:lang w:val="sl-SI"/>
        </w:rPr>
        <w:t>inštal</w:t>
      </w:r>
      <w:r w:rsidRPr="0038590A">
        <w:rPr>
          <w:sz w:val="22"/>
          <w:szCs w:val="22"/>
          <w:lang w:val="sl-SI"/>
        </w:rPr>
        <w:t xml:space="preserve">acije, učinkovitost varnostnih zaščitnih ukrepov v tem času in zanesljivost opreme, s katero se doseže pravilno delovanje v predvidenem </w:t>
      </w:r>
      <w:r w:rsidR="00CC19E8" w:rsidRPr="0038590A">
        <w:rPr>
          <w:sz w:val="22"/>
          <w:szCs w:val="22"/>
          <w:lang w:val="sl-SI"/>
        </w:rPr>
        <w:t>obdobju</w:t>
      </w:r>
      <w:r w:rsidRPr="0038590A">
        <w:rPr>
          <w:sz w:val="22"/>
          <w:szCs w:val="22"/>
          <w:lang w:val="sl-SI"/>
        </w:rPr>
        <w:t>.</w:t>
      </w:r>
    </w:p>
    <w:p w14:paraId="326F1389" w14:textId="25FDBB63" w:rsidR="004C2F68" w:rsidRDefault="004C2F68">
      <w:pPr>
        <w:widowControl w:val="0"/>
        <w:rPr>
          <w:sz w:val="22"/>
          <w:szCs w:val="22"/>
          <w:lang w:val="sl-SI"/>
        </w:rPr>
      </w:pPr>
      <w:r>
        <w:rPr>
          <w:sz w:val="22"/>
          <w:szCs w:val="22"/>
          <w:lang w:val="sl-SI"/>
        </w:rPr>
        <w:t xml:space="preserve">(9) Za projektiranje električne inštalacije je treba upoštevati pogoje, kot jih poda </w:t>
      </w:r>
      <w:r w:rsidR="002B290B">
        <w:rPr>
          <w:sz w:val="22"/>
          <w:szCs w:val="22"/>
          <w:lang w:val="sl-SI"/>
        </w:rPr>
        <w:t>upravljavec distribucijskega omrežja</w:t>
      </w:r>
      <w:r>
        <w:rPr>
          <w:sz w:val="22"/>
          <w:szCs w:val="22"/>
          <w:lang w:val="sl-SI"/>
        </w:rPr>
        <w:t xml:space="preserve">. Med pogoji je podan tudi sistem ozemljitve, s katerim distributer zagotavlja varno delovanje nizkonapetostne inštalacije tudi v primeru kratkih stikov na visokonapetostni strani napajalnega sistema. Nevarna napetost, ki se v omenjenem primeru lahko pojavi na nizkonapetostni strani je predmet distributerja in se nanjo s projektom nizkonapetostnega dela električne inštalacije ne da vplivati niti </w:t>
      </w:r>
      <w:r w:rsidR="00BA0CAB">
        <w:rPr>
          <w:sz w:val="22"/>
          <w:szCs w:val="22"/>
          <w:lang w:val="sl-SI"/>
        </w:rPr>
        <w:t xml:space="preserve">preglednik </w:t>
      </w:r>
      <w:r>
        <w:rPr>
          <w:sz w:val="22"/>
          <w:szCs w:val="22"/>
          <w:lang w:val="sl-SI"/>
        </w:rPr>
        <w:t xml:space="preserve">ne more oceniti </w:t>
      </w:r>
      <w:r w:rsidR="00CE6BA5">
        <w:rPr>
          <w:sz w:val="22"/>
          <w:szCs w:val="22"/>
          <w:lang w:val="sl-SI"/>
        </w:rPr>
        <w:t>vpliva</w:t>
      </w:r>
      <w:r>
        <w:rPr>
          <w:sz w:val="22"/>
          <w:szCs w:val="22"/>
          <w:lang w:val="sl-SI"/>
        </w:rPr>
        <w:t xml:space="preserve"> na rezultat </w:t>
      </w:r>
      <w:r w:rsidR="00B739B2">
        <w:rPr>
          <w:sz w:val="22"/>
          <w:szCs w:val="22"/>
          <w:lang w:val="sl-SI"/>
        </w:rPr>
        <w:t>preverjanja</w:t>
      </w:r>
      <w:r>
        <w:rPr>
          <w:sz w:val="22"/>
          <w:szCs w:val="22"/>
          <w:lang w:val="sl-SI"/>
        </w:rPr>
        <w:t>.</w:t>
      </w:r>
    </w:p>
    <w:p w14:paraId="7CD200BB" w14:textId="5D4E79A8" w:rsidR="00AB5231" w:rsidRPr="0038590A" w:rsidRDefault="00AB5231">
      <w:pPr>
        <w:widowControl w:val="0"/>
        <w:rPr>
          <w:sz w:val="22"/>
          <w:szCs w:val="22"/>
          <w:lang w:val="sl-SI"/>
        </w:rPr>
      </w:pPr>
      <w:r>
        <w:rPr>
          <w:sz w:val="22"/>
          <w:szCs w:val="22"/>
          <w:lang w:val="sl-SI"/>
        </w:rPr>
        <w:t>(10)</w:t>
      </w:r>
      <w:r w:rsidRPr="00BA0CAB">
        <w:rPr>
          <w:lang w:val="sl-SI"/>
        </w:rPr>
        <w:t xml:space="preserve"> </w:t>
      </w:r>
      <w:r w:rsidRPr="00AB5231">
        <w:rPr>
          <w:sz w:val="22"/>
          <w:szCs w:val="22"/>
          <w:lang w:val="sl-SI"/>
        </w:rPr>
        <w:t xml:space="preserve">V </w:t>
      </w:r>
      <w:r w:rsidR="00364B56" w:rsidRPr="00AB5231">
        <w:rPr>
          <w:sz w:val="22"/>
          <w:szCs w:val="22"/>
          <w:lang w:val="sl-SI"/>
        </w:rPr>
        <w:t xml:space="preserve">nizkonapetostni </w:t>
      </w:r>
      <w:r w:rsidR="00364B56">
        <w:rPr>
          <w:sz w:val="22"/>
          <w:szCs w:val="22"/>
          <w:lang w:val="sl-SI"/>
        </w:rPr>
        <w:t xml:space="preserve">električni </w:t>
      </w:r>
      <w:r w:rsidRPr="00AB5231">
        <w:rPr>
          <w:sz w:val="22"/>
          <w:szCs w:val="22"/>
          <w:lang w:val="sl-SI"/>
        </w:rPr>
        <w:t>inštalaciji</w:t>
      </w:r>
      <w:r w:rsidR="00472433">
        <w:rPr>
          <w:sz w:val="22"/>
          <w:szCs w:val="22"/>
          <w:lang w:val="sl-SI"/>
        </w:rPr>
        <w:t xml:space="preserve"> </w:t>
      </w:r>
      <w:r w:rsidRPr="00AB5231">
        <w:rPr>
          <w:sz w:val="22"/>
          <w:szCs w:val="22"/>
          <w:lang w:val="sl-SI"/>
        </w:rPr>
        <w:t xml:space="preserve">na katero so priključene naprave za proizvodnjo in shranjevanje električne energije, je </w:t>
      </w:r>
      <w:r w:rsidR="00364B56">
        <w:rPr>
          <w:sz w:val="22"/>
          <w:szCs w:val="22"/>
          <w:lang w:val="sl-SI"/>
        </w:rPr>
        <w:t xml:space="preserve">treba </w:t>
      </w:r>
      <w:r w:rsidRPr="00AB5231">
        <w:rPr>
          <w:sz w:val="22"/>
          <w:szCs w:val="22"/>
          <w:lang w:val="sl-SI"/>
        </w:rPr>
        <w:t>pri določitvi in dimenzioniranju zaščite pred električnim udarom in preobremenitvami vodnikov upoštevati spremenjene pretoke električne energije, različna obratovalna stanja, v katerih deluje inštalacija ter predvsem okvare, ki se lahko pojavijo.</w:t>
      </w:r>
    </w:p>
    <w:p w14:paraId="36E396EA" w14:textId="77777777" w:rsidR="00CE6BA5" w:rsidRDefault="00CE6BA5">
      <w:pPr>
        <w:overflowPunct/>
        <w:autoSpaceDE/>
        <w:autoSpaceDN/>
        <w:adjustRightInd/>
        <w:spacing w:after="0"/>
        <w:jc w:val="left"/>
        <w:textAlignment w:val="auto"/>
        <w:rPr>
          <w:b/>
          <w:sz w:val="24"/>
          <w:lang w:val="sl-SI"/>
        </w:rPr>
      </w:pPr>
      <w:bookmarkStart w:id="48" w:name="_Toc174565"/>
      <w:r>
        <w:rPr>
          <w:lang w:val="sl-SI"/>
        </w:rPr>
        <w:br w:type="page"/>
      </w:r>
    </w:p>
    <w:p w14:paraId="67CB668C" w14:textId="120A797E" w:rsidR="00DE3442" w:rsidRPr="0038590A" w:rsidRDefault="00DE3442">
      <w:pPr>
        <w:pStyle w:val="Naslov2"/>
        <w:rPr>
          <w:lang w:val="sl-SI"/>
        </w:rPr>
      </w:pPr>
      <w:r w:rsidRPr="0038590A">
        <w:rPr>
          <w:lang w:val="sl-SI"/>
        </w:rPr>
        <w:lastRenderedPageBreak/>
        <w:t>Vodi</w:t>
      </w:r>
      <w:bookmarkEnd w:id="48"/>
    </w:p>
    <w:p w14:paraId="0129E4CD" w14:textId="706EBD97" w:rsidR="00AB7452" w:rsidRPr="0038590A" w:rsidRDefault="00AB7452">
      <w:pPr>
        <w:pStyle w:val="Naslov3"/>
      </w:pPr>
      <w:bookmarkStart w:id="49" w:name="_Toc174566"/>
      <w:r w:rsidRPr="0038590A">
        <w:t>Zaščita</w:t>
      </w:r>
      <w:r w:rsidR="00C53E28" w:rsidRPr="0038590A">
        <w:t xml:space="preserve"> vodov</w:t>
      </w:r>
      <w:bookmarkEnd w:id="49"/>
    </w:p>
    <w:p w14:paraId="3F3B3B14" w14:textId="77777777" w:rsidR="00CB252E" w:rsidRPr="0038590A" w:rsidRDefault="00C53E28">
      <w:pPr>
        <w:widowControl w:val="0"/>
        <w:rPr>
          <w:sz w:val="22"/>
          <w:szCs w:val="22"/>
          <w:lang w:val="sl-SI"/>
        </w:rPr>
      </w:pPr>
      <w:r w:rsidRPr="0038590A">
        <w:rPr>
          <w:sz w:val="22"/>
          <w:szCs w:val="22"/>
          <w:lang w:val="sl-SI"/>
        </w:rPr>
        <w:t>(1</w:t>
      </w:r>
      <w:r w:rsidR="00CB252E" w:rsidRPr="0038590A">
        <w:rPr>
          <w:sz w:val="22"/>
          <w:szCs w:val="22"/>
          <w:lang w:val="sl-SI"/>
        </w:rPr>
        <w:t xml:space="preserve">) </w:t>
      </w:r>
      <w:r w:rsidR="00A67E07" w:rsidRPr="0038590A">
        <w:rPr>
          <w:sz w:val="22"/>
          <w:szCs w:val="22"/>
          <w:lang w:val="sl-SI"/>
        </w:rPr>
        <w:t>Izolirani vodniki in kabli morajo biti zaščiteni pred mehanskimi, toplotnimi, kemičnimi in drugimi zunanjimi vplivi, ki jih določa standard SIST HD 60364-5-51.</w:t>
      </w:r>
    </w:p>
    <w:p w14:paraId="5E56475B" w14:textId="1589AF0D" w:rsidR="00CB252E" w:rsidRPr="0038590A" w:rsidRDefault="00CB252E">
      <w:pPr>
        <w:widowControl w:val="0"/>
        <w:rPr>
          <w:sz w:val="22"/>
          <w:szCs w:val="22"/>
          <w:lang w:val="sl-SI"/>
        </w:rPr>
      </w:pPr>
      <w:r w:rsidRPr="0038590A">
        <w:rPr>
          <w:sz w:val="22"/>
          <w:szCs w:val="22"/>
          <w:lang w:val="sl-SI"/>
        </w:rPr>
        <w:t>(</w:t>
      </w:r>
      <w:r w:rsidR="00C53E28" w:rsidRPr="0038590A">
        <w:rPr>
          <w:sz w:val="22"/>
          <w:szCs w:val="22"/>
          <w:lang w:val="sl-SI"/>
        </w:rPr>
        <w:t>2</w:t>
      </w:r>
      <w:r w:rsidRPr="0038590A">
        <w:rPr>
          <w:sz w:val="22"/>
          <w:szCs w:val="22"/>
          <w:lang w:val="sl-SI"/>
        </w:rPr>
        <w:t xml:space="preserve">) </w:t>
      </w:r>
      <w:r w:rsidR="00E30A09" w:rsidRPr="00E30A09">
        <w:rPr>
          <w:sz w:val="22"/>
          <w:szCs w:val="22"/>
          <w:lang w:val="sl-SI"/>
        </w:rPr>
        <w:t>Spoji med vodniki in spoji med vodniki in drugo opremo morajo zagotavljati neprekinjeno električno prevodnost, ustrezno mehansko trdnost in zaščito najmanj IP 2X ali IP XXB</w:t>
      </w:r>
      <w:r w:rsidR="00A67E07" w:rsidRPr="0038590A">
        <w:rPr>
          <w:sz w:val="22"/>
          <w:szCs w:val="22"/>
          <w:lang w:val="sl-SI"/>
        </w:rPr>
        <w:t>.</w:t>
      </w:r>
    </w:p>
    <w:p w14:paraId="2EFC523D" w14:textId="77777777" w:rsidR="00AB7452" w:rsidRPr="0038590A" w:rsidRDefault="00AB7452">
      <w:pPr>
        <w:widowControl w:val="0"/>
        <w:rPr>
          <w:sz w:val="22"/>
          <w:szCs w:val="22"/>
          <w:lang w:val="sl-SI"/>
        </w:rPr>
      </w:pPr>
      <w:r w:rsidRPr="0038590A">
        <w:rPr>
          <w:sz w:val="22"/>
          <w:szCs w:val="22"/>
          <w:lang w:val="sl-SI"/>
        </w:rPr>
        <w:t>(</w:t>
      </w:r>
      <w:r w:rsidR="00C53E28" w:rsidRPr="0038590A">
        <w:rPr>
          <w:sz w:val="22"/>
          <w:szCs w:val="22"/>
          <w:lang w:val="sl-SI"/>
        </w:rPr>
        <w:t>3</w:t>
      </w:r>
      <w:r w:rsidRPr="0038590A">
        <w:rPr>
          <w:sz w:val="22"/>
          <w:szCs w:val="22"/>
          <w:lang w:val="sl-SI"/>
        </w:rPr>
        <w:t xml:space="preserve">) Sistem električnih </w:t>
      </w:r>
      <w:r w:rsidR="00065D52" w:rsidRPr="0038590A">
        <w:rPr>
          <w:sz w:val="22"/>
          <w:szCs w:val="22"/>
          <w:lang w:val="sl-SI"/>
        </w:rPr>
        <w:t>inštal</w:t>
      </w:r>
      <w:r w:rsidRPr="0038590A">
        <w:rPr>
          <w:sz w:val="22"/>
          <w:szCs w:val="22"/>
          <w:lang w:val="sl-SI"/>
        </w:rPr>
        <w:t>acij v bližini grelnega sistema mora biti zaščiten s toplotno izolacijo ali z zasloni.</w:t>
      </w:r>
    </w:p>
    <w:p w14:paraId="20EBC262" w14:textId="77777777" w:rsidR="00356AE3" w:rsidRPr="0038590A" w:rsidRDefault="00C53E28">
      <w:pPr>
        <w:widowControl w:val="0"/>
        <w:rPr>
          <w:sz w:val="22"/>
          <w:szCs w:val="22"/>
          <w:lang w:val="sl-SI"/>
        </w:rPr>
      </w:pPr>
      <w:r w:rsidRPr="0038590A">
        <w:rPr>
          <w:sz w:val="22"/>
          <w:szCs w:val="22"/>
          <w:lang w:val="sl-SI"/>
        </w:rPr>
        <w:t>(4</w:t>
      </w:r>
      <w:r w:rsidR="00356AE3" w:rsidRPr="0038590A">
        <w:rPr>
          <w:sz w:val="22"/>
          <w:szCs w:val="22"/>
          <w:lang w:val="sl-SI"/>
        </w:rPr>
        <w:t xml:space="preserve">) Izolirani vodniki in kabli se smejo spajati samo v </w:t>
      </w:r>
      <w:r w:rsidR="00065D52" w:rsidRPr="0038590A">
        <w:rPr>
          <w:sz w:val="22"/>
          <w:szCs w:val="22"/>
          <w:lang w:val="sl-SI"/>
        </w:rPr>
        <w:t>inštal</w:t>
      </w:r>
      <w:r w:rsidR="00356AE3" w:rsidRPr="0038590A">
        <w:rPr>
          <w:sz w:val="22"/>
          <w:szCs w:val="22"/>
          <w:lang w:val="sl-SI"/>
        </w:rPr>
        <w:t>acijskih dozah</w:t>
      </w:r>
      <w:r w:rsidR="00B731E3" w:rsidRPr="0038590A">
        <w:rPr>
          <w:sz w:val="22"/>
          <w:szCs w:val="22"/>
          <w:lang w:val="sl-SI"/>
        </w:rPr>
        <w:t xml:space="preserve"> električne inštalacije</w:t>
      </w:r>
      <w:r w:rsidR="00356AE3" w:rsidRPr="0038590A">
        <w:rPr>
          <w:sz w:val="22"/>
          <w:szCs w:val="22"/>
          <w:lang w:val="sl-SI"/>
        </w:rPr>
        <w:t xml:space="preserve">, kabelskih spojkah ali </w:t>
      </w:r>
      <w:r w:rsidR="00B731E3" w:rsidRPr="0038590A">
        <w:rPr>
          <w:sz w:val="22"/>
          <w:szCs w:val="22"/>
          <w:lang w:val="sl-SI"/>
        </w:rPr>
        <w:t xml:space="preserve">električnih </w:t>
      </w:r>
      <w:r w:rsidR="00356AE3" w:rsidRPr="0038590A">
        <w:rPr>
          <w:sz w:val="22"/>
          <w:szCs w:val="22"/>
          <w:lang w:val="sl-SI"/>
        </w:rPr>
        <w:t xml:space="preserve">razdelilnikih. Ob spojih vodniki ne smejo biti izpostavljeni </w:t>
      </w:r>
      <w:r w:rsidRPr="0038590A">
        <w:rPr>
          <w:sz w:val="22"/>
          <w:szCs w:val="22"/>
          <w:lang w:val="sl-SI"/>
        </w:rPr>
        <w:t xml:space="preserve">nateznim </w:t>
      </w:r>
      <w:r w:rsidR="00356AE3" w:rsidRPr="0038590A">
        <w:rPr>
          <w:sz w:val="22"/>
          <w:szCs w:val="22"/>
          <w:lang w:val="sl-SI"/>
        </w:rPr>
        <w:t>ali upogibnim silam.</w:t>
      </w:r>
    </w:p>
    <w:p w14:paraId="0F8CE360" w14:textId="77777777" w:rsidR="00356AE3" w:rsidRPr="0038590A" w:rsidRDefault="00C53E28">
      <w:pPr>
        <w:widowControl w:val="0"/>
        <w:rPr>
          <w:sz w:val="22"/>
          <w:szCs w:val="22"/>
          <w:lang w:val="sl-SI"/>
        </w:rPr>
      </w:pPr>
      <w:r w:rsidRPr="0038590A">
        <w:rPr>
          <w:sz w:val="22"/>
          <w:szCs w:val="22"/>
          <w:lang w:val="sl-SI"/>
        </w:rPr>
        <w:t>(5</w:t>
      </w:r>
      <w:r w:rsidR="00356AE3" w:rsidRPr="0038590A">
        <w:rPr>
          <w:sz w:val="22"/>
          <w:szCs w:val="22"/>
          <w:lang w:val="sl-SI"/>
        </w:rPr>
        <w:t xml:space="preserve">) Vodniki </w:t>
      </w:r>
      <w:r w:rsidR="00065D52" w:rsidRPr="0038590A">
        <w:rPr>
          <w:sz w:val="22"/>
          <w:szCs w:val="22"/>
          <w:lang w:val="sl-SI"/>
        </w:rPr>
        <w:t>inštal</w:t>
      </w:r>
      <w:r w:rsidR="00356AE3" w:rsidRPr="0038590A">
        <w:rPr>
          <w:sz w:val="22"/>
          <w:szCs w:val="22"/>
          <w:lang w:val="sl-SI"/>
        </w:rPr>
        <w:t>acijskega sistema morajo biti na izhodih in vhodih v/ali iz sten trajno zatesnjeni, na prehodih pa je potrebna tudi dodatna mehanska zaščita (tulec, cev), katere robovi morajo biti zaobljeni.</w:t>
      </w:r>
    </w:p>
    <w:p w14:paraId="2AFB8F13" w14:textId="77777777" w:rsidR="00815656" w:rsidRPr="0038590A" w:rsidRDefault="00356AE3">
      <w:pPr>
        <w:widowControl w:val="0"/>
        <w:rPr>
          <w:sz w:val="22"/>
          <w:szCs w:val="22"/>
          <w:lang w:val="sl-SI"/>
        </w:rPr>
      </w:pPr>
      <w:r w:rsidRPr="0038590A">
        <w:rPr>
          <w:sz w:val="22"/>
          <w:szCs w:val="22"/>
          <w:lang w:val="sl-SI"/>
        </w:rPr>
        <w:t>(</w:t>
      </w:r>
      <w:r w:rsidR="00C53E28" w:rsidRPr="0038590A">
        <w:rPr>
          <w:sz w:val="22"/>
          <w:szCs w:val="22"/>
          <w:lang w:val="sl-SI"/>
        </w:rPr>
        <w:t>6</w:t>
      </w:r>
      <w:r w:rsidRPr="0038590A">
        <w:rPr>
          <w:sz w:val="22"/>
          <w:szCs w:val="22"/>
          <w:lang w:val="sl-SI"/>
        </w:rPr>
        <w:t>) Neizolirani vodniki morajo biti postavljeni oziroma zaščiteni tako, da ni mogoč dotik delov pod napetostjo in pritrjeni na izolatorje tako, da je razdalja med izolatorji, kot jo podaja tabela 1.</w:t>
      </w:r>
    </w:p>
    <w:p w14:paraId="6D2B7E05" w14:textId="77777777" w:rsidR="00356AE3" w:rsidRPr="0038590A" w:rsidRDefault="00A810B7" w:rsidP="00D47B92">
      <w:pPr>
        <w:widowControl w:val="0"/>
        <w:spacing w:before="240"/>
        <w:jc w:val="center"/>
        <w:rPr>
          <w:sz w:val="22"/>
          <w:szCs w:val="22"/>
          <w:lang w:val="sl-SI"/>
        </w:rPr>
      </w:pPr>
      <w:r w:rsidRPr="0038590A">
        <w:rPr>
          <w:sz w:val="22"/>
          <w:szCs w:val="22"/>
          <w:lang w:val="sl-SI"/>
        </w:rPr>
        <w:t>Tabela 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620"/>
        <w:gridCol w:w="2032"/>
        <w:gridCol w:w="1985"/>
      </w:tblGrid>
      <w:tr w:rsidR="00356AE3" w:rsidRPr="0038590A" w14:paraId="6622A37A" w14:textId="77777777">
        <w:trPr>
          <w:jc w:val="center"/>
        </w:trPr>
        <w:tc>
          <w:tcPr>
            <w:tcW w:w="1620" w:type="dxa"/>
            <w:tcBorders>
              <w:top w:val="double" w:sz="4" w:space="0" w:color="auto"/>
              <w:bottom w:val="double" w:sz="4" w:space="0" w:color="auto"/>
            </w:tcBorders>
          </w:tcPr>
          <w:p w14:paraId="388E8306" w14:textId="77777777" w:rsidR="00356AE3" w:rsidRPr="0038590A" w:rsidRDefault="00356AE3">
            <w:pPr>
              <w:widowControl w:val="0"/>
              <w:spacing w:before="40" w:after="40"/>
              <w:jc w:val="center"/>
              <w:rPr>
                <w:sz w:val="22"/>
                <w:szCs w:val="22"/>
                <w:lang w:val="sl-SI"/>
              </w:rPr>
            </w:pPr>
            <w:r w:rsidRPr="0038590A">
              <w:rPr>
                <w:b/>
                <w:sz w:val="22"/>
                <w:szCs w:val="22"/>
                <w:lang w:val="sl-SI"/>
              </w:rPr>
              <w:t xml:space="preserve">Razpetje </w:t>
            </w:r>
            <w:r w:rsidRPr="0038590A">
              <w:rPr>
                <w:sz w:val="22"/>
                <w:szCs w:val="22"/>
                <w:lang w:val="sl-SI"/>
              </w:rPr>
              <w:t>(m)</w:t>
            </w:r>
          </w:p>
        </w:tc>
        <w:tc>
          <w:tcPr>
            <w:tcW w:w="2032" w:type="dxa"/>
            <w:tcBorders>
              <w:top w:val="double" w:sz="4" w:space="0" w:color="auto"/>
              <w:bottom w:val="double" w:sz="4" w:space="0" w:color="auto"/>
            </w:tcBorders>
          </w:tcPr>
          <w:p w14:paraId="4E4544BC" w14:textId="77777777" w:rsidR="00356AE3" w:rsidRPr="0038590A" w:rsidRDefault="00356AE3">
            <w:pPr>
              <w:widowControl w:val="0"/>
              <w:spacing w:before="40" w:after="40"/>
              <w:jc w:val="center"/>
              <w:rPr>
                <w:sz w:val="22"/>
                <w:szCs w:val="22"/>
                <w:lang w:val="sl-SI"/>
              </w:rPr>
            </w:pPr>
            <w:r w:rsidRPr="0038590A">
              <w:rPr>
                <w:b/>
                <w:sz w:val="22"/>
                <w:szCs w:val="22"/>
                <w:lang w:val="sl-SI"/>
              </w:rPr>
              <w:t xml:space="preserve">Vodoravno </w:t>
            </w:r>
            <w:r w:rsidRPr="0038590A">
              <w:rPr>
                <w:sz w:val="22"/>
                <w:szCs w:val="22"/>
                <w:lang w:val="sl-SI"/>
              </w:rPr>
              <w:t>(cm)</w:t>
            </w:r>
          </w:p>
        </w:tc>
        <w:tc>
          <w:tcPr>
            <w:tcW w:w="1985" w:type="dxa"/>
            <w:tcBorders>
              <w:top w:val="double" w:sz="4" w:space="0" w:color="auto"/>
              <w:bottom w:val="double" w:sz="4" w:space="0" w:color="auto"/>
            </w:tcBorders>
          </w:tcPr>
          <w:p w14:paraId="526ACC0B" w14:textId="77777777" w:rsidR="00356AE3" w:rsidRPr="0038590A" w:rsidRDefault="00356AE3">
            <w:pPr>
              <w:widowControl w:val="0"/>
              <w:spacing w:before="40" w:after="40"/>
              <w:jc w:val="center"/>
              <w:rPr>
                <w:sz w:val="22"/>
                <w:szCs w:val="22"/>
                <w:lang w:val="sl-SI"/>
              </w:rPr>
            </w:pPr>
            <w:r w:rsidRPr="0038590A">
              <w:rPr>
                <w:b/>
                <w:sz w:val="22"/>
                <w:szCs w:val="22"/>
                <w:lang w:val="sl-SI"/>
              </w:rPr>
              <w:t xml:space="preserve">Navpično </w:t>
            </w:r>
            <w:r w:rsidRPr="0038590A">
              <w:rPr>
                <w:sz w:val="22"/>
                <w:szCs w:val="22"/>
                <w:lang w:val="sl-SI"/>
              </w:rPr>
              <w:t>(cm)</w:t>
            </w:r>
          </w:p>
        </w:tc>
      </w:tr>
      <w:tr w:rsidR="00356AE3" w:rsidRPr="0038590A" w14:paraId="091E7233" w14:textId="77777777">
        <w:trPr>
          <w:jc w:val="center"/>
        </w:trPr>
        <w:tc>
          <w:tcPr>
            <w:tcW w:w="1620" w:type="dxa"/>
            <w:tcBorders>
              <w:top w:val="double" w:sz="4" w:space="0" w:color="auto"/>
            </w:tcBorders>
          </w:tcPr>
          <w:p w14:paraId="59E66539" w14:textId="77777777" w:rsidR="00356AE3" w:rsidRPr="0038590A" w:rsidRDefault="00356AE3">
            <w:pPr>
              <w:widowControl w:val="0"/>
              <w:spacing w:before="40" w:after="40"/>
              <w:jc w:val="center"/>
              <w:rPr>
                <w:sz w:val="22"/>
                <w:szCs w:val="22"/>
                <w:lang w:val="sl-SI"/>
              </w:rPr>
            </w:pPr>
            <w:r w:rsidRPr="0038590A">
              <w:rPr>
                <w:sz w:val="22"/>
                <w:szCs w:val="22"/>
                <w:lang w:val="sl-SI"/>
              </w:rPr>
              <w:t>do 2</w:t>
            </w:r>
          </w:p>
        </w:tc>
        <w:tc>
          <w:tcPr>
            <w:tcW w:w="2032" w:type="dxa"/>
            <w:tcBorders>
              <w:top w:val="double" w:sz="4" w:space="0" w:color="auto"/>
            </w:tcBorders>
          </w:tcPr>
          <w:p w14:paraId="76C616BE" w14:textId="77777777" w:rsidR="00356AE3" w:rsidRPr="0038590A" w:rsidRDefault="00356AE3">
            <w:pPr>
              <w:widowControl w:val="0"/>
              <w:spacing w:before="40" w:after="40"/>
              <w:jc w:val="center"/>
              <w:rPr>
                <w:sz w:val="22"/>
                <w:szCs w:val="22"/>
                <w:lang w:val="sl-SI"/>
              </w:rPr>
            </w:pPr>
            <w:r w:rsidRPr="0038590A">
              <w:rPr>
                <w:sz w:val="22"/>
                <w:szCs w:val="22"/>
                <w:lang w:val="sl-SI"/>
              </w:rPr>
              <w:t>5</w:t>
            </w:r>
          </w:p>
        </w:tc>
        <w:tc>
          <w:tcPr>
            <w:tcW w:w="1985" w:type="dxa"/>
            <w:tcBorders>
              <w:top w:val="double" w:sz="4" w:space="0" w:color="auto"/>
            </w:tcBorders>
          </w:tcPr>
          <w:p w14:paraId="28636B77" w14:textId="77777777" w:rsidR="00356AE3" w:rsidRPr="0038590A" w:rsidRDefault="00356AE3">
            <w:pPr>
              <w:widowControl w:val="0"/>
              <w:spacing w:before="40" w:after="40"/>
              <w:jc w:val="center"/>
              <w:rPr>
                <w:sz w:val="22"/>
                <w:szCs w:val="22"/>
                <w:lang w:val="sl-SI"/>
              </w:rPr>
            </w:pPr>
            <w:r w:rsidRPr="0038590A">
              <w:rPr>
                <w:sz w:val="22"/>
                <w:szCs w:val="22"/>
                <w:lang w:val="sl-SI"/>
              </w:rPr>
              <w:t>1</w:t>
            </w:r>
            <w:r w:rsidR="00A67E07" w:rsidRPr="0038590A">
              <w:rPr>
                <w:sz w:val="22"/>
                <w:szCs w:val="22"/>
                <w:lang w:val="sl-SI"/>
              </w:rPr>
              <w:t>0</w:t>
            </w:r>
          </w:p>
        </w:tc>
      </w:tr>
      <w:tr w:rsidR="00356AE3" w:rsidRPr="0038590A" w14:paraId="36F97400" w14:textId="77777777">
        <w:trPr>
          <w:jc w:val="center"/>
        </w:trPr>
        <w:tc>
          <w:tcPr>
            <w:tcW w:w="1620" w:type="dxa"/>
          </w:tcPr>
          <w:p w14:paraId="700FCA51" w14:textId="77777777" w:rsidR="00356AE3" w:rsidRPr="0038590A" w:rsidRDefault="00356AE3">
            <w:pPr>
              <w:widowControl w:val="0"/>
              <w:spacing w:before="40" w:after="40"/>
              <w:jc w:val="center"/>
              <w:rPr>
                <w:sz w:val="22"/>
                <w:szCs w:val="22"/>
                <w:lang w:val="sl-SI"/>
              </w:rPr>
            </w:pPr>
            <w:r w:rsidRPr="0038590A">
              <w:rPr>
                <w:sz w:val="22"/>
                <w:szCs w:val="22"/>
                <w:lang w:val="sl-SI"/>
              </w:rPr>
              <w:t>2 do 4</w:t>
            </w:r>
          </w:p>
        </w:tc>
        <w:tc>
          <w:tcPr>
            <w:tcW w:w="2032" w:type="dxa"/>
          </w:tcPr>
          <w:p w14:paraId="28D183AF" w14:textId="77777777" w:rsidR="00356AE3" w:rsidRPr="0038590A" w:rsidRDefault="00356AE3">
            <w:pPr>
              <w:widowControl w:val="0"/>
              <w:spacing w:before="40" w:after="40"/>
              <w:jc w:val="center"/>
              <w:rPr>
                <w:sz w:val="22"/>
                <w:szCs w:val="22"/>
                <w:lang w:val="sl-SI"/>
              </w:rPr>
            </w:pPr>
            <w:r w:rsidRPr="0038590A">
              <w:rPr>
                <w:sz w:val="22"/>
                <w:szCs w:val="22"/>
                <w:lang w:val="sl-SI"/>
              </w:rPr>
              <w:t>10</w:t>
            </w:r>
          </w:p>
        </w:tc>
        <w:tc>
          <w:tcPr>
            <w:tcW w:w="1985" w:type="dxa"/>
          </w:tcPr>
          <w:p w14:paraId="08B5869A" w14:textId="77777777" w:rsidR="00356AE3" w:rsidRPr="0038590A" w:rsidRDefault="00356AE3">
            <w:pPr>
              <w:widowControl w:val="0"/>
              <w:spacing w:before="40" w:after="40"/>
              <w:jc w:val="center"/>
              <w:rPr>
                <w:sz w:val="22"/>
                <w:szCs w:val="22"/>
                <w:lang w:val="sl-SI"/>
              </w:rPr>
            </w:pPr>
            <w:r w:rsidRPr="0038590A">
              <w:rPr>
                <w:sz w:val="22"/>
                <w:szCs w:val="22"/>
                <w:lang w:val="sl-SI"/>
              </w:rPr>
              <w:t>15</w:t>
            </w:r>
          </w:p>
        </w:tc>
      </w:tr>
      <w:tr w:rsidR="00356AE3" w:rsidRPr="0038590A" w14:paraId="65CBA3DB" w14:textId="77777777">
        <w:trPr>
          <w:jc w:val="center"/>
        </w:trPr>
        <w:tc>
          <w:tcPr>
            <w:tcW w:w="1620" w:type="dxa"/>
          </w:tcPr>
          <w:p w14:paraId="1AE3E45E" w14:textId="77777777" w:rsidR="00356AE3" w:rsidRPr="0038590A" w:rsidRDefault="00356AE3">
            <w:pPr>
              <w:widowControl w:val="0"/>
              <w:spacing w:before="40" w:after="40"/>
              <w:jc w:val="center"/>
              <w:rPr>
                <w:sz w:val="22"/>
                <w:szCs w:val="22"/>
                <w:lang w:val="sl-SI"/>
              </w:rPr>
            </w:pPr>
            <w:r w:rsidRPr="0038590A">
              <w:rPr>
                <w:sz w:val="22"/>
                <w:szCs w:val="22"/>
                <w:lang w:val="sl-SI"/>
              </w:rPr>
              <w:t>4 do 6</w:t>
            </w:r>
          </w:p>
        </w:tc>
        <w:tc>
          <w:tcPr>
            <w:tcW w:w="2032" w:type="dxa"/>
          </w:tcPr>
          <w:p w14:paraId="33BC9EC0" w14:textId="77777777" w:rsidR="00356AE3" w:rsidRPr="0038590A" w:rsidRDefault="00356AE3">
            <w:pPr>
              <w:widowControl w:val="0"/>
              <w:spacing w:before="40" w:after="40"/>
              <w:jc w:val="center"/>
              <w:rPr>
                <w:sz w:val="22"/>
                <w:szCs w:val="22"/>
                <w:lang w:val="sl-SI"/>
              </w:rPr>
            </w:pPr>
            <w:r w:rsidRPr="0038590A">
              <w:rPr>
                <w:sz w:val="22"/>
                <w:szCs w:val="22"/>
                <w:lang w:val="sl-SI"/>
              </w:rPr>
              <w:t>15</w:t>
            </w:r>
          </w:p>
        </w:tc>
        <w:tc>
          <w:tcPr>
            <w:tcW w:w="1985" w:type="dxa"/>
          </w:tcPr>
          <w:p w14:paraId="6622F2DB" w14:textId="77777777" w:rsidR="00356AE3" w:rsidRPr="0038590A" w:rsidRDefault="00356AE3">
            <w:pPr>
              <w:widowControl w:val="0"/>
              <w:spacing w:before="40" w:after="40"/>
              <w:jc w:val="center"/>
              <w:rPr>
                <w:sz w:val="22"/>
                <w:szCs w:val="22"/>
                <w:lang w:val="sl-SI"/>
              </w:rPr>
            </w:pPr>
            <w:r w:rsidRPr="0038590A">
              <w:rPr>
                <w:sz w:val="22"/>
                <w:szCs w:val="22"/>
                <w:lang w:val="sl-SI"/>
              </w:rPr>
              <w:t>20</w:t>
            </w:r>
          </w:p>
        </w:tc>
      </w:tr>
      <w:tr w:rsidR="00356AE3" w:rsidRPr="0038590A" w14:paraId="13A7AF31" w14:textId="77777777">
        <w:trPr>
          <w:jc w:val="center"/>
        </w:trPr>
        <w:tc>
          <w:tcPr>
            <w:tcW w:w="1620" w:type="dxa"/>
          </w:tcPr>
          <w:p w14:paraId="505A02C4" w14:textId="77777777" w:rsidR="00356AE3" w:rsidRPr="0038590A" w:rsidRDefault="00356AE3">
            <w:pPr>
              <w:widowControl w:val="0"/>
              <w:spacing w:before="40" w:after="40"/>
              <w:jc w:val="center"/>
              <w:rPr>
                <w:sz w:val="22"/>
                <w:szCs w:val="22"/>
                <w:lang w:val="sl-SI"/>
              </w:rPr>
            </w:pPr>
            <w:r w:rsidRPr="0038590A">
              <w:rPr>
                <w:sz w:val="22"/>
                <w:szCs w:val="22"/>
                <w:lang w:val="sl-SI"/>
              </w:rPr>
              <w:t>nad 6</w:t>
            </w:r>
          </w:p>
        </w:tc>
        <w:tc>
          <w:tcPr>
            <w:tcW w:w="2032" w:type="dxa"/>
          </w:tcPr>
          <w:p w14:paraId="2828FCDC" w14:textId="77777777" w:rsidR="00356AE3" w:rsidRPr="0038590A" w:rsidRDefault="00356AE3">
            <w:pPr>
              <w:widowControl w:val="0"/>
              <w:spacing w:before="40" w:after="40"/>
              <w:jc w:val="center"/>
              <w:rPr>
                <w:sz w:val="22"/>
                <w:szCs w:val="22"/>
                <w:lang w:val="sl-SI"/>
              </w:rPr>
            </w:pPr>
            <w:r w:rsidRPr="0038590A">
              <w:rPr>
                <w:sz w:val="22"/>
                <w:szCs w:val="22"/>
                <w:lang w:val="sl-SI"/>
              </w:rPr>
              <w:t>20</w:t>
            </w:r>
          </w:p>
        </w:tc>
        <w:tc>
          <w:tcPr>
            <w:tcW w:w="1985" w:type="dxa"/>
          </w:tcPr>
          <w:p w14:paraId="47794DBA" w14:textId="77777777" w:rsidR="00356AE3" w:rsidRPr="0038590A" w:rsidRDefault="00356AE3">
            <w:pPr>
              <w:widowControl w:val="0"/>
              <w:spacing w:before="40" w:after="40"/>
              <w:jc w:val="center"/>
              <w:rPr>
                <w:sz w:val="22"/>
                <w:szCs w:val="22"/>
                <w:lang w:val="sl-SI"/>
              </w:rPr>
            </w:pPr>
            <w:r w:rsidRPr="0038590A">
              <w:rPr>
                <w:sz w:val="22"/>
                <w:szCs w:val="22"/>
                <w:lang w:val="sl-SI"/>
              </w:rPr>
              <w:t>25</w:t>
            </w:r>
          </w:p>
        </w:tc>
      </w:tr>
    </w:tbl>
    <w:p w14:paraId="22F89D61" w14:textId="77777777" w:rsidR="00356AE3" w:rsidRPr="0038590A" w:rsidRDefault="00356AE3">
      <w:pPr>
        <w:widowControl w:val="0"/>
        <w:rPr>
          <w:sz w:val="22"/>
          <w:szCs w:val="22"/>
          <w:lang w:val="sl-SI"/>
        </w:rPr>
      </w:pPr>
    </w:p>
    <w:p w14:paraId="268F46EF" w14:textId="6EEB7E82" w:rsidR="00356AE3" w:rsidRPr="0038590A" w:rsidRDefault="00C53E28">
      <w:pPr>
        <w:widowControl w:val="0"/>
        <w:rPr>
          <w:sz w:val="22"/>
          <w:szCs w:val="22"/>
          <w:lang w:val="sl-SI"/>
        </w:rPr>
      </w:pPr>
      <w:r w:rsidRPr="0038590A">
        <w:rPr>
          <w:sz w:val="22"/>
          <w:szCs w:val="22"/>
          <w:lang w:val="sl-SI"/>
        </w:rPr>
        <w:t>(7</w:t>
      </w:r>
      <w:r w:rsidR="00356AE3" w:rsidRPr="0038590A">
        <w:rPr>
          <w:sz w:val="22"/>
          <w:szCs w:val="22"/>
          <w:lang w:val="sl-SI"/>
        </w:rPr>
        <w:t xml:space="preserve">) Razmiki med neizoliranimi vodniki in deli </w:t>
      </w:r>
      <w:r w:rsidR="00D12BFE">
        <w:rPr>
          <w:sz w:val="22"/>
          <w:szCs w:val="22"/>
          <w:lang w:val="sl-SI"/>
        </w:rPr>
        <w:t>stavbe</w:t>
      </w:r>
      <w:r w:rsidR="00356AE3" w:rsidRPr="0038590A">
        <w:rPr>
          <w:sz w:val="22"/>
          <w:szCs w:val="22"/>
          <w:lang w:val="sl-SI"/>
        </w:rPr>
        <w:t>, jeklenih konstrukcij in podobno morajo ustrezati medsebojnim razmikom neizoliranih vodnikov.</w:t>
      </w:r>
    </w:p>
    <w:p w14:paraId="61A1088D" w14:textId="77777777" w:rsidR="00356AE3" w:rsidRPr="0038590A" w:rsidRDefault="00C53E28">
      <w:pPr>
        <w:widowControl w:val="0"/>
        <w:rPr>
          <w:sz w:val="22"/>
          <w:szCs w:val="22"/>
          <w:lang w:val="sl-SI"/>
        </w:rPr>
      </w:pPr>
      <w:r w:rsidRPr="0038590A">
        <w:rPr>
          <w:sz w:val="22"/>
          <w:szCs w:val="22"/>
          <w:lang w:val="sl-SI"/>
        </w:rPr>
        <w:t>(8</w:t>
      </w:r>
      <w:r w:rsidR="00356AE3" w:rsidRPr="0038590A">
        <w:rPr>
          <w:sz w:val="22"/>
          <w:szCs w:val="22"/>
          <w:lang w:val="sl-SI"/>
        </w:rPr>
        <w:t xml:space="preserve">) Razmik med izoliranimi vodniki, pritrjenimi na izolatorje, mora </w:t>
      </w:r>
      <w:r w:rsidR="00CC19E8" w:rsidRPr="0038590A">
        <w:rPr>
          <w:sz w:val="22"/>
          <w:szCs w:val="22"/>
          <w:lang w:val="sl-SI"/>
        </w:rPr>
        <w:t xml:space="preserve">biti </w:t>
      </w:r>
      <w:r w:rsidR="00356AE3" w:rsidRPr="0038590A">
        <w:rPr>
          <w:sz w:val="22"/>
          <w:szCs w:val="22"/>
          <w:lang w:val="sl-SI"/>
        </w:rPr>
        <w:t>najmanj 2 cm, v vlažnih prostorih in na prostem pa 5 cm.</w:t>
      </w:r>
    </w:p>
    <w:p w14:paraId="08397DDD" w14:textId="24E6212D" w:rsidR="00550FFB" w:rsidRPr="0038590A" w:rsidRDefault="00356AE3">
      <w:pPr>
        <w:pStyle w:val="Naslov3"/>
      </w:pPr>
      <w:bookmarkStart w:id="50" w:name="_Toc174567"/>
      <w:r w:rsidRPr="0038590A">
        <w:t>Način napeljave/položitve</w:t>
      </w:r>
      <w:r w:rsidR="00C53E28" w:rsidRPr="0038590A">
        <w:t xml:space="preserve"> vodov</w:t>
      </w:r>
      <w:bookmarkEnd w:id="50"/>
    </w:p>
    <w:p w14:paraId="209E2B7A" w14:textId="77777777" w:rsidR="00187494" w:rsidRPr="0038590A" w:rsidRDefault="00187494">
      <w:pPr>
        <w:widowControl w:val="0"/>
        <w:rPr>
          <w:sz w:val="22"/>
          <w:szCs w:val="22"/>
          <w:lang w:val="sl-SI"/>
        </w:rPr>
      </w:pPr>
      <w:r w:rsidRPr="0038590A">
        <w:rPr>
          <w:sz w:val="22"/>
          <w:szCs w:val="22"/>
          <w:lang w:val="sl-SI"/>
        </w:rPr>
        <w:t xml:space="preserve">(1) </w:t>
      </w:r>
      <w:r w:rsidR="00A67E07" w:rsidRPr="0038590A">
        <w:rPr>
          <w:sz w:val="22"/>
          <w:szCs w:val="22"/>
          <w:lang w:val="sl-SI"/>
        </w:rPr>
        <w:t xml:space="preserve">Električna </w:t>
      </w:r>
      <w:r w:rsidR="00065D52" w:rsidRPr="0038590A">
        <w:rPr>
          <w:sz w:val="22"/>
          <w:szCs w:val="22"/>
          <w:lang w:val="sl-SI"/>
        </w:rPr>
        <w:t>inštal</w:t>
      </w:r>
      <w:r w:rsidR="00A67E07" w:rsidRPr="0038590A">
        <w:rPr>
          <w:sz w:val="22"/>
          <w:szCs w:val="22"/>
          <w:lang w:val="sl-SI"/>
        </w:rPr>
        <w:t xml:space="preserve">acija praviloma ne sme biti v istem kanalu z drugimi </w:t>
      </w:r>
      <w:r w:rsidR="00065D52" w:rsidRPr="0038590A">
        <w:rPr>
          <w:sz w:val="22"/>
          <w:szCs w:val="22"/>
          <w:lang w:val="sl-SI"/>
        </w:rPr>
        <w:t>inštal</w:t>
      </w:r>
      <w:r w:rsidR="00A67E07" w:rsidRPr="0038590A">
        <w:rPr>
          <w:sz w:val="22"/>
          <w:szCs w:val="22"/>
          <w:lang w:val="sl-SI"/>
        </w:rPr>
        <w:t xml:space="preserve">acijami. Če je v istem kanalu, jo je treba zaščititi pred električnim udarom s samodejnim odklopom napajanja ali z uporabo izolacije razreda II (dvojna izolacija) ter z ustrezno zaščito pred vplivi drugih </w:t>
      </w:r>
      <w:r w:rsidR="00065D52" w:rsidRPr="0038590A">
        <w:rPr>
          <w:sz w:val="22"/>
          <w:szCs w:val="22"/>
          <w:lang w:val="sl-SI"/>
        </w:rPr>
        <w:t>inštal</w:t>
      </w:r>
      <w:r w:rsidR="00A67E07" w:rsidRPr="0038590A">
        <w:rPr>
          <w:sz w:val="22"/>
          <w:szCs w:val="22"/>
          <w:lang w:val="sl-SI"/>
        </w:rPr>
        <w:t>acij.</w:t>
      </w:r>
    </w:p>
    <w:p w14:paraId="6EF6B6E4" w14:textId="77777777" w:rsidR="00187494" w:rsidRPr="0038590A" w:rsidRDefault="00187494">
      <w:pPr>
        <w:widowControl w:val="0"/>
        <w:rPr>
          <w:sz w:val="22"/>
          <w:szCs w:val="22"/>
          <w:lang w:val="sl-SI"/>
        </w:rPr>
      </w:pPr>
      <w:r w:rsidRPr="0038590A">
        <w:rPr>
          <w:sz w:val="22"/>
          <w:szCs w:val="22"/>
          <w:lang w:val="sl-SI"/>
        </w:rPr>
        <w:t xml:space="preserve">(2) Sistem nizkonapetostnih </w:t>
      </w:r>
      <w:r w:rsidR="00065D52" w:rsidRPr="0038590A">
        <w:rPr>
          <w:sz w:val="22"/>
          <w:szCs w:val="22"/>
          <w:lang w:val="sl-SI"/>
        </w:rPr>
        <w:t>inštal</w:t>
      </w:r>
      <w:r w:rsidRPr="0038590A">
        <w:rPr>
          <w:sz w:val="22"/>
          <w:szCs w:val="22"/>
          <w:lang w:val="sl-SI"/>
        </w:rPr>
        <w:t xml:space="preserve">acij ne sme biti položen v isti plašč ali cev in tudi ne blizu </w:t>
      </w:r>
      <w:r w:rsidR="00065D52" w:rsidRPr="0038590A">
        <w:rPr>
          <w:sz w:val="22"/>
          <w:szCs w:val="22"/>
          <w:lang w:val="sl-SI"/>
        </w:rPr>
        <w:t>inštal</w:t>
      </w:r>
      <w:r w:rsidRPr="0038590A">
        <w:rPr>
          <w:sz w:val="22"/>
          <w:szCs w:val="22"/>
          <w:lang w:val="sl-SI"/>
        </w:rPr>
        <w:t>acijskega sistema višje napetosti, razen če je vmes izolacijska pregrada, ki zdrži preizkusno napetost višje napetostnega sistema.</w:t>
      </w:r>
    </w:p>
    <w:p w14:paraId="09D3454A" w14:textId="77777777" w:rsidR="00187494" w:rsidRPr="0038590A" w:rsidRDefault="00187494">
      <w:pPr>
        <w:widowControl w:val="0"/>
        <w:rPr>
          <w:sz w:val="22"/>
          <w:szCs w:val="22"/>
          <w:lang w:val="sl-SI"/>
        </w:rPr>
      </w:pPr>
      <w:r w:rsidRPr="0038590A">
        <w:rPr>
          <w:sz w:val="22"/>
          <w:szCs w:val="22"/>
          <w:lang w:val="sl-SI"/>
        </w:rPr>
        <w:t xml:space="preserve">(3) V eni </w:t>
      </w:r>
      <w:r w:rsidR="00065D52" w:rsidRPr="0038590A">
        <w:rPr>
          <w:sz w:val="22"/>
          <w:szCs w:val="22"/>
          <w:lang w:val="sl-SI"/>
        </w:rPr>
        <w:t>inštal</w:t>
      </w:r>
      <w:r w:rsidRPr="0038590A">
        <w:rPr>
          <w:sz w:val="22"/>
          <w:szCs w:val="22"/>
          <w:lang w:val="sl-SI"/>
        </w:rPr>
        <w:t>acijski cevi ali kanalu oziroma v enem kabelskem plašču večžilnega kabla so lahko samo vodniki enega tokokroga ter krmilni in pomožni tokokrogi</w:t>
      </w:r>
      <w:r w:rsidR="00023AD1" w:rsidRPr="0038590A">
        <w:rPr>
          <w:sz w:val="22"/>
          <w:szCs w:val="22"/>
          <w:lang w:val="sl-SI"/>
        </w:rPr>
        <w:t xml:space="preserve"> za pripadajoči tokokrog</w:t>
      </w:r>
      <w:r w:rsidRPr="0038590A">
        <w:rPr>
          <w:sz w:val="22"/>
          <w:szCs w:val="22"/>
          <w:lang w:val="sl-SI"/>
        </w:rPr>
        <w:t>.</w:t>
      </w:r>
    </w:p>
    <w:p w14:paraId="0915D01F" w14:textId="4CC1E11E" w:rsidR="00550FFB" w:rsidRPr="0038590A" w:rsidRDefault="00187494">
      <w:pPr>
        <w:widowControl w:val="0"/>
        <w:rPr>
          <w:sz w:val="22"/>
          <w:szCs w:val="22"/>
          <w:lang w:val="sl-SI"/>
        </w:rPr>
      </w:pPr>
      <w:r w:rsidRPr="0038590A">
        <w:rPr>
          <w:sz w:val="22"/>
          <w:szCs w:val="22"/>
          <w:lang w:val="sl-SI"/>
        </w:rPr>
        <w:t>(</w:t>
      </w:r>
      <w:r w:rsidR="006679C0" w:rsidRPr="0038590A">
        <w:rPr>
          <w:sz w:val="22"/>
          <w:szCs w:val="22"/>
          <w:lang w:val="sl-SI"/>
        </w:rPr>
        <w:t>4</w:t>
      </w:r>
      <w:r w:rsidR="00550FFB" w:rsidRPr="0038590A">
        <w:rPr>
          <w:sz w:val="22"/>
          <w:szCs w:val="22"/>
          <w:lang w:val="sl-SI"/>
        </w:rPr>
        <w:t xml:space="preserve">) </w:t>
      </w:r>
      <w:r w:rsidR="00E86BC9" w:rsidRPr="0038590A">
        <w:rPr>
          <w:sz w:val="22"/>
          <w:szCs w:val="22"/>
          <w:lang w:val="sl-SI"/>
        </w:rPr>
        <w:t>V</w:t>
      </w:r>
      <w:r w:rsidR="00550FFB" w:rsidRPr="0038590A">
        <w:rPr>
          <w:sz w:val="22"/>
          <w:szCs w:val="22"/>
          <w:lang w:val="sl-SI"/>
        </w:rPr>
        <w:t>odniki</w:t>
      </w:r>
      <w:r w:rsidR="00E86BC9" w:rsidRPr="0038590A">
        <w:rPr>
          <w:sz w:val="22"/>
          <w:szCs w:val="22"/>
          <w:lang w:val="sl-SI"/>
        </w:rPr>
        <w:t xml:space="preserve"> v električnih </w:t>
      </w:r>
      <w:r w:rsidR="00065D52" w:rsidRPr="0038590A">
        <w:rPr>
          <w:sz w:val="22"/>
          <w:szCs w:val="22"/>
          <w:lang w:val="sl-SI"/>
        </w:rPr>
        <w:t>inštal</w:t>
      </w:r>
      <w:r w:rsidR="00E86BC9" w:rsidRPr="0038590A">
        <w:rPr>
          <w:sz w:val="22"/>
          <w:szCs w:val="22"/>
          <w:lang w:val="sl-SI"/>
        </w:rPr>
        <w:t>acijah</w:t>
      </w:r>
      <w:r w:rsidR="00B35AA0" w:rsidRPr="0038590A">
        <w:rPr>
          <w:sz w:val="22"/>
          <w:szCs w:val="22"/>
          <w:lang w:val="sl-SI"/>
        </w:rPr>
        <w:t xml:space="preserve"> v podometni in nadometni izvedbi</w:t>
      </w:r>
      <w:r w:rsidR="00550FFB" w:rsidRPr="0038590A">
        <w:rPr>
          <w:sz w:val="22"/>
          <w:szCs w:val="22"/>
          <w:lang w:val="sl-SI"/>
        </w:rPr>
        <w:t xml:space="preserve"> morajo biti napeljani vzporedno z robovi prostora (vodoravno ali navpično); vodoravno: 30 </w:t>
      </w:r>
      <w:r w:rsidR="00CE6BA5">
        <w:rPr>
          <w:sz w:val="22"/>
          <w:szCs w:val="22"/>
          <w:lang w:val="sl-SI"/>
        </w:rPr>
        <w:t xml:space="preserve">cm </w:t>
      </w:r>
      <w:r w:rsidR="00550FFB" w:rsidRPr="0038590A">
        <w:rPr>
          <w:sz w:val="22"/>
          <w:szCs w:val="22"/>
          <w:lang w:val="sl-SI"/>
        </w:rPr>
        <w:t>do 110 cm od tal in 200</w:t>
      </w:r>
      <w:r w:rsidR="00CE6BA5">
        <w:rPr>
          <w:sz w:val="22"/>
          <w:szCs w:val="22"/>
          <w:lang w:val="sl-SI"/>
        </w:rPr>
        <w:t> </w:t>
      </w:r>
      <w:r w:rsidR="00550FFB" w:rsidRPr="0038590A">
        <w:rPr>
          <w:sz w:val="22"/>
          <w:szCs w:val="22"/>
          <w:lang w:val="sl-SI"/>
        </w:rPr>
        <w:t>cm od tal do stropa, navpično pa najmanj 15 cm od robov oken in vrat.</w:t>
      </w:r>
    </w:p>
    <w:p w14:paraId="24DDFD7F" w14:textId="4A8C1D71" w:rsidR="00E47E09" w:rsidRPr="0038590A" w:rsidRDefault="00187494">
      <w:pPr>
        <w:widowControl w:val="0"/>
        <w:rPr>
          <w:sz w:val="22"/>
          <w:szCs w:val="22"/>
          <w:lang w:val="sl-SI"/>
        </w:rPr>
      </w:pPr>
      <w:r w:rsidRPr="0038590A">
        <w:rPr>
          <w:sz w:val="22"/>
          <w:szCs w:val="22"/>
          <w:lang w:val="sl-SI"/>
        </w:rPr>
        <w:t>(</w:t>
      </w:r>
      <w:r w:rsidR="006679C0" w:rsidRPr="0038590A">
        <w:rPr>
          <w:sz w:val="22"/>
          <w:szCs w:val="22"/>
          <w:lang w:val="sl-SI"/>
        </w:rPr>
        <w:t>5</w:t>
      </w:r>
      <w:r w:rsidR="00E47E09" w:rsidRPr="0038590A">
        <w:rPr>
          <w:sz w:val="22"/>
          <w:szCs w:val="22"/>
          <w:lang w:val="sl-SI"/>
        </w:rPr>
        <w:t>) Kabli se lahko polagajo nadzemno, prosto napeti ali pritrjeni (nosilne kljuke, objemke) ali položeni na kabelske police. Pri navpičnem polaganju morajo biti razbremenjeni lastne mase. Natezna obremenitev ne sme biti večja od 60 N/mm</w:t>
      </w:r>
      <w:r w:rsidR="00E47E09" w:rsidRPr="0038590A">
        <w:rPr>
          <w:sz w:val="22"/>
          <w:szCs w:val="22"/>
          <w:vertAlign w:val="superscript"/>
          <w:lang w:val="sl-SI"/>
        </w:rPr>
        <w:t xml:space="preserve">2 </w:t>
      </w:r>
      <w:r w:rsidR="00E47E09" w:rsidRPr="0038590A">
        <w:rPr>
          <w:sz w:val="22"/>
          <w:szCs w:val="22"/>
          <w:lang w:val="sl-SI"/>
        </w:rPr>
        <w:t>skupnega prereza za baker oz</w:t>
      </w:r>
      <w:r w:rsidR="009948BC" w:rsidRPr="0038590A">
        <w:rPr>
          <w:sz w:val="22"/>
          <w:szCs w:val="22"/>
          <w:lang w:val="sl-SI"/>
        </w:rPr>
        <w:t>iroma</w:t>
      </w:r>
      <w:r w:rsidR="00E47E09" w:rsidRPr="0038590A">
        <w:rPr>
          <w:sz w:val="22"/>
          <w:szCs w:val="22"/>
          <w:lang w:val="sl-SI"/>
        </w:rPr>
        <w:t xml:space="preserve"> 30</w:t>
      </w:r>
      <w:r w:rsidR="00CE6BA5">
        <w:rPr>
          <w:sz w:val="22"/>
          <w:szCs w:val="22"/>
          <w:lang w:val="sl-SI"/>
        </w:rPr>
        <w:t> </w:t>
      </w:r>
      <w:r w:rsidR="00E47E09" w:rsidRPr="0038590A">
        <w:rPr>
          <w:sz w:val="22"/>
          <w:szCs w:val="22"/>
          <w:lang w:val="sl-SI"/>
        </w:rPr>
        <w:t>N/mm</w:t>
      </w:r>
      <w:r w:rsidR="00E47E09" w:rsidRPr="0038590A">
        <w:rPr>
          <w:sz w:val="22"/>
          <w:szCs w:val="22"/>
          <w:vertAlign w:val="superscript"/>
          <w:lang w:val="sl-SI"/>
        </w:rPr>
        <w:t>2</w:t>
      </w:r>
      <w:r w:rsidR="00E47E09" w:rsidRPr="0038590A">
        <w:rPr>
          <w:sz w:val="22"/>
          <w:szCs w:val="22"/>
          <w:lang w:val="sl-SI"/>
        </w:rPr>
        <w:t xml:space="preserve"> skupnega prereza za aluminij.</w:t>
      </w:r>
    </w:p>
    <w:p w14:paraId="7352A882" w14:textId="77777777" w:rsidR="00550FFB" w:rsidRPr="0038590A" w:rsidRDefault="00187494">
      <w:pPr>
        <w:widowControl w:val="0"/>
        <w:rPr>
          <w:sz w:val="22"/>
          <w:szCs w:val="22"/>
          <w:lang w:val="sl-SI"/>
        </w:rPr>
      </w:pPr>
      <w:r w:rsidRPr="0038590A">
        <w:rPr>
          <w:sz w:val="22"/>
          <w:szCs w:val="22"/>
          <w:lang w:val="sl-SI"/>
        </w:rPr>
        <w:t>(</w:t>
      </w:r>
      <w:r w:rsidR="006679C0" w:rsidRPr="0038590A">
        <w:rPr>
          <w:sz w:val="22"/>
          <w:szCs w:val="22"/>
          <w:lang w:val="sl-SI"/>
        </w:rPr>
        <w:t>6</w:t>
      </w:r>
      <w:r w:rsidR="00550FFB" w:rsidRPr="0038590A">
        <w:rPr>
          <w:sz w:val="22"/>
          <w:szCs w:val="22"/>
          <w:lang w:val="sl-SI"/>
        </w:rPr>
        <w:t xml:space="preserve">) Kable je dovoljeno polagati na stene, če imajo izolacijo iz termoplastičnih materialov s polnilom </w:t>
      </w:r>
      <w:r w:rsidR="00550FFB" w:rsidRPr="0038590A">
        <w:rPr>
          <w:sz w:val="22"/>
          <w:szCs w:val="22"/>
          <w:lang w:val="sl-SI"/>
        </w:rPr>
        <w:lastRenderedPageBreak/>
        <w:t>in plaščem, če se polagajo na objemke in če so od tal do višine 2 m dodatno zaščiteni.</w:t>
      </w:r>
    </w:p>
    <w:p w14:paraId="2FB26544" w14:textId="1FC39975" w:rsidR="00CE6BA5" w:rsidRDefault="00187494" w:rsidP="00CE6BA5">
      <w:pPr>
        <w:widowControl w:val="0"/>
        <w:rPr>
          <w:sz w:val="22"/>
          <w:szCs w:val="22"/>
          <w:lang w:val="sl-SI"/>
        </w:rPr>
      </w:pPr>
      <w:r w:rsidRPr="0038590A">
        <w:rPr>
          <w:sz w:val="22"/>
          <w:szCs w:val="22"/>
          <w:lang w:val="sl-SI"/>
        </w:rPr>
        <w:t>(</w:t>
      </w:r>
      <w:r w:rsidR="006679C0" w:rsidRPr="0038590A">
        <w:rPr>
          <w:sz w:val="22"/>
          <w:szCs w:val="22"/>
          <w:lang w:val="sl-SI"/>
        </w:rPr>
        <w:t>7</w:t>
      </w:r>
      <w:r w:rsidR="00E47E09" w:rsidRPr="0038590A">
        <w:rPr>
          <w:sz w:val="22"/>
          <w:szCs w:val="22"/>
          <w:lang w:val="sl-SI"/>
        </w:rPr>
        <w:t xml:space="preserve">) Kabli, položeni neposredno v omet ali steno, morajo biti po vsej dolžini pokriti z </w:t>
      </w:r>
      <w:r w:rsidR="00CE6BA5">
        <w:rPr>
          <w:sz w:val="22"/>
          <w:szCs w:val="22"/>
          <w:lang w:val="sl-SI"/>
        </w:rPr>
        <w:t>ometom, debelim najmanj 4 mm.</w:t>
      </w:r>
    </w:p>
    <w:p w14:paraId="2DB0379C" w14:textId="69E3A8BC" w:rsidR="00913178" w:rsidRPr="0038590A" w:rsidRDefault="00913178" w:rsidP="00CE6BA5">
      <w:pPr>
        <w:widowControl w:val="0"/>
        <w:rPr>
          <w:sz w:val="22"/>
          <w:szCs w:val="22"/>
          <w:lang w:val="sl-SI"/>
        </w:rPr>
      </w:pPr>
      <w:r w:rsidRPr="0038590A">
        <w:rPr>
          <w:sz w:val="22"/>
          <w:szCs w:val="22"/>
          <w:lang w:val="sl-SI"/>
        </w:rPr>
        <w:t>(</w:t>
      </w:r>
      <w:r w:rsidR="006679C0" w:rsidRPr="0038590A">
        <w:rPr>
          <w:sz w:val="22"/>
          <w:szCs w:val="22"/>
          <w:lang w:val="sl-SI"/>
        </w:rPr>
        <w:t>8</w:t>
      </w:r>
      <w:r w:rsidRPr="0038590A">
        <w:rPr>
          <w:sz w:val="22"/>
          <w:szCs w:val="22"/>
          <w:lang w:val="sl-SI"/>
        </w:rPr>
        <w:t>) Kabli se morajo v odprtinah na mestih prehoda skozi mejne konstrukcijske elemente požarnega sektorja obložiti z negorljivim materialom, ki odprtine zatesni in ima enako odpornost proti požaru kot mejni konstrukcijski elementi.</w:t>
      </w:r>
    </w:p>
    <w:p w14:paraId="5C5224F3" w14:textId="77777777" w:rsidR="00550FFB" w:rsidRDefault="00187494">
      <w:pPr>
        <w:widowControl w:val="0"/>
        <w:rPr>
          <w:sz w:val="22"/>
          <w:szCs w:val="22"/>
          <w:lang w:val="sl-SI"/>
        </w:rPr>
      </w:pPr>
      <w:r w:rsidRPr="0038590A">
        <w:rPr>
          <w:sz w:val="22"/>
          <w:szCs w:val="22"/>
          <w:lang w:val="sl-SI"/>
        </w:rPr>
        <w:t>(</w:t>
      </w:r>
      <w:r w:rsidR="006679C0" w:rsidRPr="0038590A">
        <w:rPr>
          <w:sz w:val="22"/>
          <w:szCs w:val="22"/>
          <w:lang w:val="sl-SI"/>
        </w:rPr>
        <w:t>9</w:t>
      </w:r>
      <w:r w:rsidR="00550FFB" w:rsidRPr="0038590A">
        <w:rPr>
          <w:sz w:val="22"/>
          <w:szCs w:val="22"/>
          <w:lang w:val="sl-SI"/>
        </w:rPr>
        <w:t xml:space="preserve">) Kabli se smejo vkopati v zemljo, če imajo ustrezen plašč za zaščito pred mehanskimi in drugimi vplivi. </w:t>
      </w:r>
      <w:r w:rsidR="00A67E07" w:rsidRPr="0038590A">
        <w:rPr>
          <w:sz w:val="22"/>
          <w:szCs w:val="22"/>
          <w:lang w:val="sl-SI"/>
        </w:rPr>
        <w:t>Globina polaganja mora biti najmanj 0,6 m oziroma najmanj 0,8 m, če se polagajo pod tlačno obremenjeno površino, oziroma pod pogoji upravljavcev infrastruktur. Globina je lahko manjša, vendar le v primeru dodatnih zaščitnih ukrepov pred mehanskimi obremenitvami in drugimi vplivi.</w:t>
      </w:r>
    </w:p>
    <w:p w14:paraId="566070D7" w14:textId="18C51AE4" w:rsidR="00895B4E" w:rsidRPr="0038590A" w:rsidRDefault="00895B4E">
      <w:pPr>
        <w:widowControl w:val="0"/>
        <w:rPr>
          <w:sz w:val="22"/>
          <w:szCs w:val="22"/>
          <w:lang w:val="sl-SI"/>
        </w:rPr>
      </w:pPr>
      <w:r>
        <w:rPr>
          <w:sz w:val="22"/>
          <w:szCs w:val="22"/>
          <w:lang w:val="sl-SI"/>
        </w:rPr>
        <w:t xml:space="preserve">(10) </w:t>
      </w:r>
      <w:r w:rsidR="00364B56" w:rsidRPr="00364B56">
        <w:rPr>
          <w:sz w:val="22"/>
          <w:szCs w:val="22"/>
          <w:lang w:val="sl-SI"/>
        </w:rPr>
        <w:t>Informacijsko komunikacijsk</w:t>
      </w:r>
      <w:r w:rsidR="00364B56">
        <w:rPr>
          <w:sz w:val="22"/>
          <w:szCs w:val="22"/>
          <w:lang w:val="sl-SI"/>
        </w:rPr>
        <w:t>o</w:t>
      </w:r>
      <w:r w:rsidR="00364B56" w:rsidRPr="00364B56">
        <w:rPr>
          <w:sz w:val="22"/>
          <w:szCs w:val="22"/>
          <w:lang w:val="sl-SI"/>
        </w:rPr>
        <w:t xml:space="preserve"> </w:t>
      </w:r>
      <w:r w:rsidR="006F025D">
        <w:rPr>
          <w:sz w:val="22"/>
          <w:szCs w:val="22"/>
          <w:lang w:val="sl-SI"/>
        </w:rPr>
        <w:t>inštalacijo</w:t>
      </w:r>
      <w:r>
        <w:rPr>
          <w:sz w:val="22"/>
          <w:szCs w:val="22"/>
          <w:lang w:val="sl-SI"/>
        </w:rPr>
        <w:t xml:space="preserve"> je treba voditi ločeno od električnih inštalacij. Najmanjša razdalja brez pregrad je 200 mm, v zaprtem jeklenem parapetu z debelino sten</w:t>
      </w:r>
      <w:r w:rsidR="0099084C">
        <w:rPr>
          <w:sz w:val="22"/>
          <w:szCs w:val="22"/>
          <w:lang w:val="sl-SI"/>
        </w:rPr>
        <w:t xml:space="preserve"> 1.5 mm</w:t>
      </w:r>
      <w:r>
        <w:rPr>
          <w:sz w:val="22"/>
          <w:szCs w:val="22"/>
          <w:lang w:val="sl-SI"/>
        </w:rPr>
        <w:t xml:space="preserve"> je razdalja lahko 0 mm. Podrobnejše zahteve so podane v standardu SIST IEC 60364-4-44/</w:t>
      </w:r>
      <w:r w:rsidR="000D2947">
        <w:rPr>
          <w:sz w:val="22"/>
          <w:szCs w:val="22"/>
          <w:lang w:val="sl-SI"/>
        </w:rPr>
        <w:t>A</w:t>
      </w:r>
      <w:r w:rsidR="006F025D">
        <w:rPr>
          <w:sz w:val="22"/>
          <w:szCs w:val="22"/>
          <w:lang w:val="sl-SI"/>
        </w:rPr>
        <w:t xml:space="preserve">2. </w:t>
      </w:r>
      <w:r w:rsidR="0099084C">
        <w:rPr>
          <w:sz w:val="22"/>
          <w:szCs w:val="22"/>
          <w:lang w:val="sl-SI"/>
        </w:rPr>
        <w:t>Če je zaradi varnosti zahtevana drugačna razdalja, se upošteva večjo.</w:t>
      </w:r>
    </w:p>
    <w:p w14:paraId="43AE6259" w14:textId="43723031" w:rsidR="00F50787" w:rsidRPr="0038590A" w:rsidRDefault="00F50787">
      <w:pPr>
        <w:pStyle w:val="Naslov3"/>
      </w:pPr>
      <w:bookmarkStart w:id="51" w:name="_Toc174568"/>
      <w:r w:rsidRPr="0038590A">
        <w:t>Dimenzioniranje vodnikov</w:t>
      </w:r>
      <w:bookmarkEnd w:id="51"/>
    </w:p>
    <w:p w14:paraId="13FFC71A" w14:textId="77777777" w:rsidR="00F50787" w:rsidRPr="0038590A" w:rsidRDefault="00F50787">
      <w:pPr>
        <w:rPr>
          <w:sz w:val="22"/>
          <w:szCs w:val="22"/>
          <w:lang w:val="sl-SI"/>
        </w:rPr>
      </w:pPr>
      <w:r w:rsidRPr="0038590A">
        <w:rPr>
          <w:sz w:val="22"/>
          <w:szCs w:val="22"/>
          <w:lang w:val="sl-SI"/>
        </w:rPr>
        <w:t xml:space="preserve">(1) Da se zagotovi potrebna trajnost izoliranih vodnikov in kablov v sistemih električnih </w:t>
      </w:r>
      <w:r w:rsidR="00065D52" w:rsidRPr="0038590A">
        <w:rPr>
          <w:sz w:val="22"/>
          <w:szCs w:val="22"/>
          <w:lang w:val="sl-SI"/>
        </w:rPr>
        <w:t>inštal</w:t>
      </w:r>
      <w:r w:rsidRPr="0038590A">
        <w:rPr>
          <w:sz w:val="22"/>
          <w:szCs w:val="22"/>
          <w:lang w:val="sl-SI"/>
        </w:rPr>
        <w:t>acij je treba pri njihovem dimenzioniranju upoštevati</w:t>
      </w:r>
      <w:r w:rsidR="00A017B2" w:rsidRPr="0038590A">
        <w:rPr>
          <w:sz w:val="22"/>
          <w:szCs w:val="22"/>
          <w:lang w:val="sl-SI"/>
        </w:rPr>
        <w:t xml:space="preserve"> SIST HD 60364-5-52 s poudarkom upoštevanja</w:t>
      </w:r>
      <w:r w:rsidR="002333F0" w:rsidRPr="0038590A">
        <w:rPr>
          <w:sz w:val="22"/>
          <w:szCs w:val="22"/>
          <w:lang w:val="sl-SI"/>
        </w:rPr>
        <w:t xml:space="preserve"> </w:t>
      </w:r>
      <w:r w:rsidRPr="0038590A">
        <w:rPr>
          <w:sz w:val="22"/>
          <w:szCs w:val="22"/>
          <w:lang w:val="sl-SI"/>
        </w:rPr>
        <w:t>izpostavljenost</w:t>
      </w:r>
      <w:r w:rsidR="00A017B2" w:rsidRPr="0038590A">
        <w:rPr>
          <w:sz w:val="22"/>
          <w:szCs w:val="22"/>
          <w:lang w:val="sl-SI"/>
        </w:rPr>
        <w:t>i</w:t>
      </w:r>
      <w:r w:rsidRPr="0038590A">
        <w:rPr>
          <w:sz w:val="22"/>
          <w:szCs w:val="22"/>
          <w:lang w:val="sl-SI"/>
        </w:rPr>
        <w:t xml:space="preserve"> izolacije termičnim učinkom trajno dovoljenega toka in zunanjih vplivov v času obratovanja.</w:t>
      </w:r>
    </w:p>
    <w:p w14:paraId="5685F0F5" w14:textId="77777777" w:rsidR="00F50787" w:rsidRDefault="00F50787">
      <w:pPr>
        <w:rPr>
          <w:sz w:val="22"/>
          <w:szCs w:val="22"/>
          <w:lang w:val="sl-SI"/>
        </w:rPr>
      </w:pPr>
      <w:r w:rsidRPr="0038590A">
        <w:rPr>
          <w:sz w:val="22"/>
          <w:szCs w:val="22"/>
          <w:lang w:val="sl-SI"/>
        </w:rPr>
        <w:t xml:space="preserve">(2) Pri dimenzioniranju vodnikov in kablov je treba upoštevati, da znaša najvišja temperatura </w:t>
      </w:r>
      <w:r w:rsidR="00705089" w:rsidRPr="0038590A">
        <w:rPr>
          <w:sz w:val="22"/>
          <w:szCs w:val="22"/>
          <w:lang w:val="sl-SI"/>
        </w:rPr>
        <w:t xml:space="preserve">okolice </w:t>
      </w:r>
      <w:r w:rsidRPr="0038590A">
        <w:rPr>
          <w:sz w:val="22"/>
          <w:szCs w:val="22"/>
          <w:lang w:val="sl-SI"/>
        </w:rPr>
        <w:t>za:</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7087"/>
        <w:gridCol w:w="2234"/>
      </w:tblGrid>
      <w:tr w:rsidR="00D47B92" w14:paraId="0B15F41F" w14:textId="77777777" w:rsidTr="00D47B92">
        <w:tc>
          <w:tcPr>
            <w:tcW w:w="534" w:type="dxa"/>
          </w:tcPr>
          <w:p w14:paraId="343F66B7" w14:textId="0F4BEAA0" w:rsidR="00D47B92" w:rsidRDefault="00D47B92" w:rsidP="00D47B92">
            <w:pPr>
              <w:spacing w:after="0"/>
              <w:rPr>
                <w:sz w:val="22"/>
                <w:szCs w:val="22"/>
                <w:lang w:val="sl-SI"/>
              </w:rPr>
            </w:pPr>
            <w:r>
              <w:rPr>
                <w:sz w:val="22"/>
                <w:szCs w:val="22"/>
                <w:lang w:val="sl-SI"/>
              </w:rPr>
              <w:t>1.</w:t>
            </w:r>
          </w:p>
        </w:tc>
        <w:tc>
          <w:tcPr>
            <w:tcW w:w="7087" w:type="dxa"/>
          </w:tcPr>
          <w:p w14:paraId="7F5441F5" w14:textId="7ABB1435" w:rsidR="00D47B92" w:rsidRDefault="00D47B92" w:rsidP="00D47B92">
            <w:pPr>
              <w:spacing w:after="0"/>
              <w:rPr>
                <w:sz w:val="22"/>
                <w:szCs w:val="22"/>
                <w:lang w:val="sl-SI"/>
              </w:rPr>
            </w:pPr>
            <w:r w:rsidRPr="0038590A">
              <w:rPr>
                <w:sz w:val="22"/>
                <w:szCs w:val="22"/>
                <w:lang w:val="sl-SI"/>
              </w:rPr>
              <w:t>izolirane vodnike in kable v zraku ne glede na način polaganja</w:t>
            </w:r>
          </w:p>
        </w:tc>
        <w:tc>
          <w:tcPr>
            <w:tcW w:w="2234" w:type="dxa"/>
          </w:tcPr>
          <w:p w14:paraId="5E735F25" w14:textId="159DD5DF" w:rsidR="00D47B92" w:rsidRDefault="00D47B92" w:rsidP="00D47B92">
            <w:pPr>
              <w:spacing w:after="0"/>
              <w:rPr>
                <w:sz w:val="22"/>
                <w:szCs w:val="22"/>
                <w:lang w:val="sl-SI"/>
              </w:rPr>
            </w:pPr>
            <w:r w:rsidRPr="0038590A">
              <w:rPr>
                <w:sz w:val="22"/>
                <w:szCs w:val="22"/>
                <w:lang w:val="sl-SI"/>
              </w:rPr>
              <w:t xml:space="preserve">30 </w:t>
            </w:r>
            <w:r w:rsidRPr="0038590A">
              <w:rPr>
                <w:sz w:val="22"/>
                <w:szCs w:val="22"/>
                <w:lang w:val="sl-SI"/>
              </w:rPr>
              <w:sym w:font="Symbol" w:char="F0B0"/>
            </w:r>
            <w:r w:rsidRPr="0038590A">
              <w:rPr>
                <w:sz w:val="22"/>
                <w:szCs w:val="22"/>
                <w:lang w:val="sl-SI"/>
              </w:rPr>
              <w:t>C,</w:t>
            </w:r>
          </w:p>
        </w:tc>
      </w:tr>
      <w:tr w:rsidR="00D47B92" w14:paraId="01F0D5EF" w14:textId="77777777" w:rsidTr="00D47B92">
        <w:tc>
          <w:tcPr>
            <w:tcW w:w="534" w:type="dxa"/>
          </w:tcPr>
          <w:p w14:paraId="64430F65" w14:textId="6E74A376" w:rsidR="00D47B92" w:rsidRDefault="00D47B92" w:rsidP="00D47B92">
            <w:pPr>
              <w:spacing w:after="0"/>
              <w:rPr>
                <w:sz w:val="22"/>
                <w:szCs w:val="22"/>
                <w:lang w:val="sl-SI"/>
              </w:rPr>
            </w:pPr>
            <w:r>
              <w:rPr>
                <w:sz w:val="22"/>
                <w:szCs w:val="22"/>
                <w:lang w:val="sl-SI"/>
              </w:rPr>
              <w:t>2.</w:t>
            </w:r>
          </w:p>
        </w:tc>
        <w:tc>
          <w:tcPr>
            <w:tcW w:w="7087" w:type="dxa"/>
          </w:tcPr>
          <w:p w14:paraId="7BB27020" w14:textId="2E7DB952" w:rsidR="00D47B92" w:rsidRDefault="00D47B92" w:rsidP="00D47B92">
            <w:pPr>
              <w:spacing w:after="0"/>
              <w:rPr>
                <w:sz w:val="22"/>
                <w:szCs w:val="22"/>
                <w:lang w:val="sl-SI"/>
              </w:rPr>
            </w:pPr>
            <w:r w:rsidRPr="0038590A">
              <w:rPr>
                <w:sz w:val="22"/>
                <w:szCs w:val="22"/>
                <w:lang w:val="sl-SI"/>
              </w:rPr>
              <w:t>kable, ki so vkopani v zemljo ali položeni v ceveh pod zemljo</w:t>
            </w:r>
          </w:p>
        </w:tc>
        <w:tc>
          <w:tcPr>
            <w:tcW w:w="2234" w:type="dxa"/>
          </w:tcPr>
          <w:p w14:paraId="0784850C" w14:textId="767B631C" w:rsidR="00D47B92" w:rsidRDefault="00D47B92" w:rsidP="00D47B92">
            <w:pPr>
              <w:spacing w:after="0"/>
              <w:rPr>
                <w:sz w:val="22"/>
                <w:szCs w:val="22"/>
                <w:lang w:val="sl-SI"/>
              </w:rPr>
            </w:pPr>
            <w:r w:rsidRPr="0038590A">
              <w:rPr>
                <w:sz w:val="22"/>
                <w:szCs w:val="22"/>
                <w:lang w:val="sl-SI"/>
              </w:rPr>
              <w:t xml:space="preserve">20 </w:t>
            </w:r>
            <w:r w:rsidRPr="0038590A">
              <w:rPr>
                <w:sz w:val="22"/>
                <w:szCs w:val="22"/>
                <w:lang w:val="sl-SI"/>
              </w:rPr>
              <w:sym w:font="Symbol" w:char="F0B0"/>
            </w:r>
            <w:r w:rsidRPr="0038590A">
              <w:rPr>
                <w:sz w:val="22"/>
                <w:szCs w:val="22"/>
                <w:lang w:val="sl-SI"/>
              </w:rPr>
              <w:t>C.</w:t>
            </w:r>
          </w:p>
        </w:tc>
      </w:tr>
    </w:tbl>
    <w:p w14:paraId="08B7614D" w14:textId="77777777" w:rsidR="00D47B92" w:rsidRDefault="00D47B92">
      <w:pPr>
        <w:rPr>
          <w:sz w:val="22"/>
          <w:szCs w:val="22"/>
          <w:lang w:val="sl-SI"/>
        </w:rPr>
      </w:pPr>
    </w:p>
    <w:p w14:paraId="4A3D9291" w14:textId="7C4F492E" w:rsidR="00F50787" w:rsidRDefault="00F50787">
      <w:pPr>
        <w:rPr>
          <w:sz w:val="22"/>
          <w:szCs w:val="22"/>
          <w:lang w:val="sl-SI"/>
        </w:rPr>
      </w:pPr>
      <w:r w:rsidRPr="0038590A">
        <w:rPr>
          <w:sz w:val="22"/>
          <w:szCs w:val="22"/>
          <w:lang w:val="sl-SI"/>
        </w:rPr>
        <w:t>(3) Pri dimenzioniranju vodnikov in kablov je treba upoštevati</w:t>
      </w:r>
      <w:r w:rsidR="009948BC" w:rsidRPr="0038590A">
        <w:rPr>
          <w:sz w:val="22"/>
          <w:szCs w:val="22"/>
          <w:lang w:val="sl-SI"/>
        </w:rPr>
        <w:t>,</w:t>
      </w:r>
      <w:r w:rsidRPr="0038590A">
        <w:rPr>
          <w:sz w:val="22"/>
          <w:szCs w:val="22"/>
          <w:lang w:val="sl-SI"/>
        </w:rPr>
        <w:t xml:space="preserve"> da so najvišje dovoljene temperature, do katerih se sme segreti posamezna vrsta izolacije: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7087"/>
        <w:gridCol w:w="2234"/>
      </w:tblGrid>
      <w:tr w:rsidR="00D47B92" w14:paraId="03590482" w14:textId="77777777" w:rsidTr="00D47B92">
        <w:tc>
          <w:tcPr>
            <w:tcW w:w="534" w:type="dxa"/>
          </w:tcPr>
          <w:p w14:paraId="454700D8" w14:textId="4D129D8D" w:rsidR="00D47B92" w:rsidRDefault="00D47B92">
            <w:pPr>
              <w:rPr>
                <w:sz w:val="22"/>
                <w:szCs w:val="22"/>
                <w:lang w:val="sl-SI"/>
              </w:rPr>
            </w:pPr>
            <w:r>
              <w:rPr>
                <w:sz w:val="22"/>
                <w:szCs w:val="22"/>
                <w:lang w:val="sl-SI"/>
              </w:rPr>
              <w:t>1.</w:t>
            </w:r>
          </w:p>
        </w:tc>
        <w:tc>
          <w:tcPr>
            <w:tcW w:w="7087" w:type="dxa"/>
          </w:tcPr>
          <w:p w14:paraId="4FF82773" w14:textId="104AB5ED" w:rsidR="00D47B92" w:rsidRDefault="00D47B92">
            <w:pPr>
              <w:rPr>
                <w:sz w:val="22"/>
                <w:szCs w:val="22"/>
                <w:lang w:val="sl-SI"/>
              </w:rPr>
            </w:pPr>
            <w:r w:rsidRPr="0038590A">
              <w:rPr>
                <w:sz w:val="22"/>
                <w:szCs w:val="22"/>
                <w:lang w:val="sl-SI"/>
              </w:rPr>
              <w:t>Polivinilklorid (PVC)</w:t>
            </w:r>
          </w:p>
        </w:tc>
        <w:tc>
          <w:tcPr>
            <w:tcW w:w="2234" w:type="dxa"/>
          </w:tcPr>
          <w:p w14:paraId="7E0E3D77" w14:textId="6855EE28" w:rsidR="00D47B92" w:rsidRDefault="00D47B92">
            <w:pPr>
              <w:rPr>
                <w:sz w:val="22"/>
                <w:szCs w:val="22"/>
                <w:lang w:val="sl-SI"/>
              </w:rPr>
            </w:pPr>
            <w:r w:rsidRPr="0038590A">
              <w:rPr>
                <w:sz w:val="22"/>
                <w:szCs w:val="22"/>
                <w:lang w:val="sl-SI"/>
              </w:rPr>
              <w:t>70 °C na vodniku,</w:t>
            </w:r>
          </w:p>
        </w:tc>
      </w:tr>
      <w:tr w:rsidR="00D47B92" w14:paraId="309ED535" w14:textId="77777777" w:rsidTr="00D47B92">
        <w:tc>
          <w:tcPr>
            <w:tcW w:w="534" w:type="dxa"/>
          </w:tcPr>
          <w:p w14:paraId="090E8F86" w14:textId="5E330D34" w:rsidR="00D47B92" w:rsidRDefault="00D47B92">
            <w:pPr>
              <w:rPr>
                <w:sz w:val="22"/>
                <w:szCs w:val="22"/>
                <w:lang w:val="sl-SI"/>
              </w:rPr>
            </w:pPr>
            <w:r>
              <w:rPr>
                <w:sz w:val="22"/>
                <w:szCs w:val="22"/>
                <w:lang w:val="sl-SI"/>
              </w:rPr>
              <w:t>2.</w:t>
            </w:r>
          </w:p>
        </w:tc>
        <w:tc>
          <w:tcPr>
            <w:tcW w:w="7087" w:type="dxa"/>
          </w:tcPr>
          <w:p w14:paraId="0EA4C62C" w14:textId="1946081B" w:rsidR="00D47B92" w:rsidRPr="00D47B92" w:rsidRDefault="00D47B92" w:rsidP="00D47B92">
            <w:pPr>
              <w:rPr>
                <w:sz w:val="22"/>
                <w:szCs w:val="22"/>
                <w:lang w:val="sl-SI"/>
              </w:rPr>
            </w:pPr>
            <w:r w:rsidRPr="0038590A">
              <w:rPr>
                <w:sz w:val="22"/>
                <w:szCs w:val="22"/>
                <w:lang w:val="sl-SI"/>
              </w:rPr>
              <w:t xml:space="preserve">Omrežni polietilen (XLPE) ali etilen propilen guma (EPR) </w:t>
            </w:r>
            <w:r w:rsidRPr="0038590A">
              <w:rPr>
                <w:sz w:val="22"/>
                <w:szCs w:val="22"/>
                <w:lang w:val="sl-SI"/>
              </w:rPr>
              <w:tab/>
            </w:r>
          </w:p>
        </w:tc>
        <w:tc>
          <w:tcPr>
            <w:tcW w:w="2234" w:type="dxa"/>
          </w:tcPr>
          <w:p w14:paraId="62534C31" w14:textId="0FEDD268" w:rsidR="00D47B92" w:rsidRDefault="00D47B92">
            <w:pPr>
              <w:rPr>
                <w:sz w:val="22"/>
                <w:szCs w:val="22"/>
                <w:lang w:val="sl-SI"/>
              </w:rPr>
            </w:pPr>
            <w:r w:rsidRPr="0038590A">
              <w:rPr>
                <w:sz w:val="22"/>
                <w:szCs w:val="22"/>
                <w:lang w:val="sl-SI"/>
              </w:rPr>
              <w:t>90 °C na vodniku,</w:t>
            </w:r>
          </w:p>
        </w:tc>
      </w:tr>
      <w:tr w:rsidR="00D47B92" w14:paraId="3AAC25DC" w14:textId="77777777" w:rsidTr="00D47B92">
        <w:tc>
          <w:tcPr>
            <w:tcW w:w="534" w:type="dxa"/>
          </w:tcPr>
          <w:p w14:paraId="58663130" w14:textId="678E5BB4" w:rsidR="00D47B92" w:rsidRDefault="00D47B92">
            <w:pPr>
              <w:rPr>
                <w:sz w:val="22"/>
                <w:szCs w:val="22"/>
                <w:lang w:val="sl-SI"/>
              </w:rPr>
            </w:pPr>
            <w:r>
              <w:rPr>
                <w:sz w:val="22"/>
                <w:szCs w:val="22"/>
                <w:lang w:val="sl-SI"/>
              </w:rPr>
              <w:t>3.</w:t>
            </w:r>
          </w:p>
        </w:tc>
        <w:tc>
          <w:tcPr>
            <w:tcW w:w="7087" w:type="dxa"/>
          </w:tcPr>
          <w:p w14:paraId="6379DD98" w14:textId="7AB356D6" w:rsidR="00D47B92" w:rsidRDefault="00D47B92">
            <w:pPr>
              <w:rPr>
                <w:sz w:val="22"/>
                <w:szCs w:val="22"/>
                <w:lang w:val="sl-SI"/>
              </w:rPr>
            </w:pPr>
            <w:r w:rsidRPr="0038590A">
              <w:rPr>
                <w:sz w:val="22"/>
                <w:szCs w:val="22"/>
                <w:lang w:val="sl-SI"/>
              </w:rPr>
              <w:t>Mineralna (obdana s PVC ali brez, dostopna za dotik)</w:t>
            </w:r>
          </w:p>
        </w:tc>
        <w:tc>
          <w:tcPr>
            <w:tcW w:w="2234" w:type="dxa"/>
          </w:tcPr>
          <w:p w14:paraId="55370448" w14:textId="00E13384" w:rsidR="00D47B92" w:rsidRDefault="00D47B92">
            <w:pPr>
              <w:rPr>
                <w:sz w:val="22"/>
                <w:szCs w:val="22"/>
                <w:lang w:val="sl-SI"/>
              </w:rPr>
            </w:pPr>
            <w:r w:rsidRPr="0038590A">
              <w:rPr>
                <w:sz w:val="22"/>
                <w:szCs w:val="22"/>
                <w:lang w:val="sl-SI"/>
              </w:rPr>
              <w:t>70 °C na plašču,</w:t>
            </w:r>
          </w:p>
        </w:tc>
      </w:tr>
      <w:tr w:rsidR="00D47B92" w14:paraId="761CE1E2" w14:textId="77777777" w:rsidTr="00D47B92">
        <w:tc>
          <w:tcPr>
            <w:tcW w:w="534" w:type="dxa"/>
          </w:tcPr>
          <w:p w14:paraId="79352B61" w14:textId="5B610419" w:rsidR="00D47B92" w:rsidRDefault="00D47B92">
            <w:pPr>
              <w:rPr>
                <w:sz w:val="22"/>
                <w:szCs w:val="22"/>
                <w:lang w:val="sl-SI"/>
              </w:rPr>
            </w:pPr>
            <w:r>
              <w:rPr>
                <w:sz w:val="22"/>
                <w:szCs w:val="22"/>
                <w:lang w:val="sl-SI"/>
              </w:rPr>
              <w:t>4.</w:t>
            </w:r>
          </w:p>
        </w:tc>
        <w:tc>
          <w:tcPr>
            <w:tcW w:w="7087" w:type="dxa"/>
          </w:tcPr>
          <w:p w14:paraId="07CE2CDD" w14:textId="69884B15" w:rsidR="00D47B92" w:rsidRDefault="00D47B92">
            <w:pPr>
              <w:rPr>
                <w:sz w:val="22"/>
                <w:szCs w:val="22"/>
                <w:lang w:val="sl-SI"/>
              </w:rPr>
            </w:pPr>
            <w:r w:rsidRPr="0038590A">
              <w:rPr>
                <w:sz w:val="22"/>
                <w:szCs w:val="22"/>
                <w:lang w:val="sl-SI"/>
              </w:rPr>
              <w:t>Mineralna (nepokrita in nedostopna za dotik ter</w:t>
            </w:r>
            <w:r>
              <w:rPr>
                <w:sz w:val="22"/>
                <w:szCs w:val="22"/>
                <w:lang w:val="sl-SI"/>
              </w:rPr>
              <w:t xml:space="preserve"> </w:t>
            </w:r>
            <w:r w:rsidRPr="0038590A">
              <w:rPr>
                <w:sz w:val="22"/>
                <w:szCs w:val="22"/>
                <w:lang w:val="sl-SI"/>
              </w:rPr>
              <w:t>ni v stiku z vnetljivo snovjo)</w:t>
            </w:r>
            <w:r w:rsidRPr="0038590A">
              <w:rPr>
                <w:sz w:val="22"/>
                <w:szCs w:val="22"/>
                <w:lang w:val="sl-SI"/>
              </w:rPr>
              <w:tab/>
            </w:r>
          </w:p>
        </w:tc>
        <w:tc>
          <w:tcPr>
            <w:tcW w:w="2234" w:type="dxa"/>
          </w:tcPr>
          <w:p w14:paraId="0B9BE13F" w14:textId="791A371D" w:rsidR="00D47B92" w:rsidRDefault="00D47B92">
            <w:pPr>
              <w:rPr>
                <w:sz w:val="22"/>
                <w:szCs w:val="22"/>
                <w:lang w:val="sl-SI"/>
              </w:rPr>
            </w:pPr>
            <w:r w:rsidRPr="0038590A">
              <w:rPr>
                <w:sz w:val="22"/>
                <w:szCs w:val="22"/>
                <w:lang w:val="sl-SI"/>
              </w:rPr>
              <w:t>105 °C na izolaciji.</w:t>
            </w:r>
          </w:p>
        </w:tc>
      </w:tr>
    </w:tbl>
    <w:p w14:paraId="422CDC1E" w14:textId="77777777" w:rsidR="00D47B92" w:rsidRDefault="00D47B92">
      <w:pPr>
        <w:rPr>
          <w:sz w:val="22"/>
          <w:szCs w:val="22"/>
          <w:lang w:val="sl-SI"/>
        </w:rPr>
      </w:pPr>
    </w:p>
    <w:p w14:paraId="0F7079CA" w14:textId="4E053B85" w:rsidR="00F50787" w:rsidRPr="0038590A" w:rsidRDefault="00F50787">
      <w:pPr>
        <w:rPr>
          <w:sz w:val="22"/>
          <w:szCs w:val="22"/>
          <w:lang w:val="sl-SI"/>
        </w:rPr>
      </w:pPr>
      <w:r w:rsidRPr="0038590A">
        <w:rPr>
          <w:sz w:val="22"/>
          <w:szCs w:val="22"/>
          <w:lang w:val="sl-SI"/>
        </w:rPr>
        <w:t>(4) Glede na način polaganja, število žil v vodnikih in kablih in za skupine z več kot enim tokokrogom ali za več kot enožilni kabel je treba pri njihovem dimenzioniranju upoštevati ustrezne korekcijske faktorje.</w:t>
      </w:r>
    </w:p>
    <w:p w14:paraId="68FCF6B3" w14:textId="77777777" w:rsidR="00F50787" w:rsidRPr="0038590A" w:rsidRDefault="00F50787">
      <w:pPr>
        <w:widowControl w:val="0"/>
        <w:rPr>
          <w:sz w:val="22"/>
          <w:szCs w:val="22"/>
          <w:lang w:val="sl-SI"/>
        </w:rPr>
      </w:pPr>
      <w:r w:rsidRPr="0038590A">
        <w:rPr>
          <w:sz w:val="22"/>
          <w:szCs w:val="22"/>
          <w:lang w:val="sl-SI"/>
        </w:rPr>
        <w:t xml:space="preserve">(5) Prerez nevtralnega vodnika mora biti enak prerezu </w:t>
      </w:r>
      <w:r w:rsidR="008102D2" w:rsidRPr="0038590A">
        <w:rPr>
          <w:sz w:val="22"/>
          <w:szCs w:val="22"/>
          <w:lang w:val="sl-SI"/>
        </w:rPr>
        <w:t xml:space="preserve">linijskega </w:t>
      </w:r>
      <w:r w:rsidRPr="0038590A">
        <w:rPr>
          <w:sz w:val="22"/>
          <w:szCs w:val="22"/>
          <w:lang w:val="sl-SI"/>
        </w:rPr>
        <w:t xml:space="preserve">vodnika v </w:t>
      </w:r>
      <w:r w:rsidR="00065D52" w:rsidRPr="0038590A">
        <w:rPr>
          <w:sz w:val="22"/>
          <w:szCs w:val="22"/>
          <w:lang w:val="sl-SI"/>
        </w:rPr>
        <w:t>inštal</w:t>
      </w:r>
      <w:r w:rsidRPr="0038590A">
        <w:rPr>
          <w:sz w:val="22"/>
          <w:szCs w:val="22"/>
          <w:lang w:val="sl-SI"/>
        </w:rPr>
        <w:t>acijah z bakrenimi vodniki prereza do vključno 16 mm</w:t>
      </w:r>
      <w:r w:rsidRPr="0038590A">
        <w:rPr>
          <w:sz w:val="22"/>
          <w:szCs w:val="22"/>
          <w:vertAlign w:val="superscript"/>
          <w:lang w:val="sl-SI"/>
        </w:rPr>
        <w:t>2</w:t>
      </w:r>
      <w:r w:rsidRPr="0038590A">
        <w:rPr>
          <w:sz w:val="22"/>
          <w:szCs w:val="22"/>
          <w:lang w:val="sl-SI"/>
        </w:rPr>
        <w:t xml:space="preserve">, in v </w:t>
      </w:r>
      <w:r w:rsidR="00065D52" w:rsidRPr="0038590A">
        <w:rPr>
          <w:sz w:val="22"/>
          <w:szCs w:val="22"/>
          <w:lang w:val="sl-SI"/>
        </w:rPr>
        <w:t>inštal</w:t>
      </w:r>
      <w:r w:rsidRPr="0038590A">
        <w:rPr>
          <w:sz w:val="22"/>
          <w:szCs w:val="22"/>
          <w:lang w:val="sl-SI"/>
        </w:rPr>
        <w:t>acijah z aluminijastimi vodniki prereza do vključno 25 mm</w:t>
      </w:r>
      <w:r w:rsidRPr="0038590A">
        <w:rPr>
          <w:sz w:val="22"/>
          <w:szCs w:val="22"/>
          <w:vertAlign w:val="superscript"/>
          <w:lang w:val="sl-SI"/>
        </w:rPr>
        <w:t>2</w:t>
      </w:r>
      <w:r w:rsidRPr="0038590A">
        <w:rPr>
          <w:sz w:val="22"/>
          <w:szCs w:val="22"/>
          <w:lang w:val="sl-SI"/>
        </w:rPr>
        <w:t>.</w:t>
      </w:r>
      <w:r w:rsidR="007847AD" w:rsidRPr="0038590A">
        <w:rPr>
          <w:sz w:val="22"/>
          <w:szCs w:val="22"/>
          <w:lang w:val="sl-SI"/>
        </w:rPr>
        <w:t xml:space="preserve"> Prerez nevtralnega vodnika po katerem tečejo višji harmonski tokovi se določa po SIST HD 60364-5-52.</w:t>
      </w:r>
    </w:p>
    <w:p w14:paraId="4B911355" w14:textId="77777777" w:rsidR="00F50787" w:rsidRPr="0038590A" w:rsidRDefault="00F50787">
      <w:pPr>
        <w:pStyle w:val="Telobesedila3"/>
        <w:rPr>
          <w:b w:val="0"/>
          <w:sz w:val="22"/>
          <w:szCs w:val="22"/>
        </w:rPr>
      </w:pPr>
      <w:r w:rsidRPr="0038590A">
        <w:rPr>
          <w:b w:val="0"/>
          <w:sz w:val="22"/>
          <w:szCs w:val="22"/>
        </w:rPr>
        <w:t xml:space="preserve">(6) Prerez vodnikov v stalnih električnih </w:t>
      </w:r>
      <w:r w:rsidR="00065D52" w:rsidRPr="0038590A">
        <w:rPr>
          <w:b w:val="0"/>
          <w:sz w:val="22"/>
          <w:szCs w:val="22"/>
        </w:rPr>
        <w:t>inštal</w:t>
      </w:r>
      <w:r w:rsidRPr="0038590A">
        <w:rPr>
          <w:b w:val="0"/>
          <w:sz w:val="22"/>
          <w:szCs w:val="22"/>
        </w:rPr>
        <w:t>acijah ne sme biti manjši od 1,5 mm</w:t>
      </w:r>
      <w:r w:rsidRPr="0038590A">
        <w:rPr>
          <w:b w:val="0"/>
          <w:sz w:val="22"/>
          <w:szCs w:val="22"/>
          <w:vertAlign w:val="superscript"/>
        </w:rPr>
        <w:t>2</w:t>
      </w:r>
      <w:r w:rsidRPr="0038590A">
        <w:rPr>
          <w:b w:val="0"/>
          <w:sz w:val="22"/>
          <w:szCs w:val="22"/>
        </w:rPr>
        <w:t>, če so bakreni, oziroma 2,5 mm</w:t>
      </w:r>
      <w:r w:rsidRPr="0038590A">
        <w:rPr>
          <w:b w:val="0"/>
          <w:sz w:val="22"/>
          <w:szCs w:val="22"/>
          <w:vertAlign w:val="superscript"/>
        </w:rPr>
        <w:t>2</w:t>
      </w:r>
      <w:r w:rsidRPr="0038590A">
        <w:rPr>
          <w:b w:val="0"/>
          <w:sz w:val="22"/>
          <w:szCs w:val="22"/>
        </w:rPr>
        <w:t>, če so aluminijasti (to pa ne v</w:t>
      </w:r>
      <w:r w:rsidR="00E86BC9" w:rsidRPr="0038590A">
        <w:rPr>
          <w:b w:val="0"/>
          <w:sz w:val="22"/>
          <w:szCs w:val="22"/>
        </w:rPr>
        <w:t>elja za vodnike v razdelilnikih</w:t>
      </w:r>
      <w:r w:rsidRPr="0038590A">
        <w:rPr>
          <w:b w:val="0"/>
          <w:sz w:val="22"/>
          <w:szCs w:val="22"/>
        </w:rPr>
        <w:t>).</w:t>
      </w:r>
    </w:p>
    <w:p w14:paraId="179F89B6" w14:textId="77777777" w:rsidR="00BA04AE" w:rsidRDefault="00BA04AE">
      <w:pPr>
        <w:pStyle w:val="Telobesedila3"/>
        <w:rPr>
          <w:b w:val="0"/>
          <w:sz w:val="22"/>
          <w:szCs w:val="22"/>
        </w:rPr>
      </w:pPr>
      <w:r w:rsidRPr="0038590A">
        <w:rPr>
          <w:b w:val="0"/>
          <w:sz w:val="22"/>
          <w:szCs w:val="22"/>
        </w:rPr>
        <w:t>(7) Za krmilne in signalne tokokroge je dovoljen najmanjši prerez vodnika 0,5 mm</w:t>
      </w:r>
      <w:r w:rsidRPr="0038590A">
        <w:rPr>
          <w:b w:val="0"/>
          <w:sz w:val="22"/>
          <w:szCs w:val="22"/>
          <w:vertAlign w:val="superscript"/>
        </w:rPr>
        <w:t>2</w:t>
      </w:r>
      <w:r w:rsidR="00895B4E">
        <w:rPr>
          <w:b w:val="0"/>
          <w:sz w:val="22"/>
          <w:szCs w:val="22"/>
        </w:rPr>
        <w:t>. V krmilnih in signalnih tokokrogih, ki so namenjeni za elektronsko opremo je dovoljen najmanjši prerez vodnika 0.1 mm</w:t>
      </w:r>
      <w:r w:rsidR="00895B4E" w:rsidRPr="00B84346">
        <w:rPr>
          <w:b w:val="0"/>
          <w:sz w:val="22"/>
          <w:szCs w:val="22"/>
          <w:vertAlign w:val="superscript"/>
        </w:rPr>
        <w:t>2</w:t>
      </w:r>
      <w:r w:rsidRPr="0038590A">
        <w:rPr>
          <w:b w:val="0"/>
          <w:sz w:val="22"/>
          <w:szCs w:val="22"/>
        </w:rPr>
        <w:t>.</w:t>
      </w:r>
    </w:p>
    <w:p w14:paraId="5E72B8D2" w14:textId="79E52DB7" w:rsidR="00895B4E" w:rsidRPr="007637CA" w:rsidRDefault="00895B4E" w:rsidP="00B84346">
      <w:pPr>
        <w:rPr>
          <w:sz w:val="22"/>
          <w:szCs w:val="22"/>
          <w:lang w:val="sl-SI"/>
        </w:rPr>
      </w:pPr>
      <w:r w:rsidRPr="00B84346">
        <w:rPr>
          <w:sz w:val="22"/>
          <w:szCs w:val="22"/>
          <w:lang w:val="sl-SI"/>
        </w:rPr>
        <w:t>(</w:t>
      </w:r>
      <w:r w:rsidR="00D47B92">
        <w:rPr>
          <w:sz w:val="22"/>
          <w:szCs w:val="22"/>
          <w:lang w:val="sl-SI"/>
        </w:rPr>
        <w:t>8</w:t>
      </w:r>
      <w:r w:rsidRPr="00B84346">
        <w:rPr>
          <w:sz w:val="22"/>
          <w:szCs w:val="22"/>
          <w:lang w:val="sl-SI"/>
        </w:rPr>
        <w:t>)</w:t>
      </w:r>
      <w:r w:rsidRPr="003B241F">
        <w:rPr>
          <w:b/>
          <w:sz w:val="22"/>
          <w:szCs w:val="22"/>
          <w:lang w:val="sl-SI"/>
        </w:rPr>
        <w:t xml:space="preserve"> </w:t>
      </w:r>
      <w:r w:rsidRPr="0038590A">
        <w:rPr>
          <w:sz w:val="22"/>
          <w:szCs w:val="22"/>
          <w:lang w:val="sl-SI"/>
        </w:rPr>
        <w:t xml:space="preserve">Podrobnejše zahteve za </w:t>
      </w:r>
      <w:r>
        <w:rPr>
          <w:sz w:val="22"/>
          <w:szCs w:val="22"/>
          <w:lang w:val="sl-SI"/>
        </w:rPr>
        <w:t>najmanjše prereza vodnikov</w:t>
      </w:r>
      <w:r w:rsidRPr="0038590A">
        <w:rPr>
          <w:sz w:val="22"/>
          <w:szCs w:val="22"/>
          <w:lang w:val="sl-SI"/>
        </w:rPr>
        <w:t xml:space="preserve"> opisuje standard SIST HD 60364-5-5</w:t>
      </w:r>
      <w:r>
        <w:rPr>
          <w:sz w:val="22"/>
          <w:szCs w:val="22"/>
          <w:lang w:val="sl-SI"/>
        </w:rPr>
        <w:t>2</w:t>
      </w:r>
      <w:r w:rsidRPr="0038590A">
        <w:rPr>
          <w:sz w:val="22"/>
          <w:szCs w:val="22"/>
          <w:lang w:val="sl-SI"/>
        </w:rPr>
        <w:t>.</w:t>
      </w:r>
      <w:r w:rsidRPr="0038590A" w:rsidDel="00A67E07">
        <w:rPr>
          <w:sz w:val="22"/>
          <w:szCs w:val="22"/>
          <w:lang w:val="sl-SI"/>
        </w:rPr>
        <w:t xml:space="preserve"> </w:t>
      </w:r>
    </w:p>
    <w:p w14:paraId="722948D9" w14:textId="7021FDAF" w:rsidR="00F50787" w:rsidRPr="0038590A" w:rsidRDefault="00F50787">
      <w:pPr>
        <w:rPr>
          <w:sz w:val="22"/>
          <w:szCs w:val="22"/>
          <w:lang w:val="sl-SI"/>
        </w:rPr>
      </w:pPr>
      <w:r w:rsidRPr="0038590A">
        <w:rPr>
          <w:sz w:val="22"/>
          <w:szCs w:val="22"/>
          <w:lang w:val="sl-SI"/>
        </w:rPr>
        <w:t>(</w:t>
      </w:r>
      <w:r w:rsidR="00D47B92">
        <w:rPr>
          <w:sz w:val="22"/>
          <w:szCs w:val="22"/>
          <w:lang w:val="sl-SI"/>
        </w:rPr>
        <w:t>9</w:t>
      </w:r>
      <w:r w:rsidRPr="0038590A">
        <w:rPr>
          <w:sz w:val="22"/>
          <w:szCs w:val="22"/>
          <w:lang w:val="sl-SI"/>
        </w:rPr>
        <w:t>) Najmanjši prerez zaščitnega vodnika mora:</w:t>
      </w:r>
    </w:p>
    <w:p w14:paraId="34DC90A3" w14:textId="77777777" w:rsidR="00F50787" w:rsidRPr="0038590A" w:rsidRDefault="00F50787" w:rsidP="00015B91">
      <w:pPr>
        <w:numPr>
          <w:ilvl w:val="0"/>
          <w:numId w:val="12"/>
        </w:numPr>
        <w:overflowPunct/>
        <w:autoSpaceDE/>
        <w:autoSpaceDN/>
        <w:adjustRightInd/>
        <w:textAlignment w:val="auto"/>
        <w:rPr>
          <w:sz w:val="22"/>
          <w:szCs w:val="22"/>
          <w:lang w:val="sl-SI"/>
        </w:rPr>
      </w:pPr>
      <w:r w:rsidRPr="0038590A">
        <w:rPr>
          <w:sz w:val="22"/>
          <w:szCs w:val="22"/>
          <w:lang w:val="sl-SI"/>
        </w:rPr>
        <w:lastRenderedPageBreak/>
        <w:t>biti skladen z impedanco okvarne zanke in</w:t>
      </w:r>
    </w:p>
    <w:p w14:paraId="0CA594F6" w14:textId="77777777" w:rsidR="00F50787" w:rsidRPr="0038590A" w:rsidRDefault="00710032" w:rsidP="00015B91">
      <w:pPr>
        <w:numPr>
          <w:ilvl w:val="1"/>
          <w:numId w:val="12"/>
        </w:numPr>
        <w:overflowPunct/>
        <w:autoSpaceDE/>
        <w:autoSpaceDN/>
        <w:adjustRightInd/>
        <w:textAlignment w:val="auto"/>
        <w:rPr>
          <w:sz w:val="22"/>
          <w:szCs w:val="22"/>
          <w:lang w:val="sl-SI"/>
        </w:rPr>
      </w:pPr>
      <w:r w:rsidRPr="0038590A">
        <w:rPr>
          <w:sz w:val="22"/>
          <w:szCs w:val="22"/>
          <w:lang w:val="sl-SI"/>
        </w:rPr>
        <w:t>pri</w:t>
      </w:r>
      <w:r w:rsidR="00A67E07" w:rsidRPr="0038590A">
        <w:rPr>
          <w:sz w:val="22"/>
          <w:szCs w:val="22"/>
          <w:lang w:val="sl-SI"/>
        </w:rPr>
        <w:t xml:space="preserve"> izvedb</w:t>
      </w:r>
      <w:r w:rsidRPr="0038590A">
        <w:rPr>
          <w:sz w:val="22"/>
          <w:szCs w:val="22"/>
          <w:lang w:val="sl-SI"/>
        </w:rPr>
        <w:t>i</w:t>
      </w:r>
      <w:r w:rsidR="00A67E07" w:rsidRPr="0038590A">
        <w:rPr>
          <w:sz w:val="22"/>
          <w:szCs w:val="22"/>
          <w:lang w:val="sl-SI"/>
        </w:rPr>
        <w:t xml:space="preserve"> zaščite s samodejnim odklopom napajanja ob okvari, katerega čas ne presega 5 s</w:t>
      </w:r>
      <w:r w:rsidRPr="0038590A">
        <w:rPr>
          <w:sz w:val="22"/>
          <w:szCs w:val="22"/>
          <w:lang w:val="sl-SI"/>
        </w:rPr>
        <w:t xml:space="preserve">, ustrezati </w:t>
      </w:r>
      <w:r w:rsidR="00F50787" w:rsidRPr="0038590A">
        <w:rPr>
          <w:sz w:val="22"/>
          <w:szCs w:val="22"/>
          <w:lang w:val="sl-SI"/>
        </w:rPr>
        <w:t xml:space="preserve">efektivni vrednosti toka zemeljskega stika ali efektivni vrednosti toka zemeljskega stika pri pojavu prve okvare v </w:t>
      </w:r>
      <w:r w:rsidR="002F1E6C" w:rsidRPr="0038590A">
        <w:rPr>
          <w:sz w:val="22"/>
          <w:szCs w:val="22"/>
          <w:lang w:val="sl-SI"/>
        </w:rPr>
        <w:t xml:space="preserve">sistemu </w:t>
      </w:r>
      <w:r w:rsidR="00F50787" w:rsidRPr="0038590A">
        <w:rPr>
          <w:sz w:val="22"/>
          <w:szCs w:val="22"/>
          <w:lang w:val="sl-SI"/>
        </w:rPr>
        <w:t>IT, ki teče skozi zaščitno napravo, če je impedanca zanemarljiva,</w:t>
      </w:r>
    </w:p>
    <w:p w14:paraId="47504961" w14:textId="77777777" w:rsidR="00F50787" w:rsidRPr="0038590A" w:rsidRDefault="00F50787" w:rsidP="00015B91">
      <w:pPr>
        <w:numPr>
          <w:ilvl w:val="1"/>
          <w:numId w:val="12"/>
        </w:numPr>
        <w:overflowPunct/>
        <w:autoSpaceDE/>
        <w:autoSpaceDN/>
        <w:adjustRightInd/>
        <w:textAlignment w:val="auto"/>
        <w:rPr>
          <w:sz w:val="22"/>
          <w:szCs w:val="22"/>
          <w:lang w:val="sl-SI"/>
        </w:rPr>
      </w:pPr>
      <w:r w:rsidRPr="0038590A">
        <w:rPr>
          <w:sz w:val="22"/>
          <w:szCs w:val="22"/>
          <w:lang w:val="sl-SI"/>
        </w:rPr>
        <w:t>času delovanja zaščitne naprave ob upoštevanju omejitev toka z impedancami električnega tokokroga in možnosti omejitve (joulski integral) zaščitne naprave,</w:t>
      </w:r>
    </w:p>
    <w:p w14:paraId="6E1BE7ED" w14:textId="77777777" w:rsidR="00F50787" w:rsidRPr="0038590A" w:rsidRDefault="00F50787" w:rsidP="00015B91">
      <w:pPr>
        <w:numPr>
          <w:ilvl w:val="1"/>
          <w:numId w:val="12"/>
        </w:numPr>
        <w:overflowPunct/>
        <w:autoSpaceDE/>
        <w:autoSpaceDN/>
        <w:adjustRightInd/>
        <w:ind w:left="1434" w:hanging="357"/>
        <w:textAlignment w:val="auto"/>
        <w:rPr>
          <w:sz w:val="22"/>
          <w:szCs w:val="22"/>
          <w:lang w:val="sl-SI"/>
        </w:rPr>
      </w:pPr>
      <w:r w:rsidRPr="0038590A">
        <w:rPr>
          <w:sz w:val="22"/>
          <w:szCs w:val="22"/>
          <w:lang w:val="sl-SI"/>
        </w:rPr>
        <w:t>vrsti kovine zaščitnega vodnika, izolacije in drugih delov ter začetni in končni temperaturi, pri čemer je treba upoštevati najvišjo dovoljeno temperaturo stikov.</w:t>
      </w:r>
    </w:p>
    <w:p w14:paraId="3F9D5932" w14:textId="2FAF6599" w:rsidR="00F50787" w:rsidRPr="0038590A" w:rsidRDefault="00F50787">
      <w:pPr>
        <w:rPr>
          <w:sz w:val="22"/>
          <w:szCs w:val="22"/>
          <w:lang w:val="sl-SI"/>
        </w:rPr>
      </w:pPr>
      <w:r w:rsidRPr="0038590A">
        <w:rPr>
          <w:sz w:val="22"/>
          <w:szCs w:val="22"/>
          <w:lang w:val="sl-SI"/>
        </w:rPr>
        <w:t>(</w:t>
      </w:r>
      <w:r w:rsidR="00D47B92">
        <w:rPr>
          <w:sz w:val="22"/>
          <w:szCs w:val="22"/>
          <w:lang w:val="sl-SI"/>
        </w:rPr>
        <w:t>10</w:t>
      </w:r>
      <w:r w:rsidRPr="0038590A">
        <w:rPr>
          <w:sz w:val="22"/>
          <w:szCs w:val="22"/>
          <w:lang w:val="sl-SI"/>
        </w:rPr>
        <w:t>) Ozemljitveni vod mora ustrezati istim pogojem kot zaščitni vodnik, če pa je vkopan, mora biti:</w:t>
      </w:r>
    </w:p>
    <w:p w14:paraId="1273B4CC" w14:textId="77777777" w:rsidR="00F50787" w:rsidRPr="0038590A" w:rsidRDefault="00F50787" w:rsidP="00015B91">
      <w:pPr>
        <w:numPr>
          <w:ilvl w:val="0"/>
          <w:numId w:val="13"/>
        </w:numPr>
        <w:overflowPunct/>
        <w:autoSpaceDE/>
        <w:autoSpaceDN/>
        <w:adjustRightInd/>
        <w:textAlignment w:val="auto"/>
        <w:rPr>
          <w:sz w:val="22"/>
          <w:szCs w:val="22"/>
          <w:lang w:val="sl-SI"/>
        </w:rPr>
      </w:pPr>
      <w:r w:rsidRPr="0038590A">
        <w:rPr>
          <w:sz w:val="22"/>
          <w:szCs w:val="22"/>
          <w:lang w:val="sl-SI"/>
        </w:rPr>
        <w:t>izoliran</w:t>
      </w:r>
      <w:r w:rsidR="00BF097E" w:rsidRPr="0038590A">
        <w:rPr>
          <w:sz w:val="22"/>
          <w:szCs w:val="22"/>
          <w:lang w:val="sl-SI"/>
        </w:rPr>
        <w:t xml:space="preserve">, </w:t>
      </w:r>
      <w:r w:rsidRPr="0038590A">
        <w:rPr>
          <w:sz w:val="22"/>
          <w:szCs w:val="22"/>
          <w:lang w:val="sl-SI"/>
        </w:rPr>
        <w:t>mehansko nezaščiten vod</w:t>
      </w:r>
      <w:r w:rsidR="00BF097E" w:rsidRPr="0038590A">
        <w:rPr>
          <w:sz w:val="22"/>
          <w:szCs w:val="22"/>
          <w:lang w:val="sl-SI"/>
        </w:rPr>
        <w:t xml:space="preserve"> s prerezom</w:t>
      </w:r>
      <w:r w:rsidRPr="0038590A">
        <w:rPr>
          <w:sz w:val="22"/>
          <w:szCs w:val="22"/>
          <w:lang w:val="sl-SI"/>
        </w:rPr>
        <w:t xml:space="preserve"> 16 mm</w:t>
      </w:r>
      <w:r w:rsidRPr="0038590A">
        <w:rPr>
          <w:sz w:val="22"/>
          <w:szCs w:val="22"/>
          <w:vertAlign w:val="superscript"/>
          <w:lang w:val="sl-SI"/>
        </w:rPr>
        <w:t>2</w:t>
      </w:r>
      <w:r w:rsidRPr="0038590A">
        <w:rPr>
          <w:sz w:val="22"/>
          <w:szCs w:val="22"/>
          <w:lang w:val="sl-SI"/>
        </w:rPr>
        <w:t xml:space="preserve"> Cu ali Fe,</w:t>
      </w:r>
    </w:p>
    <w:p w14:paraId="7BEBC395" w14:textId="77777777" w:rsidR="00F50787" w:rsidRPr="0038590A" w:rsidRDefault="00F50787" w:rsidP="00015B91">
      <w:pPr>
        <w:numPr>
          <w:ilvl w:val="0"/>
          <w:numId w:val="13"/>
        </w:numPr>
        <w:overflowPunct/>
        <w:autoSpaceDE/>
        <w:autoSpaceDN/>
        <w:adjustRightInd/>
        <w:textAlignment w:val="auto"/>
        <w:rPr>
          <w:sz w:val="22"/>
          <w:szCs w:val="22"/>
          <w:lang w:val="sl-SI"/>
        </w:rPr>
      </w:pPr>
      <w:r w:rsidRPr="0038590A">
        <w:rPr>
          <w:sz w:val="22"/>
          <w:szCs w:val="22"/>
          <w:lang w:val="sl-SI"/>
        </w:rPr>
        <w:t>neizoliran vod</w:t>
      </w:r>
      <w:r w:rsidR="00BF097E" w:rsidRPr="0038590A">
        <w:rPr>
          <w:sz w:val="22"/>
          <w:szCs w:val="22"/>
          <w:lang w:val="sl-SI"/>
        </w:rPr>
        <w:t xml:space="preserve"> s prerezom</w:t>
      </w:r>
      <w:r w:rsidRPr="0038590A">
        <w:rPr>
          <w:sz w:val="22"/>
          <w:szCs w:val="22"/>
          <w:lang w:val="sl-SI"/>
        </w:rPr>
        <w:t xml:space="preserve"> 25 mm</w:t>
      </w:r>
      <w:r w:rsidRPr="0038590A">
        <w:rPr>
          <w:sz w:val="22"/>
          <w:szCs w:val="22"/>
          <w:vertAlign w:val="superscript"/>
          <w:lang w:val="sl-SI"/>
        </w:rPr>
        <w:t>2</w:t>
      </w:r>
      <w:r w:rsidRPr="0038590A">
        <w:rPr>
          <w:sz w:val="22"/>
          <w:szCs w:val="22"/>
          <w:lang w:val="sl-SI"/>
        </w:rPr>
        <w:t xml:space="preserve"> Cu, ali 50 mm</w:t>
      </w:r>
      <w:r w:rsidRPr="0038590A">
        <w:rPr>
          <w:sz w:val="22"/>
          <w:szCs w:val="22"/>
          <w:vertAlign w:val="superscript"/>
          <w:lang w:val="sl-SI"/>
        </w:rPr>
        <w:t>2</w:t>
      </w:r>
      <w:r w:rsidRPr="0038590A">
        <w:rPr>
          <w:sz w:val="22"/>
          <w:szCs w:val="22"/>
          <w:lang w:val="sl-SI"/>
        </w:rPr>
        <w:t xml:space="preserve"> Fe - vroče pocinkan,</w:t>
      </w:r>
    </w:p>
    <w:p w14:paraId="1EBB244A" w14:textId="77777777" w:rsidR="00F50787" w:rsidRPr="0038590A" w:rsidRDefault="00F50787" w:rsidP="00015B91">
      <w:pPr>
        <w:numPr>
          <w:ilvl w:val="0"/>
          <w:numId w:val="13"/>
        </w:numPr>
        <w:overflowPunct/>
        <w:autoSpaceDE/>
        <w:autoSpaceDN/>
        <w:adjustRightInd/>
        <w:ind w:left="714" w:hanging="357"/>
        <w:textAlignment w:val="auto"/>
        <w:rPr>
          <w:sz w:val="22"/>
          <w:szCs w:val="22"/>
          <w:lang w:val="sl-SI"/>
        </w:rPr>
      </w:pPr>
      <w:r w:rsidRPr="0038590A">
        <w:rPr>
          <w:sz w:val="22"/>
          <w:szCs w:val="22"/>
          <w:lang w:val="sl-SI"/>
        </w:rPr>
        <w:t>trak</w:t>
      </w:r>
      <w:r w:rsidR="00BF097E" w:rsidRPr="0038590A">
        <w:rPr>
          <w:sz w:val="22"/>
          <w:szCs w:val="22"/>
          <w:lang w:val="sl-SI"/>
        </w:rPr>
        <w:t xml:space="preserve"> s prerezom</w:t>
      </w:r>
      <w:r w:rsidRPr="0038590A">
        <w:rPr>
          <w:sz w:val="22"/>
          <w:szCs w:val="22"/>
          <w:lang w:val="sl-SI"/>
        </w:rPr>
        <w:t xml:space="preserve"> 100 mm</w:t>
      </w:r>
      <w:r w:rsidRPr="0038590A">
        <w:rPr>
          <w:sz w:val="22"/>
          <w:szCs w:val="22"/>
          <w:vertAlign w:val="superscript"/>
          <w:lang w:val="sl-SI"/>
        </w:rPr>
        <w:t>2</w:t>
      </w:r>
      <w:r w:rsidR="00A810B7" w:rsidRPr="0038590A">
        <w:rPr>
          <w:sz w:val="22"/>
          <w:szCs w:val="22"/>
          <w:lang w:val="sl-SI"/>
        </w:rPr>
        <w:t xml:space="preserve"> Fe - najmanjše debeline 3 mm</w:t>
      </w:r>
      <w:r w:rsidR="00C74121" w:rsidRPr="0038590A">
        <w:rPr>
          <w:sz w:val="22"/>
          <w:szCs w:val="22"/>
          <w:lang w:val="sl-SI"/>
        </w:rPr>
        <w:t xml:space="preserve"> - vroče pocinkan</w:t>
      </w:r>
      <w:r w:rsidR="00A810B7" w:rsidRPr="0038590A">
        <w:rPr>
          <w:sz w:val="22"/>
          <w:szCs w:val="22"/>
          <w:lang w:val="sl-SI"/>
        </w:rPr>
        <w:t>.</w:t>
      </w:r>
    </w:p>
    <w:p w14:paraId="0C6BF9C9" w14:textId="0C0DE587" w:rsidR="00F50787" w:rsidRPr="0038590A" w:rsidRDefault="00F50787">
      <w:pPr>
        <w:rPr>
          <w:sz w:val="22"/>
          <w:szCs w:val="22"/>
          <w:lang w:val="sl-SI"/>
        </w:rPr>
      </w:pPr>
      <w:r w:rsidRPr="0038590A">
        <w:rPr>
          <w:sz w:val="22"/>
          <w:szCs w:val="22"/>
          <w:lang w:val="sl-SI"/>
        </w:rPr>
        <w:t>(1</w:t>
      </w:r>
      <w:r w:rsidR="00D47B92">
        <w:rPr>
          <w:sz w:val="22"/>
          <w:szCs w:val="22"/>
          <w:lang w:val="sl-SI"/>
        </w:rPr>
        <w:t>1</w:t>
      </w:r>
      <w:r w:rsidRPr="0038590A">
        <w:rPr>
          <w:sz w:val="22"/>
          <w:szCs w:val="22"/>
          <w:lang w:val="sl-SI"/>
        </w:rPr>
        <w:t xml:space="preserve">) Za ozemljitvene vode se lahko uporabijo tudi vodniki, ki so ekvivalentni vodnikom, navedenim v prejšnjem odstavku. </w:t>
      </w:r>
    </w:p>
    <w:p w14:paraId="255A51C3" w14:textId="6DAFBFA0" w:rsidR="003B6DC7" w:rsidRPr="0038590A" w:rsidRDefault="009D7450">
      <w:pPr>
        <w:rPr>
          <w:sz w:val="22"/>
          <w:szCs w:val="22"/>
          <w:lang w:val="sl-SI"/>
        </w:rPr>
      </w:pPr>
      <w:r w:rsidRPr="0038590A">
        <w:rPr>
          <w:sz w:val="22"/>
          <w:szCs w:val="22"/>
          <w:lang w:val="sl-SI"/>
        </w:rPr>
        <w:t>(1</w:t>
      </w:r>
      <w:r w:rsidR="00D47B92">
        <w:rPr>
          <w:sz w:val="22"/>
          <w:szCs w:val="22"/>
          <w:lang w:val="sl-SI"/>
        </w:rPr>
        <w:t>2</w:t>
      </w:r>
      <w:r w:rsidRPr="0038590A">
        <w:rPr>
          <w:sz w:val="22"/>
          <w:szCs w:val="22"/>
          <w:lang w:val="sl-SI"/>
        </w:rPr>
        <w:t xml:space="preserve">) </w:t>
      </w:r>
      <w:r w:rsidR="00A67E07" w:rsidRPr="0038590A">
        <w:rPr>
          <w:sz w:val="22"/>
          <w:szCs w:val="22"/>
          <w:lang w:val="sl-SI"/>
        </w:rPr>
        <w:t>Podrobnejše zahteve za izvajanje ozemljitev opisuje standard SIST HD 60364-5-54.</w:t>
      </w:r>
      <w:r w:rsidR="00A67E07" w:rsidRPr="0038590A" w:rsidDel="00A67E07">
        <w:rPr>
          <w:sz w:val="22"/>
          <w:szCs w:val="22"/>
          <w:lang w:val="sl-SI"/>
        </w:rPr>
        <w:t xml:space="preserve"> </w:t>
      </w:r>
    </w:p>
    <w:p w14:paraId="14FF7318" w14:textId="5003E68B" w:rsidR="009B5748" w:rsidRDefault="006E2EE8">
      <w:pPr>
        <w:rPr>
          <w:sz w:val="22"/>
          <w:szCs w:val="22"/>
          <w:lang w:val="sl-SI"/>
        </w:rPr>
      </w:pPr>
      <w:r w:rsidRPr="0038590A">
        <w:rPr>
          <w:sz w:val="22"/>
          <w:szCs w:val="22"/>
          <w:lang w:val="sl-SI"/>
        </w:rPr>
        <w:t>(</w:t>
      </w:r>
      <w:r w:rsidR="009D7450" w:rsidRPr="0038590A">
        <w:rPr>
          <w:sz w:val="22"/>
          <w:szCs w:val="22"/>
          <w:lang w:val="sl-SI"/>
        </w:rPr>
        <w:t>1</w:t>
      </w:r>
      <w:r w:rsidR="00D47B92">
        <w:rPr>
          <w:sz w:val="22"/>
          <w:szCs w:val="22"/>
          <w:lang w:val="sl-SI"/>
        </w:rPr>
        <w:t>3</w:t>
      </w:r>
      <w:r w:rsidRPr="0038590A">
        <w:rPr>
          <w:sz w:val="22"/>
          <w:szCs w:val="22"/>
          <w:lang w:val="sl-SI"/>
        </w:rPr>
        <w:t>)</w:t>
      </w:r>
      <w:r w:rsidR="002333F0" w:rsidRPr="0038590A">
        <w:rPr>
          <w:sz w:val="22"/>
          <w:szCs w:val="22"/>
          <w:lang w:val="sl-SI"/>
        </w:rPr>
        <w:t xml:space="preserve"> </w:t>
      </w:r>
      <w:r w:rsidR="006170AA" w:rsidRPr="0038590A">
        <w:rPr>
          <w:sz w:val="22"/>
          <w:szCs w:val="22"/>
          <w:lang w:val="sl-SI"/>
        </w:rPr>
        <w:t>Spoji</w:t>
      </w:r>
      <w:r w:rsidR="00916159" w:rsidRPr="0038590A">
        <w:rPr>
          <w:sz w:val="22"/>
          <w:szCs w:val="22"/>
          <w:lang w:val="sl-SI"/>
        </w:rPr>
        <w:t xml:space="preserve"> ozemljilnih</w:t>
      </w:r>
      <w:r w:rsidRPr="0038590A">
        <w:rPr>
          <w:sz w:val="22"/>
          <w:szCs w:val="22"/>
          <w:lang w:val="sl-SI"/>
        </w:rPr>
        <w:t xml:space="preserve"> vodov</w:t>
      </w:r>
      <w:r w:rsidR="002F1E6C" w:rsidRPr="0038590A">
        <w:rPr>
          <w:sz w:val="22"/>
          <w:szCs w:val="22"/>
          <w:lang w:val="sl-SI"/>
        </w:rPr>
        <w:t xml:space="preserve"> in ozemljil</w:t>
      </w:r>
      <w:r w:rsidRPr="0038590A">
        <w:rPr>
          <w:sz w:val="22"/>
          <w:szCs w:val="22"/>
          <w:lang w:val="sl-SI"/>
        </w:rPr>
        <w:t xml:space="preserve"> morajo biti izve</w:t>
      </w:r>
      <w:r w:rsidR="00A017B2" w:rsidRPr="0038590A">
        <w:rPr>
          <w:sz w:val="22"/>
          <w:szCs w:val="22"/>
          <w:lang w:val="sl-SI"/>
        </w:rPr>
        <w:t xml:space="preserve">deni </w:t>
      </w:r>
      <w:r w:rsidR="003B6DC7" w:rsidRPr="0038590A">
        <w:rPr>
          <w:sz w:val="22"/>
          <w:szCs w:val="22"/>
          <w:lang w:val="sl-SI"/>
        </w:rPr>
        <w:t>s</w:t>
      </w:r>
      <w:r w:rsidR="00A017B2" w:rsidRPr="0038590A">
        <w:rPr>
          <w:sz w:val="22"/>
          <w:szCs w:val="22"/>
          <w:lang w:val="sl-SI"/>
        </w:rPr>
        <w:t xml:space="preserve"> standardiziranimi spojnimi</w:t>
      </w:r>
      <w:r w:rsidRPr="0038590A">
        <w:rPr>
          <w:sz w:val="22"/>
          <w:szCs w:val="22"/>
          <w:lang w:val="sl-SI"/>
        </w:rPr>
        <w:t xml:space="preserve"> elementi</w:t>
      </w:r>
      <w:r w:rsidR="003B6DC7" w:rsidRPr="0038590A">
        <w:rPr>
          <w:sz w:val="22"/>
          <w:szCs w:val="22"/>
          <w:lang w:val="sl-SI"/>
        </w:rPr>
        <w:t xml:space="preserve"> </w:t>
      </w:r>
      <w:r w:rsidR="005030B1" w:rsidRPr="0038590A">
        <w:rPr>
          <w:sz w:val="22"/>
          <w:szCs w:val="22"/>
          <w:lang w:val="sl-SI"/>
        </w:rPr>
        <w:t xml:space="preserve">v </w:t>
      </w:r>
      <w:r w:rsidR="00B71BEA" w:rsidRPr="0038590A">
        <w:rPr>
          <w:sz w:val="22"/>
          <w:szCs w:val="22"/>
          <w:lang w:val="sl-SI"/>
        </w:rPr>
        <w:t>skladu s Tehnično smernico TSG-N-003 Zaščita pred delovanjem strele.</w:t>
      </w:r>
    </w:p>
    <w:p w14:paraId="43BE58B9" w14:textId="7D3FCB4A" w:rsidR="00AB5231" w:rsidRPr="0038590A" w:rsidRDefault="00AB5231">
      <w:pPr>
        <w:rPr>
          <w:sz w:val="22"/>
          <w:szCs w:val="22"/>
          <w:lang w:val="sl-SI"/>
        </w:rPr>
      </w:pPr>
      <w:r>
        <w:rPr>
          <w:sz w:val="22"/>
          <w:szCs w:val="22"/>
          <w:lang w:val="sl-SI"/>
        </w:rPr>
        <w:t>(1</w:t>
      </w:r>
      <w:r w:rsidR="00D47B92">
        <w:rPr>
          <w:sz w:val="22"/>
          <w:szCs w:val="22"/>
          <w:lang w:val="sl-SI"/>
        </w:rPr>
        <w:t>4</w:t>
      </w:r>
      <w:r>
        <w:rPr>
          <w:sz w:val="22"/>
          <w:szCs w:val="22"/>
          <w:lang w:val="sl-SI"/>
        </w:rPr>
        <w:t>)</w:t>
      </w:r>
      <w:r w:rsidR="00CE6BA5">
        <w:rPr>
          <w:lang w:val="sl-SI"/>
        </w:rPr>
        <w:t xml:space="preserve">  </w:t>
      </w:r>
      <w:r w:rsidRPr="00AB5231">
        <w:rPr>
          <w:sz w:val="22"/>
          <w:szCs w:val="22"/>
          <w:lang w:val="sl-SI"/>
        </w:rPr>
        <w:t xml:space="preserve">Pri dimenzioniranju vodnikov in kablov je </w:t>
      </w:r>
      <w:r w:rsidR="002B290B">
        <w:rPr>
          <w:sz w:val="22"/>
          <w:szCs w:val="22"/>
          <w:lang w:val="sl-SI"/>
        </w:rPr>
        <w:t>treba</w:t>
      </w:r>
      <w:r w:rsidRPr="00AB5231">
        <w:rPr>
          <w:sz w:val="22"/>
          <w:szCs w:val="22"/>
          <w:lang w:val="sl-SI"/>
        </w:rPr>
        <w:t xml:space="preserve"> upoštevati preobremenitve ter okvarna stanja v primerih, ki se lahko pojavijo, ko so na nizkonapetostno inštalacijo priključene naprave za proizvodnjo in shranjevanje električne energije.</w:t>
      </w:r>
    </w:p>
    <w:p w14:paraId="3E4FC4DC" w14:textId="19BD42F7" w:rsidR="00F50787" w:rsidRPr="0038590A" w:rsidRDefault="00F50787">
      <w:pPr>
        <w:pStyle w:val="Naslov2"/>
        <w:rPr>
          <w:lang w:val="sl-SI"/>
        </w:rPr>
      </w:pPr>
      <w:bookmarkStart w:id="52" w:name="_Toc174569"/>
      <w:r w:rsidRPr="0038590A">
        <w:rPr>
          <w:lang w:val="sl-SI"/>
        </w:rPr>
        <w:t>Stikalne in zaščitne naprave</w:t>
      </w:r>
      <w:bookmarkEnd w:id="52"/>
      <w:r w:rsidRPr="0038590A">
        <w:rPr>
          <w:lang w:val="sl-SI"/>
        </w:rPr>
        <w:t xml:space="preserve"> </w:t>
      </w:r>
    </w:p>
    <w:p w14:paraId="154007F0" w14:textId="0B9844CF" w:rsidR="00F50787" w:rsidRPr="0038590A" w:rsidRDefault="00F50787">
      <w:pPr>
        <w:pStyle w:val="Naslov3"/>
      </w:pPr>
      <w:bookmarkStart w:id="53" w:name="_Toc174570"/>
      <w:r w:rsidRPr="0038590A">
        <w:t>Stikalne naprave</w:t>
      </w:r>
      <w:bookmarkEnd w:id="53"/>
    </w:p>
    <w:p w14:paraId="547D37C3" w14:textId="77777777" w:rsidR="00F50787" w:rsidRPr="0038590A" w:rsidRDefault="00F50787">
      <w:pPr>
        <w:widowControl w:val="0"/>
        <w:rPr>
          <w:sz w:val="22"/>
          <w:szCs w:val="22"/>
          <w:lang w:val="sl-SI"/>
        </w:rPr>
      </w:pPr>
      <w:r w:rsidRPr="0038590A">
        <w:rPr>
          <w:sz w:val="22"/>
          <w:szCs w:val="22"/>
          <w:lang w:val="sl-SI"/>
        </w:rPr>
        <w:t>(1) Stikalne naprave ne smejo prekinjati zaščitnega vodnika.</w:t>
      </w:r>
    </w:p>
    <w:p w14:paraId="62D108CF" w14:textId="77777777" w:rsidR="00F50787" w:rsidRPr="0038590A" w:rsidRDefault="00F50787">
      <w:pPr>
        <w:widowControl w:val="0"/>
        <w:rPr>
          <w:sz w:val="22"/>
          <w:szCs w:val="22"/>
          <w:lang w:val="sl-SI"/>
        </w:rPr>
      </w:pPr>
      <w:r w:rsidRPr="0038590A">
        <w:rPr>
          <w:sz w:val="22"/>
          <w:szCs w:val="22"/>
          <w:lang w:val="sl-SI"/>
        </w:rPr>
        <w:t xml:space="preserve">(2) Pri večpolnih stikalnih </w:t>
      </w:r>
      <w:r w:rsidR="00BF097E" w:rsidRPr="0038590A">
        <w:rPr>
          <w:sz w:val="22"/>
          <w:szCs w:val="22"/>
          <w:lang w:val="sl-SI"/>
        </w:rPr>
        <w:t xml:space="preserve">napravah </w:t>
      </w:r>
      <w:r w:rsidRPr="0038590A">
        <w:rPr>
          <w:sz w:val="22"/>
          <w:szCs w:val="22"/>
          <w:lang w:val="sl-SI"/>
        </w:rPr>
        <w:t xml:space="preserve">se </w:t>
      </w:r>
      <w:r w:rsidR="00C74121" w:rsidRPr="00C74121">
        <w:rPr>
          <w:sz w:val="22"/>
          <w:szCs w:val="22"/>
          <w:lang w:val="sl-SI"/>
        </w:rPr>
        <w:t xml:space="preserve">morajo kontakti linijskih vodnikov sočasno </w:t>
      </w:r>
      <w:r w:rsidRPr="0038590A">
        <w:rPr>
          <w:sz w:val="22"/>
          <w:szCs w:val="22"/>
          <w:lang w:val="sl-SI"/>
        </w:rPr>
        <w:t xml:space="preserve">mehansko stakniti </w:t>
      </w:r>
      <w:r w:rsidR="00BF097E" w:rsidRPr="0038590A">
        <w:rPr>
          <w:sz w:val="22"/>
          <w:szCs w:val="22"/>
          <w:lang w:val="sl-SI"/>
        </w:rPr>
        <w:t xml:space="preserve">ali </w:t>
      </w:r>
      <w:r w:rsidRPr="0038590A">
        <w:rPr>
          <w:sz w:val="22"/>
          <w:szCs w:val="22"/>
          <w:lang w:val="sl-SI"/>
        </w:rPr>
        <w:t xml:space="preserve">ločiti. </w:t>
      </w:r>
      <w:r w:rsidR="00B53C73" w:rsidRPr="0038590A">
        <w:rPr>
          <w:sz w:val="22"/>
          <w:szCs w:val="22"/>
          <w:lang w:val="sl-SI"/>
        </w:rPr>
        <w:t xml:space="preserve">Isto velja </w:t>
      </w:r>
      <w:r w:rsidRPr="0038590A">
        <w:rPr>
          <w:sz w:val="22"/>
          <w:szCs w:val="22"/>
          <w:lang w:val="sl-SI"/>
        </w:rPr>
        <w:t>za nevtralni vodnik</w:t>
      </w:r>
      <w:r w:rsidR="00BF097E" w:rsidRPr="0038590A">
        <w:rPr>
          <w:sz w:val="22"/>
          <w:szCs w:val="22"/>
          <w:lang w:val="sl-SI"/>
        </w:rPr>
        <w:t>, pri katerem pa</w:t>
      </w:r>
      <w:r w:rsidRPr="0038590A">
        <w:rPr>
          <w:sz w:val="22"/>
          <w:szCs w:val="22"/>
          <w:lang w:val="sl-SI"/>
        </w:rPr>
        <w:t xml:space="preserve"> </w:t>
      </w:r>
      <w:r w:rsidR="00B53C73" w:rsidRPr="0038590A">
        <w:rPr>
          <w:sz w:val="22"/>
          <w:szCs w:val="22"/>
          <w:lang w:val="sl-SI"/>
        </w:rPr>
        <w:t>nevtralni vod</w:t>
      </w:r>
      <w:r w:rsidR="00705089" w:rsidRPr="0038590A">
        <w:rPr>
          <w:sz w:val="22"/>
          <w:szCs w:val="22"/>
          <w:lang w:val="sl-SI"/>
        </w:rPr>
        <w:t>nik</w:t>
      </w:r>
      <w:r w:rsidR="00B53C73" w:rsidRPr="0038590A">
        <w:rPr>
          <w:sz w:val="22"/>
          <w:szCs w:val="22"/>
          <w:lang w:val="sl-SI"/>
        </w:rPr>
        <w:t xml:space="preserve"> ne sme biti prekinjen, ko so linijski vodi sklenjeni</w:t>
      </w:r>
      <w:r w:rsidRPr="0038590A">
        <w:rPr>
          <w:sz w:val="22"/>
          <w:szCs w:val="22"/>
          <w:lang w:val="sl-SI"/>
        </w:rPr>
        <w:t xml:space="preserve">. </w:t>
      </w:r>
    </w:p>
    <w:p w14:paraId="084BC64B" w14:textId="365C2A8B" w:rsidR="00F50787" w:rsidRPr="0038590A" w:rsidRDefault="00F50787">
      <w:pPr>
        <w:widowControl w:val="0"/>
        <w:rPr>
          <w:sz w:val="22"/>
          <w:szCs w:val="22"/>
          <w:lang w:val="sl-SI"/>
        </w:rPr>
      </w:pPr>
      <w:r w:rsidRPr="0038590A">
        <w:rPr>
          <w:sz w:val="22"/>
          <w:szCs w:val="22"/>
          <w:lang w:val="sl-SI"/>
        </w:rPr>
        <w:t xml:space="preserve">(3) Enopolna stikalna naprava v večfaznem tokokrogu ne sme biti </w:t>
      </w:r>
      <w:r w:rsidR="00B9614B" w:rsidRPr="0038590A">
        <w:rPr>
          <w:sz w:val="22"/>
          <w:szCs w:val="22"/>
          <w:lang w:val="sl-SI"/>
        </w:rPr>
        <w:t xml:space="preserve">vgrajena </w:t>
      </w:r>
      <w:r w:rsidRPr="0038590A">
        <w:rPr>
          <w:sz w:val="22"/>
          <w:szCs w:val="22"/>
          <w:lang w:val="sl-SI"/>
        </w:rPr>
        <w:t>v nevtraln</w:t>
      </w:r>
      <w:r w:rsidR="00BF097E" w:rsidRPr="0038590A">
        <w:rPr>
          <w:sz w:val="22"/>
          <w:szCs w:val="22"/>
          <w:lang w:val="sl-SI"/>
        </w:rPr>
        <w:t>i</w:t>
      </w:r>
      <w:r w:rsidRPr="0038590A">
        <w:rPr>
          <w:sz w:val="22"/>
          <w:szCs w:val="22"/>
          <w:lang w:val="sl-SI"/>
        </w:rPr>
        <w:t xml:space="preserve"> vodnik, razen če je na napajalni strani zaščitna naprava na </w:t>
      </w:r>
      <w:r w:rsidR="00C90767" w:rsidRPr="0038590A">
        <w:rPr>
          <w:sz w:val="22"/>
          <w:szCs w:val="22"/>
          <w:lang w:val="sl-SI"/>
        </w:rPr>
        <w:t>preostal</w:t>
      </w:r>
      <w:r w:rsidRPr="0038590A">
        <w:rPr>
          <w:sz w:val="22"/>
          <w:szCs w:val="22"/>
          <w:lang w:val="sl-SI"/>
        </w:rPr>
        <w:t>i</w:t>
      </w:r>
      <w:r w:rsidR="00705089" w:rsidRPr="0038590A">
        <w:rPr>
          <w:sz w:val="22"/>
          <w:szCs w:val="22"/>
          <w:lang w:val="sl-SI"/>
        </w:rPr>
        <w:t xml:space="preserve"> tok</w:t>
      </w:r>
      <w:r w:rsidRPr="0038590A">
        <w:rPr>
          <w:sz w:val="22"/>
          <w:szCs w:val="22"/>
          <w:lang w:val="sl-SI"/>
        </w:rPr>
        <w:t xml:space="preserve">, ki pri okvari avtomatično </w:t>
      </w:r>
      <w:r w:rsidR="00B9614B" w:rsidRPr="0038590A">
        <w:rPr>
          <w:sz w:val="22"/>
          <w:szCs w:val="22"/>
          <w:lang w:val="sl-SI"/>
        </w:rPr>
        <w:t>odklopi vse napajalne vod</w:t>
      </w:r>
      <w:r w:rsidR="00BF097E" w:rsidRPr="0038590A">
        <w:rPr>
          <w:sz w:val="22"/>
          <w:szCs w:val="22"/>
          <w:lang w:val="sl-SI"/>
        </w:rPr>
        <w:t>nik</w:t>
      </w:r>
      <w:r w:rsidR="00B9614B" w:rsidRPr="0038590A">
        <w:rPr>
          <w:sz w:val="22"/>
          <w:szCs w:val="22"/>
          <w:lang w:val="sl-SI"/>
        </w:rPr>
        <w:t>e</w:t>
      </w:r>
      <w:r w:rsidRPr="0038590A">
        <w:rPr>
          <w:sz w:val="22"/>
          <w:szCs w:val="22"/>
          <w:lang w:val="sl-SI"/>
        </w:rPr>
        <w:t>.</w:t>
      </w:r>
    </w:p>
    <w:p w14:paraId="2EFC12D2" w14:textId="20E09C67" w:rsidR="00F50787" w:rsidRPr="0038590A" w:rsidRDefault="00F50787">
      <w:pPr>
        <w:pStyle w:val="Naslov3"/>
      </w:pPr>
      <w:bookmarkStart w:id="54" w:name="_Toc174571"/>
      <w:r w:rsidRPr="0038590A">
        <w:t>Zaščitne naprave</w:t>
      </w:r>
      <w:bookmarkEnd w:id="54"/>
    </w:p>
    <w:p w14:paraId="176ACCC5" w14:textId="77777777" w:rsidR="00F50787" w:rsidRPr="0038590A" w:rsidRDefault="00F50787">
      <w:pPr>
        <w:widowControl w:val="0"/>
        <w:rPr>
          <w:sz w:val="22"/>
          <w:szCs w:val="22"/>
          <w:lang w:val="sl-SI"/>
        </w:rPr>
      </w:pPr>
      <w:r w:rsidRPr="0038590A">
        <w:rPr>
          <w:sz w:val="22"/>
          <w:szCs w:val="22"/>
          <w:lang w:val="sl-SI"/>
        </w:rPr>
        <w:t xml:space="preserve">(1) V </w:t>
      </w:r>
      <w:r w:rsidR="00DE3246" w:rsidRPr="0038590A">
        <w:rPr>
          <w:sz w:val="22"/>
          <w:szCs w:val="22"/>
          <w:lang w:val="sl-SI"/>
        </w:rPr>
        <w:t xml:space="preserve">sistemu </w:t>
      </w:r>
      <w:r w:rsidRPr="0038590A">
        <w:rPr>
          <w:sz w:val="22"/>
          <w:szCs w:val="22"/>
          <w:lang w:val="sl-SI"/>
        </w:rPr>
        <w:t>TN mora biti nadtokovna</w:t>
      </w:r>
      <w:r w:rsidR="006E2EE8" w:rsidRPr="0038590A">
        <w:rPr>
          <w:sz w:val="22"/>
          <w:szCs w:val="22"/>
          <w:lang w:val="sl-SI"/>
        </w:rPr>
        <w:t xml:space="preserve"> zaščitna naprava, ki je namenjena za zaščito</w:t>
      </w:r>
      <w:r w:rsidRPr="0038590A">
        <w:rPr>
          <w:sz w:val="22"/>
          <w:szCs w:val="22"/>
          <w:lang w:val="sl-SI"/>
        </w:rPr>
        <w:t xml:space="preserve"> pred </w:t>
      </w:r>
      <w:r w:rsidR="00DE3246" w:rsidRPr="0038590A">
        <w:rPr>
          <w:sz w:val="22"/>
          <w:szCs w:val="22"/>
          <w:lang w:val="sl-SI"/>
        </w:rPr>
        <w:t xml:space="preserve">električnim udarom </w:t>
      </w:r>
      <w:r w:rsidRPr="0038590A">
        <w:rPr>
          <w:sz w:val="22"/>
          <w:szCs w:val="22"/>
          <w:lang w:val="sl-SI"/>
        </w:rPr>
        <w:t xml:space="preserve">s samodejnim odklopom napajanja, </w:t>
      </w:r>
      <w:r w:rsidR="00BF097E" w:rsidRPr="0038590A">
        <w:rPr>
          <w:sz w:val="22"/>
          <w:szCs w:val="22"/>
          <w:lang w:val="sl-SI"/>
        </w:rPr>
        <w:t>priključena</w:t>
      </w:r>
      <w:r w:rsidR="00D95869" w:rsidRPr="0038590A">
        <w:rPr>
          <w:sz w:val="22"/>
          <w:szCs w:val="22"/>
          <w:lang w:val="sl-SI"/>
        </w:rPr>
        <w:t xml:space="preserve"> </w:t>
      </w:r>
      <w:r w:rsidRPr="0038590A">
        <w:rPr>
          <w:sz w:val="22"/>
          <w:szCs w:val="22"/>
          <w:lang w:val="sl-SI"/>
        </w:rPr>
        <w:t>na začetku vsak</w:t>
      </w:r>
      <w:r w:rsidR="00D95869" w:rsidRPr="0038590A">
        <w:rPr>
          <w:sz w:val="22"/>
          <w:szCs w:val="22"/>
          <w:lang w:val="sl-SI"/>
        </w:rPr>
        <w:t>ega tokokroga in na mestih, na katerih</w:t>
      </w:r>
      <w:r w:rsidRPr="0038590A">
        <w:rPr>
          <w:sz w:val="22"/>
          <w:szCs w:val="22"/>
          <w:lang w:val="sl-SI"/>
        </w:rPr>
        <w:t xml:space="preserve"> se zmanjša prerez vodnika, razen če zagotavlja zahtevano zaščito že kratkostična zaščitna naprava, postavljena pred tem mestom.</w:t>
      </w:r>
    </w:p>
    <w:p w14:paraId="773E6A2B" w14:textId="08D8F330" w:rsidR="00F50787" w:rsidRPr="0038590A" w:rsidRDefault="00F50787">
      <w:pPr>
        <w:widowControl w:val="0"/>
        <w:rPr>
          <w:sz w:val="22"/>
          <w:szCs w:val="22"/>
          <w:lang w:val="sl-SI"/>
        </w:rPr>
      </w:pPr>
      <w:r w:rsidRPr="0038590A">
        <w:rPr>
          <w:sz w:val="22"/>
          <w:szCs w:val="22"/>
          <w:lang w:val="sl-SI"/>
        </w:rPr>
        <w:t xml:space="preserve">(2) Zaščitna naprava na </w:t>
      </w:r>
      <w:r w:rsidR="001804D3" w:rsidRPr="0038590A">
        <w:rPr>
          <w:sz w:val="22"/>
          <w:szCs w:val="22"/>
          <w:lang w:val="sl-SI"/>
        </w:rPr>
        <w:t>preostali tok</w:t>
      </w:r>
      <w:r w:rsidRPr="0038590A">
        <w:rPr>
          <w:sz w:val="22"/>
          <w:szCs w:val="22"/>
          <w:lang w:val="sl-SI"/>
        </w:rPr>
        <w:t xml:space="preserve">, ki se uporablja za zaščito pred posrednim dotikom, mora zagotoviti izklop vseh </w:t>
      </w:r>
      <w:r w:rsidR="00B9614B" w:rsidRPr="0038590A">
        <w:rPr>
          <w:sz w:val="22"/>
          <w:szCs w:val="22"/>
          <w:lang w:val="sl-SI"/>
        </w:rPr>
        <w:t xml:space="preserve">napajalnih </w:t>
      </w:r>
      <w:r w:rsidRPr="0038590A">
        <w:rPr>
          <w:sz w:val="22"/>
          <w:szCs w:val="22"/>
          <w:lang w:val="sl-SI"/>
        </w:rPr>
        <w:t xml:space="preserve">vodnikov. </w:t>
      </w:r>
    </w:p>
    <w:p w14:paraId="307BF433" w14:textId="77777777" w:rsidR="00F50787" w:rsidRPr="0038590A" w:rsidRDefault="00F50787">
      <w:pPr>
        <w:widowControl w:val="0"/>
        <w:rPr>
          <w:sz w:val="22"/>
          <w:szCs w:val="22"/>
          <w:lang w:val="sl-SI"/>
        </w:rPr>
      </w:pPr>
      <w:r w:rsidRPr="0038590A">
        <w:rPr>
          <w:sz w:val="22"/>
          <w:szCs w:val="22"/>
          <w:lang w:val="sl-SI"/>
        </w:rPr>
        <w:t xml:space="preserve">(3) V </w:t>
      </w:r>
      <w:r w:rsidR="00DE3246" w:rsidRPr="0038590A">
        <w:rPr>
          <w:sz w:val="22"/>
          <w:szCs w:val="22"/>
          <w:lang w:val="sl-SI"/>
        </w:rPr>
        <w:t xml:space="preserve">sistemu </w:t>
      </w:r>
      <w:r w:rsidRPr="0038590A">
        <w:rPr>
          <w:sz w:val="22"/>
          <w:szCs w:val="22"/>
          <w:lang w:val="sl-SI"/>
        </w:rPr>
        <w:t>TN-S nevtralnega vodnika ni treba prekiniti</w:t>
      </w:r>
      <w:r w:rsidR="003A2817" w:rsidRPr="0038590A">
        <w:rPr>
          <w:sz w:val="22"/>
          <w:szCs w:val="22"/>
          <w:lang w:val="sl-SI"/>
        </w:rPr>
        <w:t xml:space="preserve">, razen v električnih </w:t>
      </w:r>
      <w:r w:rsidR="00065D52" w:rsidRPr="0038590A">
        <w:rPr>
          <w:sz w:val="22"/>
          <w:szCs w:val="22"/>
          <w:lang w:val="sl-SI"/>
        </w:rPr>
        <w:t>inštal</w:t>
      </w:r>
      <w:r w:rsidR="003A2817" w:rsidRPr="0038590A">
        <w:rPr>
          <w:sz w:val="22"/>
          <w:szCs w:val="22"/>
          <w:lang w:val="sl-SI"/>
        </w:rPr>
        <w:t xml:space="preserve">acijah v eksplozijsko ogroženih okoljih, kjer je </w:t>
      </w:r>
      <w:r w:rsidR="00BF097E" w:rsidRPr="0038590A">
        <w:rPr>
          <w:sz w:val="22"/>
          <w:szCs w:val="22"/>
          <w:lang w:val="sl-SI"/>
        </w:rPr>
        <w:t xml:space="preserve">treba </w:t>
      </w:r>
      <w:r w:rsidR="003A2817" w:rsidRPr="0038590A">
        <w:rPr>
          <w:sz w:val="22"/>
          <w:szCs w:val="22"/>
          <w:lang w:val="sl-SI"/>
        </w:rPr>
        <w:t>ločiti tudi nevtralni vodnik</w:t>
      </w:r>
      <w:r w:rsidRPr="0038590A">
        <w:rPr>
          <w:sz w:val="22"/>
          <w:szCs w:val="22"/>
          <w:lang w:val="sl-SI"/>
        </w:rPr>
        <w:t>.</w:t>
      </w:r>
    </w:p>
    <w:p w14:paraId="1E5416AE" w14:textId="05F62001" w:rsidR="00F50787" w:rsidRPr="0038590A" w:rsidRDefault="00F50787">
      <w:pPr>
        <w:widowControl w:val="0"/>
        <w:rPr>
          <w:sz w:val="22"/>
          <w:szCs w:val="22"/>
          <w:lang w:val="sl-SI"/>
        </w:rPr>
      </w:pPr>
      <w:r w:rsidRPr="0038590A">
        <w:rPr>
          <w:sz w:val="22"/>
          <w:szCs w:val="22"/>
          <w:lang w:val="sl-SI"/>
        </w:rPr>
        <w:t>(4) Zaščitni vodnik ne sme biti napeljan skozi magnetni krog zaščitne naprave na</w:t>
      </w:r>
      <w:r w:rsidR="00F51202" w:rsidRPr="0038590A">
        <w:rPr>
          <w:sz w:val="22"/>
          <w:szCs w:val="22"/>
          <w:lang w:val="sl-SI"/>
        </w:rPr>
        <w:t xml:space="preserve"> </w:t>
      </w:r>
      <w:r w:rsidR="001804D3" w:rsidRPr="0038590A">
        <w:rPr>
          <w:sz w:val="22"/>
          <w:szCs w:val="22"/>
          <w:lang w:val="sl-SI"/>
        </w:rPr>
        <w:t>preostali tok.</w:t>
      </w:r>
    </w:p>
    <w:p w14:paraId="1AF6D5FF" w14:textId="1A6304FD" w:rsidR="00F50787" w:rsidRPr="0038590A" w:rsidRDefault="00F50787">
      <w:pPr>
        <w:widowControl w:val="0"/>
        <w:rPr>
          <w:sz w:val="22"/>
          <w:szCs w:val="22"/>
          <w:lang w:val="sl-SI"/>
        </w:rPr>
      </w:pPr>
      <w:r w:rsidRPr="0038590A">
        <w:rPr>
          <w:sz w:val="22"/>
          <w:szCs w:val="22"/>
          <w:lang w:val="sl-SI"/>
        </w:rPr>
        <w:t>(5) Zaščitna naprava na</w:t>
      </w:r>
      <w:r w:rsidR="00F51202" w:rsidRPr="0038590A">
        <w:rPr>
          <w:sz w:val="22"/>
          <w:szCs w:val="22"/>
          <w:lang w:val="sl-SI"/>
        </w:rPr>
        <w:t xml:space="preserve"> </w:t>
      </w:r>
      <w:r w:rsidR="001804D3" w:rsidRPr="0038590A">
        <w:rPr>
          <w:sz w:val="22"/>
          <w:szCs w:val="22"/>
          <w:lang w:val="sl-SI"/>
        </w:rPr>
        <w:t xml:space="preserve">preostali tok </w:t>
      </w:r>
      <w:r w:rsidRPr="0038590A">
        <w:rPr>
          <w:sz w:val="22"/>
          <w:szCs w:val="22"/>
          <w:lang w:val="sl-SI"/>
        </w:rPr>
        <w:t>za zaščito pred posrednim dotikom ne sme delovati na</w:t>
      </w:r>
      <w:r w:rsidR="00F51202" w:rsidRPr="0038590A">
        <w:rPr>
          <w:sz w:val="22"/>
          <w:szCs w:val="22"/>
          <w:lang w:val="sl-SI"/>
        </w:rPr>
        <w:t xml:space="preserve"> </w:t>
      </w:r>
      <w:r w:rsidR="001804D3" w:rsidRPr="0038590A">
        <w:rPr>
          <w:sz w:val="22"/>
          <w:szCs w:val="22"/>
          <w:lang w:val="sl-SI"/>
        </w:rPr>
        <w:t>preostali tok</w:t>
      </w:r>
      <w:r w:rsidRPr="0038590A">
        <w:rPr>
          <w:sz w:val="22"/>
          <w:szCs w:val="22"/>
          <w:lang w:val="sl-SI"/>
        </w:rPr>
        <w:t>, ki se pojavlja med normalnim obratovanjem.</w:t>
      </w:r>
    </w:p>
    <w:p w14:paraId="0A7C67BD" w14:textId="63C316EE" w:rsidR="00F50787" w:rsidRPr="0038590A" w:rsidRDefault="00F50787">
      <w:pPr>
        <w:widowControl w:val="0"/>
        <w:rPr>
          <w:sz w:val="22"/>
          <w:szCs w:val="22"/>
          <w:lang w:val="sl-SI"/>
        </w:rPr>
      </w:pPr>
      <w:r w:rsidRPr="0038590A">
        <w:rPr>
          <w:sz w:val="22"/>
          <w:szCs w:val="22"/>
          <w:lang w:val="sl-SI"/>
        </w:rPr>
        <w:t>(6) Zaščitna naprava na</w:t>
      </w:r>
      <w:r w:rsidR="00F51202" w:rsidRPr="0038590A">
        <w:rPr>
          <w:sz w:val="22"/>
          <w:szCs w:val="22"/>
          <w:lang w:val="sl-SI"/>
        </w:rPr>
        <w:t xml:space="preserve"> </w:t>
      </w:r>
      <w:r w:rsidR="001804D3" w:rsidRPr="0038590A">
        <w:rPr>
          <w:sz w:val="22"/>
          <w:szCs w:val="22"/>
          <w:lang w:val="sl-SI"/>
        </w:rPr>
        <w:t xml:space="preserve">preostali tok </w:t>
      </w:r>
      <w:r w:rsidRPr="0038590A">
        <w:rPr>
          <w:sz w:val="22"/>
          <w:szCs w:val="22"/>
          <w:lang w:val="sl-SI"/>
        </w:rPr>
        <w:t xml:space="preserve">v tokokrogu brez zaščitnega vodnika se ne šteje za zadostno </w:t>
      </w:r>
      <w:r w:rsidRPr="0038590A">
        <w:rPr>
          <w:sz w:val="22"/>
          <w:szCs w:val="22"/>
          <w:lang w:val="sl-SI"/>
        </w:rPr>
        <w:lastRenderedPageBreak/>
        <w:t>zaščito ob okvari.</w:t>
      </w:r>
    </w:p>
    <w:p w14:paraId="61A477CE" w14:textId="4E538B11" w:rsidR="00F50787" w:rsidRPr="0038590A" w:rsidRDefault="00D95869">
      <w:pPr>
        <w:widowControl w:val="0"/>
        <w:rPr>
          <w:sz w:val="22"/>
          <w:szCs w:val="22"/>
          <w:lang w:val="sl-SI"/>
        </w:rPr>
      </w:pPr>
      <w:r w:rsidRPr="0038590A">
        <w:rPr>
          <w:sz w:val="22"/>
          <w:szCs w:val="22"/>
          <w:lang w:val="sl-SI"/>
        </w:rPr>
        <w:t xml:space="preserve">(7) Če se v </w:t>
      </w:r>
      <w:r w:rsidR="00DE3246" w:rsidRPr="0038590A">
        <w:rPr>
          <w:sz w:val="22"/>
          <w:szCs w:val="22"/>
          <w:lang w:val="sl-SI"/>
        </w:rPr>
        <w:t xml:space="preserve">sistemu </w:t>
      </w:r>
      <w:r w:rsidRPr="0038590A">
        <w:rPr>
          <w:sz w:val="22"/>
          <w:szCs w:val="22"/>
          <w:lang w:val="sl-SI"/>
        </w:rPr>
        <w:t>TT</w:t>
      </w:r>
      <w:r w:rsidR="002333F0" w:rsidRPr="0038590A">
        <w:rPr>
          <w:sz w:val="22"/>
          <w:szCs w:val="22"/>
          <w:lang w:val="sl-SI"/>
        </w:rPr>
        <w:t xml:space="preserve"> </w:t>
      </w:r>
      <w:r w:rsidR="00F50787" w:rsidRPr="0038590A">
        <w:rPr>
          <w:sz w:val="22"/>
          <w:szCs w:val="22"/>
          <w:lang w:val="sl-SI"/>
        </w:rPr>
        <w:t>uporablja za zaščito ena zaščitna naprava na</w:t>
      </w:r>
      <w:r w:rsidR="00F51202" w:rsidRPr="0038590A">
        <w:rPr>
          <w:sz w:val="22"/>
          <w:szCs w:val="22"/>
          <w:lang w:val="sl-SI"/>
        </w:rPr>
        <w:t xml:space="preserve"> </w:t>
      </w:r>
      <w:r w:rsidR="001804D3" w:rsidRPr="0038590A">
        <w:rPr>
          <w:sz w:val="22"/>
          <w:szCs w:val="22"/>
          <w:lang w:val="sl-SI"/>
        </w:rPr>
        <w:t>preostali tok</w:t>
      </w:r>
      <w:r w:rsidR="00F50787" w:rsidRPr="0038590A">
        <w:rPr>
          <w:sz w:val="22"/>
          <w:szCs w:val="22"/>
          <w:lang w:val="sl-SI"/>
        </w:rPr>
        <w:t xml:space="preserve">, mora biti postavljena v napajalni točki </w:t>
      </w:r>
      <w:r w:rsidR="00065D52" w:rsidRPr="0038590A">
        <w:rPr>
          <w:sz w:val="22"/>
          <w:szCs w:val="22"/>
          <w:lang w:val="sl-SI"/>
        </w:rPr>
        <w:t>inštal</w:t>
      </w:r>
      <w:r w:rsidR="00F50787" w:rsidRPr="0038590A">
        <w:rPr>
          <w:sz w:val="22"/>
          <w:szCs w:val="22"/>
          <w:lang w:val="sl-SI"/>
        </w:rPr>
        <w:t>acije. Če je več napajalnih točk, mora biti postavljena v vsaki napajalni točki.</w:t>
      </w:r>
    </w:p>
    <w:p w14:paraId="7D94F1E0" w14:textId="77777777" w:rsidR="00F50787" w:rsidRPr="0038590A" w:rsidRDefault="00F50787">
      <w:pPr>
        <w:widowControl w:val="0"/>
        <w:rPr>
          <w:sz w:val="22"/>
          <w:szCs w:val="22"/>
          <w:lang w:val="sl-SI"/>
        </w:rPr>
      </w:pPr>
      <w:r w:rsidRPr="0038590A">
        <w:rPr>
          <w:sz w:val="22"/>
          <w:szCs w:val="22"/>
          <w:lang w:val="sl-SI"/>
        </w:rPr>
        <w:t>(8) Pri podstavkih talilnih varovalk tipa D v nadtokovnih zaščitnih napravah mora biti središčni kontakt povezan z napajalno stranjo.</w:t>
      </w:r>
    </w:p>
    <w:p w14:paraId="5610089F" w14:textId="77777777" w:rsidR="00F50787" w:rsidRPr="0038590A" w:rsidRDefault="00F50787">
      <w:pPr>
        <w:widowControl w:val="0"/>
        <w:rPr>
          <w:sz w:val="22"/>
          <w:szCs w:val="22"/>
          <w:lang w:val="sl-SI"/>
        </w:rPr>
      </w:pPr>
      <w:r w:rsidRPr="0038590A">
        <w:rPr>
          <w:sz w:val="22"/>
          <w:szCs w:val="22"/>
          <w:lang w:val="sl-SI"/>
        </w:rPr>
        <w:t xml:space="preserve">(9) Pri podstavkih talilnih varovalk tipa B mora biti izključena možnost, da bi nosilec talilnega vložka </w:t>
      </w:r>
      <w:r w:rsidR="00B9614B" w:rsidRPr="0038590A">
        <w:rPr>
          <w:sz w:val="22"/>
          <w:szCs w:val="22"/>
          <w:lang w:val="sl-SI"/>
        </w:rPr>
        <w:t xml:space="preserve">povzročil </w:t>
      </w:r>
      <w:r w:rsidRPr="0038590A">
        <w:rPr>
          <w:sz w:val="22"/>
          <w:szCs w:val="22"/>
          <w:lang w:val="sl-SI"/>
        </w:rPr>
        <w:t>stik med prevodnimi deli sosednjih podstavkov.</w:t>
      </w:r>
    </w:p>
    <w:p w14:paraId="4027AB7B" w14:textId="77777777" w:rsidR="00F50787" w:rsidRPr="0038590A" w:rsidRDefault="00F50787">
      <w:pPr>
        <w:widowControl w:val="0"/>
        <w:rPr>
          <w:sz w:val="22"/>
          <w:szCs w:val="22"/>
          <w:lang w:val="sl-SI"/>
        </w:rPr>
      </w:pPr>
      <w:r w:rsidRPr="0038590A">
        <w:rPr>
          <w:sz w:val="22"/>
          <w:szCs w:val="22"/>
          <w:lang w:val="sl-SI"/>
        </w:rPr>
        <w:t>(10) Na odklopnikih mora biti vidna oznaka nastavitve vrednosti nadtokovnega sprožnika.</w:t>
      </w:r>
    </w:p>
    <w:p w14:paraId="75A32BAE" w14:textId="77777777" w:rsidR="00E30A09" w:rsidRDefault="00E30A09">
      <w:pPr>
        <w:widowControl w:val="0"/>
        <w:rPr>
          <w:sz w:val="22"/>
          <w:szCs w:val="22"/>
          <w:lang w:val="sl-SI"/>
        </w:rPr>
      </w:pPr>
      <w:r w:rsidRPr="00E30A09">
        <w:rPr>
          <w:sz w:val="22"/>
          <w:szCs w:val="22"/>
          <w:lang w:val="sl-SI"/>
        </w:rPr>
        <w:t xml:space="preserve">(11) Kadar je večfazni ali enosmerni tokokrog ščiten z (inštalacijskimi) odklopniki, mora zaščitna naprava ob okvari oziroma preobremenitvi v posameznem linijskem vodniku tokokroga odklopiti vse linijske vodnike. </w:t>
      </w:r>
    </w:p>
    <w:p w14:paraId="4CEA60DB" w14:textId="5CA54D01" w:rsidR="00F50787" w:rsidRPr="0038590A" w:rsidRDefault="00F50787">
      <w:pPr>
        <w:widowControl w:val="0"/>
        <w:rPr>
          <w:sz w:val="22"/>
          <w:szCs w:val="22"/>
          <w:lang w:val="sl-SI"/>
        </w:rPr>
      </w:pPr>
      <w:r w:rsidRPr="0038590A">
        <w:rPr>
          <w:sz w:val="22"/>
          <w:szCs w:val="22"/>
          <w:lang w:val="sl-SI"/>
        </w:rPr>
        <w:t>(</w:t>
      </w:r>
      <w:r w:rsidR="00364B56" w:rsidRPr="0038590A">
        <w:rPr>
          <w:sz w:val="22"/>
          <w:szCs w:val="22"/>
          <w:lang w:val="sl-SI"/>
        </w:rPr>
        <w:t>1</w:t>
      </w:r>
      <w:r w:rsidR="00364B56">
        <w:rPr>
          <w:sz w:val="22"/>
          <w:szCs w:val="22"/>
          <w:lang w:val="sl-SI"/>
        </w:rPr>
        <w:t>2</w:t>
      </w:r>
      <w:r w:rsidRPr="0038590A">
        <w:rPr>
          <w:sz w:val="22"/>
          <w:szCs w:val="22"/>
          <w:lang w:val="sl-SI"/>
        </w:rPr>
        <w:t xml:space="preserve">) V sistemih električnih </w:t>
      </w:r>
      <w:r w:rsidR="00065D52" w:rsidRPr="0038590A">
        <w:rPr>
          <w:sz w:val="22"/>
          <w:szCs w:val="22"/>
          <w:lang w:val="sl-SI"/>
        </w:rPr>
        <w:t>inštal</w:t>
      </w:r>
      <w:r w:rsidRPr="0038590A">
        <w:rPr>
          <w:sz w:val="22"/>
          <w:szCs w:val="22"/>
          <w:lang w:val="sl-SI"/>
        </w:rPr>
        <w:t>acij se mora z ustrezno izbiro zaščitnih naprav zagotoviti selektivnost zaščite.</w:t>
      </w:r>
    </w:p>
    <w:p w14:paraId="56927CDC" w14:textId="4C8817B3" w:rsidR="00F50787" w:rsidRPr="0038590A" w:rsidRDefault="00F50787">
      <w:pPr>
        <w:widowControl w:val="0"/>
        <w:rPr>
          <w:sz w:val="22"/>
          <w:szCs w:val="22"/>
          <w:lang w:val="sl-SI"/>
        </w:rPr>
      </w:pPr>
      <w:r w:rsidRPr="0038590A">
        <w:rPr>
          <w:sz w:val="22"/>
          <w:szCs w:val="22"/>
          <w:lang w:val="sl-SI"/>
        </w:rPr>
        <w:t>(</w:t>
      </w:r>
      <w:r w:rsidR="00364B56" w:rsidRPr="0038590A">
        <w:rPr>
          <w:sz w:val="22"/>
          <w:szCs w:val="22"/>
          <w:lang w:val="sl-SI"/>
        </w:rPr>
        <w:t>1</w:t>
      </w:r>
      <w:r w:rsidR="00364B56">
        <w:rPr>
          <w:sz w:val="22"/>
          <w:szCs w:val="22"/>
          <w:lang w:val="sl-SI"/>
        </w:rPr>
        <w:t>3</w:t>
      </w:r>
      <w:r w:rsidRPr="0038590A">
        <w:rPr>
          <w:sz w:val="22"/>
          <w:szCs w:val="22"/>
          <w:lang w:val="sl-SI"/>
        </w:rPr>
        <w:t xml:space="preserve">) </w:t>
      </w:r>
      <w:r w:rsidR="003B6DC7" w:rsidRPr="0038590A">
        <w:rPr>
          <w:sz w:val="22"/>
          <w:szCs w:val="22"/>
          <w:lang w:val="sl-SI"/>
        </w:rPr>
        <w:t>Omejilnik toka (t</w:t>
      </w:r>
      <w:r w:rsidRPr="0038590A">
        <w:rPr>
          <w:sz w:val="22"/>
          <w:szCs w:val="22"/>
          <w:lang w:val="sl-SI"/>
        </w:rPr>
        <w:t>arifni odklopnik</w:t>
      </w:r>
      <w:r w:rsidR="003B6DC7" w:rsidRPr="0038590A">
        <w:rPr>
          <w:sz w:val="22"/>
          <w:szCs w:val="22"/>
          <w:lang w:val="sl-SI"/>
        </w:rPr>
        <w:t>)</w:t>
      </w:r>
      <w:r w:rsidRPr="0038590A">
        <w:rPr>
          <w:sz w:val="22"/>
          <w:szCs w:val="22"/>
          <w:lang w:val="sl-SI"/>
        </w:rPr>
        <w:t xml:space="preserve"> se v sistemih električnih </w:t>
      </w:r>
      <w:r w:rsidR="00065D52" w:rsidRPr="0038590A">
        <w:rPr>
          <w:sz w:val="22"/>
          <w:szCs w:val="22"/>
          <w:lang w:val="sl-SI"/>
        </w:rPr>
        <w:t>inštal</w:t>
      </w:r>
      <w:r w:rsidRPr="0038590A">
        <w:rPr>
          <w:sz w:val="22"/>
          <w:szCs w:val="22"/>
          <w:lang w:val="sl-SI"/>
        </w:rPr>
        <w:t xml:space="preserve">acij lahko </w:t>
      </w:r>
      <w:r w:rsidR="00D95869" w:rsidRPr="0038590A">
        <w:rPr>
          <w:sz w:val="22"/>
          <w:szCs w:val="22"/>
          <w:lang w:val="sl-SI"/>
        </w:rPr>
        <w:t>uporablja kot tarifni omejevalnik</w:t>
      </w:r>
      <w:r w:rsidR="00495D71" w:rsidRPr="0038590A">
        <w:rPr>
          <w:sz w:val="22"/>
          <w:szCs w:val="22"/>
          <w:lang w:val="sl-SI"/>
        </w:rPr>
        <w:t xml:space="preserve"> toka. Če</w:t>
      </w:r>
      <w:r w:rsidRPr="0038590A">
        <w:rPr>
          <w:sz w:val="22"/>
          <w:szCs w:val="22"/>
          <w:lang w:val="sl-SI"/>
        </w:rPr>
        <w:t xml:space="preserve"> naprava</w:t>
      </w:r>
      <w:r w:rsidR="00495D71" w:rsidRPr="0038590A">
        <w:rPr>
          <w:sz w:val="22"/>
          <w:szCs w:val="22"/>
          <w:lang w:val="sl-SI"/>
        </w:rPr>
        <w:t xml:space="preserve"> združuje funkcije</w:t>
      </w:r>
      <w:r w:rsidRPr="0038590A">
        <w:rPr>
          <w:sz w:val="22"/>
          <w:szCs w:val="22"/>
          <w:lang w:val="sl-SI"/>
        </w:rPr>
        <w:t xml:space="preserve"> za zaščito pred električnim udarom</w:t>
      </w:r>
      <w:r w:rsidR="002F013B" w:rsidRPr="0038590A">
        <w:rPr>
          <w:sz w:val="22"/>
          <w:szCs w:val="22"/>
          <w:lang w:val="sl-SI"/>
        </w:rPr>
        <w:t xml:space="preserve"> </w:t>
      </w:r>
      <w:r w:rsidRPr="0038590A">
        <w:rPr>
          <w:sz w:val="22"/>
          <w:szCs w:val="22"/>
          <w:lang w:val="sl-SI"/>
        </w:rPr>
        <w:t xml:space="preserve">in </w:t>
      </w:r>
      <w:r w:rsidR="00E16C6B" w:rsidRPr="0038590A">
        <w:rPr>
          <w:sz w:val="22"/>
          <w:szCs w:val="22"/>
          <w:lang w:val="sl-SI"/>
        </w:rPr>
        <w:t>nad</w:t>
      </w:r>
      <w:r w:rsidRPr="0038590A">
        <w:rPr>
          <w:sz w:val="22"/>
          <w:szCs w:val="22"/>
          <w:lang w:val="sl-SI"/>
        </w:rPr>
        <w:t>tokom</w:t>
      </w:r>
      <w:r w:rsidR="00495D71" w:rsidRPr="0038590A">
        <w:rPr>
          <w:sz w:val="22"/>
          <w:szCs w:val="22"/>
          <w:lang w:val="sl-SI"/>
        </w:rPr>
        <w:t>,</w:t>
      </w:r>
      <w:r w:rsidR="004E258D" w:rsidRPr="0038590A">
        <w:rPr>
          <w:sz w:val="22"/>
          <w:szCs w:val="22"/>
          <w:lang w:val="sl-SI"/>
        </w:rPr>
        <w:t xml:space="preserve"> </w:t>
      </w:r>
      <w:r w:rsidRPr="0038590A">
        <w:rPr>
          <w:sz w:val="22"/>
          <w:szCs w:val="22"/>
          <w:lang w:val="sl-SI"/>
        </w:rPr>
        <w:t>pa se lahko uporabi samo</w:t>
      </w:r>
      <w:r w:rsidR="00225401" w:rsidRPr="0038590A">
        <w:rPr>
          <w:sz w:val="22"/>
          <w:szCs w:val="22"/>
          <w:lang w:val="sl-SI"/>
        </w:rPr>
        <w:t>, kadar</w:t>
      </w:r>
      <w:r w:rsidRPr="0038590A">
        <w:rPr>
          <w:sz w:val="22"/>
          <w:szCs w:val="22"/>
          <w:lang w:val="sl-SI"/>
        </w:rPr>
        <w:t xml:space="preserve"> zanj obst</w:t>
      </w:r>
      <w:r w:rsidR="00225401" w:rsidRPr="0038590A">
        <w:rPr>
          <w:sz w:val="22"/>
          <w:szCs w:val="22"/>
          <w:lang w:val="sl-SI"/>
        </w:rPr>
        <w:t>a</w:t>
      </w:r>
      <w:r w:rsidRPr="0038590A">
        <w:rPr>
          <w:sz w:val="22"/>
          <w:szCs w:val="22"/>
          <w:lang w:val="sl-SI"/>
        </w:rPr>
        <w:t xml:space="preserve">ja dokument o skladnosti s predpisi in standardi za zaščitne naprave za zaščito pred električnim udarom in </w:t>
      </w:r>
      <w:r w:rsidR="00E16C6B" w:rsidRPr="0038590A">
        <w:rPr>
          <w:sz w:val="22"/>
          <w:szCs w:val="22"/>
          <w:lang w:val="sl-SI"/>
        </w:rPr>
        <w:t>nad</w:t>
      </w:r>
      <w:r w:rsidRPr="0038590A">
        <w:rPr>
          <w:sz w:val="22"/>
          <w:szCs w:val="22"/>
          <w:lang w:val="sl-SI"/>
        </w:rPr>
        <w:t>tokom in če izpolnjuje tudi pogoje glede izklopne zmogljivosti za preobremenitev in kratkostični tok na mestu vgradnje.</w:t>
      </w:r>
    </w:p>
    <w:p w14:paraId="4CCCF2D1" w14:textId="36062BAB" w:rsidR="00F50787" w:rsidRPr="0038590A" w:rsidRDefault="00F50787">
      <w:pPr>
        <w:widowControl w:val="0"/>
        <w:rPr>
          <w:sz w:val="22"/>
          <w:szCs w:val="22"/>
          <w:lang w:val="sl-SI"/>
        </w:rPr>
      </w:pPr>
      <w:r w:rsidRPr="0038590A">
        <w:rPr>
          <w:sz w:val="22"/>
          <w:szCs w:val="22"/>
          <w:lang w:val="sl-SI"/>
        </w:rPr>
        <w:t>(</w:t>
      </w:r>
      <w:r w:rsidR="00364B56" w:rsidRPr="0038590A">
        <w:rPr>
          <w:sz w:val="22"/>
          <w:szCs w:val="22"/>
          <w:lang w:val="sl-SI"/>
        </w:rPr>
        <w:t>1</w:t>
      </w:r>
      <w:r w:rsidR="00364B56">
        <w:rPr>
          <w:sz w:val="22"/>
          <w:szCs w:val="22"/>
          <w:lang w:val="sl-SI"/>
        </w:rPr>
        <w:t>4</w:t>
      </w:r>
      <w:r w:rsidRPr="0038590A">
        <w:rPr>
          <w:sz w:val="22"/>
          <w:szCs w:val="22"/>
          <w:lang w:val="sl-SI"/>
        </w:rPr>
        <w:t>) Če je zaščitna naprava na</w:t>
      </w:r>
      <w:r w:rsidR="00647B9D">
        <w:rPr>
          <w:sz w:val="22"/>
          <w:szCs w:val="22"/>
          <w:lang w:val="sl-SI"/>
        </w:rPr>
        <w:t xml:space="preserve"> </w:t>
      </w:r>
      <w:r w:rsidR="001804D3" w:rsidRPr="0038590A">
        <w:rPr>
          <w:sz w:val="22"/>
          <w:szCs w:val="22"/>
          <w:lang w:val="sl-SI"/>
        </w:rPr>
        <w:t xml:space="preserve">preostali tok </w:t>
      </w:r>
      <w:r w:rsidRPr="0038590A">
        <w:rPr>
          <w:sz w:val="22"/>
          <w:szCs w:val="22"/>
          <w:lang w:val="sl-SI"/>
        </w:rPr>
        <w:t>vgrajena v nadtokovno zaščitno napravo ali je v kombinaciji z njo, mora karakteristika take zaščitne naprave poleg pogojev za</w:t>
      </w:r>
      <w:r w:rsidR="004A5DD6" w:rsidRPr="0038590A">
        <w:rPr>
          <w:sz w:val="22"/>
          <w:szCs w:val="22"/>
          <w:lang w:val="sl-SI"/>
        </w:rPr>
        <w:t xml:space="preserve"> naznačeni</w:t>
      </w:r>
      <w:r w:rsidRPr="0038590A">
        <w:rPr>
          <w:sz w:val="22"/>
          <w:szCs w:val="22"/>
          <w:lang w:val="sl-SI"/>
        </w:rPr>
        <w:t xml:space="preserve"> tok izpolnjevati tudi pogoje glede izklopne zmogljivosti za preobremenitev in kratkostični tok.</w:t>
      </w:r>
    </w:p>
    <w:p w14:paraId="6D8C0F2B" w14:textId="1350F434" w:rsidR="00F50787" w:rsidRPr="0038590A" w:rsidRDefault="00F50787">
      <w:pPr>
        <w:widowControl w:val="0"/>
        <w:rPr>
          <w:sz w:val="22"/>
          <w:szCs w:val="22"/>
          <w:lang w:val="sl-SI"/>
        </w:rPr>
      </w:pPr>
      <w:r w:rsidRPr="0038590A">
        <w:rPr>
          <w:sz w:val="22"/>
          <w:szCs w:val="22"/>
          <w:lang w:val="sl-SI"/>
        </w:rPr>
        <w:t>(</w:t>
      </w:r>
      <w:r w:rsidR="00364B56" w:rsidRPr="0038590A">
        <w:rPr>
          <w:sz w:val="22"/>
          <w:szCs w:val="22"/>
          <w:lang w:val="sl-SI"/>
        </w:rPr>
        <w:t>1</w:t>
      </w:r>
      <w:r w:rsidR="00364B56">
        <w:rPr>
          <w:sz w:val="22"/>
          <w:szCs w:val="22"/>
          <w:lang w:val="sl-SI"/>
        </w:rPr>
        <w:t>5</w:t>
      </w:r>
      <w:r w:rsidRPr="0038590A">
        <w:rPr>
          <w:sz w:val="22"/>
          <w:szCs w:val="22"/>
          <w:lang w:val="sl-SI"/>
        </w:rPr>
        <w:t>) Če zaščitna naprava na</w:t>
      </w:r>
      <w:r w:rsidR="004A5DD6" w:rsidRPr="0038590A">
        <w:rPr>
          <w:sz w:val="22"/>
          <w:szCs w:val="22"/>
          <w:lang w:val="sl-SI"/>
        </w:rPr>
        <w:t xml:space="preserve"> </w:t>
      </w:r>
      <w:r w:rsidR="001804D3" w:rsidRPr="0038590A">
        <w:rPr>
          <w:sz w:val="22"/>
          <w:szCs w:val="22"/>
          <w:lang w:val="sl-SI"/>
        </w:rPr>
        <w:t xml:space="preserve">preostali tok </w:t>
      </w:r>
      <w:r w:rsidRPr="0038590A">
        <w:rPr>
          <w:sz w:val="22"/>
          <w:szCs w:val="22"/>
          <w:lang w:val="sl-SI"/>
        </w:rPr>
        <w:t>ni vgrajena v nadtokovno zaščito, mo</w:t>
      </w:r>
      <w:r w:rsidR="00D95869" w:rsidRPr="0038590A">
        <w:rPr>
          <w:sz w:val="22"/>
          <w:szCs w:val="22"/>
          <w:lang w:val="sl-SI"/>
        </w:rPr>
        <w:t>ra brez poškodb zdržati toplotne</w:t>
      </w:r>
      <w:r w:rsidRPr="0038590A">
        <w:rPr>
          <w:sz w:val="22"/>
          <w:szCs w:val="22"/>
          <w:lang w:val="sl-SI"/>
        </w:rPr>
        <w:t xml:space="preserve"> in mehanske obremenitve ob kratkem stiku na strani obremenitve.</w:t>
      </w:r>
    </w:p>
    <w:p w14:paraId="312EDD42" w14:textId="67A94458" w:rsidR="00F50787" w:rsidRPr="0038590A" w:rsidRDefault="00F50787">
      <w:pPr>
        <w:widowControl w:val="0"/>
        <w:rPr>
          <w:sz w:val="22"/>
          <w:szCs w:val="22"/>
          <w:lang w:val="sl-SI"/>
        </w:rPr>
      </w:pPr>
      <w:r w:rsidRPr="0038590A">
        <w:rPr>
          <w:sz w:val="22"/>
          <w:szCs w:val="22"/>
          <w:lang w:val="sl-SI"/>
        </w:rPr>
        <w:t>(</w:t>
      </w:r>
      <w:r w:rsidR="00364B56" w:rsidRPr="0038590A">
        <w:rPr>
          <w:sz w:val="22"/>
          <w:szCs w:val="22"/>
          <w:lang w:val="sl-SI"/>
        </w:rPr>
        <w:t>1</w:t>
      </w:r>
      <w:r w:rsidR="00364B56">
        <w:rPr>
          <w:sz w:val="22"/>
          <w:szCs w:val="22"/>
          <w:lang w:val="sl-SI"/>
        </w:rPr>
        <w:t>6</w:t>
      </w:r>
      <w:r w:rsidRPr="0038590A">
        <w:rPr>
          <w:sz w:val="22"/>
          <w:szCs w:val="22"/>
          <w:lang w:val="sl-SI"/>
        </w:rPr>
        <w:t xml:space="preserve">) Zaščitna naprava na </w:t>
      </w:r>
      <w:r w:rsidR="001804D3" w:rsidRPr="0038590A">
        <w:rPr>
          <w:sz w:val="22"/>
          <w:szCs w:val="22"/>
          <w:lang w:val="sl-SI"/>
        </w:rPr>
        <w:t xml:space="preserve">preostali tok </w:t>
      </w:r>
      <w:r w:rsidRPr="0038590A">
        <w:rPr>
          <w:sz w:val="22"/>
          <w:szCs w:val="22"/>
          <w:lang w:val="sl-SI"/>
        </w:rPr>
        <w:t>se lahko uporablja tudi kot glavno stikalo.</w:t>
      </w:r>
      <w:r w:rsidR="00CE6BA5">
        <w:rPr>
          <w:sz w:val="22"/>
          <w:szCs w:val="22"/>
          <w:lang w:val="sl-SI"/>
        </w:rPr>
        <w:t xml:space="preserve"> </w:t>
      </w:r>
      <w:r w:rsidR="00E30A09">
        <w:rPr>
          <w:sz w:val="22"/>
          <w:szCs w:val="22"/>
          <w:lang w:val="sl-SI"/>
        </w:rPr>
        <w:t xml:space="preserve">Inštalacijski </w:t>
      </w:r>
      <w:r w:rsidR="00E30A09" w:rsidRPr="00E30A09">
        <w:rPr>
          <w:sz w:val="22"/>
          <w:szCs w:val="22"/>
          <w:lang w:val="sl-SI"/>
        </w:rPr>
        <w:t>odklopnik se lahko uporabi kot stikalo.</w:t>
      </w:r>
    </w:p>
    <w:p w14:paraId="6DEAF189" w14:textId="5DEC35AF" w:rsidR="00F50787" w:rsidRPr="0038590A" w:rsidRDefault="00F50787">
      <w:pPr>
        <w:widowControl w:val="0"/>
        <w:rPr>
          <w:sz w:val="22"/>
          <w:szCs w:val="22"/>
          <w:lang w:val="sl-SI"/>
        </w:rPr>
      </w:pPr>
      <w:r w:rsidRPr="0038590A">
        <w:rPr>
          <w:sz w:val="22"/>
          <w:szCs w:val="22"/>
          <w:lang w:val="sl-SI"/>
        </w:rPr>
        <w:t>(1</w:t>
      </w:r>
      <w:r w:rsidR="00D47B92">
        <w:rPr>
          <w:sz w:val="22"/>
          <w:szCs w:val="22"/>
          <w:lang w:val="sl-SI"/>
        </w:rPr>
        <w:t>7</w:t>
      </w:r>
      <w:r w:rsidRPr="0038590A">
        <w:rPr>
          <w:sz w:val="22"/>
          <w:szCs w:val="22"/>
          <w:lang w:val="sl-SI"/>
        </w:rPr>
        <w:t>) Ločilnik, ki ne more prekiniti obremenilnega toka, mora biti zavarovan pred nepooblaščenim odpiranjem z zaklepanjem, ali namestitvijo v poseben prostor.</w:t>
      </w:r>
    </w:p>
    <w:p w14:paraId="7C36BB2B" w14:textId="37E2E7A0" w:rsidR="00F50787" w:rsidRPr="0038590A" w:rsidRDefault="00F50787">
      <w:pPr>
        <w:pStyle w:val="Naslov3"/>
      </w:pPr>
      <w:bookmarkStart w:id="55" w:name="_Toc174572"/>
      <w:r w:rsidRPr="0038590A">
        <w:t xml:space="preserve">Vklopne in zaščitne naprave </w:t>
      </w:r>
      <w:r w:rsidR="003B6DC7" w:rsidRPr="0038590A">
        <w:t>močnostnih</w:t>
      </w:r>
      <w:r w:rsidRPr="0038590A">
        <w:t xml:space="preserve"> kondenzatorjev</w:t>
      </w:r>
      <w:bookmarkEnd w:id="55"/>
    </w:p>
    <w:p w14:paraId="5AB76BD6" w14:textId="6A4048C1" w:rsidR="00F50787" w:rsidRPr="0038590A" w:rsidRDefault="00F50787">
      <w:pPr>
        <w:rPr>
          <w:sz w:val="22"/>
          <w:szCs w:val="22"/>
          <w:lang w:val="sl-SI"/>
        </w:rPr>
      </w:pPr>
      <w:r w:rsidRPr="0038590A">
        <w:rPr>
          <w:sz w:val="22"/>
          <w:szCs w:val="22"/>
          <w:lang w:val="sl-SI"/>
        </w:rPr>
        <w:t xml:space="preserve">(1) </w:t>
      </w:r>
      <w:r w:rsidR="00B9614B" w:rsidRPr="0038590A">
        <w:rPr>
          <w:sz w:val="22"/>
          <w:szCs w:val="22"/>
          <w:lang w:val="sl-SI"/>
        </w:rPr>
        <w:t xml:space="preserve">Za </w:t>
      </w:r>
      <w:r w:rsidR="003B6DC7" w:rsidRPr="0038590A">
        <w:rPr>
          <w:sz w:val="22"/>
          <w:szCs w:val="22"/>
          <w:lang w:val="sl-SI"/>
        </w:rPr>
        <w:t>močnostne k</w:t>
      </w:r>
      <w:r w:rsidR="00B9614B" w:rsidRPr="0038590A">
        <w:rPr>
          <w:sz w:val="22"/>
          <w:szCs w:val="22"/>
          <w:lang w:val="sl-SI"/>
        </w:rPr>
        <w:t xml:space="preserve">ondenzatorje </w:t>
      </w:r>
      <w:r w:rsidR="003B6DC7" w:rsidRPr="0038590A">
        <w:rPr>
          <w:sz w:val="22"/>
          <w:szCs w:val="22"/>
          <w:lang w:val="sl-SI"/>
        </w:rPr>
        <w:t>se morajo</w:t>
      </w:r>
      <w:r w:rsidR="004A5DD6" w:rsidRPr="0038590A">
        <w:rPr>
          <w:sz w:val="22"/>
          <w:szCs w:val="22"/>
          <w:lang w:val="sl-SI"/>
        </w:rPr>
        <w:t xml:space="preserve"> </w:t>
      </w:r>
      <w:r w:rsidR="00B9614B" w:rsidRPr="0038590A">
        <w:rPr>
          <w:sz w:val="22"/>
          <w:szCs w:val="22"/>
          <w:lang w:val="sl-SI"/>
        </w:rPr>
        <w:t xml:space="preserve">uporabiti </w:t>
      </w:r>
      <w:r w:rsidR="003B6DC7" w:rsidRPr="0038590A">
        <w:rPr>
          <w:sz w:val="22"/>
          <w:szCs w:val="22"/>
          <w:lang w:val="sl-SI"/>
        </w:rPr>
        <w:t>posebej za ta namen predvidene</w:t>
      </w:r>
      <w:r w:rsidRPr="0038590A">
        <w:rPr>
          <w:sz w:val="22"/>
          <w:szCs w:val="22"/>
          <w:lang w:val="sl-SI"/>
        </w:rPr>
        <w:t xml:space="preserve"> </w:t>
      </w:r>
      <w:r w:rsidR="003B6DC7" w:rsidRPr="0038590A">
        <w:rPr>
          <w:sz w:val="22"/>
          <w:szCs w:val="22"/>
          <w:lang w:val="sl-SI"/>
        </w:rPr>
        <w:t>stikalne aparate, ki morajo zagotoviti, da</w:t>
      </w:r>
      <w:r w:rsidRPr="0038590A">
        <w:rPr>
          <w:sz w:val="22"/>
          <w:szCs w:val="22"/>
          <w:lang w:val="sl-SI"/>
        </w:rPr>
        <w:t xml:space="preserve"> </w:t>
      </w:r>
      <w:r w:rsidR="00C83472" w:rsidRPr="0038590A">
        <w:rPr>
          <w:sz w:val="22"/>
          <w:szCs w:val="22"/>
          <w:lang w:val="sl-SI"/>
        </w:rPr>
        <w:t>se pri njihovem delovanju ali rokovanju</w:t>
      </w:r>
      <w:r w:rsidR="00647B9D">
        <w:rPr>
          <w:sz w:val="22"/>
          <w:szCs w:val="22"/>
          <w:lang w:val="sl-SI"/>
        </w:rPr>
        <w:t xml:space="preserve"> </w:t>
      </w:r>
      <w:r w:rsidRPr="0038590A">
        <w:rPr>
          <w:sz w:val="22"/>
          <w:szCs w:val="22"/>
          <w:lang w:val="sl-SI"/>
        </w:rPr>
        <w:t>ne</w:t>
      </w:r>
      <w:r w:rsidR="003B6DC7" w:rsidRPr="0038590A">
        <w:rPr>
          <w:sz w:val="22"/>
          <w:szCs w:val="22"/>
          <w:lang w:val="sl-SI"/>
        </w:rPr>
        <w:t xml:space="preserve"> more</w:t>
      </w:r>
      <w:r w:rsidR="00647B9D">
        <w:rPr>
          <w:sz w:val="22"/>
          <w:szCs w:val="22"/>
          <w:lang w:val="sl-SI"/>
        </w:rPr>
        <w:t xml:space="preserve"> </w:t>
      </w:r>
      <w:r w:rsidR="00C83472" w:rsidRPr="0038590A">
        <w:rPr>
          <w:sz w:val="22"/>
          <w:szCs w:val="22"/>
          <w:lang w:val="sl-SI"/>
        </w:rPr>
        <w:t xml:space="preserve">pojaviti </w:t>
      </w:r>
      <w:r w:rsidRPr="0038590A">
        <w:rPr>
          <w:sz w:val="22"/>
          <w:szCs w:val="22"/>
          <w:lang w:val="sl-SI"/>
        </w:rPr>
        <w:t>ponoven vžig</w:t>
      </w:r>
      <w:r w:rsidR="004A5DD6" w:rsidRPr="0038590A">
        <w:rPr>
          <w:sz w:val="22"/>
          <w:szCs w:val="22"/>
          <w:lang w:val="sl-SI"/>
        </w:rPr>
        <w:t xml:space="preserve"> obloka</w:t>
      </w:r>
      <w:r w:rsidR="00C83472" w:rsidRPr="0038590A">
        <w:rPr>
          <w:sz w:val="22"/>
          <w:szCs w:val="22"/>
          <w:lang w:val="sl-SI"/>
        </w:rPr>
        <w:t xml:space="preserve"> na kontaktih stikalne</w:t>
      </w:r>
      <w:r w:rsidR="007D4346" w:rsidRPr="0038590A">
        <w:rPr>
          <w:sz w:val="22"/>
          <w:szCs w:val="22"/>
          <w:lang w:val="sl-SI"/>
        </w:rPr>
        <w:t>ga</w:t>
      </w:r>
      <w:r w:rsidR="00C83472" w:rsidRPr="0038590A">
        <w:rPr>
          <w:sz w:val="22"/>
          <w:szCs w:val="22"/>
          <w:lang w:val="sl-SI"/>
        </w:rPr>
        <w:t xml:space="preserve"> </w:t>
      </w:r>
      <w:r w:rsidR="007D4346" w:rsidRPr="0038590A">
        <w:rPr>
          <w:sz w:val="22"/>
          <w:szCs w:val="22"/>
          <w:lang w:val="sl-SI"/>
        </w:rPr>
        <w:t>aparata</w:t>
      </w:r>
      <w:r w:rsidRPr="0038590A">
        <w:rPr>
          <w:sz w:val="22"/>
          <w:szCs w:val="22"/>
          <w:lang w:val="sl-SI"/>
        </w:rPr>
        <w:t xml:space="preserve">, </w:t>
      </w:r>
      <w:r w:rsidR="003B6DC7" w:rsidRPr="0038590A">
        <w:rPr>
          <w:sz w:val="22"/>
          <w:szCs w:val="22"/>
          <w:lang w:val="sl-SI"/>
        </w:rPr>
        <w:t>ki</w:t>
      </w:r>
      <w:r w:rsidRPr="0038590A">
        <w:rPr>
          <w:sz w:val="22"/>
          <w:szCs w:val="22"/>
          <w:lang w:val="sl-SI"/>
        </w:rPr>
        <w:t xml:space="preserve"> povzroči visoke prenapetosti. Če se premikajo kontakti pri odpiranju in zapiranju ročno, je treba </w:t>
      </w:r>
      <w:r w:rsidR="00495A23" w:rsidRPr="0038590A">
        <w:rPr>
          <w:sz w:val="22"/>
          <w:szCs w:val="22"/>
          <w:lang w:val="sl-SI"/>
        </w:rPr>
        <w:t>omogočiti čim hitrejše ravnanje s</w:t>
      </w:r>
      <w:r w:rsidRPr="0038590A">
        <w:rPr>
          <w:sz w:val="22"/>
          <w:szCs w:val="22"/>
          <w:lang w:val="sl-SI"/>
        </w:rPr>
        <w:t xml:space="preserve"> stikalom.</w:t>
      </w:r>
    </w:p>
    <w:p w14:paraId="49B0DD76" w14:textId="77777777" w:rsidR="00F50787" w:rsidRPr="0038590A" w:rsidRDefault="00F50787">
      <w:pPr>
        <w:rPr>
          <w:sz w:val="22"/>
          <w:szCs w:val="22"/>
          <w:lang w:val="sl-SI"/>
        </w:rPr>
      </w:pPr>
      <w:r w:rsidRPr="0038590A">
        <w:rPr>
          <w:sz w:val="22"/>
          <w:szCs w:val="22"/>
          <w:lang w:val="sl-SI"/>
        </w:rPr>
        <w:t xml:space="preserve">(2) Vklopne in zaščitne naprave ter spoji </w:t>
      </w:r>
      <w:r w:rsidR="00BA78D1" w:rsidRPr="0038590A">
        <w:rPr>
          <w:lang w:val="sl-SI"/>
        </w:rPr>
        <w:t xml:space="preserve">močnostnih </w:t>
      </w:r>
      <w:r w:rsidRPr="0038590A">
        <w:rPr>
          <w:sz w:val="22"/>
          <w:szCs w:val="22"/>
          <w:lang w:val="sl-SI"/>
        </w:rPr>
        <w:t xml:space="preserve">kondenzatorjev morajo biti izdelani tako, da lahko trajno prevajajo tok, ki je 1,3-krat večji od toka, dobljenega s sinusno napetostjo efektivne vrednosti, ki je enaka nazivni napetosti nazivne frekvence. Pri tem je treba upoštevati, da ima kondenzator lahko kapacitivnost, ki je 1,1-kratna vrednost njegove izhodne nazivne moči. </w:t>
      </w:r>
    </w:p>
    <w:p w14:paraId="212CE736" w14:textId="77777777" w:rsidR="00F50787" w:rsidRPr="0038590A" w:rsidRDefault="00F50787">
      <w:pPr>
        <w:rPr>
          <w:sz w:val="22"/>
          <w:szCs w:val="22"/>
          <w:lang w:val="sl-SI"/>
        </w:rPr>
      </w:pPr>
      <w:r w:rsidRPr="0038590A">
        <w:rPr>
          <w:sz w:val="22"/>
          <w:szCs w:val="22"/>
          <w:lang w:val="sl-SI"/>
        </w:rPr>
        <w:t xml:space="preserve">(3) Pri vklopnih in zaščitnih napravah ter spojih </w:t>
      </w:r>
      <w:r w:rsidR="00BA78D1" w:rsidRPr="0038590A">
        <w:rPr>
          <w:lang w:val="sl-SI"/>
        </w:rPr>
        <w:t xml:space="preserve">močnostnih </w:t>
      </w:r>
      <w:r w:rsidRPr="0038590A">
        <w:rPr>
          <w:sz w:val="22"/>
          <w:szCs w:val="22"/>
          <w:lang w:val="sl-SI"/>
        </w:rPr>
        <w:t>kondenzatorjev je treba upoštevati, da imajo višje</w:t>
      </w:r>
      <w:r w:rsidR="006751E8" w:rsidRPr="0038590A">
        <w:rPr>
          <w:sz w:val="22"/>
          <w:szCs w:val="22"/>
          <w:lang w:val="sl-SI"/>
        </w:rPr>
        <w:t xml:space="preserve"> </w:t>
      </w:r>
      <w:r w:rsidRPr="0038590A">
        <w:rPr>
          <w:sz w:val="22"/>
          <w:szCs w:val="22"/>
          <w:lang w:val="sl-SI"/>
        </w:rPr>
        <w:t xml:space="preserve">harmonske komponente, če obstajajo, zaradi "skin efekta" večji toplotni učinek od ustrezne osnovne komponente. </w:t>
      </w:r>
    </w:p>
    <w:p w14:paraId="52AED94F" w14:textId="77777777" w:rsidR="00843027" w:rsidRPr="0038590A" w:rsidRDefault="00F50787">
      <w:pPr>
        <w:widowControl w:val="0"/>
        <w:rPr>
          <w:sz w:val="22"/>
          <w:szCs w:val="22"/>
          <w:lang w:val="sl-SI"/>
        </w:rPr>
      </w:pPr>
      <w:r w:rsidRPr="0038590A">
        <w:rPr>
          <w:sz w:val="22"/>
          <w:szCs w:val="22"/>
          <w:lang w:val="sl-SI"/>
        </w:rPr>
        <w:t xml:space="preserve">(4) Pri vklopnih in zaščitnih napravah ter spojih </w:t>
      </w:r>
      <w:r w:rsidR="003B6DC7" w:rsidRPr="0038590A">
        <w:rPr>
          <w:sz w:val="22"/>
          <w:szCs w:val="22"/>
          <w:lang w:val="sl-SI"/>
        </w:rPr>
        <w:t>močnostnih</w:t>
      </w:r>
      <w:r w:rsidRPr="0038590A">
        <w:rPr>
          <w:sz w:val="22"/>
          <w:szCs w:val="22"/>
          <w:lang w:val="sl-SI"/>
        </w:rPr>
        <w:t xml:space="preserve"> kondenzatorjev je treba upoštevati tudi prehodne pojave s tokom z veliko amplitudo in frekvenco, ki nastanejo ob </w:t>
      </w:r>
      <w:r w:rsidR="003B6DC7" w:rsidRPr="0038590A">
        <w:rPr>
          <w:sz w:val="22"/>
          <w:szCs w:val="22"/>
          <w:lang w:val="sl-SI"/>
        </w:rPr>
        <w:t>vklopu</w:t>
      </w:r>
      <w:r w:rsidR="00C83472" w:rsidRPr="0038590A">
        <w:rPr>
          <w:sz w:val="22"/>
          <w:szCs w:val="22"/>
          <w:lang w:val="sl-SI"/>
        </w:rPr>
        <w:t xml:space="preserve"> </w:t>
      </w:r>
      <w:r w:rsidRPr="0038590A">
        <w:rPr>
          <w:sz w:val="22"/>
          <w:szCs w:val="22"/>
          <w:lang w:val="sl-SI"/>
        </w:rPr>
        <w:t xml:space="preserve">skupine kondenzatorjev </w:t>
      </w:r>
      <w:r w:rsidR="00B9614B" w:rsidRPr="0038590A">
        <w:rPr>
          <w:sz w:val="22"/>
          <w:szCs w:val="22"/>
          <w:lang w:val="sl-SI"/>
        </w:rPr>
        <w:t xml:space="preserve">vzporedno </w:t>
      </w:r>
      <w:r w:rsidRPr="0038590A">
        <w:rPr>
          <w:sz w:val="22"/>
          <w:szCs w:val="22"/>
          <w:lang w:val="sl-SI"/>
        </w:rPr>
        <w:t>z drugimi skupinami, ki so pod napetostjo.</w:t>
      </w:r>
    </w:p>
    <w:p w14:paraId="6D3EA440" w14:textId="77777777" w:rsidR="00CE6BA5" w:rsidRDefault="00CE6BA5">
      <w:pPr>
        <w:overflowPunct/>
        <w:autoSpaceDE/>
        <w:autoSpaceDN/>
        <w:adjustRightInd/>
        <w:spacing w:after="0"/>
        <w:jc w:val="left"/>
        <w:textAlignment w:val="auto"/>
        <w:rPr>
          <w:b/>
          <w:sz w:val="24"/>
          <w:lang w:val="sl-SI"/>
        </w:rPr>
      </w:pPr>
      <w:bookmarkStart w:id="56" w:name="_Toc441219146"/>
      <w:bookmarkStart w:id="57" w:name="_Toc441295600"/>
      <w:bookmarkStart w:id="58" w:name="_Toc441297168"/>
      <w:bookmarkStart w:id="59" w:name="_Toc441379756"/>
      <w:bookmarkStart w:id="60" w:name="_Toc441380165"/>
      <w:bookmarkStart w:id="61" w:name="_Toc74369907"/>
      <w:bookmarkStart w:id="62" w:name="_Toc84851083"/>
      <w:bookmarkStart w:id="63" w:name="_Toc84851763"/>
      <w:bookmarkStart w:id="64" w:name="_Toc84995863"/>
      <w:bookmarkStart w:id="65" w:name="_Toc84996542"/>
      <w:bookmarkStart w:id="66" w:name="_Toc135388595"/>
      <w:bookmarkStart w:id="67" w:name="_Toc174573"/>
      <w:r>
        <w:rPr>
          <w:lang w:val="sl-SI"/>
        </w:rPr>
        <w:br w:type="page"/>
      </w:r>
    </w:p>
    <w:p w14:paraId="35BCC95F" w14:textId="63AFE059" w:rsidR="00843027" w:rsidRPr="0038590A" w:rsidRDefault="00843027">
      <w:pPr>
        <w:pStyle w:val="Naslov2"/>
        <w:rPr>
          <w:lang w:val="sl-SI"/>
        </w:rPr>
      </w:pPr>
      <w:r w:rsidRPr="0038590A">
        <w:rPr>
          <w:lang w:val="sl-SI"/>
        </w:rPr>
        <w:lastRenderedPageBreak/>
        <w:t>Naprave za izklop in krmiljenje</w:t>
      </w:r>
      <w:bookmarkEnd w:id="56"/>
      <w:bookmarkEnd w:id="57"/>
      <w:bookmarkEnd w:id="58"/>
      <w:bookmarkEnd w:id="59"/>
      <w:bookmarkEnd w:id="60"/>
      <w:bookmarkEnd w:id="61"/>
      <w:bookmarkEnd w:id="62"/>
      <w:bookmarkEnd w:id="63"/>
      <w:bookmarkEnd w:id="64"/>
      <w:bookmarkEnd w:id="65"/>
      <w:bookmarkEnd w:id="66"/>
      <w:bookmarkEnd w:id="67"/>
    </w:p>
    <w:p w14:paraId="268607B9" w14:textId="2CF724B3" w:rsidR="00843027" w:rsidRPr="0038590A" w:rsidRDefault="00843027">
      <w:pPr>
        <w:pStyle w:val="Naslov3"/>
      </w:pPr>
      <w:bookmarkStart w:id="68" w:name="_Toc174574"/>
      <w:r w:rsidRPr="0038590A">
        <w:t>Splošno</w:t>
      </w:r>
      <w:bookmarkEnd w:id="68"/>
    </w:p>
    <w:p w14:paraId="7EE2FF3F" w14:textId="77777777" w:rsidR="00FC1609" w:rsidRPr="0038590A" w:rsidRDefault="00FC1609">
      <w:pPr>
        <w:rPr>
          <w:sz w:val="22"/>
          <w:szCs w:val="22"/>
          <w:lang w:val="sl-SI"/>
        </w:rPr>
      </w:pPr>
      <w:r w:rsidRPr="0038590A">
        <w:rPr>
          <w:sz w:val="22"/>
          <w:szCs w:val="22"/>
          <w:lang w:val="sl-SI"/>
        </w:rPr>
        <w:t>(1)</w:t>
      </w:r>
      <w:r w:rsidR="00AE2137" w:rsidRPr="0038590A">
        <w:rPr>
          <w:sz w:val="22"/>
          <w:szCs w:val="22"/>
          <w:lang w:val="sl-SI"/>
        </w:rPr>
        <w:t xml:space="preserve"> </w:t>
      </w:r>
      <w:r w:rsidRPr="0038590A">
        <w:rPr>
          <w:sz w:val="22"/>
          <w:szCs w:val="22"/>
          <w:lang w:val="sl-SI"/>
        </w:rPr>
        <w:t>Projektant elektr</w:t>
      </w:r>
      <w:r w:rsidR="00621EEE" w:rsidRPr="0038590A">
        <w:rPr>
          <w:sz w:val="22"/>
          <w:szCs w:val="22"/>
          <w:lang w:val="sl-SI"/>
        </w:rPr>
        <w:t xml:space="preserve">ičnih </w:t>
      </w:r>
      <w:r w:rsidR="00065D52" w:rsidRPr="0038590A">
        <w:rPr>
          <w:sz w:val="22"/>
          <w:szCs w:val="22"/>
          <w:lang w:val="sl-SI"/>
        </w:rPr>
        <w:t>inštal</w:t>
      </w:r>
      <w:r w:rsidR="00621EEE" w:rsidRPr="0038590A">
        <w:rPr>
          <w:sz w:val="22"/>
          <w:szCs w:val="22"/>
          <w:lang w:val="sl-SI"/>
        </w:rPr>
        <w:t>acij mora v skladu s</w:t>
      </w:r>
      <w:r w:rsidRPr="0038590A">
        <w:rPr>
          <w:sz w:val="22"/>
          <w:szCs w:val="22"/>
          <w:lang w:val="sl-SI"/>
        </w:rPr>
        <w:t xml:space="preserve"> </w:t>
      </w:r>
      <w:r w:rsidR="00621EEE" w:rsidRPr="0038590A">
        <w:rPr>
          <w:sz w:val="22"/>
          <w:szCs w:val="22"/>
          <w:lang w:val="sl-SI"/>
        </w:rPr>
        <w:t>požarno študijo</w:t>
      </w:r>
      <w:r w:rsidR="004E258D" w:rsidRPr="0038590A">
        <w:rPr>
          <w:sz w:val="22"/>
          <w:szCs w:val="22"/>
          <w:lang w:val="sl-SI"/>
        </w:rPr>
        <w:t xml:space="preserve"> </w:t>
      </w:r>
      <w:r w:rsidRPr="0038590A">
        <w:rPr>
          <w:sz w:val="22"/>
          <w:szCs w:val="22"/>
          <w:lang w:val="sl-SI"/>
        </w:rPr>
        <w:t xml:space="preserve">za </w:t>
      </w:r>
      <w:r w:rsidR="00621EEE" w:rsidRPr="0038590A">
        <w:rPr>
          <w:sz w:val="22"/>
          <w:szCs w:val="22"/>
          <w:lang w:val="sl-SI"/>
        </w:rPr>
        <w:t xml:space="preserve">zahtevne </w:t>
      </w:r>
      <w:r w:rsidR="00541745" w:rsidRPr="0038590A">
        <w:rPr>
          <w:sz w:val="22"/>
          <w:szCs w:val="22"/>
          <w:lang w:val="sl-SI"/>
        </w:rPr>
        <w:t>stavbe</w:t>
      </w:r>
      <w:r w:rsidRPr="0038590A">
        <w:rPr>
          <w:sz w:val="22"/>
          <w:szCs w:val="22"/>
          <w:lang w:val="sl-SI"/>
        </w:rPr>
        <w:t xml:space="preserve"> predvideti na dostopnem mestu napravo za izklop električne </w:t>
      </w:r>
      <w:r w:rsidR="00065D52" w:rsidRPr="0038590A">
        <w:rPr>
          <w:sz w:val="22"/>
          <w:szCs w:val="22"/>
          <w:lang w:val="sl-SI"/>
        </w:rPr>
        <w:t>inštal</w:t>
      </w:r>
      <w:r w:rsidRPr="0038590A">
        <w:rPr>
          <w:sz w:val="22"/>
          <w:szCs w:val="22"/>
          <w:lang w:val="sl-SI"/>
        </w:rPr>
        <w:t>acije v izrednih primerih</w:t>
      </w:r>
      <w:r w:rsidR="00621EEE" w:rsidRPr="0038590A">
        <w:rPr>
          <w:sz w:val="22"/>
          <w:szCs w:val="22"/>
          <w:lang w:val="sl-SI"/>
        </w:rPr>
        <w:t>.</w:t>
      </w:r>
    </w:p>
    <w:p w14:paraId="6567192F" w14:textId="77777777" w:rsidR="00843027" w:rsidRPr="0038590A" w:rsidRDefault="00843027">
      <w:pPr>
        <w:widowControl w:val="0"/>
        <w:rPr>
          <w:sz w:val="22"/>
          <w:szCs w:val="22"/>
          <w:lang w:val="sl-SI"/>
        </w:rPr>
      </w:pPr>
      <w:r w:rsidRPr="0038590A">
        <w:rPr>
          <w:sz w:val="22"/>
          <w:szCs w:val="22"/>
          <w:lang w:val="sl-SI"/>
        </w:rPr>
        <w:t xml:space="preserve">(2) Naprave za izklop električne </w:t>
      </w:r>
      <w:r w:rsidR="00065D52" w:rsidRPr="0038590A">
        <w:rPr>
          <w:sz w:val="22"/>
          <w:szCs w:val="22"/>
          <w:lang w:val="sl-SI"/>
        </w:rPr>
        <w:t>inštal</w:t>
      </w:r>
      <w:r w:rsidRPr="0038590A">
        <w:rPr>
          <w:sz w:val="22"/>
          <w:szCs w:val="22"/>
          <w:lang w:val="sl-SI"/>
        </w:rPr>
        <w:t xml:space="preserve">acije morajo biti postavljene v glavni napajalni tokokrog. </w:t>
      </w:r>
    </w:p>
    <w:p w14:paraId="3F3DFF4F" w14:textId="77777777" w:rsidR="00843027" w:rsidRDefault="00843027">
      <w:pPr>
        <w:widowControl w:val="0"/>
        <w:rPr>
          <w:sz w:val="22"/>
          <w:szCs w:val="22"/>
          <w:lang w:val="sl-SI"/>
        </w:rPr>
      </w:pPr>
      <w:r w:rsidRPr="0038590A">
        <w:rPr>
          <w:sz w:val="22"/>
          <w:szCs w:val="22"/>
          <w:lang w:val="sl-SI"/>
        </w:rPr>
        <w:t>(3) Če se za izklop uporabi stikalo, mora biti sposobno prekiniti tok celotne obremenitve</w:t>
      </w:r>
      <w:r w:rsidR="00FC1609" w:rsidRPr="0038590A">
        <w:rPr>
          <w:sz w:val="22"/>
          <w:szCs w:val="22"/>
          <w:lang w:val="sl-SI"/>
        </w:rPr>
        <w:t xml:space="preserve"> ali</w:t>
      </w:r>
      <w:r w:rsidRPr="0038590A">
        <w:rPr>
          <w:sz w:val="22"/>
          <w:szCs w:val="22"/>
          <w:lang w:val="sl-SI"/>
        </w:rPr>
        <w:t xml:space="preserve"> </w:t>
      </w:r>
      <w:r w:rsidR="009D7450" w:rsidRPr="0038590A">
        <w:rPr>
          <w:sz w:val="22"/>
          <w:szCs w:val="22"/>
          <w:lang w:val="sl-SI"/>
        </w:rPr>
        <w:t xml:space="preserve">obremenitve </w:t>
      </w:r>
      <w:r w:rsidRPr="0038590A">
        <w:rPr>
          <w:sz w:val="22"/>
          <w:szCs w:val="22"/>
          <w:lang w:val="sl-SI"/>
        </w:rPr>
        <w:t xml:space="preserve">določenega dela električne </w:t>
      </w:r>
      <w:r w:rsidR="00065D52" w:rsidRPr="0038590A">
        <w:rPr>
          <w:sz w:val="22"/>
          <w:szCs w:val="22"/>
          <w:lang w:val="sl-SI"/>
        </w:rPr>
        <w:t>inštal</w:t>
      </w:r>
      <w:r w:rsidRPr="0038590A">
        <w:rPr>
          <w:sz w:val="22"/>
          <w:szCs w:val="22"/>
          <w:lang w:val="sl-SI"/>
        </w:rPr>
        <w:t>acije</w:t>
      </w:r>
      <w:r w:rsidR="00E831AC" w:rsidRPr="0038590A">
        <w:rPr>
          <w:sz w:val="22"/>
          <w:szCs w:val="22"/>
          <w:lang w:val="sl-SI"/>
        </w:rPr>
        <w:t>;</w:t>
      </w:r>
      <w:r w:rsidR="009074CD" w:rsidRPr="0038590A">
        <w:rPr>
          <w:sz w:val="22"/>
          <w:szCs w:val="22"/>
          <w:lang w:val="sl-SI"/>
        </w:rPr>
        <w:t xml:space="preserve"> izvedba</w:t>
      </w:r>
      <w:r w:rsidR="002333F0" w:rsidRPr="0038590A">
        <w:rPr>
          <w:sz w:val="22"/>
          <w:szCs w:val="22"/>
          <w:lang w:val="sl-SI"/>
        </w:rPr>
        <w:t xml:space="preserve"> </w:t>
      </w:r>
      <w:r w:rsidR="00FC1609" w:rsidRPr="0038590A">
        <w:rPr>
          <w:sz w:val="22"/>
          <w:szCs w:val="22"/>
          <w:lang w:val="sl-SI"/>
        </w:rPr>
        <w:t>mora preprečiti nenameren izklop.</w:t>
      </w:r>
      <w:r w:rsidRPr="0038590A">
        <w:rPr>
          <w:sz w:val="22"/>
          <w:szCs w:val="22"/>
          <w:lang w:val="sl-SI"/>
        </w:rPr>
        <w:t xml:space="preserve"> </w:t>
      </w:r>
    </w:p>
    <w:p w14:paraId="374359E3" w14:textId="7AD11554" w:rsidR="00055D9C" w:rsidRPr="0038590A" w:rsidRDefault="00055D9C">
      <w:pPr>
        <w:widowControl w:val="0"/>
        <w:rPr>
          <w:sz w:val="22"/>
          <w:szCs w:val="22"/>
          <w:lang w:val="sl-SI"/>
        </w:rPr>
      </w:pPr>
      <w:r>
        <w:rPr>
          <w:sz w:val="22"/>
          <w:szCs w:val="22"/>
          <w:lang w:val="sl-SI"/>
        </w:rPr>
        <w:t>(4)</w:t>
      </w:r>
      <w:r w:rsidRPr="00055D9C">
        <w:rPr>
          <w:sz w:val="22"/>
          <w:szCs w:val="22"/>
          <w:lang w:val="sl-SI"/>
        </w:rPr>
        <w:t xml:space="preserve"> Izvedba stikala</w:t>
      </w:r>
      <w:r w:rsidR="00364B56">
        <w:rPr>
          <w:sz w:val="22"/>
          <w:szCs w:val="22"/>
          <w:lang w:val="sl-SI"/>
        </w:rPr>
        <w:t>,</w:t>
      </w:r>
      <w:r w:rsidRPr="00055D9C">
        <w:rPr>
          <w:sz w:val="22"/>
          <w:szCs w:val="22"/>
          <w:lang w:val="sl-SI"/>
        </w:rPr>
        <w:t xml:space="preserve"> oz</w:t>
      </w:r>
      <w:r>
        <w:rPr>
          <w:sz w:val="22"/>
          <w:szCs w:val="22"/>
          <w:lang w:val="sl-SI"/>
        </w:rPr>
        <w:t>iroma</w:t>
      </w:r>
      <w:r w:rsidRPr="00055D9C">
        <w:rPr>
          <w:sz w:val="22"/>
          <w:szCs w:val="22"/>
          <w:lang w:val="sl-SI"/>
        </w:rPr>
        <w:t xml:space="preserve"> način njegove </w:t>
      </w:r>
      <w:r w:rsidR="00364B56" w:rsidRPr="00055D9C">
        <w:rPr>
          <w:sz w:val="22"/>
          <w:szCs w:val="22"/>
          <w:lang w:val="sl-SI"/>
        </w:rPr>
        <w:t>vgradnj</w:t>
      </w:r>
      <w:r w:rsidR="00364B56">
        <w:rPr>
          <w:sz w:val="22"/>
          <w:szCs w:val="22"/>
          <w:lang w:val="sl-SI"/>
        </w:rPr>
        <w:t>e,</w:t>
      </w:r>
      <w:r w:rsidR="00364B56" w:rsidRPr="00055D9C">
        <w:rPr>
          <w:sz w:val="22"/>
          <w:szCs w:val="22"/>
          <w:lang w:val="sl-SI"/>
        </w:rPr>
        <w:t xml:space="preserve"> </w:t>
      </w:r>
      <w:r w:rsidRPr="00055D9C">
        <w:rPr>
          <w:sz w:val="22"/>
          <w:szCs w:val="22"/>
          <w:lang w:val="sl-SI"/>
        </w:rPr>
        <w:t>mora preprečiti neupravičeno izklapljanje</w:t>
      </w:r>
      <w:r w:rsidR="00E30A09">
        <w:rPr>
          <w:sz w:val="22"/>
          <w:szCs w:val="22"/>
          <w:lang w:val="sl-SI"/>
        </w:rPr>
        <w:t>.</w:t>
      </w:r>
    </w:p>
    <w:p w14:paraId="4A634FBA" w14:textId="3DC0AE98" w:rsidR="00843027" w:rsidRPr="0038590A" w:rsidRDefault="00843027">
      <w:pPr>
        <w:pStyle w:val="Naslov3"/>
      </w:pPr>
      <w:bookmarkStart w:id="69" w:name="_Toc174575"/>
      <w:r w:rsidRPr="0038590A">
        <w:t>Naprave za izklop</w:t>
      </w:r>
      <w:bookmarkEnd w:id="69"/>
    </w:p>
    <w:p w14:paraId="5EF67BC5" w14:textId="77777777" w:rsidR="00843027" w:rsidRPr="0038590A" w:rsidRDefault="00843027">
      <w:pPr>
        <w:widowControl w:val="0"/>
        <w:rPr>
          <w:sz w:val="22"/>
          <w:szCs w:val="22"/>
          <w:lang w:val="sl-SI"/>
        </w:rPr>
      </w:pPr>
      <w:r w:rsidRPr="0038590A">
        <w:rPr>
          <w:sz w:val="22"/>
          <w:szCs w:val="22"/>
          <w:lang w:val="sl-SI"/>
        </w:rPr>
        <w:t>(1) Izklop krmilnega tokokroga motornega pogona je dovoljen le, če se</w:t>
      </w:r>
      <w:r w:rsidR="009D7450" w:rsidRPr="0038590A">
        <w:rPr>
          <w:sz w:val="22"/>
          <w:szCs w:val="22"/>
          <w:lang w:val="sl-SI"/>
        </w:rPr>
        <w:t xml:space="preserve"> pred nenadzorovanim izklopom</w:t>
      </w:r>
      <w:r w:rsidRPr="0038590A">
        <w:rPr>
          <w:sz w:val="22"/>
          <w:szCs w:val="22"/>
          <w:lang w:val="sl-SI"/>
        </w:rPr>
        <w:t xml:space="preserve"> uporabi dodatna zaščita z</w:t>
      </w:r>
      <w:r w:rsidR="004E258D" w:rsidRPr="0038590A">
        <w:rPr>
          <w:sz w:val="22"/>
          <w:szCs w:val="22"/>
          <w:lang w:val="sl-SI"/>
        </w:rPr>
        <w:t xml:space="preserve"> </w:t>
      </w:r>
      <w:r w:rsidR="00BA1B7A" w:rsidRPr="0038590A">
        <w:rPr>
          <w:sz w:val="22"/>
          <w:szCs w:val="22"/>
          <w:lang w:val="sl-SI"/>
        </w:rPr>
        <w:t>zaklepanjem</w:t>
      </w:r>
      <w:r w:rsidRPr="0038590A">
        <w:rPr>
          <w:sz w:val="22"/>
          <w:szCs w:val="22"/>
          <w:lang w:val="sl-SI"/>
        </w:rPr>
        <w:t>.</w:t>
      </w:r>
    </w:p>
    <w:p w14:paraId="30F70F4E" w14:textId="77777777" w:rsidR="00843027" w:rsidRPr="0038590A" w:rsidRDefault="00843027">
      <w:pPr>
        <w:widowControl w:val="0"/>
        <w:rPr>
          <w:sz w:val="22"/>
          <w:szCs w:val="22"/>
          <w:lang w:val="sl-SI"/>
        </w:rPr>
      </w:pPr>
      <w:r w:rsidRPr="0038590A">
        <w:rPr>
          <w:sz w:val="22"/>
          <w:szCs w:val="22"/>
          <w:lang w:val="sl-SI"/>
        </w:rPr>
        <w:t>(2) Izklop v sili mora biti izveden z eno stikalno napravo oziroma se mora prekinitev sprožiti z enkratnim delovanjem.</w:t>
      </w:r>
    </w:p>
    <w:p w14:paraId="1112FBE8" w14:textId="77777777" w:rsidR="00843027" w:rsidRPr="0038590A" w:rsidRDefault="00843027">
      <w:pPr>
        <w:widowControl w:val="0"/>
        <w:rPr>
          <w:sz w:val="22"/>
          <w:szCs w:val="22"/>
          <w:lang w:val="sl-SI"/>
        </w:rPr>
      </w:pPr>
      <w:r w:rsidRPr="0038590A">
        <w:rPr>
          <w:sz w:val="22"/>
          <w:szCs w:val="22"/>
          <w:lang w:val="sl-SI"/>
        </w:rPr>
        <w:t>(3) Izklop v sili mora biti izveden s stikalom v glavnem tokokrogu ali s krmilnim stikalom v krmilnem ali pomožnem tokokrogu.</w:t>
      </w:r>
    </w:p>
    <w:p w14:paraId="20569B38" w14:textId="35961D43" w:rsidR="00843027" w:rsidRPr="0038590A" w:rsidRDefault="00843027">
      <w:pPr>
        <w:rPr>
          <w:sz w:val="22"/>
          <w:szCs w:val="22"/>
          <w:lang w:val="sl-SI"/>
        </w:rPr>
      </w:pPr>
      <w:r w:rsidRPr="0038590A">
        <w:rPr>
          <w:sz w:val="22"/>
          <w:szCs w:val="22"/>
          <w:lang w:val="sl-SI"/>
        </w:rPr>
        <w:t xml:space="preserve">(4) Izklop tokokroga in ustavitev v sili morata biti predvidena v električnih </w:t>
      </w:r>
      <w:r w:rsidR="00065D52" w:rsidRPr="0038590A">
        <w:rPr>
          <w:sz w:val="22"/>
          <w:szCs w:val="22"/>
          <w:lang w:val="sl-SI"/>
        </w:rPr>
        <w:t>inštal</w:t>
      </w:r>
      <w:r w:rsidRPr="0038590A">
        <w:rPr>
          <w:sz w:val="22"/>
          <w:szCs w:val="22"/>
          <w:lang w:val="sl-SI"/>
        </w:rPr>
        <w:t xml:space="preserve">acijah črpalk vnetljivih tekočin, prezračevalnih sistemov </w:t>
      </w:r>
      <w:r w:rsidR="00E30A09">
        <w:rPr>
          <w:sz w:val="22"/>
          <w:szCs w:val="22"/>
          <w:lang w:val="sl-SI"/>
        </w:rPr>
        <w:t>podatkovnih centrov,</w:t>
      </w:r>
      <w:r w:rsidRPr="0038590A">
        <w:rPr>
          <w:sz w:val="22"/>
          <w:szCs w:val="22"/>
          <w:lang w:val="sl-SI"/>
        </w:rPr>
        <w:t xml:space="preserve"> svetilnih cevi, ki se napajajo z visoko napetostjo ter v vseh drugih električnih </w:t>
      </w:r>
      <w:r w:rsidR="00065D52" w:rsidRPr="0038590A">
        <w:rPr>
          <w:sz w:val="22"/>
          <w:szCs w:val="22"/>
          <w:lang w:val="sl-SI"/>
        </w:rPr>
        <w:t>inštal</w:t>
      </w:r>
      <w:r w:rsidRPr="0038590A">
        <w:rPr>
          <w:sz w:val="22"/>
          <w:szCs w:val="22"/>
          <w:lang w:val="sl-SI"/>
        </w:rPr>
        <w:t>acijah, v katerih lahko pride do nevarnosti pri zagonu in obratovanju naprav in opreme.</w:t>
      </w:r>
    </w:p>
    <w:p w14:paraId="358D8611" w14:textId="77777777" w:rsidR="00843027" w:rsidRPr="0038590A" w:rsidRDefault="00843027">
      <w:pPr>
        <w:widowControl w:val="0"/>
        <w:rPr>
          <w:sz w:val="22"/>
          <w:szCs w:val="22"/>
          <w:lang w:val="sl-SI"/>
        </w:rPr>
      </w:pPr>
      <w:r w:rsidRPr="0038590A">
        <w:rPr>
          <w:sz w:val="22"/>
          <w:szCs w:val="22"/>
          <w:lang w:val="sl-SI"/>
        </w:rPr>
        <w:t>(5) Naprava za izklop v sili</w:t>
      </w:r>
      <w:r w:rsidR="009B2F8A" w:rsidRPr="0038590A">
        <w:rPr>
          <w:sz w:val="22"/>
          <w:szCs w:val="22"/>
          <w:lang w:val="sl-SI"/>
        </w:rPr>
        <w:t>/nuji</w:t>
      </w:r>
      <w:r w:rsidRPr="0038590A">
        <w:rPr>
          <w:sz w:val="22"/>
          <w:szCs w:val="22"/>
          <w:lang w:val="sl-SI"/>
        </w:rPr>
        <w:t xml:space="preserve"> mora prenesti prekinitev toka celotne obremenitve, tudi morebitne toke zavrtih motorjev.</w:t>
      </w:r>
    </w:p>
    <w:p w14:paraId="115D0209" w14:textId="77777777" w:rsidR="00843027" w:rsidRPr="0038590A" w:rsidRDefault="00843027">
      <w:pPr>
        <w:widowControl w:val="0"/>
        <w:rPr>
          <w:sz w:val="22"/>
          <w:szCs w:val="22"/>
          <w:lang w:val="sl-SI"/>
        </w:rPr>
      </w:pPr>
      <w:r w:rsidRPr="0038590A">
        <w:rPr>
          <w:sz w:val="22"/>
          <w:szCs w:val="22"/>
          <w:lang w:val="sl-SI"/>
        </w:rPr>
        <w:t>(6) Elementi (pritisna tipka, ročica), ki se uporabljajo za izklop v sili</w:t>
      </w:r>
      <w:r w:rsidR="009B2F8A" w:rsidRPr="0038590A">
        <w:rPr>
          <w:sz w:val="22"/>
          <w:szCs w:val="22"/>
          <w:lang w:val="sl-SI"/>
        </w:rPr>
        <w:t>/nuji</w:t>
      </w:r>
      <w:r w:rsidRPr="0038590A">
        <w:rPr>
          <w:sz w:val="22"/>
          <w:szCs w:val="22"/>
          <w:lang w:val="sl-SI"/>
        </w:rPr>
        <w:t xml:space="preserve">, morajo biti rdeče barve, čelna plošča pa rumene barve. Biti morajo lahko dostopni, se zapahniti in biti vidno označeni z O ali STOP. Sprostitev elementa za izklop ne sme </w:t>
      </w:r>
      <w:r w:rsidR="00413FFC" w:rsidRPr="0038590A">
        <w:rPr>
          <w:sz w:val="22"/>
          <w:szCs w:val="22"/>
          <w:lang w:val="sl-SI"/>
        </w:rPr>
        <w:t>ponovno vključiti električn</w:t>
      </w:r>
      <w:r w:rsidR="009B2F8A" w:rsidRPr="0038590A">
        <w:rPr>
          <w:sz w:val="22"/>
          <w:szCs w:val="22"/>
          <w:lang w:val="sl-SI"/>
        </w:rPr>
        <w:t>e</w:t>
      </w:r>
      <w:r w:rsidR="00413FFC" w:rsidRPr="0038590A">
        <w:rPr>
          <w:sz w:val="22"/>
          <w:szCs w:val="22"/>
          <w:lang w:val="sl-SI"/>
        </w:rPr>
        <w:t xml:space="preserve"> </w:t>
      </w:r>
      <w:r w:rsidR="00065D52" w:rsidRPr="0038590A">
        <w:rPr>
          <w:sz w:val="22"/>
          <w:szCs w:val="22"/>
          <w:lang w:val="sl-SI"/>
        </w:rPr>
        <w:t>inštal</w:t>
      </w:r>
      <w:r w:rsidR="00413FFC" w:rsidRPr="0038590A">
        <w:rPr>
          <w:sz w:val="22"/>
          <w:szCs w:val="22"/>
          <w:lang w:val="sl-SI"/>
        </w:rPr>
        <w:t>acij</w:t>
      </w:r>
      <w:r w:rsidR="009B2F8A" w:rsidRPr="0038590A">
        <w:rPr>
          <w:sz w:val="22"/>
          <w:szCs w:val="22"/>
          <w:lang w:val="sl-SI"/>
        </w:rPr>
        <w:t>e</w:t>
      </w:r>
      <w:r w:rsidRPr="0038590A">
        <w:rPr>
          <w:sz w:val="22"/>
          <w:szCs w:val="22"/>
          <w:lang w:val="sl-SI"/>
        </w:rPr>
        <w:t>.</w:t>
      </w:r>
    </w:p>
    <w:p w14:paraId="3823CE2A" w14:textId="17301700" w:rsidR="00843027" w:rsidRPr="0038590A" w:rsidRDefault="00843027">
      <w:pPr>
        <w:rPr>
          <w:sz w:val="22"/>
          <w:szCs w:val="22"/>
          <w:lang w:val="sl-SI"/>
        </w:rPr>
      </w:pPr>
      <w:r w:rsidRPr="0038590A">
        <w:rPr>
          <w:sz w:val="22"/>
          <w:szCs w:val="22"/>
          <w:lang w:val="sl-SI"/>
        </w:rPr>
        <w:t xml:space="preserve">(7) Zaščita z ločevanjem, izklapljanjem ter funkcionalnim vklapljanjem in izklapljanjem tokokrogov za odpravljanje nevarnosti, katere izvor je električna </w:t>
      </w:r>
      <w:r w:rsidR="00065D52" w:rsidRPr="0038590A">
        <w:rPr>
          <w:sz w:val="22"/>
          <w:szCs w:val="22"/>
          <w:lang w:val="sl-SI"/>
        </w:rPr>
        <w:t>inštal</w:t>
      </w:r>
      <w:r w:rsidRPr="0038590A">
        <w:rPr>
          <w:sz w:val="22"/>
          <w:szCs w:val="22"/>
          <w:lang w:val="sl-SI"/>
        </w:rPr>
        <w:t xml:space="preserve">acija ali oprema, mora biti izvedena </w:t>
      </w:r>
      <w:r w:rsidR="00413FFC" w:rsidRPr="0038590A">
        <w:rPr>
          <w:sz w:val="22"/>
          <w:szCs w:val="22"/>
          <w:lang w:val="sl-SI"/>
        </w:rPr>
        <w:t>z ne</w:t>
      </w:r>
      <w:r w:rsidR="00CE6BA5">
        <w:rPr>
          <w:sz w:val="22"/>
          <w:szCs w:val="22"/>
          <w:lang w:val="sl-SI"/>
        </w:rPr>
        <w:t>-</w:t>
      </w:r>
      <w:r w:rsidR="00413FFC" w:rsidRPr="0038590A">
        <w:rPr>
          <w:sz w:val="22"/>
          <w:szCs w:val="22"/>
          <w:lang w:val="sl-SI"/>
        </w:rPr>
        <w:t>samodejnim lokalnim ali daljinskim ločevanjem.</w:t>
      </w:r>
      <w:r w:rsidRPr="0038590A">
        <w:rPr>
          <w:sz w:val="22"/>
          <w:szCs w:val="22"/>
          <w:lang w:val="sl-SI"/>
        </w:rPr>
        <w:t xml:space="preserve"> </w:t>
      </w:r>
    </w:p>
    <w:p w14:paraId="50A8F241" w14:textId="77777777" w:rsidR="00843027" w:rsidRPr="0038590A" w:rsidRDefault="00843027">
      <w:pPr>
        <w:rPr>
          <w:sz w:val="22"/>
          <w:szCs w:val="22"/>
          <w:lang w:val="sl-SI"/>
        </w:rPr>
      </w:pPr>
      <w:r w:rsidRPr="0038590A">
        <w:rPr>
          <w:sz w:val="22"/>
          <w:szCs w:val="22"/>
          <w:lang w:val="sl-SI"/>
        </w:rPr>
        <w:t>(8) Pri zaščiti z ločevanjem, izklapljanjem ter funkcionalnim vklapljanjem in izklapljanjem tokokrogov za odpravljanje nevarnosti je treba upoštevati:</w:t>
      </w:r>
    </w:p>
    <w:p w14:paraId="7C628F03" w14:textId="04D8014C" w:rsidR="00843027" w:rsidRPr="0038590A" w:rsidRDefault="00843027">
      <w:pPr>
        <w:ind w:left="708"/>
        <w:rPr>
          <w:sz w:val="22"/>
          <w:szCs w:val="22"/>
          <w:lang w:val="sl-SI"/>
        </w:rPr>
      </w:pPr>
      <w:r w:rsidRPr="0038590A">
        <w:rPr>
          <w:sz w:val="22"/>
          <w:szCs w:val="22"/>
          <w:lang w:val="sl-SI"/>
        </w:rPr>
        <w:t>1. PE</w:t>
      </w:r>
      <w:r w:rsidR="009B2F8A" w:rsidRPr="0038590A">
        <w:rPr>
          <w:sz w:val="22"/>
          <w:szCs w:val="22"/>
          <w:lang w:val="sl-SI"/>
        </w:rPr>
        <w:t>-</w:t>
      </w:r>
      <w:r w:rsidRPr="0038590A">
        <w:rPr>
          <w:sz w:val="22"/>
          <w:szCs w:val="22"/>
          <w:lang w:val="sl-SI"/>
        </w:rPr>
        <w:t xml:space="preserve">vodnik se v nobenem sistemu </w:t>
      </w:r>
      <w:r w:rsidR="00065D52" w:rsidRPr="0038590A">
        <w:rPr>
          <w:sz w:val="22"/>
          <w:szCs w:val="22"/>
          <w:lang w:val="sl-SI"/>
        </w:rPr>
        <w:t>inštal</w:t>
      </w:r>
      <w:r w:rsidRPr="0038590A">
        <w:rPr>
          <w:sz w:val="22"/>
          <w:szCs w:val="22"/>
          <w:lang w:val="sl-SI"/>
        </w:rPr>
        <w:t>acij ne sme ločiti ali pr</w:t>
      </w:r>
      <w:r w:rsidR="00CE6BA5">
        <w:rPr>
          <w:sz w:val="22"/>
          <w:szCs w:val="22"/>
          <w:lang w:val="sl-SI"/>
        </w:rPr>
        <w:t>ekiniti,</w:t>
      </w:r>
      <w:r w:rsidRPr="0038590A">
        <w:rPr>
          <w:sz w:val="22"/>
          <w:szCs w:val="22"/>
          <w:lang w:val="sl-SI"/>
        </w:rPr>
        <w:t xml:space="preserve"> </w:t>
      </w:r>
    </w:p>
    <w:p w14:paraId="6C155967" w14:textId="09E9B4AE" w:rsidR="00843027" w:rsidRPr="0038590A" w:rsidRDefault="00843027">
      <w:pPr>
        <w:ind w:left="708"/>
        <w:rPr>
          <w:sz w:val="22"/>
          <w:szCs w:val="22"/>
          <w:lang w:val="sl-SI"/>
        </w:rPr>
      </w:pPr>
      <w:r w:rsidRPr="0038590A">
        <w:rPr>
          <w:sz w:val="22"/>
          <w:szCs w:val="22"/>
          <w:lang w:val="sl-SI"/>
        </w:rPr>
        <w:t xml:space="preserve">2. V </w:t>
      </w:r>
      <w:r w:rsidR="004B5FF1" w:rsidRPr="0038590A">
        <w:rPr>
          <w:sz w:val="22"/>
          <w:szCs w:val="22"/>
          <w:lang w:val="sl-SI"/>
        </w:rPr>
        <w:t xml:space="preserve">sistemu </w:t>
      </w:r>
      <w:r w:rsidRPr="0038590A">
        <w:rPr>
          <w:sz w:val="22"/>
          <w:szCs w:val="22"/>
          <w:lang w:val="sl-SI"/>
        </w:rPr>
        <w:t>TN-C se ne sme lo</w:t>
      </w:r>
      <w:r w:rsidR="00A810B7" w:rsidRPr="0038590A">
        <w:rPr>
          <w:sz w:val="22"/>
          <w:szCs w:val="22"/>
          <w:lang w:val="sl-SI"/>
        </w:rPr>
        <w:t>čiti ali prekiniti PEN</w:t>
      </w:r>
      <w:r w:rsidR="009B2F8A" w:rsidRPr="0038590A">
        <w:rPr>
          <w:sz w:val="22"/>
          <w:szCs w:val="22"/>
          <w:lang w:val="sl-SI"/>
        </w:rPr>
        <w:t>-</w:t>
      </w:r>
      <w:r w:rsidR="00A810B7" w:rsidRPr="0038590A">
        <w:rPr>
          <w:sz w:val="22"/>
          <w:szCs w:val="22"/>
          <w:lang w:val="sl-SI"/>
        </w:rPr>
        <w:t>vodnik</w:t>
      </w:r>
      <w:r w:rsidR="009B2F8A" w:rsidRPr="0038590A">
        <w:rPr>
          <w:sz w:val="22"/>
          <w:szCs w:val="22"/>
          <w:lang w:val="sl-SI"/>
        </w:rPr>
        <w:t>a</w:t>
      </w:r>
      <w:r w:rsidR="00CE6BA5">
        <w:rPr>
          <w:sz w:val="22"/>
          <w:szCs w:val="22"/>
          <w:lang w:val="sl-SI"/>
        </w:rPr>
        <w:t>,</w:t>
      </w:r>
      <w:r w:rsidRPr="0038590A">
        <w:rPr>
          <w:sz w:val="22"/>
          <w:szCs w:val="22"/>
          <w:lang w:val="sl-SI"/>
        </w:rPr>
        <w:t xml:space="preserve"> </w:t>
      </w:r>
    </w:p>
    <w:p w14:paraId="0A13B33E" w14:textId="77777777" w:rsidR="005D69E0" w:rsidRPr="0038590A" w:rsidRDefault="00843027">
      <w:pPr>
        <w:ind w:left="708"/>
        <w:rPr>
          <w:sz w:val="22"/>
          <w:szCs w:val="22"/>
          <w:lang w:val="sl-SI"/>
        </w:rPr>
      </w:pPr>
      <w:r w:rsidRPr="0038590A">
        <w:rPr>
          <w:sz w:val="22"/>
          <w:szCs w:val="22"/>
          <w:lang w:val="sl-SI"/>
        </w:rPr>
        <w:t xml:space="preserve">3. V </w:t>
      </w:r>
      <w:r w:rsidR="004B5FF1" w:rsidRPr="0038590A">
        <w:rPr>
          <w:sz w:val="22"/>
          <w:szCs w:val="22"/>
          <w:lang w:val="sl-SI"/>
        </w:rPr>
        <w:t xml:space="preserve">sistemih </w:t>
      </w:r>
      <w:r w:rsidRPr="0038590A">
        <w:rPr>
          <w:sz w:val="22"/>
          <w:szCs w:val="22"/>
          <w:lang w:val="sl-SI"/>
        </w:rPr>
        <w:t>TN–S in TN–C-S ni treba ločevati ali prekinjati</w:t>
      </w:r>
      <w:r w:rsidR="009B2F8A" w:rsidRPr="0038590A">
        <w:rPr>
          <w:sz w:val="22"/>
          <w:szCs w:val="22"/>
          <w:lang w:val="sl-SI"/>
        </w:rPr>
        <w:t xml:space="preserve"> nevtralnega vodnika N</w:t>
      </w:r>
      <w:r w:rsidR="003A2817" w:rsidRPr="0038590A">
        <w:rPr>
          <w:sz w:val="22"/>
          <w:szCs w:val="22"/>
          <w:lang w:val="sl-SI"/>
        </w:rPr>
        <w:t>.</w:t>
      </w:r>
    </w:p>
    <w:p w14:paraId="355739F4" w14:textId="074EF159" w:rsidR="00843027" w:rsidRPr="0038590A" w:rsidRDefault="00843027">
      <w:pPr>
        <w:pStyle w:val="Naslov3"/>
      </w:pPr>
      <w:bookmarkStart w:id="70" w:name="_Toc174576"/>
      <w:r w:rsidRPr="0038590A">
        <w:t>Naprave za</w:t>
      </w:r>
      <w:r w:rsidR="002333F0" w:rsidRPr="0038590A">
        <w:t xml:space="preserve"> </w:t>
      </w:r>
      <w:r w:rsidRPr="0038590A">
        <w:t>krmiljenje</w:t>
      </w:r>
      <w:bookmarkEnd w:id="70"/>
    </w:p>
    <w:p w14:paraId="6E57058D" w14:textId="77777777" w:rsidR="00843027" w:rsidRPr="0038590A" w:rsidRDefault="00843027">
      <w:pPr>
        <w:widowControl w:val="0"/>
        <w:rPr>
          <w:sz w:val="22"/>
          <w:szCs w:val="22"/>
          <w:lang w:val="sl-SI"/>
        </w:rPr>
      </w:pPr>
      <w:r w:rsidRPr="0038590A">
        <w:rPr>
          <w:sz w:val="22"/>
          <w:szCs w:val="22"/>
          <w:lang w:val="sl-SI"/>
        </w:rPr>
        <w:t>(1) Naprave za funkcionalno krmiljenje morajo ustrezati najtežjim pogojem okolja. Uporablja se lahko stikalo, polprevodniška naprava, odklopnik, kontaktor, rele in vtičnica do 16 A. Ne sme se uporabljati ločilnika, varovalke in premostitvene spojnice.</w:t>
      </w:r>
    </w:p>
    <w:p w14:paraId="1B7CF01B" w14:textId="77777777" w:rsidR="00843027" w:rsidRPr="0038590A" w:rsidRDefault="00843027">
      <w:pPr>
        <w:rPr>
          <w:sz w:val="22"/>
          <w:szCs w:val="22"/>
          <w:lang w:val="sl-SI"/>
        </w:rPr>
      </w:pPr>
      <w:r w:rsidRPr="0038590A">
        <w:rPr>
          <w:sz w:val="22"/>
          <w:szCs w:val="22"/>
          <w:lang w:val="sl-SI"/>
        </w:rPr>
        <w:t>(2) Naprave za funkcionalno krmiljenje, s katerimi se zagotavlja zamenjava napajanja z nadomestnim, morajo delovati na vse vodnike pod napetostjo in ne smejo vezati virov vzporedno.</w:t>
      </w:r>
    </w:p>
    <w:p w14:paraId="536C953B" w14:textId="347F5416" w:rsidR="00E30A09" w:rsidRDefault="00E30A09">
      <w:pPr>
        <w:rPr>
          <w:sz w:val="22"/>
          <w:szCs w:val="22"/>
          <w:lang w:val="sl-SI"/>
        </w:rPr>
      </w:pPr>
      <w:r w:rsidRPr="00E30A09">
        <w:rPr>
          <w:sz w:val="22"/>
          <w:szCs w:val="22"/>
          <w:lang w:val="sl-SI"/>
        </w:rPr>
        <w:t>(3) Zamenjavo smeri vrtenja elektromotorjev je zaradi kakršnihkoli vzrokov potrebno izvesti izključno s krmilnimi napravami</w:t>
      </w:r>
      <w:r>
        <w:rPr>
          <w:sz w:val="22"/>
          <w:szCs w:val="22"/>
          <w:lang w:val="sl-SI"/>
        </w:rPr>
        <w:t>, kadar to zahteva delovni proces</w:t>
      </w:r>
      <w:r w:rsidRPr="00E30A09">
        <w:rPr>
          <w:sz w:val="22"/>
          <w:szCs w:val="22"/>
          <w:lang w:val="sl-SI"/>
        </w:rPr>
        <w:t xml:space="preserve">. </w:t>
      </w:r>
    </w:p>
    <w:p w14:paraId="2313F548" w14:textId="5AED763E" w:rsidR="00843027" w:rsidRPr="0038590A" w:rsidRDefault="00843027">
      <w:pPr>
        <w:rPr>
          <w:sz w:val="22"/>
          <w:szCs w:val="22"/>
          <w:lang w:val="sl-SI"/>
        </w:rPr>
      </w:pPr>
      <w:r w:rsidRPr="0038590A">
        <w:rPr>
          <w:sz w:val="22"/>
          <w:szCs w:val="22"/>
          <w:lang w:val="sl-SI"/>
        </w:rPr>
        <w:t>(</w:t>
      </w:r>
      <w:r w:rsidR="00364B56">
        <w:rPr>
          <w:sz w:val="22"/>
          <w:szCs w:val="22"/>
          <w:lang w:val="sl-SI"/>
        </w:rPr>
        <w:t>4</w:t>
      </w:r>
      <w:r w:rsidRPr="0038590A">
        <w:rPr>
          <w:sz w:val="22"/>
          <w:szCs w:val="22"/>
          <w:lang w:val="sl-SI"/>
        </w:rPr>
        <w:t>) Enopolna stikalna naprava za funkcionalno krmiljenje ne sme biti postavljena v nevtralni vodnik.</w:t>
      </w:r>
    </w:p>
    <w:p w14:paraId="4FB58AD8" w14:textId="62DE1FBC" w:rsidR="00843027" w:rsidRPr="0038590A" w:rsidRDefault="00843027">
      <w:pPr>
        <w:widowControl w:val="0"/>
        <w:rPr>
          <w:sz w:val="22"/>
          <w:szCs w:val="22"/>
          <w:lang w:val="sl-SI"/>
        </w:rPr>
      </w:pPr>
      <w:r w:rsidRPr="0038590A">
        <w:rPr>
          <w:sz w:val="22"/>
          <w:szCs w:val="22"/>
          <w:lang w:val="sl-SI"/>
        </w:rPr>
        <w:t>(</w:t>
      </w:r>
      <w:r w:rsidR="00364B56">
        <w:rPr>
          <w:sz w:val="22"/>
          <w:szCs w:val="22"/>
          <w:lang w:val="sl-SI"/>
        </w:rPr>
        <w:t>5</w:t>
      </w:r>
      <w:r w:rsidRPr="0038590A">
        <w:rPr>
          <w:sz w:val="22"/>
          <w:szCs w:val="22"/>
          <w:lang w:val="sl-SI"/>
        </w:rPr>
        <w:t xml:space="preserve">) Naprava za zaščito pred </w:t>
      </w:r>
      <w:r w:rsidR="00413FFC" w:rsidRPr="0038590A">
        <w:rPr>
          <w:sz w:val="22"/>
          <w:szCs w:val="22"/>
          <w:lang w:val="sl-SI"/>
        </w:rPr>
        <w:t xml:space="preserve">znižanjem </w:t>
      </w:r>
      <w:r w:rsidRPr="0038590A">
        <w:rPr>
          <w:sz w:val="22"/>
          <w:szCs w:val="22"/>
          <w:lang w:val="sl-SI"/>
        </w:rPr>
        <w:t xml:space="preserve">in izpadom napetosti se mora vgraditi, kadar lahko </w:t>
      </w:r>
      <w:r w:rsidR="00413FFC" w:rsidRPr="0038590A">
        <w:rPr>
          <w:sz w:val="22"/>
          <w:szCs w:val="22"/>
          <w:lang w:val="sl-SI"/>
        </w:rPr>
        <w:t>znižanje</w:t>
      </w:r>
      <w:r w:rsidRPr="0038590A">
        <w:rPr>
          <w:sz w:val="22"/>
          <w:szCs w:val="22"/>
          <w:lang w:val="sl-SI"/>
        </w:rPr>
        <w:t xml:space="preserve">, izpad ali ponovna vzpostavitev napetosti povzroči nevarnost za ljudi ali opremo. </w:t>
      </w:r>
    </w:p>
    <w:p w14:paraId="029C6973" w14:textId="7E7448C2" w:rsidR="00843027" w:rsidRPr="0038590A" w:rsidRDefault="00843027">
      <w:pPr>
        <w:widowControl w:val="0"/>
        <w:rPr>
          <w:sz w:val="22"/>
          <w:szCs w:val="22"/>
          <w:lang w:val="sl-SI"/>
        </w:rPr>
      </w:pPr>
      <w:r w:rsidRPr="0038590A">
        <w:rPr>
          <w:sz w:val="22"/>
          <w:szCs w:val="22"/>
          <w:lang w:val="sl-SI"/>
        </w:rPr>
        <w:lastRenderedPageBreak/>
        <w:t>(</w:t>
      </w:r>
      <w:r w:rsidR="00364B56">
        <w:rPr>
          <w:sz w:val="22"/>
          <w:szCs w:val="22"/>
          <w:lang w:val="sl-SI"/>
        </w:rPr>
        <w:t>6</w:t>
      </w:r>
      <w:r w:rsidRPr="0038590A">
        <w:rPr>
          <w:sz w:val="22"/>
          <w:szCs w:val="22"/>
          <w:lang w:val="sl-SI"/>
        </w:rPr>
        <w:t xml:space="preserve">) Naprava za zaščito pred </w:t>
      </w:r>
      <w:r w:rsidR="00413FFC" w:rsidRPr="0038590A">
        <w:rPr>
          <w:sz w:val="22"/>
          <w:szCs w:val="22"/>
          <w:lang w:val="sl-SI"/>
        </w:rPr>
        <w:t xml:space="preserve">znižanjem </w:t>
      </w:r>
      <w:r w:rsidRPr="0038590A">
        <w:rPr>
          <w:sz w:val="22"/>
          <w:szCs w:val="22"/>
          <w:lang w:val="sl-SI"/>
        </w:rPr>
        <w:t xml:space="preserve">in izpadom napetosti sme delovati z zakasnitvijo, če zaščiteni aparat prenese kratkotrajno prekinitev ali </w:t>
      </w:r>
      <w:r w:rsidR="00413FFC" w:rsidRPr="0038590A">
        <w:rPr>
          <w:sz w:val="22"/>
          <w:szCs w:val="22"/>
          <w:lang w:val="sl-SI"/>
        </w:rPr>
        <w:t xml:space="preserve">znižano </w:t>
      </w:r>
      <w:r w:rsidRPr="0038590A">
        <w:rPr>
          <w:sz w:val="22"/>
          <w:szCs w:val="22"/>
          <w:lang w:val="sl-SI"/>
        </w:rPr>
        <w:t>napetost. Če se uporabljajo kontaktorji, zakasnitev ne sme preprečiti takojšnjega izklopa s krmilno ali zaščitno napravo.</w:t>
      </w:r>
    </w:p>
    <w:p w14:paraId="4586003F" w14:textId="4E183608" w:rsidR="000E77B9" w:rsidRPr="0038590A" w:rsidRDefault="00843027" w:rsidP="00CE6BA5">
      <w:pPr>
        <w:widowControl w:val="0"/>
        <w:rPr>
          <w:sz w:val="22"/>
          <w:szCs w:val="22"/>
          <w:lang w:val="sl-SI"/>
        </w:rPr>
      </w:pPr>
      <w:r w:rsidRPr="0038590A">
        <w:rPr>
          <w:sz w:val="22"/>
          <w:szCs w:val="22"/>
          <w:lang w:val="sl-SI"/>
        </w:rPr>
        <w:t>(</w:t>
      </w:r>
      <w:r w:rsidR="00364B56">
        <w:rPr>
          <w:sz w:val="22"/>
          <w:szCs w:val="22"/>
          <w:lang w:val="sl-SI"/>
        </w:rPr>
        <w:t>7</w:t>
      </w:r>
      <w:r w:rsidRPr="0038590A">
        <w:rPr>
          <w:sz w:val="22"/>
          <w:szCs w:val="22"/>
          <w:lang w:val="sl-SI"/>
        </w:rPr>
        <w:t xml:space="preserve">) </w:t>
      </w:r>
      <w:r w:rsidR="00413FFC" w:rsidRPr="00CE6BA5">
        <w:rPr>
          <w:sz w:val="22"/>
          <w:szCs w:val="22"/>
          <w:lang w:val="sl-SI"/>
        </w:rPr>
        <w:t>Naprava za podnapetostno zaščito mora biti nameščena v tokokrogih za napajanje motorjev, pri katerih je lahko nevaren ponovni zagon po ustavitvi zaradi delovanja zaščite.</w:t>
      </w:r>
    </w:p>
    <w:p w14:paraId="40C455D1" w14:textId="11DDBEFB" w:rsidR="0080296C" w:rsidRPr="0038590A" w:rsidRDefault="00843027">
      <w:pPr>
        <w:rPr>
          <w:sz w:val="22"/>
          <w:szCs w:val="22"/>
          <w:lang w:val="sl-SI"/>
        </w:rPr>
      </w:pPr>
      <w:r w:rsidRPr="0038590A">
        <w:rPr>
          <w:sz w:val="22"/>
          <w:szCs w:val="22"/>
          <w:lang w:val="sl-SI"/>
        </w:rPr>
        <w:t>(</w:t>
      </w:r>
      <w:r w:rsidR="00364B56">
        <w:rPr>
          <w:sz w:val="22"/>
          <w:szCs w:val="22"/>
          <w:lang w:val="sl-SI"/>
        </w:rPr>
        <w:t>8</w:t>
      </w:r>
      <w:r w:rsidRPr="0038590A">
        <w:rPr>
          <w:sz w:val="22"/>
          <w:szCs w:val="22"/>
          <w:lang w:val="sl-SI"/>
        </w:rPr>
        <w:t>) Vsi tokokrogi morajo biti izvedeni tako, da se lahko ločijo od vseh vodnikov pod napetostjo. PE - vodniki</w:t>
      </w:r>
      <w:r w:rsidR="0080296C" w:rsidRPr="0038590A">
        <w:rPr>
          <w:sz w:val="22"/>
          <w:szCs w:val="22"/>
          <w:lang w:val="sl-SI"/>
        </w:rPr>
        <w:t xml:space="preserve"> v vseh </w:t>
      </w:r>
      <w:r w:rsidR="00065D52" w:rsidRPr="0038590A">
        <w:rPr>
          <w:sz w:val="22"/>
          <w:szCs w:val="22"/>
          <w:lang w:val="sl-SI"/>
        </w:rPr>
        <w:t>inštal</w:t>
      </w:r>
      <w:r w:rsidR="0080296C" w:rsidRPr="0038590A">
        <w:rPr>
          <w:sz w:val="22"/>
          <w:szCs w:val="22"/>
          <w:lang w:val="sl-SI"/>
        </w:rPr>
        <w:t>acijskih sistemih in</w:t>
      </w:r>
      <w:r w:rsidRPr="0038590A">
        <w:rPr>
          <w:sz w:val="22"/>
          <w:szCs w:val="22"/>
          <w:lang w:val="sl-SI"/>
        </w:rPr>
        <w:t xml:space="preserve"> PEN - vodniki v </w:t>
      </w:r>
      <w:r w:rsidR="004B5FF1" w:rsidRPr="0038590A">
        <w:rPr>
          <w:sz w:val="22"/>
          <w:szCs w:val="22"/>
          <w:lang w:val="sl-SI"/>
        </w:rPr>
        <w:t xml:space="preserve">sistemih </w:t>
      </w:r>
      <w:r w:rsidRPr="0038590A">
        <w:rPr>
          <w:sz w:val="22"/>
          <w:szCs w:val="22"/>
          <w:lang w:val="sl-SI"/>
        </w:rPr>
        <w:t xml:space="preserve">TN </w:t>
      </w:r>
      <w:r w:rsidR="0080296C" w:rsidRPr="0038590A">
        <w:rPr>
          <w:sz w:val="22"/>
          <w:szCs w:val="22"/>
          <w:lang w:val="sl-SI"/>
        </w:rPr>
        <w:t>se pri tem ne smejo ločevati.</w:t>
      </w:r>
    </w:p>
    <w:p w14:paraId="471D171B" w14:textId="02F45025" w:rsidR="00843027" w:rsidRPr="0038590A" w:rsidRDefault="005D69E0">
      <w:pPr>
        <w:rPr>
          <w:sz w:val="22"/>
          <w:szCs w:val="22"/>
          <w:lang w:val="sl-SI"/>
        </w:rPr>
      </w:pPr>
      <w:r w:rsidRPr="0038590A">
        <w:rPr>
          <w:sz w:val="22"/>
          <w:szCs w:val="22"/>
          <w:lang w:val="sl-SI"/>
        </w:rPr>
        <w:t>(</w:t>
      </w:r>
      <w:r w:rsidR="00364B56">
        <w:rPr>
          <w:sz w:val="22"/>
          <w:szCs w:val="22"/>
          <w:lang w:val="sl-SI"/>
        </w:rPr>
        <w:t>9</w:t>
      </w:r>
      <w:r w:rsidR="00843027" w:rsidRPr="0038590A">
        <w:rPr>
          <w:sz w:val="22"/>
          <w:szCs w:val="22"/>
          <w:lang w:val="sl-SI"/>
        </w:rPr>
        <w:t>) Krmilni tokokrogi motorjev morajo biti izvedeni tako,</w:t>
      </w:r>
      <w:r w:rsidR="0046265D" w:rsidRPr="0038590A">
        <w:rPr>
          <w:sz w:val="22"/>
          <w:szCs w:val="22"/>
          <w:lang w:val="sl-SI"/>
        </w:rPr>
        <w:t xml:space="preserve"> da motorji ne morejo začeti delovati nenadzorovano</w:t>
      </w:r>
      <w:r w:rsidR="00843027" w:rsidRPr="0038590A">
        <w:rPr>
          <w:sz w:val="22"/>
          <w:szCs w:val="22"/>
          <w:lang w:val="sl-SI"/>
        </w:rPr>
        <w:t xml:space="preserve">. Če je varnost odvisna od smeri vrtenja motorja, je ob izpadu ali spremembi faze treba preprečiti stek motorja v napačni smeri. V električnih </w:t>
      </w:r>
      <w:r w:rsidR="00065D52" w:rsidRPr="0038590A">
        <w:rPr>
          <w:sz w:val="22"/>
          <w:szCs w:val="22"/>
          <w:lang w:val="sl-SI"/>
        </w:rPr>
        <w:t>inštal</w:t>
      </w:r>
      <w:r w:rsidR="00843027" w:rsidRPr="0038590A">
        <w:rPr>
          <w:sz w:val="22"/>
          <w:szCs w:val="22"/>
          <w:lang w:val="sl-SI"/>
        </w:rPr>
        <w:t>acijah motorjev, ki se zavirajo s povratnim tokom, je treba po koncu zaviranja preprečiti vrtenje v nasprotni smeri.</w:t>
      </w:r>
    </w:p>
    <w:p w14:paraId="6A415BAC" w14:textId="24A9BA3D" w:rsidR="008754AA" w:rsidRPr="0038590A" w:rsidRDefault="008754AA">
      <w:pPr>
        <w:pStyle w:val="Naslov2"/>
        <w:rPr>
          <w:lang w:val="sl-SI"/>
        </w:rPr>
      </w:pPr>
      <w:bookmarkStart w:id="71" w:name="_Toc174577"/>
      <w:r w:rsidRPr="0038590A">
        <w:rPr>
          <w:lang w:val="sl-SI"/>
        </w:rPr>
        <w:t>Varnostni sistemi</w:t>
      </w:r>
      <w:bookmarkEnd w:id="71"/>
    </w:p>
    <w:p w14:paraId="6866D768" w14:textId="77777777" w:rsidR="005D3E55" w:rsidRPr="0038590A" w:rsidRDefault="005D3E55">
      <w:pPr>
        <w:rPr>
          <w:sz w:val="22"/>
          <w:szCs w:val="22"/>
          <w:lang w:val="sl-SI"/>
        </w:rPr>
      </w:pPr>
      <w:r w:rsidRPr="0038590A">
        <w:rPr>
          <w:sz w:val="22"/>
          <w:szCs w:val="22"/>
          <w:lang w:val="sl-SI"/>
        </w:rPr>
        <w:t>Varnostni sistem - so v sistemu električnih inštalacij tiste naprave in napeljave, ki morajo delovati pri nastanku izrednih dogodkov (požar, vlom, prisotnost plina, itd).</w:t>
      </w:r>
    </w:p>
    <w:p w14:paraId="00F8C78D" w14:textId="0E98F81F" w:rsidR="008754AA" w:rsidRPr="0038590A" w:rsidRDefault="008754AA">
      <w:pPr>
        <w:pStyle w:val="Naslov3"/>
      </w:pPr>
      <w:bookmarkStart w:id="72" w:name="_Toc174578"/>
      <w:r w:rsidRPr="0038590A">
        <w:t>Splošno</w:t>
      </w:r>
      <w:bookmarkEnd w:id="72"/>
    </w:p>
    <w:p w14:paraId="630C1CB3" w14:textId="77777777" w:rsidR="008754AA" w:rsidRPr="0038590A" w:rsidRDefault="008754AA">
      <w:pPr>
        <w:widowControl w:val="0"/>
        <w:rPr>
          <w:sz w:val="22"/>
          <w:szCs w:val="22"/>
          <w:lang w:val="sl-SI"/>
        </w:rPr>
      </w:pPr>
      <w:r w:rsidRPr="0038590A">
        <w:rPr>
          <w:sz w:val="22"/>
          <w:szCs w:val="22"/>
          <w:lang w:val="sl-SI"/>
        </w:rPr>
        <w:t>(1) Tokokrogi varnostnih sistemov morajo biti ločeni od drugih tokokrogov z negorljivimi izolirnimi materiali, z napeljavo drugje ali z okrovom tako, da električna okvara ali katerikoli poseg ali sprememba v enem sistemu ne vpliva na brezhibno obratovanje drugega sistema.</w:t>
      </w:r>
    </w:p>
    <w:p w14:paraId="62B5ECDF" w14:textId="77777777" w:rsidR="000E77B9" w:rsidRPr="0038590A" w:rsidRDefault="008754AA">
      <w:pPr>
        <w:widowControl w:val="0"/>
        <w:rPr>
          <w:sz w:val="22"/>
          <w:szCs w:val="22"/>
          <w:lang w:val="sl-SI"/>
        </w:rPr>
      </w:pPr>
      <w:r w:rsidRPr="0038590A">
        <w:rPr>
          <w:sz w:val="22"/>
          <w:szCs w:val="22"/>
          <w:lang w:val="sl-SI"/>
        </w:rPr>
        <w:t>(2) V varnostnih sistemih mora biti izvedena zaščita pred električnim udarom</w:t>
      </w:r>
      <w:r w:rsidR="001B4904" w:rsidRPr="0038590A">
        <w:rPr>
          <w:sz w:val="22"/>
          <w:szCs w:val="22"/>
          <w:lang w:val="sl-SI"/>
        </w:rPr>
        <w:t>.</w:t>
      </w:r>
      <w:r w:rsidRPr="0038590A">
        <w:rPr>
          <w:sz w:val="22"/>
          <w:szCs w:val="22"/>
          <w:lang w:val="sl-SI"/>
        </w:rPr>
        <w:t xml:space="preserve"> </w:t>
      </w:r>
    </w:p>
    <w:p w14:paraId="784D1740" w14:textId="77777777" w:rsidR="008754AA" w:rsidRPr="0038590A" w:rsidRDefault="008754AA">
      <w:pPr>
        <w:widowControl w:val="0"/>
        <w:rPr>
          <w:sz w:val="22"/>
          <w:szCs w:val="22"/>
          <w:lang w:val="sl-SI"/>
        </w:rPr>
      </w:pPr>
      <w:r w:rsidRPr="0038590A">
        <w:rPr>
          <w:sz w:val="22"/>
          <w:szCs w:val="22"/>
          <w:lang w:val="sl-SI"/>
        </w:rPr>
        <w:t xml:space="preserve">(3) Stikalne naprave varnostnih sistemov se morajo razlikovati od stikalnih naprav splošnih </w:t>
      </w:r>
      <w:r w:rsidR="00065D52" w:rsidRPr="0038590A">
        <w:rPr>
          <w:sz w:val="22"/>
          <w:szCs w:val="22"/>
          <w:lang w:val="sl-SI"/>
        </w:rPr>
        <w:t>inštal</w:t>
      </w:r>
      <w:r w:rsidRPr="0038590A">
        <w:rPr>
          <w:sz w:val="22"/>
          <w:szCs w:val="22"/>
          <w:lang w:val="sl-SI"/>
        </w:rPr>
        <w:t>acij in morajo biti nameščene v prostor, ki je dostopen samo pooblaščenim strokovnim osebam.</w:t>
      </w:r>
    </w:p>
    <w:p w14:paraId="54CED76C" w14:textId="71B1B059" w:rsidR="008754AA" w:rsidRPr="0038590A" w:rsidRDefault="008754AA">
      <w:pPr>
        <w:pStyle w:val="Naslov3"/>
      </w:pPr>
      <w:bookmarkStart w:id="73" w:name="_Toc174579"/>
      <w:r w:rsidRPr="0038590A">
        <w:t>Napajanje</w:t>
      </w:r>
      <w:bookmarkEnd w:id="73"/>
    </w:p>
    <w:p w14:paraId="1E2B1C5C" w14:textId="77777777" w:rsidR="008754AA" w:rsidRPr="0038590A" w:rsidRDefault="008754AA">
      <w:pPr>
        <w:widowControl w:val="0"/>
        <w:rPr>
          <w:sz w:val="22"/>
          <w:szCs w:val="22"/>
          <w:lang w:val="sl-SI"/>
        </w:rPr>
      </w:pPr>
      <w:r w:rsidRPr="0038590A">
        <w:rPr>
          <w:sz w:val="22"/>
          <w:szCs w:val="22"/>
          <w:lang w:val="sl-SI"/>
        </w:rPr>
        <w:t>(1) Varnostni sistemi, ki morajo delovati</w:t>
      </w:r>
      <w:r w:rsidR="005D69E0" w:rsidRPr="0038590A">
        <w:rPr>
          <w:sz w:val="22"/>
          <w:szCs w:val="22"/>
          <w:lang w:val="sl-SI"/>
        </w:rPr>
        <w:t xml:space="preserve"> ob izrednih dogodkih</w:t>
      </w:r>
      <w:r w:rsidRPr="0038590A">
        <w:rPr>
          <w:sz w:val="22"/>
          <w:szCs w:val="22"/>
          <w:lang w:val="sl-SI"/>
        </w:rPr>
        <w:t xml:space="preserve">, posebej pri nastanku požara, morajo imeti zagotovljeno napajanje z električno energijo </w:t>
      </w:r>
      <w:r w:rsidR="00F97D3A" w:rsidRPr="0038590A">
        <w:rPr>
          <w:sz w:val="22"/>
          <w:szCs w:val="22"/>
          <w:lang w:val="sl-SI"/>
        </w:rPr>
        <w:t xml:space="preserve">za </w:t>
      </w:r>
      <w:r w:rsidRPr="0038590A">
        <w:rPr>
          <w:sz w:val="22"/>
          <w:szCs w:val="22"/>
          <w:lang w:val="sl-SI"/>
        </w:rPr>
        <w:t>določen</w:t>
      </w:r>
      <w:r w:rsidR="00F97D3A" w:rsidRPr="0038590A">
        <w:rPr>
          <w:sz w:val="22"/>
          <w:szCs w:val="22"/>
          <w:lang w:val="sl-SI"/>
        </w:rPr>
        <w:t>i</w:t>
      </w:r>
      <w:r w:rsidRPr="0038590A">
        <w:rPr>
          <w:sz w:val="22"/>
          <w:szCs w:val="22"/>
          <w:lang w:val="sl-SI"/>
        </w:rPr>
        <w:t xml:space="preserve"> čas, oprema pa mora biti izvedena ali postavljena tako, da je </w:t>
      </w:r>
      <w:r w:rsidR="00F97D3A" w:rsidRPr="0038590A">
        <w:rPr>
          <w:sz w:val="22"/>
          <w:szCs w:val="22"/>
          <w:lang w:val="sl-SI"/>
        </w:rPr>
        <w:t xml:space="preserve">določen </w:t>
      </w:r>
      <w:r w:rsidRPr="0038590A">
        <w:rPr>
          <w:sz w:val="22"/>
          <w:szCs w:val="22"/>
          <w:lang w:val="sl-SI"/>
        </w:rPr>
        <w:t>čas odporna proti ognju.</w:t>
      </w:r>
    </w:p>
    <w:p w14:paraId="76EBABE4" w14:textId="77777777" w:rsidR="008754AA" w:rsidRPr="0038590A" w:rsidRDefault="008754AA">
      <w:pPr>
        <w:widowControl w:val="0"/>
        <w:rPr>
          <w:sz w:val="22"/>
          <w:szCs w:val="22"/>
          <w:lang w:val="sl-SI"/>
        </w:rPr>
      </w:pPr>
      <w:r w:rsidRPr="0038590A">
        <w:rPr>
          <w:sz w:val="22"/>
          <w:szCs w:val="22"/>
          <w:lang w:val="sl-SI"/>
        </w:rPr>
        <w:t>(2) Kot napajalni viri</w:t>
      </w:r>
      <w:r w:rsidR="004B5FF1" w:rsidRPr="0038590A">
        <w:rPr>
          <w:sz w:val="22"/>
          <w:szCs w:val="22"/>
          <w:lang w:val="sl-SI"/>
        </w:rPr>
        <w:t xml:space="preserve"> v varnostnih sistemih,</w:t>
      </w:r>
      <w:r w:rsidRPr="0038590A">
        <w:rPr>
          <w:sz w:val="22"/>
          <w:szCs w:val="22"/>
          <w:lang w:val="sl-SI"/>
        </w:rPr>
        <w:t xml:space="preserve"> ob izpadu električne energije</w:t>
      </w:r>
      <w:r w:rsidR="004B5FF1" w:rsidRPr="0038590A">
        <w:rPr>
          <w:sz w:val="22"/>
          <w:szCs w:val="22"/>
          <w:lang w:val="sl-SI"/>
        </w:rPr>
        <w:t>,</w:t>
      </w:r>
      <w:r w:rsidRPr="0038590A">
        <w:rPr>
          <w:sz w:val="22"/>
          <w:szCs w:val="22"/>
          <w:lang w:val="sl-SI"/>
        </w:rPr>
        <w:t xml:space="preserve"> se lahko uporabijo akumulatorji, primarn</w:t>
      </w:r>
      <w:r w:rsidR="00F97D3A" w:rsidRPr="0038590A">
        <w:rPr>
          <w:sz w:val="22"/>
          <w:szCs w:val="22"/>
          <w:lang w:val="sl-SI"/>
        </w:rPr>
        <w:t>i členi</w:t>
      </w:r>
      <w:r w:rsidRPr="0038590A">
        <w:rPr>
          <w:sz w:val="22"/>
          <w:szCs w:val="22"/>
          <w:lang w:val="sl-SI"/>
        </w:rPr>
        <w:t xml:space="preserve"> celice in baterije, generatorski agregati, neodvisni od normalnega napajanja, in posebni napajalni vodi, ki so popolnoma neodvisni od normalnega napajanja.</w:t>
      </w:r>
    </w:p>
    <w:p w14:paraId="4A2E4C0E" w14:textId="77777777" w:rsidR="008754AA" w:rsidRPr="0038590A" w:rsidRDefault="004B5FF1" w:rsidP="00CE6BA5">
      <w:pPr>
        <w:widowControl w:val="0"/>
        <w:spacing w:after="0"/>
        <w:rPr>
          <w:sz w:val="22"/>
          <w:szCs w:val="22"/>
          <w:lang w:val="sl-SI"/>
        </w:rPr>
      </w:pPr>
      <w:r w:rsidRPr="0038590A">
        <w:rPr>
          <w:sz w:val="22"/>
          <w:szCs w:val="22"/>
          <w:lang w:val="sl-SI"/>
        </w:rPr>
        <w:t xml:space="preserve">(3) </w:t>
      </w:r>
      <w:r w:rsidR="00413FFC" w:rsidRPr="0038590A">
        <w:rPr>
          <w:sz w:val="22"/>
          <w:szCs w:val="22"/>
          <w:lang w:val="sl-SI"/>
        </w:rPr>
        <w:t>Ob izpadu električne energije je upravljanje napajanja varnostnega sistema ročno, kadar vir vključi operater</w:t>
      </w:r>
      <w:r w:rsidR="00F97D3A" w:rsidRPr="0038590A">
        <w:rPr>
          <w:sz w:val="22"/>
          <w:szCs w:val="22"/>
          <w:lang w:val="sl-SI"/>
        </w:rPr>
        <w:t>,</w:t>
      </w:r>
      <w:r w:rsidR="00413FFC" w:rsidRPr="0038590A">
        <w:rPr>
          <w:sz w:val="22"/>
          <w:szCs w:val="22"/>
          <w:lang w:val="sl-SI"/>
        </w:rPr>
        <w:t xml:space="preserve"> ali samodejno, ki je neodvisno od operaterja. </w:t>
      </w:r>
      <w:r w:rsidR="008754AA" w:rsidRPr="0038590A">
        <w:rPr>
          <w:sz w:val="22"/>
          <w:szCs w:val="22"/>
          <w:lang w:val="sl-SI"/>
        </w:rPr>
        <w:t xml:space="preserve">Glede na začetek delovanja po izpadu </w:t>
      </w:r>
      <w:r w:rsidR="00F66B9C" w:rsidRPr="0038590A">
        <w:rPr>
          <w:sz w:val="22"/>
          <w:szCs w:val="22"/>
          <w:lang w:val="sl-SI"/>
        </w:rPr>
        <w:t xml:space="preserve">omrežne napetosti se </w:t>
      </w:r>
      <w:r w:rsidR="00413FFC" w:rsidRPr="0038590A">
        <w:rPr>
          <w:sz w:val="22"/>
          <w:szCs w:val="22"/>
          <w:lang w:val="sl-SI"/>
        </w:rPr>
        <w:t>samodejni način napajanja</w:t>
      </w:r>
      <w:r w:rsidR="008754AA" w:rsidRPr="0038590A">
        <w:rPr>
          <w:sz w:val="22"/>
          <w:szCs w:val="22"/>
          <w:lang w:val="sl-SI"/>
        </w:rPr>
        <w:t xml:space="preserve"> deli na:</w:t>
      </w:r>
    </w:p>
    <w:p w14:paraId="6D28833C" w14:textId="77777777" w:rsidR="008754AA" w:rsidRPr="0038590A" w:rsidRDefault="008754AA" w:rsidP="00CE6BA5">
      <w:pPr>
        <w:widowControl w:val="0"/>
        <w:numPr>
          <w:ilvl w:val="0"/>
          <w:numId w:val="9"/>
        </w:numPr>
        <w:overflowPunct/>
        <w:autoSpaceDE/>
        <w:autoSpaceDN/>
        <w:adjustRightInd/>
        <w:spacing w:after="0"/>
        <w:textAlignment w:val="auto"/>
        <w:rPr>
          <w:sz w:val="22"/>
          <w:szCs w:val="22"/>
          <w:lang w:val="sl-SI"/>
        </w:rPr>
      </w:pPr>
      <w:r w:rsidRPr="0038590A">
        <w:rPr>
          <w:sz w:val="22"/>
          <w:szCs w:val="22"/>
          <w:lang w:val="sl-SI"/>
        </w:rPr>
        <w:t xml:space="preserve">neprekinjeno </w:t>
      </w:r>
      <w:r w:rsidR="00F66B9C" w:rsidRPr="0038590A">
        <w:rPr>
          <w:sz w:val="22"/>
          <w:szCs w:val="22"/>
          <w:lang w:val="sl-SI"/>
        </w:rPr>
        <w:t xml:space="preserve">samodejno </w:t>
      </w:r>
      <w:r w:rsidRPr="0038590A">
        <w:rPr>
          <w:sz w:val="22"/>
          <w:szCs w:val="22"/>
          <w:lang w:val="sl-SI"/>
        </w:rPr>
        <w:t>varnostno napajanje, ki zagotavlja trajno napajanje pod določenimi pogoji tudi v času prehodne periode izpada omrežne napetosti, npr. pri kolebanju napetosti in frekvence;</w:t>
      </w:r>
    </w:p>
    <w:p w14:paraId="463F7FF2" w14:textId="77777777" w:rsidR="008754AA" w:rsidRPr="0038590A" w:rsidRDefault="00F66B9C" w:rsidP="00CE6BA5">
      <w:pPr>
        <w:widowControl w:val="0"/>
        <w:numPr>
          <w:ilvl w:val="0"/>
          <w:numId w:val="9"/>
        </w:numPr>
        <w:overflowPunct/>
        <w:autoSpaceDE/>
        <w:autoSpaceDN/>
        <w:adjustRightInd/>
        <w:spacing w:after="0"/>
        <w:textAlignment w:val="auto"/>
        <w:rPr>
          <w:sz w:val="22"/>
          <w:szCs w:val="22"/>
          <w:lang w:val="sl-SI"/>
        </w:rPr>
      </w:pPr>
      <w:r w:rsidRPr="0038590A">
        <w:rPr>
          <w:sz w:val="22"/>
          <w:szCs w:val="22"/>
          <w:lang w:val="sl-SI"/>
        </w:rPr>
        <w:t xml:space="preserve">samodejno </w:t>
      </w:r>
      <w:r w:rsidR="008754AA" w:rsidRPr="0038590A">
        <w:rPr>
          <w:sz w:val="22"/>
          <w:szCs w:val="22"/>
          <w:lang w:val="sl-SI"/>
        </w:rPr>
        <w:t>napajanje z zelo kratko prekinitvijo, ki se vzpostavi v 0,15 sekunde;</w:t>
      </w:r>
    </w:p>
    <w:p w14:paraId="0D1C372A" w14:textId="77777777" w:rsidR="008754AA" w:rsidRPr="0038590A" w:rsidRDefault="00F66B9C" w:rsidP="00CE6BA5">
      <w:pPr>
        <w:widowControl w:val="0"/>
        <w:numPr>
          <w:ilvl w:val="0"/>
          <w:numId w:val="9"/>
        </w:numPr>
        <w:overflowPunct/>
        <w:autoSpaceDE/>
        <w:autoSpaceDN/>
        <w:adjustRightInd/>
        <w:spacing w:after="0"/>
        <w:textAlignment w:val="auto"/>
        <w:rPr>
          <w:sz w:val="22"/>
          <w:szCs w:val="22"/>
          <w:lang w:val="sl-SI"/>
        </w:rPr>
      </w:pPr>
      <w:r w:rsidRPr="0038590A">
        <w:rPr>
          <w:sz w:val="22"/>
          <w:szCs w:val="22"/>
          <w:lang w:val="sl-SI"/>
        </w:rPr>
        <w:t xml:space="preserve">samodejno </w:t>
      </w:r>
      <w:r w:rsidR="008754AA" w:rsidRPr="0038590A">
        <w:rPr>
          <w:sz w:val="22"/>
          <w:szCs w:val="22"/>
          <w:lang w:val="sl-SI"/>
        </w:rPr>
        <w:t>napajanje s kratko prekinitvijo, ki se vzpostavi v 0,5 sekunde;</w:t>
      </w:r>
    </w:p>
    <w:p w14:paraId="0E7D0E58" w14:textId="77777777" w:rsidR="008754AA" w:rsidRPr="0038590A" w:rsidRDefault="00F66B9C" w:rsidP="00015B91">
      <w:pPr>
        <w:widowControl w:val="0"/>
        <w:numPr>
          <w:ilvl w:val="0"/>
          <w:numId w:val="9"/>
        </w:numPr>
        <w:overflowPunct/>
        <w:autoSpaceDE/>
        <w:autoSpaceDN/>
        <w:adjustRightInd/>
        <w:ind w:left="714" w:hanging="357"/>
        <w:textAlignment w:val="auto"/>
        <w:rPr>
          <w:sz w:val="22"/>
          <w:szCs w:val="22"/>
          <w:lang w:val="sl-SI"/>
        </w:rPr>
      </w:pPr>
      <w:r w:rsidRPr="0038590A">
        <w:rPr>
          <w:sz w:val="22"/>
          <w:szCs w:val="22"/>
          <w:lang w:val="sl-SI"/>
        </w:rPr>
        <w:t xml:space="preserve">samodejno </w:t>
      </w:r>
      <w:r w:rsidR="008754AA" w:rsidRPr="0038590A">
        <w:rPr>
          <w:sz w:val="22"/>
          <w:szCs w:val="22"/>
          <w:lang w:val="sl-SI"/>
        </w:rPr>
        <w:t>napajanje s srednje dolgo prekinitvijo, ki se vzpostavi v 15 sekund</w:t>
      </w:r>
      <w:r w:rsidRPr="0038590A">
        <w:rPr>
          <w:sz w:val="22"/>
          <w:szCs w:val="22"/>
          <w:lang w:val="sl-SI"/>
        </w:rPr>
        <w:t>ah</w:t>
      </w:r>
      <w:r w:rsidR="008754AA" w:rsidRPr="0038590A">
        <w:rPr>
          <w:sz w:val="22"/>
          <w:szCs w:val="22"/>
          <w:lang w:val="sl-SI"/>
        </w:rPr>
        <w:t>.</w:t>
      </w:r>
    </w:p>
    <w:p w14:paraId="6E9BEF67" w14:textId="35D02DE6" w:rsidR="00FA3DC9" w:rsidRPr="0038590A" w:rsidRDefault="00FA3DC9">
      <w:pPr>
        <w:widowControl w:val="0"/>
        <w:rPr>
          <w:sz w:val="22"/>
          <w:szCs w:val="22"/>
          <w:lang w:val="sl-SI"/>
        </w:rPr>
      </w:pPr>
      <w:r w:rsidRPr="0038590A">
        <w:rPr>
          <w:sz w:val="22"/>
          <w:szCs w:val="22"/>
          <w:lang w:val="sl-SI"/>
        </w:rPr>
        <w:t xml:space="preserve">Podrobneje je </w:t>
      </w:r>
      <w:r w:rsidR="00CE6BA5">
        <w:rPr>
          <w:sz w:val="22"/>
          <w:szCs w:val="22"/>
          <w:lang w:val="sl-SI"/>
        </w:rPr>
        <w:t xml:space="preserve">ta vsebina obravnavana </w:t>
      </w:r>
      <w:r w:rsidRPr="0038590A">
        <w:rPr>
          <w:sz w:val="22"/>
          <w:szCs w:val="22"/>
          <w:lang w:val="sl-SI"/>
        </w:rPr>
        <w:t xml:space="preserve">v SIST HD 60364-1. </w:t>
      </w:r>
    </w:p>
    <w:p w14:paraId="6F3C2D6A" w14:textId="77777777" w:rsidR="008754AA" w:rsidRPr="0038590A" w:rsidRDefault="008754AA">
      <w:pPr>
        <w:widowControl w:val="0"/>
        <w:rPr>
          <w:sz w:val="22"/>
          <w:szCs w:val="22"/>
          <w:lang w:val="sl-SI"/>
        </w:rPr>
      </w:pPr>
      <w:r w:rsidRPr="0038590A">
        <w:rPr>
          <w:sz w:val="22"/>
          <w:szCs w:val="22"/>
          <w:lang w:val="sl-SI"/>
        </w:rPr>
        <w:t>(4) Če obstaja samo en vir za napajanje varnostnega sistema, se ne sme uporabljati za drug namen.</w:t>
      </w:r>
    </w:p>
    <w:p w14:paraId="72A72408" w14:textId="77777777" w:rsidR="00FA3DC9" w:rsidRPr="0038590A" w:rsidRDefault="008754AA">
      <w:pPr>
        <w:widowControl w:val="0"/>
        <w:rPr>
          <w:sz w:val="22"/>
          <w:szCs w:val="22"/>
          <w:lang w:val="sl-SI"/>
        </w:rPr>
      </w:pPr>
      <w:r w:rsidRPr="0038590A">
        <w:rPr>
          <w:sz w:val="22"/>
          <w:szCs w:val="22"/>
          <w:lang w:val="sl-SI"/>
        </w:rPr>
        <w:t>(5) Kadar se varnostni in drugi sistemi napajajo iz vzporednih virov, morajo biti izvedeni ukrepi za omejitev toka med nevtralnimi točkami teh virov</w:t>
      </w:r>
      <w:r w:rsidR="007D4346" w:rsidRPr="0038590A">
        <w:rPr>
          <w:sz w:val="22"/>
          <w:szCs w:val="22"/>
          <w:lang w:val="sl-SI"/>
        </w:rPr>
        <w:t>. Z</w:t>
      </w:r>
      <w:r w:rsidRPr="0038590A">
        <w:rPr>
          <w:sz w:val="22"/>
          <w:szCs w:val="22"/>
          <w:lang w:val="sl-SI"/>
        </w:rPr>
        <w:t xml:space="preserve">aščita pred kratkim stikom in </w:t>
      </w:r>
      <w:r w:rsidR="00F97D3A" w:rsidRPr="0038590A">
        <w:rPr>
          <w:sz w:val="22"/>
          <w:szCs w:val="22"/>
          <w:lang w:val="sl-SI"/>
        </w:rPr>
        <w:t xml:space="preserve">zaščita pred </w:t>
      </w:r>
      <w:r w:rsidRPr="0038590A">
        <w:rPr>
          <w:sz w:val="22"/>
          <w:szCs w:val="22"/>
          <w:lang w:val="sl-SI"/>
        </w:rPr>
        <w:t xml:space="preserve">električnim udarom pa morata biti zagotovljeni ne glede na to, iz katerega vira se </w:t>
      </w:r>
      <w:r w:rsidR="00065D52" w:rsidRPr="0038590A">
        <w:rPr>
          <w:sz w:val="22"/>
          <w:szCs w:val="22"/>
          <w:lang w:val="sl-SI"/>
        </w:rPr>
        <w:t>inštal</w:t>
      </w:r>
      <w:r w:rsidRPr="0038590A">
        <w:rPr>
          <w:sz w:val="22"/>
          <w:szCs w:val="22"/>
          <w:lang w:val="sl-SI"/>
        </w:rPr>
        <w:t>acija napaja.</w:t>
      </w:r>
      <w:r w:rsidR="00FA3DC9" w:rsidRPr="0038590A">
        <w:rPr>
          <w:sz w:val="22"/>
          <w:szCs w:val="22"/>
          <w:lang w:val="sl-SI"/>
        </w:rPr>
        <w:t xml:space="preserve"> Podrobneje je opredeljeno v SIST HD 60364-4-444. </w:t>
      </w:r>
    </w:p>
    <w:p w14:paraId="111E2FBC" w14:textId="77777777" w:rsidR="008754AA" w:rsidRPr="0038590A" w:rsidRDefault="008754AA">
      <w:pPr>
        <w:tabs>
          <w:tab w:val="left" w:pos="567"/>
        </w:tabs>
        <w:ind w:right="45"/>
        <w:rPr>
          <w:sz w:val="22"/>
          <w:szCs w:val="22"/>
          <w:lang w:val="sl-SI"/>
        </w:rPr>
      </w:pPr>
      <w:r w:rsidRPr="0038590A">
        <w:rPr>
          <w:sz w:val="22"/>
          <w:szCs w:val="22"/>
          <w:lang w:val="sl-SI"/>
        </w:rPr>
        <w:lastRenderedPageBreak/>
        <w:t>(6) Napajalni viri varnostnih sistemov morajo biti postavljeni in pritrjeni tako, da se ne morejo poškodovati zaradi okvar, ki lahko nastanejo v glavnih napajalnih virih.</w:t>
      </w:r>
    </w:p>
    <w:p w14:paraId="4E19F745" w14:textId="2DBE3619" w:rsidR="008E4A97" w:rsidRPr="0038590A" w:rsidRDefault="008E4A97">
      <w:pPr>
        <w:pStyle w:val="Naslov2"/>
        <w:rPr>
          <w:lang w:val="sl-SI"/>
        </w:rPr>
      </w:pPr>
      <w:bookmarkStart w:id="74" w:name="_Toc174580"/>
      <w:r w:rsidRPr="0038590A">
        <w:rPr>
          <w:lang w:val="sl-SI"/>
        </w:rPr>
        <w:t>Nameščanje in označevanje električne opreme, vodnikov in kablov</w:t>
      </w:r>
      <w:bookmarkEnd w:id="74"/>
    </w:p>
    <w:p w14:paraId="552FDFD7" w14:textId="5932B89F" w:rsidR="00E25D68" w:rsidRPr="0038590A" w:rsidRDefault="00E25D68">
      <w:pPr>
        <w:pStyle w:val="Naslov3"/>
      </w:pPr>
      <w:bookmarkStart w:id="75" w:name="_Toc174581"/>
      <w:r w:rsidRPr="0038590A">
        <w:t>Splošno</w:t>
      </w:r>
      <w:bookmarkEnd w:id="75"/>
    </w:p>
    <w:p w14:paraId="28AB29C7" w14:textId="77777777" w:rsidR="008E4A97" w:rsidRPr="0038590A" w:rsidRDefault="008E4A97">
      <w:pPr>
        <w:widowControl w:val="0"/>
        <w:rPr>
          <w:sz w:val="22"/>
          <w:szCs w:val="22"/>
          <w:lang w:val="sl-SI"/>
        </w:rPr>
      </w:pPr>
      <w:r w:rsidRPr="0038590A">
        <w:rPr>
          <w:sz w:val="22"/>
          <w:szCs w:val="22"/>
          <w:lang w:val="sl-SI"/>
        </w:rPr>
        <w:t>(1) Električna oprema (tudi vodniki in kabli) mora biti nameščena tako, da se zlahka preverja in vzdržuje ter da so njeni priključki zlahka dostopni.</w:t>
      </w:r>
    </w:p>
    <w:p w14:paraId="496E75A2" w14:textId="476D2D9B" w:rsidR="008E4A97" w:rsidRPr="0038590A" w:rsidRDefault="008E4A97">
      <w:pPr>
        <w:widowControl w:val="0"/>
        <w:rPr>
          <w:sz w:val="22"/>
          <w:szCs w:val="22"/>
          <w:lang w:val="sl-SI"/>
        </w:rPr>
      </w:pPr>
      <w:r w:rsidRPr="0038590A">
        <w:rPr>
          <w:sz w:val="22"/>
          <w:szCs w:val="22"/>
          <w:lang w:val="sl-SI"/>
        </w:rPr>
        <w:t>(2) Na stikalnih aparatih morajo biti nameščene napisne ploščice in drug</w:t>
      </w:r>
      <w:r w:rsidR="009823E2" w:rsidRPr="0038590A">
        <w:rPr>
          <w:sz w:val="22"/>
          <w:szCs w:val="22"/>
          <w:lang w:val="sl-SI"/>
        </w:rPr>
        <w:t>e</w:t>
      </w:r>
      <w:r w:rsidR="00647B9D">
        <w:rPr>
          <w:sz w:val="22"/>
          <w:szCs w:val="22"/>
          <w:lang w:val="sl-SI"/>
        </w:rPr>
        <w:t xml:space="preserve"> </w:t>
      </w:r>
      <w:r w:rsidR="009823E2" w:rsidRPr="0038590A">
        <w:rPr>
          <w:sz w:val="22"/>
          <w:szCs w:val="22"/>
          <w:lang w:val="sl-SI"/>
        </w:rPr>
        <w:t xml:space="preserve">oznake </w:t>
      </w:r>
      <w:r w:rsidRPr="0038590A">
        <w:rPr>
          <w:sz w:val="22"/>
          <w:szCs w:val="22"/>
          <w:lang w:val="sl-SI"/>
        </w:rPr>
        <w:t>za prepoznavanje.</w:t>
      </w:r>
    </w:p>
    <w:p w14:paraId="2DA3A67D" w14:textId="77777777" w:rsidR="008E4A97" w:rsidRPr="0038590A" w:rsidRDefault="008E4A97">
      <w:pPr>
        <w:widowControl w:val="0"/>
        <w:rPr>
          <w:sz w:val="22"/>
          <w:szCs w:val="22"/>
          <w:lang w:val="sl-SI"/>
        </w:rPr>
      </w:pPr>
      <w:r w:rsidRPr="0038590A">
        <w:rPr>
          <w:sz w:val="22"/>
          <w:szCs w:val="22"/>
          <w:lang w:val="sl-SI"/>
        </w:rPr>
        <w:t>(3) Vodniki in kabli morajo biti položeni in označeni tako, da se pri preskušanju, popravilu ali zamenjavi zlahka prepoznajo.</w:t>
      </w:r>
    </w:p>
    <w:p w14:paraId="6B309BE4" w14:textId="77777777" w:rsidR="00647B9D" w:rsidRDefault="008E4A97">
      <w:pPr>
        <w:widowControl w:val="0"/>
        <w:rPr>
          <w:sz w:val="22"/>
          <w:szCs w:val="22"/>
          <w:lang w:val="sl-SI"/>
        </w:rPr>
      </w:pPr>
      <w:r w:rsidRPr="0038590A">
        <w:rPr>
          <w:sz w:val="22"/>
          <w:szCs w:val="22"/>
          <w:lang w:val="sl-SI"/>
        </w:rPr>
        <w:t xml:space="preserve">(4) </w:t>
      </w:r>
      <w:r w:rsidR="00413FFC" w:rsidRPr="0038590A">
        <w:rPr>
          <w:sz w:val="22"/>
          <w:szCs w:val="22"/>
          <w:lang w:val="sl-SI"/>
        </w:rPr>
        <w:t>Zaščitni vodnik (PE) mora biti barvno označen z rumeno-zeleno, zaščitno nevtralni vodnik (PEN) z rumeno-zeleno po vsej dolžini in z modrimi oznakami na priključkih, nevtralni vodnik pa z modro barvo. Te barvne oznake se ne smejo uporabljati za drugo označevanje.</w:t>
      </w:r>
    </w:p>
    <w:p w14:paraId="2357A6DA" w14:textId="3002818C" w:rsidR="008E4A97" w:rsidRPr="0038590A" w:rsidRDefault="008E4A97">
      <w:pPr>
        <w:widowControl w:val="0"/>
        <w:rPr>
          <w:sz w:val="22"/>
          <w:szCs w:val="22"/>
          <w:lang w:val="sl-SI"/>
        </w:rPr>
      </w:pPr>
      <w:r w:rsidRPr="0038590A">
        <w:rPr>
          <w:sz w:val="22"/>
          <w:szCs w:val="22"/>
          <w:lang w:val="sl-SI"/>
        </w:rPr>
        <w:t>(5) Zaščitna naprava mora biti postavljena v razdelilnik in označena tako, da je njej pripadajoči tokokrog zlahka prepoznaven.</w:t>
      </w:r>
    </w:p>
    <w:p w14:paraId="74A8B91B" w14:textId="0E7DAAC6" w:rsidR="00BA1EEF" w:rsidRPr="0038590A" w:rsidRDefault="00702270">
      <w:pPr>
        <w:widowControl w:val="0"/>
        <w:rPr>
          <w:sz w:val="22"/>
          <w:szCs w:val="22"/>
          <w:lang w:val="sl-SI"/>
        </w:rPr>
      </w:pPr>
      <w:r w:rsidRPr="0038590A">
        <w:rPr>
          <w:sz w:val="22"/>
          <w:szCs w:val="22"/>
          <w:lang w:val="sl-SI"/>
        </w:rPr>
        <w:t xml:space="preserve">(6) </w:t>
      </w:r>
      <w:r w:rsidR="00E7465D" w:rsidRPr="0038590A">
        <w:rPr>
          <w:sz w:val="22"/>
          <w:szCs w:val="22"/>
          <w:lang w:val="sl-SI"/>
        </w:rPr>
        <w:t>Ločilniki morajo biti označeni</w:t>
      </w:r>
      <w:r w:rsidRPr="0038590A">
        <w:rPr>
          <w:sz w:val="22"/>
          <w:szCs w:val="22"/>
          <w:lang w:val="sl-SI"/>
        </w:rPr>
        <w:t xml:space="preserve"> tako, da je nedvoumno razpoznavno, kateri tokokrog ločijo</w:t>
      </w:r>
      <w:r w:rsidR="00CE6BA5">
        <w:rPr>
          <w:sz w:val="22"/>
          <w:szCs w:val="22"/>
          <w:lang w:val="sl-SI"/>
        </w:rPr>
        <w:t>.</w:t>
      </w:r>
    </w:p>
    <w:p w14:paraId="27BBC5C6" w14:textId="48F8B188" w:rsidR="00E25D68" w:rsidRPr="0038590A" w:rsidRDefault="00E25D68">
      <w:pPr>
        <w:pStyle w:val="Naslov3"/>
      </w:pPr>
      <w:bookmarkStart w:id="76" w:name="_Toc174582"/>
      <w:r w:rsidRPr="0038590A">
        <w:t>Napisne ploščice na razdelilnikih</w:t>
      </w:r>
      <w:bookmarkEnd w:id="76"/>
    </w:p>
    <w:p w14:paraId="699EFC9E" w14:textId="77777777" w:rsidR="00B7358B" w:rsidRPr="0038590A" w:rsidRDefault="00E25D68">
      <w:pPr>
        <w:widowControl w:val="0"/>
        <w:rPr>
          <w:sz w:val="22"/>
          <w:szCs w:val="22"/>
          <w:lang w:val="sl-SI"/>
        </w:rPr>
      </w:pPr>
      <w:r w:rsidRPr="0038590A">
        <w:rPr>
          <w:sz w:val="22"/>
          <w:szCs w:val="22"/>
          <w:lang w:val="sl-SI"/>
        </w:rPr>
        <w:t>(1) Na zunanji strani razdelilnika mora biti ploščica z imenom proizvajalca, tipska oznaka ali identifikacijska številka, oznaka uporabljenega sistema (TT, TN, IT...).</w:t>
      </w:r>
      <w:r w:rsidR="00B7358B" w:rsidRPr="0038590A">
        <w:rPr>
          <w:sz w:val="22"/>
          <w:szCs w:val="22"/>
          <w:lang w:val="sl-SI"/>
        </w:rPr>
        <w:t xml:space="preserve"> Oznake morajo ustrezati določbam SIST EN 61439-1</w:t>
      </w:r>
      <w:r w:rsidR="001E566B">
        <w:rPr>
          <w:sz w:val="22"/>
          <w:szCs w:val="22"/>
          <w:lang w:val="sl-SI"/>
        </w:rPr>
        <w:t xml:space="preserve"> in </w:t>
      </w:r>
      <w:r w:rsidR="001E566B" w:rsidRPr="0038590A">
        <w:rPr>
          <w:sz w:val="22"/>
          <w:szCs w:val="22"/>
          <w:lang w:val="sl-SI"/>
        </w:rPr>
        <w:t>SIST EN 61439-</w:t>
      </w:r>
      <w:r w:rsidR="001E566B">
        <w:rPr>
          <w:sz w:val="22"/>
          <w:szCs w:val="22"/>
          <w:lang w:val="sl-SI"/>
        </w:rPr>
        <w:t>2</w:t>
      </w:r>
      <w:r w:rsidR="00B7358B" w:rsidRPr="0038590A">
        <w:rPr>
          <w:sz w:val="22"/>
          <w:szCs w:val="22"/>
          <w:lang w:val="sl-SI"/>
        </w:rPr>
        <w:t>.</w:t>
      </w:r>
    </w:p>
    <w:p w14:paraId="134E2260" w14:textId="77777777" w:rsidR="00E25D68" w:rsidRPr="0038590A" w:rsidRDefault="00E25D68">
      <w:pPr>
        <w:widowControl w:val="0"/>
        <w:rPr>
          <w:sz w:val="22"/>
          <w:szCs w:val="22"/>
          <w:lang w:val="sl-SI"/>
        </w:rPr>
      </w:pPr>
      <w:r w:rsidRPr="0038590A">
        <w:rPr>
          <w:sz w:val="22"/>
          <w:szCs w:val="22"/>
          <w:lang w:val="sl-SI"/>
        </w:rPr>
        <w:t>(2) Napisne ploščice morajo biti nameščene tako, da so vidne in berljive tudi po montaži in ves čas uporabe razdelilnika,</w:t>
      </w:r>
    </w:p>
    <w:p w14:paraId="378982B6" w14:textId="77777777" w:rsidR="00E25D68" w:rsidRPr="0038590A" w:rsidRDefault="00E25D68" w:rsidP="00CE6BA5">
      <w:pPr>
        <w:spacing w:after="0"/>
        <w:rPr>
          <w:sz w:val="22"/>
          <w:szCs w:val="22"/>
          <w:lang w:val="sl-SI"/>
        </w:rPr>
      </w:pPr>
      <w:r w:rsidRPr="0038590A">
        <w:rPr>
          <w:sz w:val="22"/>
          <w:szCs w:val="22"/>
          <w:lang w:val="sl-SI"/>
        </w:rPr>
        <w:t>(3) V električnem razdelilniku mora biti na napisni ploščici oziroma v dokumentaciji razdelilnika ali električni ali drugi shemi, ki se nahaja v njem, navedena:</w:t>
      </w:r>
    </w:p>
    <w:p w14:paraId="31683EAF" w14:textId="77777777" w:rsidR="00E25D68" w:rsidRPr="0038590A" w:rsidRDefault="00E25D68" w:rsidP="00CE6BA5">
      <w:pPr>
        <w:numPr>
          <w:ilvl w:val="0"/>
          <w:numId w:val="10"/>
        </w:numPr>
        <w:overflowPunct/>
        <w:autoSpaceDE/>
        <w:autoSpaceDN/>
        <w:adjustRightInd/>
        <w:spacing w:after="0"/>
        <w:textAlignment w:val="auto"/>
        <w:rPr>
          <w:sz w:val="22"/>
          <w:szCs w:val="22"/>
          <w:lang w:val="sl-SI"/>
        </w:rPr>
      </w:pPr>
      <w:r w:rsidRPr="0038590A">
        <w:rPr>
          <w:sz w:val="22"/>
          <w:szCs w:val="22"/>
          <w:lang w:val="sl-SI"/>
        </w:rPr>
        <w:t>vrsta napetosti (in frekvenca v primeru izmenične napetosti),</w:t>
      </w:r>
    </w:p>
    <w:p w14:paraId="07398CC1" w14:textId="77777777" w:rsidR="00E25D68" w:rsidRPr="0038590A" w:rsidRDefault="009823E2" w:rsidP="00CE6BA5">
      <w:pPr>
        <w:numPr>
          <w:ilvl w:val="0"/>
          <w:numId w:val="10"/>
        </w:numPr>
        <w:overflowPunct/>
        <w:autoSpaceDE/>
        <w:autoSpaceDN/>
        <w:adjustRightInd/>
        <w:spacing w:after="0"/>
        <w:textAlignment w:val="auto"/>
        <w:rPr>
          <w:sz w:val="22"/>
          <w:szCs w:val="22"/>
          <w:lang w:val="sl-SI"/>
        </w:rPr>
      </w:pPr>
      <w:r w:rsidRPr="0038590A">
        <w:rPr>
          <w:sz w:val="22"/>
          <w:szCs w:val="22"/>
          <w:lang w:val="sl-SI"/>
        </w:rPr>
        <w:t xml:space="preserve">naznačena </w:t>
      </w:r>
      <w:r w:rsidR="00E25D68" w:rsidRPr="0038590A">
        <w:rPr>
          <w:sz w:val="22"/>
          <w:szCs w:val="22"/>
          <w:lang w:val="sl-SI"/>
        </w:rPr>
        <w:t>obratovalna napetost,</w:t>
      </w:r>
    </w:p>
    <w:p w14:paraId="45D97F09" w14:textId="77777777" w:rsidR="00E25D68" w:rsidRPr="0038590A" w:rsidRDefault="00E25D68" w:rsidP="00CE6BA5">
      <w:pPr>
        <w:numPr>
          <w:ilvl w:val="0"/>
          <w:numId w:val="10"/>
        </w:numPr>
        <w:overflowPunct/>
        <w:autoSpaceDE/>
        <w:autoSpaceDN/>
        <w:adjustRightInd/>
        <w:spacing w:after="0"/>
        <w:textAlignment w:val="auto"/>
        <w:rPr>
          <w:sz w:val="22"/>
          <w:szCs w:val="22"/>
          <w:lang w:val="sl-SI"/>
        </w:rPr>
      </w:pPr>
      <w:r w:rsidRPr="0038590A">
        <w:rPr>
          <w:sz w:val="22"/>
          <w:szCs w:val="22"/>
          <w:lang w:val="sl-SI"/>
        </w:rPr>
        <w:t>nazivna napetost izolacije,</w:t>
      </w:r>
    </w:p>
    <w:p w14:paraId="43EB5B94" w14:textId="77777777" w:rsidR="00E25D68" w:rsidRPr="0038590A" w:rsidRDefault="009823E2" w:rsidP="00CE6BA5">
      <w:pPr>
        <w:numPr>
          <w:ilvl w:val="0"/>
          <w:numId w:val="10"/>
        </w:numPr>
        <w:overflowPunct/>
        <w:autoSpaceDE/>
        <w:autoSpaceDN/>
        <w:adjustRightInd/>
        <w:spacing w:after="0"/>
        <w:textAlignment w:val="auto"/>
        <w:rPr>
          <w:sz w:val="22"/>
          <w:szCs w:val="22"/>
          <w:lang w:val="sl-SI"/>
        </w:rPr>
      </w:pPr>
      <w:r w:rsidRPr="0038590A">
        <w:rPr>
          <w:sz w:val="22"/>
          <w:szCs w:val="22"/>
          <w:lang w:val="sl-SI"/>
        </w:rPr>
        <w:t xml:space="preserve">naznačena </w:t>
      </w:r>
      <w:r w:rsidR="00E25D68" w:rsidRPr="0038590A">
        <w:rPr>
          <w:sz w:val="22"/>
          <w:szCs w:val="22"/>
          <w:lang w:val="sl-SI"/>
        </w:rPr>
        <w:t>napetost pomožnih tokokrogov,</w:t>
      </w:r>
    </w:p>
    <w:p w14:paraId="37251867" w14:textId="77777777" w:rsidR="00931EB9" w:rsidRPr="0038590A" w:rsidRDefault="00E25D68" w:rsidP="00CE6BA5">
      <w:pPr>
        <w:numPr>
          <w:ilvl w:val="0"/>
          <w:numId w:val="10"/>
        </w:numPr>
        <w:overflowPunct/>
        <w:autoSpaceDE/>
        <w:autoSpaceDN/>
        <w:adjustRightInd/>
        <w:spacing w:after="0"/>
        <w:textAlignment w:val="auto"/>
        <w:rPr>
          <w:sz w:val="22"/>
          <w:szCs w:val="22"/>
          <w:lang w:val="sl-SI"/>
        </w:rPr>
      </w:pPr>
      <w:r w:rsidRPr="0038590A">
        <w:rPr>
          <w:sz w:val="22"/>
          <w:szCs w:val="22"/>
          <w:lang w:val="sl-SI"/>
        </w:rPr>
        <w:t>meje obratovanja</w:t>
      </w:r>
      <w:r w:rsidR="004F2D89" w:rsidRPr="0038590A">
        <w:rPr>
          <w:sz w:val="22"/>
          <w:szCs w:val="22"/>
          <w:lang w:val="sl-SI"/>
        </w:rPr>
        <w:t xml:space="preserve"> </w:t>
      </w:r>
    </w:p>
    <w:p w14:paraId="252606E1" w14:textId="77777777" w:rsidR="00E25D68" w:rsidRPr="0038590A" w:rsidRDefault="009823E2" w:rsidP="00CE6BA5">
      <w:pPr>
        <w:numPr>
          <w:ilvl w:val="0"/>
          <w:numId w:val="10"/>
        </w:numPr>
        <w:overflowPunct/>
        <w:autoSpaceDE/>
        <w:autoSpaceDN/>
        <w:adjustRightInd/>
        <w:spacing w:after="0"/>
        <w:textAlignment w:val="auto"/>
        <w:rPr>
          <w:sz w:val="22"/>
          <w:szCs w:val="22"/>
          <w:lang w:val="sl-SI"/>
        </w:rPr>
      </w:pPr>
      <w:r w:rsidRPr="0038590A">
        <w:rPr>
          <w:sz w:val="22"/>
          <w:szCs w:val="22"/>
          <w:lang w:val="sl-SI"/>
        </w:rPr>
        <w:t xml:space="preserve">naznačen </w:t>
      </w:r>
      <w:r w:rsidR="004F2D89" w:rsidRPr="0038590A">
        <w:rPr>
          <w:sz w:val="22"/>
          <w:szCs w:val="22"/>
          <w:lang w:val="sl-SI"/>
        </w:rPr>
        <w:t>nazivni tok</w:t>
      </w:r>
      <w:r w:rsidR="00E25D68" w:rsidRPr="0038590A">
        <w:rPr>
          <w:sz w:val="22"/>
          <w:szCs w:val="22"/>
          <w:lang w:val="sl-SI"/>
        </w:rPr>
        <w:t>,</w:t>
      </w:r>
    </w:p>
    <w:p w14:paraId="3EE2A8F3" w14:textId="77777777" w:rsidR="00E25D68" w:rsidRPr="0038590A" w:rsidRDefault="009823E2" w:rsidP="00CE6BA5">
      <w:pPr>
        <w:numPr>
          <w:ilvl w:val="0"/>
          <w:numId w:val="10"/>
        </w:numPr>
        <w:overflowPunct/>
        <w:autoSpaceDE/>
        <w:autoSpaceDN/>
        <w:adjustRightInd/>
        <w:spacing w:after="0"/>
        <w:textAlignment w:val="auto"/>
        <w:rPr>
          <w:sz w:val="22"/>
          <w:szCs w:val="22"/>
          <w:lang w:val="sl-SI"/>
        </w:rPr>
      </w:pPr>
      <w:r w:rsidRPr="0038590A">
        <w:rPr>
          <w:sz w:val="22"/>
          <w:szCs w:val="22"/>
          <w:lang w:val="sl-SI"/>
        </w:rPr>
        <w:t xml:space="preserve">naznačen </w:t>
      </w:r>
      <w:r w:rsidR="00E25D68" w:rsidRPr="0038590A">
        <w:rPr>
          <w:sz w:val="22"/>
          <w:szCs w:val="22"/>
          <w:lang w:val="sl-SI"/>
        </w:rPr>
        <w:t>nazivni tok vsakega tokokroga,</w:t>
      </w:r>
    </w:p>
    <w:p w14:paraId="1878497F" w14:textId="77777777" w:rsidR="00E25D68" w:rsidRPr="0038590A" w:rsidRDefault="00E25D68" w:rsidP="00CE6BA5">
      <w:pPr>
        <w:numPr>
          <w:ilvl w:val="0"/>
          <w:numId w:val="10"/>
        </w:numPr>
        <w:overflowPunct/>
        <w:autoSpaceDE/>
        <w:autoSpaceDN/>
        <w:adjustRightInd/>
        <w:spacing w:after="0"/>
        <w:textAlignment w:val="auto"/>
        <w:rPr>
          <w:sz w:val="22"/>
          <w:szCs w:val="22"/>
          <w:lang w:val="sl-SI"/>
        </w:rPr>
      </w:pPr>
      <w:r w:rsidRPr="0038590A">
        <w:rPr>
          <w:sz w:val="22"/>
          <w:szCs w:val="22"/>
          <w:lang w:val="sl-SI"/>
        </w:rPr>
        <w:t>kratkostična trdnost,</w:t>
      </w:r>
    </w:p>
    <w:p w14:paraId="59A85118" w14:textId="77777777" w:rsidR="00E25D68" w:rsidRPr="0038590A" w:rsidRDefault="00E25D68" w:rsidP="00CE6BA5">
      <w:pPr>
        <w:numPr>
          <w:ilvl w:val="0"/>
          <w:numId w:val="10"/>
        </w:numPr>
        <w:overflowPunct/>
        <w:autoSpaceDE/>
        <w:autoSpaceDN/>
        <w:adjustRightInd/>
        <w:spacing w:after="0"/>
        <w:textAlignment w:val="auto"/>
        <w:rPr>
          <w:sz w:val="22"/>
          <w:szCs w:val="22"/>
          <w:lang w:val="sl-SI"/>
        </w:rPr>
      </w:pPr>
      <w:r w:rsidRPr="0038590A">
        <w:rPr>
          <w:sz w:val="22"/>
          <w:szCs w:val="22"/>
          <w:lang w:val="sl-SI"/>
        </w:rPr>
        <w:t>stopnja zaščite (</w:t>
      </w:r>
      <w:r w:rsidR="0014116F" w:rsidRPr="0038590A">
        <w:rPr>
          <w:sz w:val="22"/>
          <w:szCs w:val="22"/>
          <w:lang w:val="sl-SI"/>
        </w:rPr>
        <w:t xml:space="preserve">koda </w:t>
      </w:r>
      <w:r w:rsidRPr="0038590A">
        <w:rPr>
          <w:sz w:val="22"/>
          <w:szCs w:val="22"/>
          <w:lang w:val="sl-SI"/>
        </w:rPr>
        <w:t>IP),</w:t>
      </w:r>
    </w:p>
    <w:p w14:paraId="293BFC42" w14:textId="77777777" w:rsidR="00E25D68" w:rsidRPr="0038590A" w:rsidRDefault="00E25D68" w:rsidP="00CE6BA5">
      <w:pPr>
        <w:numPr>
          <w:ilvl w:val="0"/>
          <w:numId w:val="10"/>
        </w:numPr>
        <w:overflowPunct/>
        <w:autoSpaceDE/>
        <w:autoSpaceDN/>
        <w:adjustRightInd/>
        <w:spacing w:after="0"/>
        <w:textAlignment w:val="auto"/>
        <w:rPr>
          <w:sz w:val="22"/>
          <w:szCs w:val="22"/>
          <w:lang w:val="sl-SI"/>
        </w:rPr>
      </w:pPr>
      <w:r w:rsidRPr="0038590A">
        <w:rPr>
          <w:sz w:val="22"/>
          <w:szCs w:val="22"/>
          <w:lang w:val="sl-SI"/>
        </w:rPr>
        <w:t>ukrepi za zaščito pred električnim udarom,</w:t>
      </w:r>
    </w:p>
    <w:p w14:paraId="7D493116" w14:textId="77777777" w:rsidR="00E25D68" w:rsidRPr="0038590A" w:rsidRDefault="00E25D68" w:rsidP="00CE6BA5">
      <w:pPr>
        <w:numPr>
          <w:ilvl w:val="0"/>
          <w:numId w:val="10"/>
        </w:numPr>
        <w:overflowPunct/>
        <w:autoSpaceDE/>
        <w:autoSpaceDN/>
        <w:adjustRightInd/>
        <w:spacing w:after="0"/>
        <w:textAlignment w:val="auto"/>
        <w:rPr>
          <w:sz w:val="22"/>
          <w:szCs w:val="22"/>
          <w:lang w:val="sl-SI"/>
        </w:rPr>
      </w:pPr>
      <w:r w:rsidRPr="0038590A">
        <w:rPr>
          <w:sz w:val="22"/>
          <w:szCs w:val="22"/>
          <w:lang w:val="sl-SI"/>
        </w:rPr>
        <w:t xml:space="preserve">obratovalni pogoji za notranjo in zunanjo montažo ali za posebno uporabo, </w:t>
      </w:r>
      <w:r w:rsidR="00B91C34" w:rsidRPr="0038590A">
        <w:rPr>
          <w:sz w:val="22"/>
          <w:szCs w:val="22"/>
          <w:lang w:val="sl-SI"/>
        </w:rPr>
        <w:t>če</w:t>
      </w:r>
      <w:r w:rsidRPr="0038590A">
        <w:rPr>
          <w:sz w:val="22"/>
          <w:szCs w:val="22"/>
          <w:lang w:val="sl-SI"/>
        </w:rPr>
        <w:t xml:space="preserve"> se razlikujejo od normalnih obratovalnih pogojev,</w:t>
      </w:r>
    </w:p>
    <w:p w14:paraId="7BED1346" w14:textId="71B34E51" w:rsidR="00E25D68" w:rsidRPr="0038590A" w:rsidRDefault="00E25D68" w:rsidP="00CE6BA5">
      <w:pPr>
        <w:numPr>
          <w:ilvl w:val="0"/>
          <w:numId w:val="10"/>
        </w:numPr>
        <w:overflowPunct/>
        <w:autoSpaceDE/>
        <w:autoSpaceDN/>
        <w:adjustRightInd/>
        <w:spacing w:after="0"/>
        <w:textAlignment w:val="auto"/>
        <w:rPr>
          <w:sz w:val="22"/>
          <w:szCs w:val="22"/>
          <w:lang w:val="sl-SI"/>
        </w:rPr>
      </w:pPr>
      <w:r w:rsidRPr="0038590A">
        <w:rPr>
          <w:sz w:val="22"/>
          <w:szCs w:val="22"/>
          <w:lang w:val="sl-SI"/>
        </w:rPr>
        <w:t>ozemljitve</w:t>
      </w:r>
      <w:r w:rsidR="00E30A09">
        <w:rPr>
          <w:sz w:val="22"/>
          <w:szCs w:val="22"/>
          <w:lang w:val="sl-SI"/>
        </w:rPr>
        <w:t xml:space="preserve">ni </w:t>
      </w:r>
      <w:r w:rsidR="00E30A09" w:rsidRPr="0038590A">
        <w:rPr>
          <w:sz w:val="22"/>
          <w:szCs w:val="22"/>
          <w:lang w:val="sl-SI"/>
        </w:rPr>
        <w:t>sistem</w:t>
      </w:r>
      <w:r w:rsidRPr="0038590A">
        <w:rPr>
          <w:sz w:val="22"/>
          <w:szCs w:val="22"/>
          <w:lang w:val="sl-SI"/>
        </w:rPr>
        <w:t>, za katerega je razdelilnik predviden,</w:t>
      </w:r>
    </w:p>
    <w:p w14:paraId="51094F0D" w14:textId="77777777" w:rsidR="00E25D68" w:rsidRPr="0038590A" w:rsidRDefault="00E25D68" w:rsidP="00CE6BA5">
      <w:pPr>
        <w:numPr>
          <w:ilvl w:val="0"/>
          <w:numId w:val="10"/>
        </w:numPr>
        <w:overflowPunct/>
        <w:autoSpaceDE/>
        <w:autoSpaceDN/>
        <w:adjustRightInd/>
        <w:spacing w:after="0"/>
        <w:textAlignment w:val="auto"/>
        <w:rPr>
          <w:sz w:val="22"/>
          <w:szCs w:val="22"/>
          <w:lang w:val="sl-SI"/>
        </w:rPr>
      </w:pPr>
      <w:r w:rsidRPr="0038590A">
        <w:rPr>
          <w:sz w:val="22"/>
          <w:szCs w:val="22"/>
          <w:lang w:val="sl-SI"/>
        </w:rPr>
        <w:t>mere (predvsem višina, širina in globina),</w:t>
      </w:r>
    </w:p>
    <w:p w14:paraId="6D2A91D7" w14:textId="77777777" w:rsidR="00E25D68" w:rsidRPr="0038590A" w:rsidRDefault="00E25D68" w:rsidP="00015B91">
      <w:pPr>
        <w:numPr>
          <w:ilvl w:val="0"/>
          <w:numId w:val="10"/>
        </w:numPr>
        <w:overflowPunct/>
        <w:autoSpaceDE/>
        <w:autoSpaceDN/>
        <w:adjustRightInd/>
        <w:ind w:left="714" w:hanging="357"/>
        <w:textAlignment w:val="auto"/>
        <w:rPr>
          <w:sz w:val="22"/>
          <w:szCs w:val="22"/>
          <w:lang w:val="sl-SI"/>
        </w:rPr>
      </w:pPr>
      <w:r w:rsidRPr="0038590A">
        <w:rPr>
          <w:sz w:val="22"/>
          <w:szCs w:val="22"/>
          <w:lang w:val="sl-SI"/>
        </w:rPr>
        <w:t>masa.</w:t>
      </w:r>
    </w:p>
    <w:p w14:paraId="03ECF269" w14:textId="407D6AB3" w:rsidR="00E25D68" w:rsidRPr="0038590A" w:rsidRDefault="00E25D68">
      <w:pPr>
        <w:widowControl w:val="0"/>
        <w:rPr>
          <w:sz w:val="22"/>
          <w:szCs w:val="22"/>
          <w:lang w:val="sl-SI"/>
        </w:rPr>
      </w:pPr>
      <w:r w:rsidRPr="0038590A">
        <w:rPr>
          <w:sz w:val="22"/>
          <w:szCs w:val="22"/>
          <w:lang w:val="sl-SI"/>
        </w:rPr>
        <w:t>(4) Oznake oziroma napisne ploščice v električnih razdelilnikih morajo biti zaznamovane na trajen način in trajno pritrjene ter usklajene s tehničnimi podatki iz dokumentacije in navodili za obratovanje in vzdrževanje.</w:t>
      </w:r>
      <w:r w:rsidR="00CE6BA5">
        <w:rPr>
          <w:sz w:val="22"/>
          <w:szCs w:val="22"/>
          <w:lang w:val="sl-SI"/>
        </w:rPr>
        <w:t xml:space="preserve"> </w:t>
      </w:r>
      <w:r w:rsidRPr="0038590A">
        <w:rPr>
          <w:sz w:val="22"/>
          <w:szCs w:val="22"/>
          <w:lang w:val="sl-SI"/>
        </w:rPr>
        <w:t xml:space="preserve">Oznake morajo omogočiti razpoznavanje posameznih tokokrogov in njihove zaščitne </w:t>
      </w:r>
      <w:r w:rsidR="00BD7101" w:rsidRPr="0038590A">
        <w:rPr>
          <w:sz w:val="22"/>
          <w:szCs w:val="22"/>
          <w:lang w:val="sl-SI"/>
        </w:rPr>
        <w:t xml:space="preserve">naprave </w:t>
      </w:r>
      <w:r w:rsidRPr="0038590A">
        <w:rPr>
          <w:sz w:val="22"/>
          <w:szCs w:val="22"/>
          <w:lang w:val="sl-SI"/>
        </w:rPr>
        <w:t>znotraj razdelilnika.</w:t>
      </w:r>
    </w:p>
    <w:p w14:paraId="3F7751BC" w14:textId="1C91E01D" w:rsidR="003B6DC7" w:rsidRDefault="00E25D68">
      <w:pPr>
        <w:widowControl w:val="0"/>
        <w:rPr>
          <w:sz w:val="22"/>
          <w:szCs w:val="22"/>
          <w:lang w:val="sl-SI"/>
        </w:rPr>
      </w:pPr>
      <w:r w:rsidRPr="0038590A">
        <w:rPr>
          <w:sz w:val="22"/>
          <w:szCs w:val="22"/>
          <w:lang w:val="sl-SI"/>
        </w:rPr>
        <w:t xml:space="preserve">(6) </w:t>
      </w:r>
      <w:r w:rsidR="00413FFC" w:rsidRPr="0038590A">
        <w:rPr>
          <w:sz w:val="22"/>
          <w:szCs w:val="22"/>
          <w:lang w:val="sl-SI"/>
        </w:rPr>
        <w:t>Če so posamezne naprave v razdelilniku označene, morajo biti oznake identične oznakam v</w:t>
      </w:r>
      <w:r w:rsidR="00472082">
        <w:rPr>
          <w:sz w:val="22"/>
          <w:szCs w:val="22"/>
          <w:lang w:val="sl-SI"/>
        </w:rPr>
        <w:t xml:space="preserve"> </w:t>
      </w:r>
      <w:r w:rsidR="00413FFC" w:rsidRPr="0038590A">
        <w:rPr>
          <w:sz w:val="22"/>
          <w:szCs w:val="22"/>
          <w:lang w:val="sl-SI"/>
        </w:rPr>
        <w:t>shemah delovanja.</w:t>
      </w:r>
      <w:r w:rsidRPr="0038590A">
        <w:rPr>
          <w:sz w:val="22"/>
          <w:szCs w:val="22"/>
          <w:lang w:val="sl-SI"/>
        </w:rPr>
        <w:t xml:space="preserve"> V razdelilnikih morajo biti zaščitne stikalne naprave</w:t>
      </w:r>
      <w:r w:rsidR="003B6DC7" w:rsidRPr="0038590A">
        <w:rPr>
          <w:sz w:val="22"/>
          <w:szCs w:val="22"/>
          <w:lang w:val="sl-SI"/>
        </w:rPr>
        <w:t xml:space="preserve"> ali vsi njegovi</w:t>
      </w:r>
      <w:r w:rsidRPr="0038590A">
        <w:rPr>
          <w:sz w:val="22"/>
          <w:szCs w:val="22"/>
          <w:lang w:val="sl-SI"/>
        </w:rPr>
        <w:t xml:space="preserve"> </w:t>
      </w:r>
      <w:r w:rsidR="003B6DC7" w:rsidRPr="0038590A">
        <w:rPr>
          <w:sz w:val="22"/>
          <w:szCs w:val="22"/>
          <w:lang w:val="sl-SI"/>
        </w:rPr>
        <w:t>elementi</w:t>
      </w:r>
      <w:r w:rsidRPr="0038590A">
        <w:rPr>
          <w:sz w:val="22"/>
          <w:szCs w:val="22"/>
          <w:lang w:val="sl-SI"/>
        </w:rPr>
        <w:t xml:space="preserve"> jasno označeni po namenu in tokokrogu, ki mu pripadajo. </w:t>
      </w:r>
      <w:r w:rsidR="003B6DC7" w:rsidRPr="0038590A">
        <w:rPr>
          <w:sz w:val="22"/>
          <w:szCs w:val="22"/>
          <w:lang w:val="sl-SI"/>
        </w:rPr>
        <w:t>Razdelilniki naj imajo dodatne oznake za posebne vrste namena napajanja.</w:t>
      </w:r>
    </w:p>
    <w:p w14:paraId="0E1FB4FF" w14:textId="285A167D" w:rsidR="00472082" w:rsidRDefault="00472082">
      <w:pPr>
        <w:widowControl w:val="0"/>
        <w:rPr>
          <w:sz w:val="22"/>
          <w:szCs w:val="22"/>
          <w:lang w:val="sl-SI"/>
        </w:rPr>
      </w:pPr>
      <w:r>
        <w:rPr>
          <w:sz w:val="22"/>
          <w:szCs w:val="22"/>
          <w:lang w:val="sl-SI"/>
        </w:rPr>
        <w:lastRenderedPageBreak/>
        <w:t>(9) P</w:t>
      </w:r>
      <w:r w:rsidRPr="00472082">
        <w:rPr>
          <w:sz w:val="22"/>
          <w:szCs w:val="22"/>
          <w:lang w:val="sl-SI"/>
        </w:rPr>
        <w:t xml:space="preserve">red izdajo izjave o skladnosti </w:t>
      </w:r>
      <w:r>
        <w:rPr>
          <w:sz w:val="22"/>
          <w:szCs w:val="22"/>
          <w:lang w:val="sl-SI"/>
        </w:rPr>
        <w:t xml:space="preserve">za razdelilnik </w:t>
      </w:r>
      <w:r w:rsidRPr="00472082">
        <w:rPr>
          <w:sz w:val="22"/>
          <w:szCs w:val="22"/>
          <w:lang w:val="sl-SI"/>
        </w:rPr>
        <w:t xml:space="preserve">in najkasneje pred začetkom </w:t>
      </w:r>
      <w:r>
        <w:rPr>
          <w:sz w:val="22"/>
          <w:szCs w:val="22"/>
          <w:lang w:val="sl-SI"/>
        </w:rPr>
        <w:t xml:space="preserve">njegovega </w:t>
      </w:r>
      <w:r w:rsidRPr="00472082">
        <w:rPr>
          <w:sz w:val="22"/>
          <w:szCs w:val="22"/>
          <w:lang w:val="sl-SI"/>
        </w:rPr>
        <w:t xml:space="preserve">obratovanja je treba </w:t>
      </w:r>
      <w:r>
        <w:rPr>
          <w:sz w:val="22"/>
          <w:szCs w:val="22"/>
          <w:lang w:val="sl-SI"/>
        </w:rPr>
        <w:t>preveriti</w:t>
      </w:r>
      <w:r w:rsidRPr="00472082">
        <w:rPr>
          <w:sz w:val="22"/>
          <w:szCs w:val="22"/>
          <w:lang w:val="sl-SI"/>
        </w:rPr>
        <w:t xml:space="preserve"> oznak</w:t>
      </w:r>
      <w:r>
        <w:rPr>
          <w:sz w:val="22"/>
          <w:szCs w:val="22"/>
          <w:lang w:val="sl-SI"/>
        </w:rPr>
        <w:t>e</w:t>
      </w:r>
      <w:r w:rsidRPr="00472082">
        <w:rPr>
          <w:sz w:val="22"/>
          <w:szCs w:val="22"/>
          <w:lang w:val="sl-SI"/>
        </w:rPr>
        <w:t xml:space="preserve"> na sestavu, dokumentacijo</w:t>
      </w:r>
      <w:r>
        <w:rPr>
          <w:sz w:val="22"/>
          <w:szCs w:val="22"/>
          <w:lang w:val="sl-SI"/>
        </w:rPr>
        <w:t>,</w:t>
      </w:r>
      <w:r w:rsidRPr="00472082">
        <w:rPr>
          <w:sz w:val="22"/>
          <w:szCs w:val="22"/>
          <w:lang w:val="sl-SI"/>
        </w:rPr>
        <w:t xml:space="preserve"> identifikacijo naprav </w:t>
      </w:r>
      <w:r>
        <w:rPr>
          <w:sz w:val="22"/>
          <w:szCs w:val="22"/>
          <w:lang w:val="sl-SI"/>
        </w:rPr>
        <w:t>in</w:t>
      </w:r>
      <w:r w:rsidRPr="00472082">
        <w:rPr>
          <w:sz w:val="22"/>
          <w:szCs w:val="22"/>
          <w:lang w:val="sl-SI"/>
        </w:rPr>
        <w:t xml:space="preserve"> sestavnih delov</w:t>
      </w:r>
      <w:r>
        <w:rPr>
          <w:sz w:val="22"/>
          <w:szCs w:val="22"/>
          <w:lang w:val="sl-SI"/>
        </w:rPr>
        <w:t>, kar za razdelilnik poda</w:t>
      </w:r>
      <w:r w:rsidRPr="00472082">
        <w:rPr>
          <w:sz w:val="22"/>
          <w:szCs w:val="22"/>
          <w:lang w:val="sl-SI"/>
        </w:rPr>
        <w:t xml:space="preserve"> </w:t>
      </w:r>
      <w:r>
        <w:rPr>
          <w:sz w:val="22"/>
          <w:szCs w:val="22"/>
          <w:lang w:val="sl-SI"/>
        </w:rPr>
        <w:t>njegov</w:t>
      </w:r>
      <w:r w:rsidRPr="00472082">
        <w:rPr>
          <w:sz w:val="22"/>
          <w:szCs w:val="22"/>
          <w:lang w:val="sl-SI"/>
        </w:rPr>
        <w:t xml:space="preserve"> proizvajal</w:t>
      </w:r>
      <w:r>
        <w:rPr>
          <w:sz w:val="22"/>
          <w:szCs w:val="22"/>
          <w:lang w:val="sl-SI"/>
        </w:rPr>
        <w:t>e</w:t>
      </w:r>
      <w:r w:rsidRPr="00472082">
        <w:rPr>
          <w:sz w:val="22"/>
          <w:szCs w:val="22"/>
          <w:lang w:val="sl-SI"/>
        </w:rPr>
        <w:t>c</w:t>
      </w:r>
      <w:r>
        <w:rPr>
          <w:sz w:val="22"/>
          <w:szCs w:val="22"/>
          <w:lang w:val="sl-SI"/>
        </w:rPr>
        <w:t>.</w:t>
      </w:r>
    </w:p>
    <w:p w14:paraId="3A345226" w14:textId="77777777" w:rsidR="00CE6BA5" w:rsidRPr="0038590A" w:rsidRDefault="00CE6BA5">
      <w:pPr>
        <w:widowControl w:val="0"/>
        <w:rPr>
          <w:sz w:val="22"/>
          <w:szCs w:val="22"/>
          <w:lang w:val="sl-SI"/>
        </w:rPr>
      </w:pPr>
    </w:p>
    <w:p w14:paraId="692DE4D6" w14:textId="677C53D7" w:rsidR="00523ED4" w:rsidRPr="00A13DB3" w:rsidRDefault="00523ED4">
      <w:pPr>
        <w:pStyle w:val="Naslov1"/>
      </w:pPr>
      <w:bookmarkStart w:id="77" w:name="_Toc174583"/>
      <w:r w:rsidRPr="0038590A">
        <w:t>ZAŠČITA PRED ELEKTRIČNIM UDAROM</w:t>
      </w:r>
      <w:bookmarkEnd w:id="77"/>
    </w:p>
    <w:p w14:paraId="20B0C5BA" w14:textId="2C402984" w:rsidR="00523ED4" w:rsidRPr="0038590A" w:rsidRDefault="00523ED4">
      <w:pPr>
        <w:pStyle w:val="Naslov2"/>
        <w:rPr>
          <w:lang w:val="sl-SI"/>
        </w:rPr>
      </w:pPr>
      <w:bookmarkStart w:id="78" w:name="_Toc174584"/>
      <w:r w:rsidRPr="0038590A">
        <w:rPr>
          <w:lang w:val="sl-SI"/>
        </w:rPr>
        <w:t>Splošno</w:t>
      </w:r>
      <w:bookmarkEnd w:id="78"/>
    </w:p>
    <w:p w14:paraId="389E3E32" w14:textId="77777777" w:rsidR="00413FFC" w:rsidRPr="0038590A" w:rsidRDefault="00413FFC" w:rsidP="00CE6BA5">
      <w:pPr>
        <w:spacing w:after="0"/>
        <w:rPr>
          <w:sz w:val="22"/>
          <w:szCs w:val="22"/>
          <w:lang w:val="sl-SI"/>
        </w:rPr>
      </w:pPr>
      <w:r w:rsidRPr="0038590A">
        <w:rPr>
          <w:sz w:val="22"/>
          <w:szCs w:val="22"/>
          <w:lang w:val="sl-SI"/>
        </w:rPr>
        <w:t>(1) Zaščitni ukrep pred električnim udarom mora obsegati:</w:t>
      </w:r>
    </w:p>
    <w:p w14:paraId="29C4E4E6" w14:textId="77777777" w:rsidR="00413FFC" w:rsidRPr="0038590A" w:rsidRDefault="00413FFC" w:rsidP="00CE6BA5">
      <w:pPr>
        <w:tabs>
          <w:tab w:val="left" w:pos="426"/>
        </w:tabs>
        <w:spacing w:after="0"/>
        <w:ind w:left="993" w:hanging="993"/>
        <w:rPr>
          <w:sz w:val="22"/>
          <w:szCs w:val="22"/>
          <w:lang w:val="sl-SI"/>
        </w:rPr>
      </w:pPr>
      <w:r w:rsidRPr="0038590A">
        <w:rPr>
          <w:sz w:val="22"/>
          <w:szCs w:val="22"/>
          <w:lang w:val="sl-SI"/>
        </w:rPr>
        <w:tab/>
      </w:r>
      <w:r w:rsidR="00BD7101" w:rsidRPr="0038590A">
        <w:rPr>
          <w:sz w:val="22"/>
          <w:szCs w:val="22"/>
          <w:lang w:val="sl-SI"/>
        </w:rPr>
        <w:t>–</w:t>
      </w:r>
      <w:r w:rsidRPr="0038590A">
        <w:rPr>
          <w:sz w:val="22"/>
          <w:szCs w:val="22"/>
          <w:lang w:val="sl-SI"/>
        </w:rPr>
        <w:t xml:space="preserve"> primerno kombinacijo ukrepa za osnovno zaščito in neodvisni ukrep za zaščito ob okvari, ali</w:t>
      </w:r>
    </w:p>
    <w:p w14:paraId="018E1224" w14:textId="77777777" w:rsidR="00413FFC" w:rsidRPr="0038590A" w:rsidRDefault="00413FFC" w:rsidP="00CE6BA5">
      <w:pPr>
        <w:tabs>
          <w:tab w:val="left" w:pos="426"/>
        </w:tabs>
        <w:ind w:left="993" w:hanging="993"/>
        <w:rPr>
          <w:sz w:val="22"/>
          <w:szCs w:val="22"/>
          <w:lang w:val="sl-SI"/>
        </w:rPr>
      </w:pPr>
      <w:r w:rsidRPr="0038590A">
        <w:rPr>
          <w:sz w:val="22"/>
          <w:szCs w:val="22"/>
          <w:lang w:val="sl-SI"/>
        </w:rPr>
        <w:tab/>
      </w:r>
      <w:r w:rsidR="00BD7101" w:rsidRPr="0038590A">
        <w:rPr>
          <w:sz w:val="22"/>
          <w:szCs w:val="22"/>
          <w:lang w:val="sl-SI"/>
        </w:rPr>
        <w:t>–</w:t>
      </w:r>
      <w:r w:rsidRPr="0038590A">
        <w:rPr>
          <w:sz w:val="22"/>
          <w:szCs w:val="22"/>
          <w:lang w:val="sl-SI"/>
        </w:rPr>
        <w:t xml:space="preserve"> povečan zaščitni ukrep, ki zajema hkrati osnovno zaščito in zaščito ob okvari.</w:t>
      </w:r>
    </w:p>
    <w:p w14:paraId="425AA69A" w14:textId="77777777" w:rsidR="00413FFC" w:rsidRPr="0038590A" w:rsidRDefault="00413FFC">
      <w:pPr>
        <w:rPr>
          <w:sz w:val="22"/>
          <w:szCs w:val="22"/>
          <w:lang w:val="sl-SI"/>
        </w:rPr>
      </w:pPr>
      <w:r w:rsidRPr="0038590A">
        <w:rPr>
          <w:sz w:val="22"/>
          <w:szCs w:val="22"/>
          <w:lang w:val="sl-SI"/>
        </w:rPr>
        <w:t xml:space="preserve">(2) Izbrani zaščitni ukrepi morajo biti upoštevani pri izbiri in postavitvi opreme. Posebno pozornost je </w:t>
      </w:r>
      <w:r w:rsidR="00BD7101" w:rsidRPr="0038590A">
        <w:rPr>
          <w:sz w:val="22"/>
          <w:szCs w:val="22"/>
          <w:lang w:val="sl-SI"/>
        </w:rPr>
        <w:t>treba</w:t>
      </w:r>
      <w:r w:rsidRPr="0038590A">
        <w:rPr>
          <w:sz w:val="22"/>
          <w:szCs w:val="22"/>
          <w:lang w:val="sl-SI"/>
        </w:rPr>
        <w:t xml:space="preserve"> posvetiti izbiri zaščitnih ukrepov v posebnih in specifičnih </w:t>
      </w:r>
      <w:r w:rsidR="00065D52" w:rsidRPr="0038590A">
        <w:rPr>
          <w:sz w:val="22"/>
          <w:szCs w:val="22"/>
          <w:lang w:val="sl-SI"/>
        </w:rPr>
        <w:t>inštal</w:t>
      </w:r>
      <w:r w:rsidRPr="0038590A">
        <w:rPr>
          <w:sz w:val="22"/>
          <w:szCs w:val="22"/>
          <w:lang w:val="sl-SI"/>
        </w:rPr>
        <w:t>acijah in/ali lokacijah.</w:t>
      </w:r>
    </w:p>
    <w:p w14:paraId="2AB62C47" w14:textId="77777777" w:rsidR="00413FFC" w:rsidRPr="0038590A" w:rsidRDefault="00413FFC">
      <w:pPr>
        <w:rPr>
          <w:sz w:val="22"/>
          <w:szCs w:val="22"/>
          <w:lang w:val="sl-SI"/>
        </w:rPr>
      </w:pPr>
      <w:r w:rsidRPr="0038590A">
        <w:rPr>
          <w:sz w:val="22"/>
          <w:szCs w:val="22"/>
          <w:lang w:val="sl-SI"/>
        </w:rPr>
        <w:t xml:space="preserve">(3) Vsi zaščitni ukrepi morajo biti zasnovani in izvedeni tako, da bodo učinkoviti v predvidenem trajanju </w:t>
      </w:r>
      <w:r w:rsidR="00065D52" w:rsidRPr="0038590A">
        <w:rPr>
          <w:sz w:val="22"/>
          <w:szCs w:val="22"/>
          <w:lang w:val="sl-SI"/>
        </w:rPr>
        <w:t>inštal</w:t>
      </w:r>
      <w:r w:rsidRPr="0038590A">
        <w:rPr>
          <w:sz w:val="22"/>
          <w:szCs w:val="22"/>
          <w:lang w:val="sl-SI"/>
        </w:rPr>
        <w:t>acije, sistema ali opreme, če se uporabljajo za predvideni namen in so primerno vzdrževani.</w:t>
      </w:r>
    </w:p>
    <w:p w14:paraId="29CD65ED" w14:textId="77777777" w:rsidR="00413FFC" w:rsidRPr="0038590A" w:rsidRDefault="00413FFC">
      <w:pPr>
        <w:rPr>
          <w:sz w:val="22"/>
          <w:szCs w:val="22"/>
          <w:lang w:val="sl-SI"/>
        </w:rPr>
      </w:pPr>
      <w:r w:rsidRPr="0038590A">
        <w:rPr>
          <w:sz w:val="22"/>
          <w:szCs w:val="22"/>
          <w:lang w:val="sl-SI"/>
        </w:rPr>
        <w:t>(4) Upoštevati je treba tudi okolje. Pozornost se posveti predvsem temperaturi okolice, klimatskim pogojem, prisotnosti vode, mehanskim obremenitvam, usposobljenosti oseb in območju dotika oseb ali živali z zemeljskim potencialom.</w:t>
      </w:r>
    </w:p>
    <w:p w14:paraId="47CC0F89" w14:textId="77777777" w:rsidR="00413FFC" w:rsidRPr="0038590A" w:rsidRDefault="00413FFC">
      <w:pPr>
        <w:rPr>
          <w:sz w:val="22"/>
          <w:szCs w:val="22"/>
          <w:lang w:val="sl-SI"/>
        </w:rPr>
      </w:pPr>
      <w:r w:rsidRPr="0038590A">
        <w:rPr>
          <w:sz w:val="22"/>
          <w:szCs w:val="22"/>
          <w:lang w:val="sl-SI"/>
        </w:rPr>
        <w:t>(5) Če določenih pogojev zaščitnega ukrepa ni mogoče izpolniti, je treba uporabiti dopolnilne ukrepe tako, da je s celotno zaščito zagotovljena enaka stopnja varnosti.</w:t>
      </w:r>
    </w:p>
    <w:p w14:paraId="7A7CDDD2" w14:textId="77777777" w:rsidR="00413FFC" w:rsidRPr="0038590A" w:rsidRDefault="00413FFC">
      <w:pPr>
        <w:rPr>
          <w:sz w:val="22"/>
          <w:szCs w:val="22"/>
          <w:lang w:val="sl-SI"/>
        </w:rPr>
      </w:pPr>
      <w:r w:rsidRPr="0038590A">
        <w:rPr>
          <w:sz w:val="22"/>
          <w:szCs w:val="22"/>
          <w:lang w:val="sl-SI"/>
        </w:rPr>
        <w:t xml:space="preserve">(6) Različni zaščitni ukrepi, uporabljeni v celotni </w:t>
      </w:r>
      <w:r w:rsidR="00065D52" w:rsidRPr="0038590A">
        <w:rPr>
          <w:sz w:val="22"/>
          <w:szCs w:val="22"/>
          <w:lang w:val="sl-SI"/>
        </w:rPr>
        <w:t>inštal</w:t>
      </w:r>
      <w:r w:rsidRPr="0038590A">
        <w:rPr>
          <w:sz w:val="22"/>
          <w:szCs w:val="22"/>
          <w:lang w:val="sl-SI"/>
        </w:rPr>
        <w:t xml:space="preserve">aciji, njenem delu ali opremi, ne smejo vplivati drug na drugega tako, da bi odpoved enega zaščitnega ukrepa škodljivo vplivala na </w:t>
      </w:r>
      <w:r w:rsidR="00BD7101" w:rsidRPr="0038590A">
        <w:rPr>
          <w:sz w:val="22"/>
          <w:szCs w:val="22"/>
          <w:lang w:val="sl-SI"/>
        </w:rPr>
        <w:t>druge</w:t>
      </w:r>
      <w:r w:rsidRPr="0038590A">
        <w:rPr>
          <w:sz w:val="22"/>
          <w:szCs w:val="22"/>
          <w:lang w:val="sl-SI"/>
        </w:rPr>
        <w:t xml:space="preserve"> ukrepe.</w:t>
      </w:r>
    </w:p>
    <w:p w14:paraId="2356C670" w14:textId="77777777" w:rsidR="00413FFC" w:rsidRPr="0038590A" w:rsidRDefault="00413FFC" w:rsidP="00CE6BA5">
      <w:pPr>
        <w:spacing w:after="0"/>
        <w:rPr>
          <w:sz w:val="22"/>
          <w:szCs w:val="22"/>
          <w:lang w:val="sl-SI"/>
        </w:rPr>
      </w:pPr>
      <w:r w:rsidRPr="0038590A">
        <w:rPr>
          <w:sz w:val="22"/>
          <w:szCs w:val="22"/>
          <w:lang w:val="sl-SI"/>
        </w:rPr>
        <w:t xml:space="preserve">(7) Zaščita pred električnim udarom se ne uporablja pri izvajanju električne </w:t>
      </w:r>
      <w:r w:rsidR="00065D52" w:rsidRPr="0038590A">
        <w:rPr>
          <w:sz w:val="22"/>
          <w:szCs w:val="22"/>
          <w:lang w:val="sl-SI"/>
        </w:rPr>
        <w:t>inštal</w:t>
      </w:r>
      <w:r w:rsidRPr="0038590A">
        <w:rPr>
          <w:sz w:val="22"/>
          <w:szCs w:val="22"/>
          <w:lang w:val="sl-SI"/>
        </w:rPr>
        <w:t xml:space="preserve">acije: </w:t>
      </w:r>
    </w:p>
    <w:p w14:paraId="530787FC" w14:textId="77777777" w:rsidR="00413FFC" w:rsidRPr="0038590A" w:rsidRDefault="00BD7101" w:rsidP="00CE6BA5">
      <w:pPr>
        <w:spacing w:after="0"/>
        <w:rPr>
          <w:sz w:val="22"/>
          <w:szCs w:val="22"/>
          <w:lang w:val="sl-SI"/>
        </w:rPr>
      </w:pPr>
      <w:r w:rsidRPr="0038590A">
        <w:rPr>
          <w:sz w:val="22"/>
          <w:szCs w:val="22"/>
          <w:lang w:val="sl-SI"/>
        </w:rPr>
        <w:t>–</w:t>
      </w:r>
      <w:r w:rsidR="00413FFC" w:rsidRPr="0038590A">
        <w:rPr>
          <w:sz w:val="22"/>
          <w:szCs w:val="22"/>
          <w:lang w:val="sl-SI"/>
        </w:rPr>
        <w:t xml:space="preserve"> za podporne izolatorje nadzemnih </w:t>
      </w:r>
      <w:r w:rsidR="00065D52" w:rsidRPr="0038590A">
        <w:rPr>
          <w:sz w:val="22"/>
          <w:szCs w:val="22"/>
          <w:lang w:val="sl-SI"/>
        </w:rPr>
        <w:t>inštal</w:t>
      </w:r>
      <w:r w:rsidR="00413FFC" w:rsidRPr="0038590A">
        <w:rPr>
          <w:sz w:val="22"/>
          <w:szCs w:val="22"/>
          <w:lang w:val="sl-SI"/>
        </w:rPr>
        <w:t xml:space="preserve">acijskih vodov in z njimi povezane kovinske dele, </w:t>
      </w:r>
    </w:p>
    <w:p w14:paraId="62F8AB75" w14:textId="77777777" w:rsidR="00413FFC" w:rsidRPr="0038590A" w:rsidRDefault="00BD7101" w:rsidP="00CE6BA5">
      <w:pPr>
        <w:spacing w:after="0"/>
        <w:rPr>
          <w:sz w:val="22"/>
          <w:szCs w:val="22"/>
          <w:lang w:val="sl-SI"/>
        </w:rPr>
      </w:pPr>
      <w:r w:rsidRPr="0038590A">
        <w:rPr>
          <w:sz w:val="22"/>
          <w:szCs w:val="22"/>
          <w:lang w:val="sl-SI"/>
        </w:rPr>
        <w:t>–</w:t>
      </w:r>
      <w:r w:rsidR="00413FFC" w:rsidRPr="0038590A">
        <w:rPr>
          <w:sz w:val="22"/>
          <w:szCs w:val="22"/>
          <w:lang w:val="sl-SI"/>
        </w:rPr>
        <w:t xml:space="preserve"> za pribor za nadzemne </w:t>
      </w:r>
      <w:r w:rsidR="00065D52" w:rsidRPr="0038590A">
        <w:rPr>
          <w:sz w:val="22"/>
          <w:szCs w:val="22"/>
          <w:lang w:val="sl-SI"/>
        </w:rPr>
        <w:t>inštal</w:t>
      </w:r>
      <w:r w:rsidR="00413FFC" w:rsidRPr="0038590A">
        <w:rPr>
          <w:sz w:val="22"/>
          <w:szCs w:val="22"/>
          <w:lang w:val="sl-SI"/>
        </w:rPr>
        <w:t xml:space="preserve">acijske vode, če je zunaj dosega roke, </w:t>
      </w:r>
    </w:p>
    <w:p w14:paraId="78D68A55" w14:textId="77777777" w:rsidR="00413FFC" w:rsidRPr="0038590A" w:rsidRDefault="00BD7101" w:rsidP="00CE6BA5">
      <w:pPr>
        <w:spacing w:after="0"/>
        <w:rPr>
          <w:sz w:val="22"/>
          <w:szCs w:val="22"/>
          <w:lang w:val="sl-SI"/>
        </w:rPr>
      </w:pPr>
      <w:r w:rsidRPr="0038590A">
        <w:rPr>
          <w:sz w:val="22"/>
          <w:szCs w:val="22"/>
          <w:lang w:val="sl-SI"/>
        </w:rPr>
        <w:t>–</w:t>
      </w:r>
      <w:r w:rsidR="00413FFC" w:rsidRPr="0038590A">
        <w:rPr>
          <w:sz w:val="22"/>
          <w:szCs w:val="22"/>
          <w:lang w:val="sl-SI"/>
        </w:rPr>
        <w:t xml:space="preserve"> za betonsko železo, če ni dostopno, </w:t>
      </w:r>
    </w:p>
    <w:p w14:paraId="5985CF1F" w14:textId="3E7624A7" w:rsidR="00413FFC" w:rsidRPr="0038590A" w:rsidRDefault="00BD7101" w:rsidP="00CE6BA5">
      <w:pPr>
        <w:spacing w:after="0"/>
        <w:rPr>
          <w:sz w:val="22"/>
          <w:szCs w:val="22"/>
          <w:lang w:val="sl-SI"/>
        </w:rPr>
      </w:pPr>
      <w:r w:rsidRPr="0038590A">
        <w:rPr>
          <w:sz w:val="22"/>
          <w:szCs w:val="22"/>
          <w:lang w:val="sl-SI"/>
        </w:rPr>
        <w:t>–</w:t>
      </w:r>
      <w:r w:rsidR="00413FFC" w:rsidRPr="0038590A">
        <w:rPr>
          <w:sz w:val="22"/>
          <w:szCs w:val="22"/>
          <w:lang w:val="sl-SI"/>
        </w:rPr>
        <w:t xml:space="preserve"> za izpostavljene prevodne dele majhnih dimenzij do največ 50 </w:t>
      </w:r>
      <w:r w:rsidR="00CE6BA5">
        <w:rPr>
          <w:sz w:val="22"/>
          <w:szCs w:val="22"/>
          <w:lang w:val="sl-SI"/>
        </w:rPr>
        <w:t xml:space="preserve">mm </w:t>
      </w:r>
      <w:r w:rsidR="00413FFC" w:rsidRPr="0038590A">
        <w:rPr>
          <w:sz w:val="22"/>
          <w:szCs w:val="22"/>
          <w:lang w:val="sl-SI"/>
        </w:rPr>
        <w:t xml:space="preserve">x 50 mm, </w:t>
      </w:r>
    </w:p>
    <w:p w14:paraId="7D67B5FE" w14:textId="77777777" w:rsidR="00413FFC" w:rsidRPr="0038590A" w:rsidRDefault="00BD7101">
      <w:pPr>
        <w:rPr>
          <w:sz w:val="22"/>
          <w:szCs w:val="22"/>
          <w:lang w:val="sl-SI"/>
        </w:rPr>
      </w:pPr>
      <w:r w:rsidRPr="0038590A">
        <w:rPr>
          <w:sz w:val="22"/>
          <w:szCs w:val="22"/>
          <w:lang w:val="sl-SI"/>
        </w:rPr>
        <w:t>–</w:t>
      </w:r>
      <w:r w:rsidR="00413FFC" w:rsidRPr="0038590A">
        <w:rPr>
          <w:sz w:val="22"/>
          <w:szCs w:val="22"/>
          <w:lang w:val="sl-SI"/>
        </w:rPr>
        <w:t xml:space="preserve"> če so izpostavljeni prevodni deli zunaj dosega roke, zaščitni ukrep s povezavo na zaščitni vodnik pa je težko izvedljiv (npr. vijaki, kovice, kabelske objemke, napisne ploščice).</w:t>
      </w:r>
    </w:p>
    <w:p w14:paraId="0EBDDA65" w14:textId="77777777" w:rsidR="00413FFC" w:rsidRPr="0038590A" w:rsidRDefault="00413FFC" w:rsidP="009D2BA5">
      <w:pPr>
        <w:spacing w:after="0"/>
        <w:rPr>
          <w:sz w:val="22"/>
          <w:szCs w:val="22"/>
          <w:lang w:val="sl-SI"/>
        </w:rPr>
      </w:pPr>
      <w:r w:rsidRPr="0038590A">
        <w:rPr>
          <w:sz w:val="22"/>
          <w:szCs w:val="22"/>
          <w:lang w:val="sl-SI"/>
        </w:rPr>
        <w:t xml:space="preserve">(8) V vsakem delu </w:t>
      </w:r>
      <w:r w:rsidR="00065D52" w:rsidRPr="0038590A">
        <w:rPr>
          <w:sz w:val="22"/>
          <w:szCs w:val="22"/>
          <w:lang w:val="sl-SI"/>
        </w:rPr>
        <w:t>inštal</w:t>
      </w:r>
      <w:r w:rsidRPr="0038590A">
        <w:rPr>
          <w:sz w:val="22"/>
          <w:szCs w:val="22"/>
          <w:lang w:val="sl-SI"/>
        </w:rPr>
        <w:t>acije mora biti uporabljen en ali več zaščitnih ukrepov, odvisno od zunanjih vplivov. Projektant mora izbrati vrsto in izvedbo zaščite pred električnim udarom. Pri tem mora zlasti upoštevati:</w:t>
      </w:r>
    </w:p>
    <w:p w14:paraId="247017C1" w14:textId="77777777" w:rsidR="00413FFC" w:rsidRPr="0038590A" w:rsidRDefault="00BD7101" w:rsidP="009D2BA5">
      <w:pPr>
        <w:spacing w:after="0"/>
        <w:rPr>
          <w:sz w:val="22"/>
          <w:szCs w:val="22"/>
          <w:lang w:val="sl-SI"/>
        </w:rPr>
      </w:pPr>
      <w:r w:rsidRPr="0038590A">
        <w:rPr>
          <w:sz w:val="22"/>
          <w:szCs w:val="22"/>
          <w:lang w:val="sl-SI"/>
        </w:rPr>
        <w:t xml:space="preserve">– </w:t>
      </w:r>
      <w:r w:rsidR="00413FFC" w:rsidRPr="0038590A">
        <w:rPr>
          <w:sz w:val="22"/>
          <w:szCs w:val="22"/>
          <w:lang w:val="sl-SI"/>
        </w:rPr>
        <w:t>temperaturo okolice,</w:t>
      </w:r>
    </w:p>
    <w:p w14:paraId="7B4C1064" w14:textId="77777777" w:rsidR="00413FFC" w:rsidRPr="0038590A" w:rsidRDefault="00BD7101" w:rsidP="009D2BA5">
      <w:pPr>
        <w:spacing w:after="0"/>
        <w:rPr>
          <w:sz w:val="22"/>
          <w:szCs w:val="22"/>
          <w:lang w:val="sl-SI"/>
        </w:rPr>
      </w:pPr>
      <w:r w:rsidRPr="0038590A">
        <w:rPr>
          <w:sz w:val="22"/>
          <w:szCs w:val="22"/>
          <w:lang w:val="sl-SI"/>
        </w:rPr>
        <w:t xml:space="preserve">– </w:t>
      </w:r>
      <w:r w:rsidR="00413FFC" w:rsidRPr="0038590A">
        <w:rPr>
          <w:sz w:val="22"/>
          <w:szCs w:val="22"/>
          <w:lang w:val="sl-SI"/>
        </w:rPr>
        <w:t>klimatske pogoje,</w:t>
      </w:r>
    </w:p>
    <w:p w14:paraId="301DBEE5" w14:textId="77777777" w:rsidR="00413FFC" w:rsidRPr="0038590A" w:rsidRDefault="00BD7101" w:rsidP="009D2BA5">
      <w:pPr>
        <w:spacing w:after="0"/>
        <w:rPr>
          <w:sz w:val="22"/>
          <w:szCs w:val="22"/>
          <w:lang w:val="sl-SI"/>
        </w:rPr>
      </w:pPr>
      <w:r w:rsidRPr="0038590A">
        <w:rPr>
          <w:sz w:val="22"/>
          <w:szCs w:val="22"/>
          <w:lang w:val="sl-SI"/>
        </w:rPr>
        <w:t xml:space="preserve">– </w:t>
      </w:r>
      <w:r w:rsidR="00413FFC" w:rsidRPr="0038590A">
        <w:rPr>
          <w:sz w:val="22"/>
          <w:szCs w:val="22"/>
          <w:lang w:val="sl-SI"/>
        </w:rPr>
        <w:t>prisotnost vode in prahu,</w:t>
      </w:r>
    </w:p>
    <w:p w14:paraId="003126B2" w14:textId="77777777" w:rsidR="00413FFC" w:rsidRPr="0038590A" w:rsidRDefault="00BD7101" w:rsidP="009D2BA5">
      <w:pPr>
        <w:spacing w:after="0"/>
        <w:rPr>
          <w:sz w:val="22"/>
          <w:szCs w:val="22"/>
          <w:lang w:val="sl-SI"/>
        </w:rPr>
      </w:pPr>
      <w:r w:rsidRPr="0038590A">
        <w:rPr>
          <w:sz w:val="22"/>
          <w:szCs w:val="22"/>
          <w:lang w:val="sl-SI"/>
        </w:rPr>
        <w:t xml:space="preserve">– </w:t>
      </w:r>
      <w:r w:rsidR="00413FFC" w:rsidRPr="0038590A">
        <w:rPr>
          <w:sz w:val="22"/>
          <w:szCs w:val="22"/>
          <w:lang w:val="sl-SI"/>
        </w:rPr>
        <w:t>mehanske obremenitve,</w:t>
      </w:r>
    </w:p>
    <w:p w14:paraId="78A6236C" w14:textId="77777777" w:rsidR="00413FFC" w:rsidRPr="0038590A" w:rsidRDefault="00BD7101" w:rsidP="009D2BA5">
      <w:pPr>
        <w:spacing w:after="0"/>
        <w:rPr>
          <w:sz w:val="22"/>
          <w:szCs w:val="22"/>
          <w:lang w:val="sl-SI"/>
        </w:rPr>
      </w:pPr>
      <w:r w:rsidRPr="0038590A">
        <w:rPr>
          <w:sz w:val="22"/>
          <w:szCs w:val="22"/>
          <w:lang w:val="sl-SI"/>
        </w:rPr>
        <w:t xml:space="preserve">– </w:t>
      </w:r>
      <w:r w:rsidR="00413FFC" w:rsidRPr="0038590A">
        <w:rPr>
          <w:sz w:val="22"/>
          <w:szCs w:val="22"/>
          <w:lang w:val="sl-SI"/>
        </w:rPr>
        <w:t>usposobljenost oseb,</w:t>
      </w:r>
    </w:p>
    <w:p w14:paraId="18A9DF3F" w14:textId="77777777" w:rsidR="00413FFC" w:rsidRPr="0038590A" w:rsidRDefault="00BD7101" w:rsidP="009D2BA5">
      <w:pPr>
        <w:spacing w:after="0"/>
        <w:rPr>
          <w:sz w:val="22"/>
          <w:szCs w:val="22"/>
          <w:lang w:val="sl-SI"/>
        </w:rPr>
      </w:pPr>
      <w:r w:rsidRPr="0038590A">
        <w:rPr>
          <w:sz w:val="22"/>
          <w:szCs w:val="22"/>
          <w:lang w:val="sl-SI"/>
        </w:rPr>
        <w:t xml:space="preserve">– </w:t>
      </w:r>
      <w:r w:rsidR="00413FFC" w:rsidRPr="0038590A">
        <w:rPr>
          <w:sz w:val="22"/>
          <w:szCs w:val="22"/>
          <w:lang w:val="sl-SI"/>
        </w:rPr>
        <w:t xml:space="preserve">električno upornost človeškega telesa </w:t>
      </w:r>
      <w:r w:rsidRPr="0038590A">
        <w:rPr>
          <w:sz w:val="22"/>
          <w:szCs w:val="22"/>
          <w:lang w:val="sl-SI"/>
        </w:rPr>
        <w:t>glede na</w:t>
      </w:r>
      <w:r w:rsidR="00413FFC" w:rsidRPr="0038590A">
        <w:rPr>
          <w:sz w:val="22"/>
          <w:szCs w:val="22"/>
          <w:lang w:val="sl-SI"/>
        </w:rPr>
        <w:t xml:space="preserve"> vlažnosti kože zaradi zunanjih vplivov,</w:t>
      </w:r>
    </w:p>
    <w:p w14:paraId="47E6433C" w14:textId="77777777" w:rsidR="00413FFC" w:rsidRPr="0038590A" w:rsidRDefault="00BD7101" w:rsidP="009D2BA5">
      <w:pPr>
        <w:spacing w:after="0"/>
        <w:rPr>
          <w:sz w:val="22"/>
          <w:szCs w:val="22"/>
          <w:lang w:val="sl-SI"/>
        </w:rPr>
      </w:pPr>
      <w:r w:rsidRPr="0038590A">
        <w:rPr>
          <w:sz w:val="22"/>
          <w:szCs w:val="22"/>
          <w:lang w:val="sl-SI"/>
        </w:rPr>
        <w:t xml:space="preserve">– </w:t>
      </w:r>
      <w:r w:rsidR="00413FFC" w:rsidRPr="0038590A">
        <w:rPr>
          <w:sz w:val="22"/>
          <w:szCs w:val="22"/>
          <w:lang w:val="sl-SI"/>
        </w:rPr>
        <w:t>dotik oseb s potencialom zemlje,</w:t>
      </w:r>
    </w:p>
    <w:p w14:paraId="67AE3C58" w14:textId="77777777" w:rsidR="00413FFC" w:rsidRPr="0038590A" w:rsidRDefault="00BD7101" w:rsidP="009D2BA5">
      <w:pPr>
        <w:spacing w:after="0"/>
        <w:rPr>
          <w:sz w:val="22"/>
          <w:szCs w:val="22"/>
          <w:lang w:val="sl-SI"/>
        </w:rPr>
      </w:pPr>
      <w:r w:rsidRPr="0038590A">
        <w:rPr>
          <w:sz w:val="22"/>
          <w:szCs w:val="22"/>
          <w:lang w:val="sl-SI"/>
        </w:rPr>
        <w:t xml:space="preserve">– </w:t>
      </w:r>
      <w:r w:rsidR="00413FFC" w:rsidRPr="0038590A">
        <w:rPr>
          <w:sz w:val="22"/>
          <w:szCs w:val="22"/>
          <w:lang w:val="sl-SI"/>
        </w:rPr>
        <w:t>izbiro opreme,</w:t>
      </w:r>
    </w:p>
    <w:p w14:paraId="224DFD39" w14:textId="77777777" w:rsidR="00413FFC" w:rsidRPr="0038590A" w:rsidRDefault="00BD7101" w:rsidP="009D2BA5">
      <w:pPr>
        <w:spacing w:after="0"/>
        <w:rPr>
          <w:sz w:val="22"/>
          <w:szCs w:val="22"/>
          <w:lang w:val="sl-SI"/>
        </w:rPr>
      </w:pPr>
      <w:r w:rsidRPr="0038590A">
        <w:rPr>
          <w:sz w:val="22"/>
          <w:szCs w:val="22"/>
          <w:lang w:val="sl-SI"/>
        </w:rPr>
        <w:t>– druge</w:t>
      </w:r>
      <w:r w:rsidR="00413FFC" w:rsidRPr="0038590A">
        <w:rPr>
          <w:sz w:val="22"/>
          <w:szCs w:val="22"/>
          <w:lang w:val="sl-SI"/>
        </w:rPr>
        <w:t xml:space="preserve"> lokalne pogoje in zunanje vplive,</w:t>
      </w:r>
    </w:p>
    <w:p w14:paraId="24F833D9" w14:textId="77777777" w:rsidR="00413FFC" w:rsidRPr="0038590A" w:rsidRDefault="00BD7101" w:rsidP="009D2BA5">
      <w:pPr>
        <w:spacing w:after="0"/>
        <w:rPr>
          <w:sz w:val="22"/>
          <w:szCs w:val="22"/>
          <w:lang w:val="sl-SI"/>
        </w:rPr>
      </w:pPr>
      <w:r w:rsidRPr="0038590A">
        <w:rPr>
          <w:sz w:val="22"/>
          <w:szCs w:val="22"/>
          <w:lang w:val="sl-SI"/>
        </w:rPr>
        <w:t xml:space="preserve">– </w:t>
      </w:r>
      <w:r w:rsidR="00413FFC" w:rsidRPr="0038590A">
        <w:rPr>
          <w:sz w:val="22"/>
          <w:szCs w:val="22"/>
          <w:lang w:val="sl-SI"/>
        </w:rPr>
        <w:t xml:space="preserve">naravo opreme, ki se napaja z električno energijo, </w:t>
      </w:r>
    </w:p>
    <w:p w14:paraId="60E9D1E3" w14:textId="77777777" w:rsidR="00413FFC" w:rsidRPr="0038590A" w:rsidRDefault="00BD7101" w:rsidP="009D2BA5">
      <w:pPr>
        <w:spacing w:after="0"/>
        <w:rPr>
          <w:sz w:val="22"/>
          <w:szCs w:val="22"/>
          <w:lang w:val="sl-SI"/>
        </w:rPr>
      </w:pPr>
      <w:r w:rsidRPr="0038590A">
        <w:rPr>
          <w:sz w:val="22"/>
          <w:szCs w:val="22"/>
          <w:lang w:val="sl-SI"/>
        </w:rPr>
        <w:t xml:space="preserve">– </w:t>
      </w:r>
      <w:r w:rsidR="00413FFC" w:rsidRPr="0038590A">
        <w:rPr>
          <w:sz w:val="22"/>
          <w:szCs w:val="22"/>
          <w:lang w:val="sl-SI"/>
        </w:rPr>
        <w:t xml:space="preserve">pogoje, ki jih narekuje specifičnost prostorov, v katerih so električne </w:t>
      </w:r>
      <w:r w:rsidR="00065D52" w:rsidRPr="0038590A">
        <w:rPr>
          <w:sz w:val="22"/>
          <w:szCs w:val="22"/>
          <w:lang w:val="sl-SI"/>
        </w:rPr>
        <w:t>inštal</w:t>
      </w:r>
      <w:r w:rsidR="00413FFC" w:rsidRPr="0038590A">
        <w:rPr>
          <w:sz w:val="22"/>
          <w:szCs w:val="22"/>
          <w:lang w:val="sl-SI"/>
        </w:rPr>
        <w:t>acije in</w:t>
      </w:r>
    </w:p>
    <w:p w14:paraId="0525EB4D" w14:textId="06D06015" w:rsidR="00413FFC" w:rsidRDefault="00BD7101">
      <w:pPr>
        <w:rPr>
          <w:sz w:val="22"/>
          <w:szCs w:val="22"/>
          <w:lang w:val="sl-SI"/>
        </w:rPr>
      </w:pPr>
      <w:r w:rsidRPr="0038590A">
        <w:rPr>
          <w:sz w:val="22"/>
          <w:szCs w:val="22"/>
          <w:lang w:val="sl-SI"/>
        </w:rPr>
        <w:t xml:space="preserve">– </w:t>
      </w:r>
      <w:r w:rsidR="00413FFC" w:rsidRPr="0038590A">
        <w:rPr>
          <w:sz w:val="22"/>
          <w:szCs w:val="22"/>
          <w:lang w:val="sl-SI"/>
        </w:rPr>
        <w:t xml:space="preserve">pogoje, ki jih poda </w:t>
      </w:r>
      <w:r w:rsidR="006558B9" w:rsidRPr="006558B9">
        <w:rPr>
          <w:sz w:val="22"/>
          <w:szCs w:val="22"/>
          <w:lang w:val="sl-SI"/>
        </w:rPr>
        <w:t>distribucijsk</w:t>
      </w:r>
      <w:r w:rsidR="00413FFC" w:rsidRPr="0038590A">
        <w:rPr>
          <w:sz w:val="22"/>
          <w:szCs w:val="22"/>
          <w:lang w:val="sl-SI"/>
        </w:rPr>
        <w:t xml:space="preserve">i operater, če se električna </w:t>
      </w:r>
      <w:r w:rsidR="00065D52" w:rsidRPr="0038590A">
        <w:rPr>
          <w:sz w:val="22"/>
          <w:szCs w:val="22"/>
          <w:lang w:val="sl-SI"/>
        </w:rPr>
        <w:t>inštal</w:t>
      </w:r>
      <w:r w:rsidR="00413FFC" w:rsidRPr="0038590A">
        <w:rPr>
          <w:sz w:val="22"/>
          <w:szCs w:val="22"/>
          <w:lang w:val="sl-SI"/>
        </w:rPr>
        <w:t>acija priključi na distribucijsko omrežje.</w:t>
      </w:r>
    </w:p>
    <w:p w14:paraId="1A35AEBA" w14:textId="77777777" w:rsidR="009D2BA5" w:rsidRDefault="009D2BA5">
      <w:pPr>
        <w:overflowPunct/>
        <w:autoSpaceDE/>
        <w:autoSpaceDN/>
        <w:adjustRightInd/>
        <w:spacing w:after="0"/>
        <w:jc w:val="left"/>
        <w:textAlignment w:val="auto"/>
        <w:rPr>
          <w:b/>
          <w:sz w:val="24"/>
          <w:lang w:val="sl-SI"/>
        </w:rPr>
      </w:pPr>
      <w:bookmarkStart w:id="79" w:name="_Toc174585"/>
      <w:r>
        <w:rPr>
          <w:lang w:val="sl-SI"/>
        </w:rPr>
        <w:br w:type="page"/>
      </w:r>
    </w:p>
    <w:p w14:paraId="6C3E626D" w14:textId="43EDF0A4" w:rsidR="00523ED4" w:rsidRPr="0038590A" w:rsidRDefault="00523ED4">
      <w:pPr>
        <w:pStyle w:val="Naslov2"/>
        <w:rPr>
          <w:lang w:val="sl-SI"/>
        </w:rPr>
      </w:pPr>
      <w:r w:rsidRPr="0038590A">
        <w:rPr>
          <w:lang w:val="sl-SI"/>
        </w:rPr>
        <w:lastRenderedPageBreak/>
        <w:t>Načini izvedbe zaščite</w:t>
      </w:r>
      <w:bookmarkEnd w:id="79"/>
    </w:p>
    <w:p w14:paraId="3052EAB5" w14:textId="77777777" w:rsidR="00523ED4" w:rsidRPr="0038590A" w:rsidRDefault="00523ED4" w:rsidP="009D2BA5">
      <w:pPr>
        <w:spacing w:after="0"/>
        <w:rPr>
          <w:sz w:val="22"/>
          <w:szCs w:val="22"/>
          <w:lang w:val="sl-SI"/>
        </w:rPr>
      </w:pPr>
      <w:r w:rsidRPr="0038590A">
        <w:rPr>
          <w:sz w:val="22"/>
          <w:szCs w:val="22"/>
          <w:lang w:val="sl-SI"/>
        </w:rPr>
        <w:t xml:space="preserve">(1) Zaščita </w:t>
      </w:r>
      <w:r w:rsidR="0088562B" w:rsidRPr="0038590A">
        <w:rPr>
          <w:sz w:val="22"/>
          <w:szCs w:val="22"/>
          <w:lang w:val="sl-SI"/>
        </w:rPr>
        <w:t xml:space="preserve">naprav </w:t>
      </w:r>
      <w:r w:rsidRPr="0038590A">
        <w:rPr>
          <w:sz w:val="22"/>
          <w:szCs w:val="22"/>
          <w:lang w:val="sl-SI"/>
        </w:rPr>
        <w:t>pred električnim udarom se izvaja</w:t>
      </w:r>
      <w:r w:rsidR="004101A0" w:rsidRPr="0038590A">
        <w:rPr>
          <w:sz w:val="22"/>
          <w:szCs w:val="22"/>
          <w:lang w:val="sl-SI"/>
        </w:rPr>
        <w:t xml:space="preserve"> </w:t>
      </w:r>
      <w:r w:rsidR="0088562B" w:rsidRPr="0038590A">
        <w:rPr>
          <w:sz w:val="22"/>
          <w:szCs w:val="22"/>
          <w:lang w:val="sl-SI"/>
        </w:rPr>
        <w:t>s/</w:t>
      </w:r>
      <w:r w:rsidR="004101A0" w:rsidRPr="0038590A">
        <w:rPr>
          <w:sz w:val="22"/>
          <w:szCs w:val="22"/>
          <w:lang w:val="sl-SI"/>
        </w:rPr>
        <w:t>z</w:t>
      </w:r>
      <w:r w:rsidRPr="0038590A">
        <w:rPr>
          <w:sz w:val="22"/>
          <w:szCs w:val="22"/>
          <w:lang w:val="sl-SI"/>
        </w:rPr>
        <w:t>:</w:t>
      </w:r>
    </w:p>
    <w:p w14:paraId="7802E603" w14:textId="77777777" w:rsidR="00523ED4" w:rsidRPr="0038590A" w:rsidRDefault="00523ED4" w:rsidP="009D2BA5">
      <w:pPr>
        <w:numPr>
          <w:ilvl w:val="0"/>
          <w:numId w:val="19"/>
        </w:numPr>
        <w:overflowPunct/>
        <w:autoSpaceDE/>
        <w:autoSpaceDN/>
        <w:adjustRightInd/>
        <w:spacing w:after="0"/>
        <w:textAlignment w:val="auto"/>
        <w:rPr>
          <w:sz w:val="22"/>
          <w:szCs w:val="22"/>
          <w:lang w:val="sl-SI"/>
        </w:rPr>
      </w:pPr>
      <w:r w:rsidRPr="0038590A">
        <w:rPr>
          <w:sz w:val="22"/>
          <w:szCs w:val="22"/>
          <w:lang w:val="sl-SI"/>
        </w:rPr>
        <w:t xml:space="preserve">malo napetostjo, </w:t>
      </w:r>
    </w:p>
    <w:p w14:paraId="223EED23" w14:textId="77777777" w:rsidR="00523ED4" w:rsidRPr="0038590A" w:rsidRDefault="00523ED4" w:rsidP="009D2BA5">
      <w:pPr>
        <w:numPr>
          <w:ilvl w:val="0"/>
          <w:numId w:val="19"/>
        </w:numPr>
        <w:overflowPunct/>
        <w:autoSpaceDE/>
        <w:autoSpaceDN/>
        <w:adjustRightInd/>
        <w:spacing w:after="0"/>
        <w:textAlignment w:val="auto"/>
        <w:rPr>
          <w:sz w:val="22"/>
          <w:szCs w:val="22"/>
          <w:lang w:val="sl-SI"/>
        </w:rPr>
      </w:pPr>
      <w:r w:rsidRPr="0038590A">
        <w:rPr>
          <w:sz w:val="22"/>
          <w:szCs w:val="22"/>
          <w:lang w:val="sl-SI"/>
        </w:rPr>
        <w:t>samodejnim odklopom napajanja, ki pri okvari izolacije prepreči nastanek napetosti dotika z vrednostjo in trajanjem, nevarnim za fiziološko delovanje in mora obsegati kombinacijo dveh pogojev:</w:t>
      </w:r>
    </w:p>
    <w:p w14:paraId="631C2EDB" w14:textId="1D1934BD" w:rsidR="00AE2137" w:rsidRPr="0038590A" w:rsidRDefault="00523ED4" w:rsidP="009D2BA5">
      <w:pPr>
        <w:numPr>
          <w:ilvl w:val="1"/>
          <w:numId w:val="19"/>
        </w:numPr>
        <w:overflowPunct/>
        <w:autoSpaceDE/>
        <w:autoSpaceDN/>
        <w:adjustRightInd/>
        <w:spacing w:after="0"/>
        <w:textAlignment w:val="auto"/>
        <w:rPr>
          <w:sz w:val="22"/>
          <w:szCs w:val="22"/>
          <w:lang w:val="sl-SI"/>
        </w:rPr>
      </w:pPr>
      <w:r w:rsidRPr="0038590A">
        <w:rPr>
          <w:sz w:val="22"/>
          <w:szCs w:val="22"/>
          <w:lang w:val="sl-SI"/>
        </w:rPr>
        <w:t>obstoj prevodne poti (okvarne zanke)</w:t>
      </w:r>
      <w:r w:rsidR="0088562B" w:rsidRPr="0038590A">
        <w:rPr>
          <w:sz w:val="22"/>
          <w:szCs w:val="22"/>
          <w:lang w:val="sl-SI"/>
        </w:rPr>
        <w:t xml:space="preserve"> in posledično </w:t>
      </w:r>
      <w:r w:rsidRPr="0038590A">
        <w:rPr>
          <w:sz w:val="22"/>
          <w:szCs w:val="22"/>
          <w:lang w:val="sl-SI"/>
        </w:rPr>
        <w:t>okvarn</w:t>
      </w:r>
      <w:r w:rsidR="0088562B" w:rsidRPr="0038590A">
        <w:rPr>
          <w:sz w:val="22"/>
          <w:szCs w:val="22"/>
          <w:lang w:val="sl-SI"/>
        </w:rPr>
        <w:t>ega</w:t>
      </w:r>
      <w:r w:rsidRPr="0038590A">
        <w:rPr>
          <w:sz w:val="22"/>
          <w:szCs w:val="22"/>
          <w:lang w:val="sl-SI"/>
        </w:rPr>
        <w:t xml:space="preserve"> tok</w:t>
      </w:r>
      <w:r w:rsidR="0088562B" w:rsidRPr="0038590A">
        <w:rPr>
          <w:sz w:val="22"/>
          <w:szCs w:val="22"/>
          <w:lang w:val="sl-SI"/>
        </w:rPr>
        <w:t>a</w:t>
      </w:r>
      <w:r w:rsidRPr="0038590A">
        <w:rPr>
          <w:sz w:val="22"/>
          <w:szCs w:val="22"/>
          <w:lang w:val="sl-SI"/>
        </w:rPr>
        <w:t>, odvis</w:t>
      </w:r>
      <w:r w:rsidR="0088562B" w:rsidRPr="0038590A">
        <w:rPr>
          <w:sz w:val="22"/>
          <w:szCs w:val="22"/>
          <w:lang w:val="sl-SI"/>
        </w:rPr>
        <w:t>nega</w:t>
      </w:r>
      <w:r w:rsidRPr="0038590A">
        <w:rPr>
          <w:sz w:val="22"/>
          <w:szCs w:val="22"/>
          <w:lang w:val="sl-SI"/>
        </w:rPr>
        <w:t xml:space="preserve"> od vrste sistema (TN, TT ali IT) in pogojev </w:t>
      </w:r>
      <w:r w:rsidR="004101A0" w:rsidRPr="0038590A">
        <w:rPr>
          <w:sz w:val="22"/>
          <w:szCs w:val="22"/>
          <w:lang w:val="sl-SI"/>
        </w:rPr>
        <w:t xml:space="preserve">javnega </w:t>
      </w:r>
      <w:r w:rsidRPr="0038590A">
        <w:rPr>
          <w:sz w:val="22"/>
          <w:szCs w:val="22"/>
          <w:lang w:val="sl-SI"/>
        </w:rPr>
        <w:t xml:space="preserve">omrežja, ki jih je dolžan </w:t>
      </w:r>
      <w:r w:rsidR="0088562B" w:rsidRPr="0038590A">
        <w:rPr>
          <w:sz w:val="22"/>
          <w:szCs w:val="22"/>
          <w:lang w:val="sl-SI"/>
        </w:rPr>
        <w:t xml:space="preserve">objaviti </w:t>
      </w:r>
      <w:r w:rsidR="006558B9" w:rsidRPr="006558B9">
        <w:rPr>
          <w:sz w:val="22"/>
          <w:szCs w:val="22"/>
          <w:lang w:val="sl-SI"/>
        </w:rPr>
        <w:t>distribucijsk</w:t>
      </w:r>
      <w:r w:rsidR="004101A0" w:rsidRPr="0038590A">
        <w:rPr>
          <w:sz w:val="22"/>
          <w:szCs w:val="22"/>
          <w:lang w:val="sl-SI"/>
        </w:rPr>
        <w:t>i operater,</w:t>
      </w:r>
    </w:p>
    <w:p w14:paraId="4B3E6AEA" w14:textId="77777777" w:rsidR="00523ED4" w:rsidRPr="0038590A" w:rsidRDefault="00523ED4" w:rsidP="009D2BA5">
      <w:pPr>
        <w:numPr>
          <w:ilvl w:val="1"/>
          <w:numId w:val="19"/>
        </w:numPr>
        <w:overflowPunct/>
        <w:autoSpaceDE/>
        <w:autoSpaceDN/>
        <w:adjustRightInd/>
        <w:spacing w:after="0"/>
        <w:textAlignment w:val="auto"/>
        <w:rPr>
          <w:sz w:val="22"/>
          <w:szCs w:val="22"/>
          <w:lang w:val="sl-SI"/>
        </w:rPr>
      </w:pPr>
      <w:r w:rsidRPr="0038590A">
        <w:rPr>
          <w:sz w:val="22"/>
          <w:szCs w:val="22"/>
          <w:lang w:val="sl-SI"/>
        </w:rPr>
        <w:t>odklop okvarnega toka z zaščitno napravo v času, ki je odvisen od verjetnosti pojava okvare, verjetnosti, da se oseba dotakne okvarjene opreme, in napetosti dotika, ki se ji oseba lahko izpostavi, glede na učinek toka na človeško telo.</w:t>
      </w:r>
    </w:p>
    <w:p w14:paraId="3498674E" w14:textId="77777777" w:rsidR="00523ED4" w:rsidRPr="0038590A" w:rsidRDefault="0080203E" w:rsidP="009D2BA5">
      <w:pPr>
        <w:numPr>
          <w:ilvl w:val="0"/>
          <w:numId w:val="19"/>
        </w:numPr>
        <w:overflowPunct/>
        <w:autoSpaceDE/>
        <w:autoSpaceDN/>
        <w:adjustRightInd/>
        <w:spacing w:after="0"/>
        <w:textAlignment w:val="auto"/>
        <w:rPr>
          <w:sz w:val="22"/>
          <w:szCs w:val="22"/>
          <w:lang w:val="sl-SI"/>
        </w:rPr>
      </w:pPr>
      <w:r w:rsidRPr="0038590A">
        <w:rPr>
          <w:sz w:val="22"/>
          <w:szCs w:val="22"/>
          <w:lang w:val="sl-SI"/>
        </w:rPr>
        <w:t>uporabo razreda II</w:t>
      </w:r>
      <w:r w:rsidR="00523ED4" w:rsidRPr="0038590A">
        <w:rPr>
          <w:sz w:val="22"/>
          <w:szCs w:val="22"/>
          <w:lang w:val="sl-SI"/>
        </w:rPr>
        <w:t xml:space="preserve"> ali ustrezno izolacijo, </w:t>
      </w:r>
    </w:p>
    <w:p w14:paraId="55BFDC13" w14:textId="77777777" w:rsidR="00523ED4" w:rsidRPr="0038590A" w:rsidRDefault="00523ED4" w:rsidP="009D2BA5">
      <w:pPr>
        <w:numPr>
          <w:ilvl w:val="0"/>
          <w:numId w:val="19"/>
        </w:numPr>
        <w:overflowPunct/>
        <w:autoSpaceDE/>
        <w:autoSpaceDN/>
        <w:adjustRightInd/>
        <w:spacing w:after="0"/>
        <w:textAlignment w:val="auto"/>
        <w:rPr>
          <w:sz w:val="22"/>
          <w:szCs w:val="22"/>
          <w:lang w:val="sl-SI"/>
        </w:rPr>
      </w:pPr>
      <w:r w:rsidRPr="0038590A">
        <w:rPr>
          <w:sz w:val="22"/>
          <w:szCs w:val="22"/>
          <w:lang w:val="sl-SI"/>
        </w:rPr>
        <w:t xml:space="preserve">postavitvijo v neprevodne prostore, </w:t>
      </w:r>
    </w:p>
    <w:p w14:paraId="3C6A9C58" w14:textId="77777777" w:rsidR="00523ED4" w:rsidRPr="0038590A" w:rsidRDefault="00523ED4" w:rsidP="009D2BA5">
      <w:pPr>
        <w:numPr>
          <w:ilvl w:val="0"/>
          <w:numId w:val="19"/>
        </w:numPr>
        <w:overflowPunct/>
        <w:autoSpaceDE/>
        <w:autoSpaceDN/>
        <w:adjustRightInd/>
        <w:spacing w:after="0"/>
        <w:textAlignment w:val="auto"/>
        <w:rPr>
          <w:sz w:val="22"/>
          <w:szCs w:val="22"/>
          <w:lang w:val="sl-SI"/>
        </w:rPr>
      </w:pPr>
      <w:r w:rsidRPr="0038590A">
        <w:rPr>
          <w:sz w:val="22"/>
          <w:szCs w:val="22"/>
          <w:lang w:val="sl-SI"/>
        </w:rPr>
        <w:t>lokalno izenačitvijo potencialov brez povezave z zemljo,</w:t>
      </w:r>
    </w:p>
    <w:p w14:paraId="60FCB4D5" w14:textId="77777777" w:rsidR="00523ED4" w:rsidRPr="0038590A" w:rsidRDefault="00523ED4" w:rsidP="009D2BA5">
      <w:pPr>
        <w:numPr>
          <w:ilvl w:val="0"/>
          <w:numId w:val="19"/>
        </w:numPr>
        <w:overflowPunct/>
        <w:autoSpaceDE/>
        <w:autoSpaceDN/>
        <w:adjustRightInd/>
        <w:spacing w:after="0"/>
        <w:textAlignment w:val="auto"/>
        <w:rPr>
          <w:sz w:val="22"/>
          <w:szCs w:val="22"/>
          <w:lang w:val="sl-SI"/>
        </w:rPr>
      </w:pPr>
      <w:r w:rsidRPr="0038590A">
        <w:rPr>
          <w:sz w:val="22"/>
          <w:szCs w:val="22"/>
          <w:lang w:val="sl-SI"/>
        </w:rPr>
        <w:t>električno ločitvijo,</w:t>
      </w:r>
    </w:p>
    <w:p w14:paraId="59B2398D" w14:textId="77777777" w:rsidR="00523ED4" w:rsidRPr="0038590A" w:rsidRDefault="00523ED4" w:rsidP="009D2BA5">
      <w:pPr>
        <w:numPr>
          <w:ilvl w:val="0"/>
          <w:numId w:val="19"/>
        </w:numPr>
        <w:overflowPunct/>
        <w:autoSpaceDE/>
        <w:autoSpaceDN/>
        <w:adjustRightInd/>
        <w:spacing w:after="0"/>
        <w:textAlignment w:val="auto"/>
        <w:rPr>
          <w:sz w:val="22"/>
          <w:szCs w:val="22"/>
          <w:lang w:val="sl-SI"/>
        </w:rPr>
      </w:pPr>
      <w:r w:rsidRPr="0038590A">
        <w:rPr>
          <w:sz w:val="22"/>
          <w:szCs w:val="22"/>
          <w:lang w:val="sl-SI"/>
        </w:rPr>
        <w:t xml:space="preserve">zaščito s pregradami ali okrovi najmanj v </w:t>
      </w:r>
      <w:r w:rsidR="004101A0" w:rsidRPr="0038590A">
        <w:rPr>
          <w:sz w:val="22"/>
          <w:szCs w:val="22"/>
          <w:lang w:val="sl-SI"/>
        </w:rPr>
        <w:t xml:space="preserve">stopnji zaščite </w:t>
      </w:r>
      <w:r w:rsidR="0080296C" w:rsidRPr="0038590A">
        <w:rPr>
          <w:sz w:val="22"/>
          <w:szCs w:val="22"/>
          <w:lang w:val="sl-SI"/>
        </w:rPr>
        <w:t>IP 2X ali IP XXB</w:t>
      </w:r>
      <w:r w:rsidRPr="0038590A">
        <w:rPr>
          <w:sz w:val="22"/>
          <w:szCs w:val="22"/>
          <w:lang w:val="sl-SI"/>
        </w:rPr>
        <w:t xml:space="preserve">, </w:t>
      </w:r>
    </w:p>
    <w:p w14:paraId="2556BED3" w14:textId="77777777" w:rsidR="00523ED4" w:rsidRPr="0038590A" w:rsidRDefault="00523ED4" w:rsidP="009D2BA5">
      <w:pPr>
        <w:numPr>
          <w:ilvl w:val="0"/>
          <w:numId w:val="19"/>
        </w:numPr>
        <w:overflowPunct/>
        <w:autoSpaceDE/>
        <w:autoSpaceDN/>
        <w:adjustRightInd/>
        <w:spacing w:after="0"/>
        <w:textAlignment w:val="auto"/>
        <w:rPr>
          <w:sz w:val="22"/>
          <w:szCs w:val="22"/>
          <w:lang w:val="sl-SI"/>
        </w:rPr>
      </w:pPr>
      <w:r w:rsidRPr="0038590A">
        <w:rPr>
          <w:sz w:val="22"/>
          <w:szCs w:val="22"/>
          <w:lang w:val="sl-SI"/>
        </w:rPr>
        <w:t xml:space="preserve">zaščito z ovirami, kjer so zgornje dostopne vodoravne ploskve najmanj v </w:t>
      </w:r>
      <w:r w:rsidR="004101A0" w:rsidRPr="0038590A">
        <w:rPr>
          <w:sz w:val="22"/>
          <w:szCs w:val="22"/>
          <w:lang w:val="sl-SI"/>
        </w:rPr>
        <w:t xml:space="preserve">stopnji zaščite </w:t>
      </w:r>
      <w:r w:rsidRPr="0038590A">
        <w:rPr>
          <w:sz w:val="22"/>
          <w:szCs w:val="22"/>
          <w:lang w:val="sl-SI"/>
        </w:rPr>
        <w:t>IP 4X,</w:t>
      </w:r>
    </w:p>
    <w:p w14:paraId="0BE36E03" w14:textId="77777777" w:rsidR="00523ED4" w:rsidRPr="0038590A" w:rsidRDefault="00523ED4" w:rsidP="00015B91">
      <w:pPr>
        <w:widowControl w:val="0"/>
        <w:numPr>
          <w:ilvl w:val="0"/>
          <w:numId w:val="19"/>
        </w:numPr>
        <w:overflowPunct/>
        <w:autoSpaceDE/>
        <w:autoSpaceDN/>
        <w:adjustRightInd/>
        <w:ind w:left="714" w:hanging="357"/>
        <w:textAlignment w:val="auto"/>
        <w:rPr>
          <w:sz w:val="22"/>
          <w:szCs w:val="22"/>
          <w:lang w:val="sl-SI"/>
        </w:rPr>
      </w:pPr>
      <w:r w:rsidRPr="0038590A">
        <w:rPr>
          <w:sz w:val="22"/>
          <w:szCs w:val="22"/>
          <w:lang w:val="sl-SI"/>
        </w:rPr>
        <w:t>postavitvijo zunaj dosega roke.</w:t>
      </w:r>
    </w:p>
    <w:p w14:paraId="2F0015E6" w14:textId="77777777" w:rsidR="00523ED4" w:rsidRPr="0038590A" w:rsidRDefault="00523ED4">
      <w:pPr>
        <w:rPr>
          <w:sz w:val="22"/>
          <w:szCs w:val="22"/>
          <w:lang w:val="sl-SI"/>
        </w:rPr>
      </w:pPr>
      <w:r w:rsidRPr="0038590A">
        <w:rPr>
          <w:sz w:val="22"/>
          <w:szCs w:val="22"/>
          <w:lang w:val="sl-SI"/>
        </w:rPr>
        <w:t xml:space="preserve">(2) Zaščita delov pod napetostjo z izolacijo mora preprečiti vsak dotik z deli pod napetostjo. Trajno mora zdržati mehanske, kemične, električne ali toplotne vplive, ki jim je lahko izpostavljena. Če se izolacija namesti pri izvajanju </w:t>
      </w:r>
      <w:r w:rsidR="00065D52" w:rsidRPr="0038590A">
        <w:rPr>
          <w:sz w:val="22"/>
          <w:szCs w:val="22"/>
          <w:lang w:val="sl-SI"/>
        </w:rPr>
        <w:t>inštal</w:t>
      </w:r>
      <w:r w:rsidRPr="0038590A">
        <w:rPr>
          <w:sz w:val="22"/>
          <w:szCs w:val="22"/>
          <w:lang w:val="sl-SI"/>
        </w:rPr>
        <w:t>acij, je treba z ustreznimi pre</w:t>
      </w:r>
      <w:r w:rsidR="00920F70" w:rsidRPr="0038590A">
        <w:rPr>
          <w:sz w:val="22"/>
          <w:szCs w:val="22"/>
          <w:lang w:val="sl-SI"/>
        </w:rPr>
        <w:t>s</w:t>
      </w:r>
      <w:r w:rsidRPr="0038590A">
        <w:rPr>
          <w:sz w:val="22"/>
          <w:szCs w:val="22"/>
          <w:lang w:val="sl-SI"/>
        </w:rPr>
        <w:t>kusi preveriti, ali je njena kakovost enaka kot pri</w:t>
      </w:r>
      <w:r w:rsidR="00C43455" w:rsidRPr="0038590A">
        <w:rPr>
          <w:sz w:val="22"/>
          <w:szCs w:val="22"/>
          <w:lang w:val="sl-SI"/>
        </w:rPr>
        <w:t xml:space="preserve"> </w:t>
      </w:r>
      <w:r w:rsidR="00920F70" w:rsidRPr="0038590A">
        <w:rPr>
          <w:sz w:val="22"/>
          <w:szCs w:val="22"/>
          <w:lang w:val="sl-SI"/>
        </w:rPr>
        <w:t>kakovosti</w:t>
      </w:r>
      <w:r w:rsidRPr="0038590A">
        <w:rPr>
          <w:sz w:val="22"/>
          <w:szCs w:val="22"/>
          <w:lang w:val="sl-SI"/>
        </w:rPr>
        <w:t xml:space="preserve"> tovarniško izdelan</w:t>
      </w:r>
      <w:r w:rsidR="00920F70" w:rsidRPr="0038590A">
        <w:rPr>
          <w:sz w:val="22"/>
          <w:szCs w:val="22"/>
          <w:lang w:val="sl-SI"/>
        </w:rPr>
        <w:t>e</w:t>
      </w:r>
      <w:r w:rsidRPr="0038590A">
        <w:rPr>
          <w:sz w:val="22"/>
          <w:szCs w:val="22"/>
          <w:lang w:val="sl-SI"/>
        </w:rPr>
        <w:t xml:space="preserve"> oprem</w:t>
      </w:r>
      <w:r w:rsidR="00920F70" w:rsidRPr="0038590A">
        <w:rPr>
          <w:sz w:val="22"/>
          <w:szCs w:val="22"/>
          <w:lang w:val="sl-SI"/>
        </w:rPr>
        <w:t>e</w:t>
      </w:r>
      <w:r w:rsidRPr="0038590A">
        <w:rPr>
          <w:sz w:val="22"/>
          <w:szCs w:val="22"/>
          <w:lang w:val="sl-SI"/>
        </w:rPr>
        <w:t>.</w:t>
      </w:r>
    </w:p>
    <w:p w14:paraId="3154E3DC" w14:textId="77777777" w:rsidR="00523ED4" w:rsidRPr="0038590A" w:rsidRDefault="001905F7">
      <w:pPr>
        <w:rPr>
          <w:sz w:val="22"/>
          <w:szCs w:val="22"/>
          <w:lang w:val="sl-SI"/>
        </w:rPr>
      </w:pPr>
      <w:r w:rsidRPr="0038590A">
        <w:rPr>
          <w:sz w:val="22"/>
          <w:szCs w:val="22"/>
          <w:lang w:val="sl-SI"/>
        </w:rPr>
        <w:t>(3</w:t>
      </w:r>
      <w:r w:rsidR="00523ED4" w:rsidRPr="0038590A">
        <w:rPr>
          <w:sz w:val="22"/>
          <w:szCs w:val="22"/>
          <w:lang w:val="sl-SI"/>
        </w:rPr>
        <w:t xml:space="preserve">) Zaščitna pregrada ali okrov se sme odstraniti samo s ključem ali orodjem po odklopu napajanja delov pod napetostjo, ali pa če se </w:t>
      </w:r>
      <w:r w:rsidR="00920F70" w:rsidRPr="0038590A">
        <w:rPr>
          <w:sz w:val="22"/>
          <w:szCs w:val="22"/>
          <w:lang w:val="sl-SI"/>
        </w:rPr>
        <w:t xml:space="preserve">pred njeno odstranitvijo </w:t>
      </w:r>
      <w:r w:rsidR="00523ED4" w:rsidRPr="0038590A">
        <w:rPr>
          <w:sz w:val="22"/>
          <w:szCs w:val="22"/>
          <w:lang w:val="sl-SI"/>
        </w:rPr>
        <w:t>vstavi druga, enakovredna pregrada.</w:t>
      </w:r>
    </w:p>
    <w:p w14:paraId="20B63774" w14:textId="77777777" w:rsidR="00523ED4" w:rsidRPr="0038590A" w:rsidRDefault="001905F7">
      <w:pPr>
        <w:rPr>
          <w:sz w:val="22"/>
          <w:szCs w:val="22"/>
          <w:lang w:val="sl-SI"/>
        </w:rPr>
      </w:pPr>
      <w:r w:rsidRPr="0038590A">
        <w:rPr>
          <w:sz w:val="22"/>
          <w:szCs w:val="22"/>
          <w:lang w:val="sl-SI"/>
        </w:rPr>
        <w:t>(4</w:t>
      </w:r>
      <w:r w:rsidR="00523ED4" w:rsidRPr="0038590A">
        <w:rPr>
          <w:sz w:val="22"/>
          <w:szCs w:val="22"/>
          <w:lang w:val="sl-SI"/>
        </w:rPr>
        <w:t>) Zaščita z ovirami mora preprečiti naključni dotik delov pod napetostjo pri rednem obratovanju. Ovire morajo biti tako pritrjene, da jih ni mogoče naključno odstraniti, se pa lahko odstranijo brez uporabe ključa ali orodja.</w:t>
      </w:r>
    </w:p>
    <w:p w14:paraId="2F9F183D" w14:textId="7AF87FD9" w:rsidR="00523ED4" w:rsidRPr="0038590A" w:rsidRDefault="00523ED4">
      <w:pPr>
        <w:pStyle w:val="Naslov2"/>
        <w:rPr>
          <w:lang w:val="sl-SI"/>
        </w:rPr>
      </w:pPr>
      <w:bookmarkStart w:id="80" w:name="_Toc174586"/>
      <w:r w:rsidRPr="0038590A">
        <w:rPr>
          <w:lang w:val="sl-SI"/>
        </w:rPr>
        <w:t xml:space="preserve">Zaščita s postavitvijo </w:t>
      </w:r>
      <w:r w:rsidR="00920F70" w:rsidRPr="0038590A">
        <w:rPr>
          <w:lang w:val="sl-SI"/>
        </w:rPr>
        <w:t xml:space="preserve">zunaj </w:t>
      </w:r>
      <w:r w:rsidRPr="0038590A">
        <w:rPr>
          <w:lang w:val="sl-SI"/>
        </w:rPr>
        <w:t>dosega roke</w:t>
      </w:r>
      <w:bookmarkEnd w:id="80"/>
    </w:p>
    <w:p w14:paraId="0571A093" w14:textId="77777777" w:rsidR="00523ED4" w:rsidRPr="0038590A" w:rsidRDefault="00523ED4">
      <w:pPr>
        <w:rPr>
          <w:sz w:val="22"/>
          <w:szCs w:val="22"/>
          <w:lang w:val="sl-SI"/>
        </w:rPr>
      </w:pPr>
      <w:r w:rsidRPr="0038590A">
        <w:rPr>
          <w:sz w:val="22"/>
          <w:szCs w:val="22"/>
          <w:lang w:val="sl-SI"/>
        </w:rPr>
        <w:t>(1) Zaščita s postavitvijo zunaj dosega roke se lahko uporablja samo za preprečitev naključnih dotikov delov pod napetostjo. Hkrati dostopni deli z različnimi potenciali n</w:t>
      </w:r>
      <w:r w:rsidR="00920F70" w:rsidRPr="0038590A">
        <w:rPr>
          <w:sz w:val="22"/>
          <w:szCs w:val="22"/>
          <w:lang w:val="sl-SI"/>
        </w:rPr>
        <w:t>e</w:t>
      </w:r>
      <w:r w:rsidRPr="0038590A">
        <w:rPr>
          <w:sz w:val="22"/>
          <w:szCs w:val="22"/>
          <w:lang w:val="sl-SI"/>
        </w:rPr>
        <w:t xml:space="preserve"> smejo biti v dosegu rok. Dva dela sta hkrati dostopna, če sta oddaljena manj kot 2,5 m.</w:t>
      </w:r>
    </w:p>
    <w:p w14:paraId="7329D4A8" w14:textId="77777777" w:rsidR="00523ED4" w:rsidRPr="0038590A" w:rsidRDefault="00523ED4">
      <w:pPr>
        <w:rPr>
          <w:sz w:val="22"/>
          <w:szCs w:val="22"/>
          <w:lang w:val="sl-SI"/>
        </w:rPr>
      </w:pPr>
      <w:r w:rsidRPr="0038590A">
        <w:rPr>
          <w:sz w:val="22"/>
          <w:szCs w:val="22"/>
          <w:lang w:val="sl-SI"/>
        </w:rPr>
        <w:t>(2) Kot prostor dosega rok se šteje območje dotika z golimi rokami, brez pripomočkov.</w:t>
      </w:r>
    </w:p>
    <w:p w14:paraId="26D02625" w14:textId="77777777" w:rsidR="00523ED4" w:rsidRPr="0038590A" w:rsidRDefault="00523ED4">
      <w:pPr>
        <w:rPr>
          <w:sz w:val="22"/>
          <w:szCs w:val="22"/>
          <w:lang w:val="sl-SI"/>
        </w:rPr>
      </w:pPr>
      <w:r w:rsidRPr="0038590A">
        <w:rPr>
          <w:sz w:val="22"/>
          <w:szCs w:val="22"/>
          <w:lang w:val="sl-SI"/>
        </w:rPr>
        <w:t>(3) V prostorih, kjer se dela z zelo dolgimi prevodnimi elementi, je treba razdalje dosega rok povečati glede na dolžine teh elementov.</w:t>
      </w:r>
    </w:p>
    <w:p w14:paraId="1A542FB0" w14:textId="6B08F4ED" w:rsidR="00523ED4" w:rsidRPr="0038590A" w:rsidRDefault="00523ED4">
      <w:pPr>
        <w:rPr>
          <w:sz w:val="22"/>
          <w:szCs w:val="22"/>
          <w:lang w:val="sl-SI"/>
        </w:rPr>
      </w:pPr>
      <w:r w:rsidRPr="0038590A">
        <w:rPr>
          <w:sz w:val="22"/>
          <w:szCs w:val="22"/>
          <w:lang w:val="sl-SI"/>
        </w:rPr>
        <w:t xml:space="preserve">(4) Če je prostor v vodoravni smeri omejen z oviro (npr. zaščitno letvijo, ograjo ali mrežo), ki </w:t>
      </w:r>
      <w:r w:rsidR="00920F70" w:rsidRPr="0038590A">
        <w:rPr>
          <w:sz w:val="22"/>
          <w:szCs w:val="22"/>
          <w:lang w:val="sl-SI"/>
        </w:rPr>
        <w:t xml:space="preserve">pomeni </w:t>
      </w:r>
      <w:r w:rsidRPr="0038590A">
        <w:rPr>
          <w:sz w:val="22"/>
          <w:szCs w:val="22"/>
          <w:lang w:val="sl-SI"/>
        </w:rPr>
        <w:t xml:space="preserve">stopnjo zaščite pod </w:t>
      </w:r>
      <w:r w:rsidR="0080296C" w:rsidRPr="0038590A">
        <w:rPr>
          <w:sz w:val="22"/>
          <w:szCs w:val="22"/>
          <w:lang w:val="sl-SI"/>
        </w:rPr>
        <w:t>IP 2X ali IP XXB</w:t>
      </w:r>
      <w:r w:rsidRPr="0038590A">
        <w:rPr>
          <w:sz w:val="22"/>
          <w:szCs w:val="22"/>
          <w:lang w:val="sl-SI"/>
        </w:rPr>
        <w:t>, se prostor dosega roke začne od te ovire.</w:t>
      </w:r>
    </w:p>
    <w:p w14:paraId="2AB6290A" w14:textId="77777777" w:rsidR="00523ED4" w:rsidRPr="0038590A" w:rsidRDefault="00523ED4">
      <w:pPr>
        <w:rPr>
          <w:sz w:val="22"/>
          <w:szCs w:val="22"/>
          <w:lang w:val="sl-SI"/>
        </w:rPr>
      </w:pPr>
      <w:r w:rsidRPr="0038590A">
        <w:rPr>
          <w:sz w:val="22"/>
          <w:szCs w:val="22"/>
          <w:lang w:val="sl-SI"/>
        </w:rPr>
        <w:t xml:space="preserve">(5) V navpični smeri je prostor dosega rok do višine 2,5 m glede na površino gibanja, ne glede na vmesne ovire s stopnjo zaščite pod </w:t>
      </w:r>
      <w:r w:rsidR="0080296C" w:rsidRPr="0038590A">
        <w:rPr>
          <w:sz w:val="22"/>
          <w:szCs w:val="22"/>
          <w:lang w:val="sl-SI"/>
        </w:rPr>
        <w:t>IP 2X ali IP XXB</w:t>
      </w:r>
      <w:r w:rsidRPr="0038590A">
        <w:rPr>
          <w:sz w:val="22"/>
          <w:szCs w:val="22"/>
          <w:lang w:val="sl-SI"/>
        </w:rPr>
        <w:t>.</w:t>
      </w:r>
    </w:p>
    <w:p w14:paraId="29511DA8" w14:textId="77777777" w:rsidR="00523ED4" w:rsidRPr="0038590A" w:rsidRDefault="00523ED4" w:rsidP="009D2BA5">
      <w:pPr>
        <w:spacing w:after="0"/>
        <w:rPr>
          <w:sz w:val="22"/>
          <w:szCs w:val="22"/>
          <w:lang w:val="sl-SI"/>
        </w:rPr>
      </w:pPr>
      <w:r w:rsidRPr="0038590A">
        <w:rPr>
          <w:sz w:val="22"/>
          <w:szCs w:val="22"/>
          <w:lang w:val="sl-SI"/>
        </w:rPr>
        <w:t xml:space="preserve">(6) Zaščita z ovirami in nameščanjem </w:t>
      </w:r>
      <w:r w:rsidR="00920F70" w:rsidRPr="0038590A">
        <w:rPr>
          <w:sz w:val="22"/>
          <w:szCs w:val="22"/>
          <w:lang w:val="sl-SI"/>
        </w:rPr>
        <w:t xml:space="preserve">zunaj </w:t>
      </w:r>
      <w:r w:rsidRPr="0038590A">
        <w:rPr>
          <w:sz w:val="22"/>
          <w:szCs w:val="22"/>
          <w:lang w:val="sl-SI"/>
        </w:rPr>
        <w:t>dosega roke je dovolj</w:t>
      </w:r>
      <w:r w:rsidR="004E16BC" w:rsidRPr="0038590A">
        <w:rPr>
          <w:sz w:val="22"/>
          <w:szCs w:val="22"/>
          <w:lang w:val="sl-SI"/>
        </w:rPr>
        <w:t>ena samo na mestih, dostopnih</w:t>
      </w:r>
      <w:r w:rsidRPr="0038590A">
        <w:rPr>
          <w:sz w:val="22"/>
          <w:szCs w:val="22"/>
          <w:lang w:val="sl-SI"/>
        </w:rPr>
        <w:t xml:space="preserve"> </w:t>
      </w:r>
      <w:r w:rsidR="00F0513D" w:rsidRPr="0038590A">
        <w:rPr>
          <w:sz w:val="22"/>
          <w:szCs w:val="22"/>
          <w:lang w:val="sl-SI"/>
        </w:rPr>
        <w:t xml:space="preserve">poučenim </w:t>
      </w:r>
      <w:r w:rsidR="004E16BC" w:rsidRPr="0038590A">
        <w:rPr>
          <w:sz w:val="22"/>
          <w:szCs w:val="22"/>
          <w:lang w:val="sl-SI"/>
        </w:rPr>
        <w:t>osebam</w:t>
      </w:r>
      <w:r w:rsidR="008E7946" w:rsidRPr="0038590A">
        <w:rPr>
          <w:sz w:val="22"/>
          <w:szCs w:val="22"/>
          <w:lang w:val="sl-SI"/>
        </w:rPr>
        <w:t>,</w:t>
      </w:r>
      <w:r w:rsidRPr="0038590A">
        <w:rPr>
          <w:sz w:val="22"/>
          <w:szCs w:val="22"/>
          <w:lang w:val="sl-SI"/>
        </w:rPr>
        <w:t xml:space="preserve"> če so izpolnjeni naslednji pogoji:</w:t>
      </w:r>
    </w:p>
    <w:p w14:paraId="27EB7247" w14:textId="4447C912" w:rsidR="00523ED4" w:rsidRPr="0038590A" w:rsidRDefault="00523ED4" w:rsidP="009D2BA5">
      <w:pPr>
        <w:numPr>
          <w:ilvl w:val="0"/>
          <w:numId w:val="20"/>
        </w:numPr>
        <w:overflowPunct/>
        <w:autoSpaceDE/>
        <w:autoSpaceDN/>
        <w:adjustRightInd/>
        <w:spacing w:after="0"/>
        <w:textAlignment w:val="auto"/>
        <w:rPr>
          <w:sz w:val="22"/>
          <w:szCs w:val="22"/>
          <w:lang w:val="sl-SI"/>
        </w:rPr>
      </w:pPr>
      <w:r w:rsidRPr="0038590A">
        <w:rPr>
          <w:sz w:val="22"/>
          <w:szCs w:val="22"/>
          <w:lang w:val="sl-SI"/>
        </w:rPr>
        <w:t xml:space="preserve">da nazivna napetost na takih mestih ne presega 1000 V </w:t>
      </w:r>
      <w:r w:rsidR="001E1F99" w:rsidRPr="0038590A">
        <w:rPr>
          <w:sz w:val="22"/>
          <w:szCs w:val="22"/>
          <w:lang w:val="sl-SI"/>
        </w:rPr>
        <w:t>izmenične napetosti</w:t>
      </w:r>
      <w:r w:rsidR="00F0513D" w:rsidRPr="0038590A">
        <w:rPr>
          <w:sz w:val="22"/>
          <w:szCs w:val="22"/>
          <w:lang w:val="sl-SI"/>
        </w:rPr>
        <w:t xml:space="preserve"> ali 1500</w:t>
      </w:r>
      <w:r w:rsidR="005D0B15" w:rsidRPr="0038590A">
        <w:rPr>
          <w:sz w:val="22"/>
          <w:szCs w:val="22"/>
          <w:lang w:val="sl-SI"/>
        </w:rPr>
        <w:t xml:space="preserve"> </w:t>
      </w:r>
      <w:r w:rsidR="00F0513D" w:rsidRPr="0038590A">
        <w:rPr>
          <w:sz w:val="22"/>
          <w:szCs w:val="22"/>
          <w:lang w:val="sl-SI"/>
        </w:rPr>
        <w:t>V enosmerne napetosti</w:t>
      </w:r>
      <w:r w:rsidR="00E30A09">
        <w:rPr>
          <w:sz w:val="22"/>
          <w:szCs w:val="22"/>
          <w:lang w:val="sl-SI"/>
        </w:rPr>
        <w:t>,</w:t>
      </w:r>
      <w:r w:rsidRPr="0038590A">
        <w:rPr>
          <w:sz w:val="22"/>
          <w:szCs w:val="22"/>
          <w:lang w:val="sl-SI"/>
        </w:rPr>
        <w:t xml:space="preserve"> </w:t>
      </w:r>
    </w:p>
    <w:p w14:paraId="0E8BC2C5" w14:textId="77777777" w:rsidR="00523ED4" w:rsidRPr="0038590A" w:rsidRDefault="00523ED4" w:rsidP="009D2BA5">
      <w:pPr>
        <w:numPr>
          <w:ilvl w:val="0"/>
          <w:numId w:val="20"/>
        </w:numPr>
        <w:overflowPunct/>
        <w:autoSpaceDE/>
        <w:autoSpaceDN/>
        <w:adjustRightInd/>
        <w:spacing w:after="0"/>
        <w:textAlignment w:val="auto"/>
        <w:rPr>
          <w:sz w:val="22"/>
          <w:szCs w:val="22"/>
          <w:lang w:val="sl-SI"/>
        </w:rPr>
      </w:pPr>
      <w:r w:rsidRPr="0038590A">
        <w:rPr>
          <w:sz w:val="22"/>
          <w:szCs w:val="22"/>
          <w:lang w:val="sl-SI"/>
        </w:rPr>
        <w:t>da so taka mesta jasno in vidno označena s standardiziranimi znaki,</w:t>
      </w:r>
    </w:p>
    <w:p w14:paraId="22BBC327" w14:textId="77777777" w:rsidR="00523ED4" w:rsidRPr="0038590A" w:rsidRDefault="00523ED4" w:rsidP="009D2BA5">
      <w:pPr>
        <w:numPr>
          <w:ilvl w:val="0"/>
          <w:numId w:val="20"/>
        </w:numPr>
        <w:overflowPunct/>
        <w:autoSpaceDE/>
        <w:autoSpaceDN/>
        <w:adjustRightInd/>
        <w:spacing w:after="0"/>
        <w:textAlignment w:val="auto"/>
        <w:rPr>
          <w:sz w:val="22"/>
          <w:szCs w:val="22"/>
          <w:lang w:val="sl-SI"/>
        </w:rPr>
      </w:pPr>
      <w:r w:rsidRPr="0038590A">
        <w:rPr>
          <w:sz w:val="22"/>
          <w:szCs w:val="22"/>
          <w:lang w:val="sl-SI"/>
        </w:rPr>
        <w:t xml:space="preserve">da je po namestitvi in zaprtju vseh delov panoja </w:t>
      </w:r>
      <w:r w:rsidR="00920F70" w:rsidRPr="0038590A">
        <w:rPr>
          <w:sz w:val="22"/>
          <w:szCs w:val="22"/>
          <w:lang w:val="sl-SI"/>
        </w:rPr>
        <w:t xml:space="preserve">zagotovljena </w:t>
      </w:r>
      <w:r w:rsidRPr="0038590A">
        <w:rPr>
          <w:sz w:val="22"/>
          <w:szCs w:val="22"/>
          <w:lang w:val="sl-SI"/>
        </w:rPr>
        <w:t xml:space="preserve">tudi najmanjša širina prehoda pred ovirami ali ročicami naprav za </w:t>
      </w:r>
      <w:r w:rsidR="00C17F77" w:rsidRPr="0038590A">
        <w:rPr>
          <w:sz w:val="22"/>
          <w:szCs w:val="22"/>
          <w:lang w:val="sl-SI"/>
        </w:rPr>
        <w:t>upravljanje</w:t>
      </w:r>
      <w:r w:rsidR="001E1F99" w:rsidRPr="0038590A">
        <w:rPr>
          <w:sz w:val="22"/>
          <w:szCs w:val="22"/>
          <w:lang w:val="sl-SI"/>
        </w:rPr>
        <w:t xml:space="preserve">, ali med njimi in steno 0,7 </w:t>
      </w:r>
      <w:r w:rsidRPr="0038590A">
        <w:rPr>
          <w:sz w:val="22"/>
          <w:szCs w:val="22"/>
          <w:lang w:val="sl-SI"/>
        </w:rPr>
        <w:t>m, in najmanjša v</w:t>
      </w:r>
      <w:r w:rsidR="001E1F99" w:rsidRPr="0038590A">
        <w:rPr>
          <w:sz w:val="22"/>
          <w:szCs w:val="22"/>
          <w:lang w:val="sl-SI"/>
        </w:rPr>
        <w:t xml:space="preserve">išina prehoda 2 </w:t>
      </w:r>
      <w:r w:rsidRPr="0038590A">
        <w:rPr>
          <w:sz w:val="22"/>
          <w:szCs w:val="22"/>
          <w:lang w:val="sl-SI"/>
        </w:rPr>
        <w:t>m,</w:t>
      </w:r>
    </w:p>
    <w:p w14:paraId="183A82DE" w14:textId="77777777" w:rsidR="00523ED4" w:rsidRPr="0038590A" w:rsidRDefault="00523ED4" w:rsidP="00015B91">
      <w:pPr>
        <w:widowControl w:val="0"/>
        <w:numPr>
          <w:ilvl w:val="0"/>
          <w:numId w:val="20"/>
        </w:numPr>
        <w:overflowPunct/>
        <w:autoSpaceDE/>
        <w:autoSpaceDN/>
        <w:adjustRightInd/>
        <w:ind w:left="714" w:hanging="357"/>
        <w:textAlignment w:val="auto"/>
        <w:rPr>
          <w:sz w:val="22"/>
          <w:szCs w:val="22"/>
          <w:lang w:val="sl-SI"/>
        </w:rPr>
      </w:pPr>
      <w:r w:rsidRPr="0038590A">
        <w:rPr>
          <w:sz w:val="22"/>
          <w:szCs w:val="22"/>
          <w:lang w:val="sl-SI"/>
        </w:rPr>
        <w:t xml:space="preserve">da so hodniki za vzdrževanje in </w:t>
      </w:r>
      <w:r w:rsidR="00C17F77" w:rsidRPr="0038590A">
        <w:rPr>
          <w:sz w:val="22"/>
          <w:szCs w:val="22"/>
          <w:lang w:val="sl-SI"/>
        </w:rPr>
        <w:t>upravljanje</w:t>
      </w:r>
      <w:r w:rsidRPr="0038590A">
        <w:rPr>
          <w:sz w:val="22"/>
          <w:szCs w:val="22"/>
          <w:lang w:val="sl-SI"/>
        </w:rPr>
        <w:t>, ki so</w:t>
      </w:r>
      <w:r w:rsidR="005C08AF" w:rsidRPr="0038590A">
        <w:rPr>
          <w:sz w:val="22"/>
          <w:szCs w:val="22"/>
          <w:lang w:val="sl-SI"/>
        </w:rPr>
        <w:t xml:space="preserve"> daljši od</w:t>
      </w:r>
      <w:r w:rsidRPr="0038590A">
        <w:rPr>
          <w:sz w:val="22"/>
          <w:szCs w:val="22"/>
          <w:lang w:val="sl-SI"/>
        </w:rPr>
        <w:t xml:space="preserve"> 20 m, dostopni z obeh strani, prav tako tudi prehodi, ki so daljši od 6 m.</w:t>
      </w:r>
    </w:p>
    <w:p w14:paraId="17BB2E02" w14:textId="77777777" w:rsidR="00523ED4" w:rsidRPr="0038590A" w:rsidRDefault="00523ED4" w:rsidP="009D2BA5">
      <w:pPr>
        <w:spacing w:after="0"/>
        <w:rPr>
          <w:sz w:val="22"/>
          <w:szCs w:val="22"/>
          <w:lang w:val="sl-SI"/>
        </w:rPr>
      </w:pPr>
      <w:r w:rsidRPr="0038590A">
        <w:rPr>
          <w:sz w:val="22"/>
          <w:szCs w:val="22"/>
          <w:lang w:val="sl-SI"/>
        </w:rPr>
        <w:lastRenderedPageBreak/>
        <w:t>(7) Če ima prehod z obeh strani dele pod napetostjo:</w:t>
      </w:r>
    </w:p>
    <w:p w14:paraId="02E0AE6A" w14:textId="77777777" w:rsidR="00523ED4" w:rsidRPr="0038590A" w:rsidRDefault="00523ED4" w:rsidP="009D2BA5">
      <w:pPr>
        <w:numPr>
          <w:ilvl w:val="0"/>
          <w:numId w:val="21"/>
        </w:numPr>
        <w:overflowPunct/>
        <w:autoSpaceDE/>
        <w:autoSpaceDN/>
        <w:adjustRightInd/>
        <w:spacing w:after="0"/>
        <w:textAlignment w:val="auto"/>
        <w:rPr>
          <w:sz w:val="22"/>
          <w:szCs w:val="22"/>
          <w:lang w:val="sl-SI"/>
        </w:rPr>
      </w:pPr>
      <w:r w:rsidRPr="0038590A">
        <w:rPr>
          <w:sz w:val="22"/>
          <w:szCs w:val="22"/>
          <w:lang w:val="sl-SI"/>
        </w:rPr>
        <w:t>mora biti za prehod, ki služi samo za vzdrževanje, za</w:t>
      </w:r>
      <w:r w:rsidR="00C17F77" w:rsidRPr="0038590A">
        <w:rPr>
          <w:sz w:val="22"/>
          <w:szCs w:val="22"/>
          <w:lang w:val="sl-SI"/>
        </w:rPr>
        <w:t xml:space="preserve">gotovljena širina najmanj 1 </w:t>
      </w:r>
      <w:r w:rsidRPr="0038590A">
        <w:rPr>
          <w:sz w:val="22"/>
          <w:szCs w:val="22"/>
          <w:lang w:val="sl-SI"/>
        </w:rPr>
        <w:t>m, pri tem</w:t>
      </w:r>
      <w:r w:rsidR="00C17F77" w:rsidRPr="0038590A">
        <w:rPr>
          <w:sz w:val="22"/>
          <w:szCs w:val="22"/>
          <w:lang w:val="sl-SI"/>
        </w:rPr>
        <w:t xml:space="preserve"> pa morajo biti pred mestom, na katerem</w:t>
      </w:r>
      <w:r w:rsidRPr="0038590A">
        <w:rPr>
          <w:sz w:val="22"/>
          <w:szCs w:val="22"/>
          <w:lang w:val="sl-SI"/>
        </w:rPr>
        <w:t xml:space="preserve"> se opravljajo dela</w:t>
      </w:r>
      <w:r w:rsidR="00920F70" w:rsidRPr="0038590A">
        <w:rPr>
          <w:sz w:val="22"/>
          <w:szCs w:val="22"/>
          <w:lang w:val="sl-SI"/>
        </w:rPr>
        <w:t>, nameščene</w:t>
      </w:r>
      <w:r w:rsidRPr="0038590A">
        <w:rPr>
          <w:sz w:val="22"/>
          <w:szCs w:val="22"/>
          <w:lang w:val="sl-SI"/>
        </w:rPr>
        <w:t xml:space="preserve"> pregrade. Če pregrad ni, mor</w:t>
      </w:r>
      <w:r w:rsidR="00C17F77" w:rsidRPr="0038590A">
        <w:rPr>
          <w:sz w:val="22"/>
          <w:szCs w:val="22"/>
          <w:lang w:val="sl-SI"/>
        </w:rPr>
        <w:t xml:space="preserve">a biti najmanjša razdalja 1,5 </w:t>
      </w:r>
      <w:r w:rsidRPr="0038590A">
        <w:rPr>
          <w:sz w:val="22"/>
          <w:szCs w:val="22"/>
          <w:lang w:val="sl-SI"/>
        </w:rPr>
        <w:t>m,</w:t>
      </w:r>
    </w:p>
    <w:p w14:paraId="008FC804" w14:textId="77777777" w:rsidR="00523ED4" w:rsidRPr="0038590A" w:rsidRDefault="00523ED4" w:rsidP="00015B91">
      <w:pPr>
        <w:widowControl w:val="0"/>
        <w:numPr>
          <w:ilvl w:val="0"/>
          <w:numId w:val="21"/>
        </w:numPr>
        <w:overflowPunct/>
        <w:autoSpaceDE/>
        <w:autoSpaceDN/>
        <w:adjustRightInd/>
        <w:ind w:left="714" w:hanging="357"/>
        <w:textAlignment w:val="auto"/>
        <w:rPr>
          <w:sz w:val="22"/>
          <w:szCs w:val="22"/>
          <w:lang w:val="sl-SI"/>
        </w:rPr>
      </w:pPr>
      <w:r w:rsidRPr="0038590A">
        <w:rPr>
          <w:sz w:val="22"/>
          <w:szCs w:val="22"/>
          <w:lang w:val="sl-SI"/>
        </w:rPr>
        <w:t xml:space="preserve">v prehodih, ki se uporabljajo samo za </w:t>
      </w:r>
      <w:r w:rsidR="00C17F77" w:rsidRPr="0038590A">
        <w:rPr>
          <w:sz w:val="22"/>
          <w:szCs w:val="22"/>
          <w:lang w:val="sl-SI"/>
        </w:rPr>
        <w:t xml:space="preserve">upravljanje, mora znašati razdalja 1,2 </w:t>
      </w:r>
      <w:r w:rsidRPr="0038590A">
        <w:rPr>
          <w:sz w:val="22"/>
          <w:szCs w:val="22"/>
          <w:lang w:val="sl-SI"/>
        </w:rPr>
        <w:t>m.</w:t>
      </w:r>
    </w:p>
    <w:p w14:paraId="26F8FB14" w14:textId="77777777" w:rsidR="00523ED4" w:rsidRPr="0038590A" w:rsidRDefault="00523ED4">
      <w:pPr>
        <w:rPr>
          <w:sz w:val="22"/>
          <w:szCs w:val="22"/>
          <w:lang w:val="sl-SI"/>
        </w:rPr>
      </w:pPr>
      <w:r w:rsidRPr="0038590A">
        <w:rPr>
          <w:sz w:val="22"/>
          <w:szCs w:val="22"/>
          <w:lang w:val="sl-SI"/>
        </w:rPr>
        <w:t xml:space="preserve">(8) Če se prehod za </w:t>
      </w:r>
      <w:r w:rsidR="00C17F77" w:rsidRPr="0038590A">
        <w:rPr>
          <w:sz w:val="22"/>
          <w:szCs w:val="22"/>
          <w:lang w:val="sl-SI"/>
        </w:rPr>
        <w:t xml:space="preserve">upravljanje </w:t>
      </w:r>
      <w:r w:rsidRPr="0038590A">
        <w:rPr>
          <w:sz w:val="22"/>
          <w:szCs w:val="22"/>
          <w:lang w:val="sl-SI"/>
        </w:rPr>
        <w:t xml:space="preserve">sočasno uporablja tudi za vzdrževanje, je treba pred </w:t>
      </w:r>
      <w:r w:rsidR="00920F70" w:rsidRPr="0038590A">
        <w:rPr>
          <w:sz w:val="22"/>
          <w:szCs w:val="22"/>
          <w:lang w:val="sl-SI"/>
        </w:rPr>
        <w:t>za</w:t>
      </w:r>
      <w:r w:rsidRPr="0038590A">
        <w:rPr>
          <w:sz w:val="22"/>
          <w:szCs w:val="22"/>
          <w:lang w:val="sl-SI"/>
        </w:rPr>
        <w:t>četkom del namestiti pregrade. Če pregrad ni, mora</w:t>
      </w:r>
      <w:r w:rsidR="00C17F77" w:rsidRPr="0038590A">
        <w:rPr>
          <w:sz w:val="22"/>
          <w:szCs w:val="22"/>
          <w:lang w:val="sl-SI"/>
        </w:rPr>
        <w:t xml:space="preserve"> znašati razdalja najmanj 1,5 </w:t>
      </w:r>
      <w:r w:rsidRPr="0038590A">
        <w:rPr>
          <w:sz w:val="22"/>
          <w:szCs w:val="22"/>
          <w:lang w:val="sl-SI"/>
        </w:rPr>
        <w:t>m.</w:t>
      </w:r>
    </w:p>
    <w:p w14:paraId="38C4EC87" w14:textId="51A916C4" w:rsidR="00523ED4" w:rsidRPr="0038590A" w:rsidRDefault="00383110">
      <w:pPr>
        <w:rPr>
          <w:sz w:val="22"/>
          <w:szCs w:val="22"/>
          <w:lang w:val="sl-SI"/>
        </w:rPr>
      </w:pPr>
      <w:r w:rsidRPr="0038590A">
        <w:rPr>
          <w:sz w:val="22"/>
          <w:szCs w:val="22"/>
          <w:lang w:val="sl-SI"/>
        </w:rPr>
        <w:t>(9)</w:t>
      </w:r>
      <w:r w:rsidR="00AE2137" w:rsidRPr="0038590A">
        <w:rPr>
          <w:sz w:val="22"/>
          <w:szCs w:val="22"/>
          <w:lang w:val="sl-SI"/>
        </w:rPr>
        <w:t xml:space="preserve"> </w:t>
      </w:r>
      <w:r w:rsidRPr="0038590A">
        <w:rPr>
          <w:sz w:val="22"/>
          <w:szCs w:val="22"/>
          <w:lang w:val="sl-SI"/>
        </w:rPr>
        <w:t xml:space="preserve">Podrobneje so opredeljeni pogoji za zaščito s postavitvijo </w:t>
      </w:r>
      <w:r w:rsidR="00920F70" w:rsidRPr="0038590A">
        <w:rPr>
          <w:sz w:val="22"/>
          <w:szCs w:val="22"/>
          <w:lang w:val="sl-SI"/>
        </w:rPr>
        <w:t xml:space="preserve">zunaj </w:t>
      </w:r>
      <w:r w:rsidRPr="0038590A">
        <w:rPr>
          <w:sz w:val="22"/>
          <w:szCs w:val="22"/>
          <w:lang w:val="sl-SI"/>
        </w:rPr>
        <w:t>dosega rok v SIST HD 60364-4-41</w:t>
      </w:r>
      <w:r w:rsidR="002333F0" w:rsidRPr="0038590A">
        <w:rPr>
          <w:sz w:val="22"/>
          <w:szCs w:val="22"/>
          <w:lang w:val="sl-SI"/>
        </w:rPr>
        <w:t xml:space="preserve"> (</w:t>
      </w:r>
      <w:r w:rsidR="00847085" w:rsidRPr="0038590A">
        <w:rPr>
          <w:sz w:val="22"/>
          <w:szCs w:val="22"/>
          <w:lang w:val="sl-SI"/>
        </w:rPr>
        <w:t>s</w:t>
      </w:r>
      <w:r w:rsidR="002D22AA" w:rsidRPr="0038590A">
        <w:rPr>
          <w:sz w:val="22"/>
          <w:szCs w:val="22"/>
          <w:lang w:val="sl-SI"/>
        </w:rPr>
        <w:t>lika 6</w:t>
      </w:r>
      <w:r w:rsidR="002333F0" w:rsidRPr="0038590A">
        <w:rPr>
          <w:sz w:val="22"/>
          <w:szCs w:val="22"/>
          <w:lang w:val="sl-SI"/>
        </w:rPr>
        <w:t>)</w:t>
      </w:r>
      <w:r w:rsidR="00235D48" w:rsidRPr="0038590A">
        <w:rPr>
          <w:sz w:val="22"/>
          <w:szCs w:val="22"/>
          <w:lang w:val="sl-SI"/>
        </w:rPr>
        <w:t>.</w:t>
      </w:r>
    </w:p>
    <w:p w14:paraId="75B2BB90" w14:textId="77777777" w:rsidR="00C5127B" w:rsidRPr="0038590A" w:rsidRDefault="006A7536">
      <w:pPr>
        <w:jc w:val="center"/>
        <w:rPr>
          <w:rFonts w:cs="Arial"/>
          <w:lang w:val="sl-SI"/>
        </w:rPr>
      </w:pPr>
      <w:r>
        <w:rPr>
          <w:rFonts w:cs="Arial"/>
          <w:noProof/>
          <w:lang w:val="sl-SI"/>
        </w:rPr>
        <w:drawing>
          <wp:inline distT="0" distB="0" distL="0" distR="0" wp14:anchorId="3855CF1F" wp14:editId="4EF7ADD4">
            <wp:extent cx="5271135" cy="35052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1135" cy="3505200"/>
                    </a:xfrm>
                    <a:prstGeom prst="rect">
                      <a:avLst/>
                    </a:prstGeom>
                    <a:noFill/>
                    <a:ln>
                      <a:noFill/>
                    </a:ln>
                  </pic:spPr>
                </pic:pic>
              </a:graphicData>
            </a:graphic>
          </wp:inline>
        </w:drawing>
      </w:r>
    </w:p>
    <w:p w14:paraId="64D2749A" w14:textId="77777777" w:rsidR="002D22AA" w:rsidRPr="0038590A" w:rsidRDefault="002D22AA">
      <w:pPr>
        <w:ind w:left="567"/>
        <w:rPr>
          <w:sz w:val="22"/>
          <w:szCs w:val="22"/>
          <w:lang w:val="sl-SI"/>
        </w:rPr>
      </w:pPr>
      <w:r w:rsidRPr="0038590A">
        <w:rPr>
          <w:sz w:val="22"/>
          <w:szCs w:val="22"/>
          <w:lang w:val="sl-SI"/>
        </w:rPr>
        <w:t>S – površina, kjer se pričakuje gibanje oseb</w:t>
      </w:r>
    </w:p>
    <w:p w14:paraId="78D02A5C" w14:textId="5EDB41FB" w:rsidR="00C5127B" w:rsidRPr="0038590A" w:rsidRDefault="002D22AA" w:rsidP="00D47B92">
      <w:pPr>
        <w:spacing w:before="120" w:after="240"/>
        <w:jc w:val="center"/>
        <w:rPr>
          <w:sz w:val="22"/>
          <w:szCs w:val="22"/>
          <w:lang w:val="sl-SI"/>
        </w:rPr>
      </w:pPr>
      <w:r w:rsidRPr="0038590A">
        <w:rPr>
          <w:sz w:val="22"/>
          <w:szCs w:val="22"/>
          <w:lang w:val="sl-SI"/>
        </w:rPr>
        <w:t xml:space="preserve">Slika 6: Postavitev </w:t>
      </w:r>
      <w:r w:rsidR="00920F70" w:rsidRPr="0038590A">
        <w:rPr>
          <w:sz w:val="22"/>
          <w:szCs w:val="22"/>
          <w:lang w:val="sl-SI"/>
        </w:rPr>
        <w:t xml:space="preserve">zunaj </w:t>
      </w:r>
      <w:r w:rsidRPr="0038590A">
        <w:rPr>
          <w:sz w:val="22"/>
          <w:szCs w:val="22"/>
          <w:lang w:val="sl-SI"/>
        </w:rPr>
        <w:t>dosega rok</w:t>
      </w:r>
    </w:p>
    <w:p w14:paraId="4A8294FA" w14:textId="362BDD94" w:rsidR="00523ED4" w:rsidRPr="0038590A" w:rsidRDefault="00523ED4">
      <w:pPr>
        <w:pStyle w:val="Naslov2"/>
        <w:rPr>
          <w:lang w:val="sl-SI"/>
        </w:rPr>
      </w:pPr>
      <w:bookmarkStart w:id="81" w:name="_Toc174587"/>
      <w:r w:rsidRPr="0038590A">
        <w:rPr>
          <w:lang w:val="sl-SI"/>
        </w:rPr>
        <w:t>Zaščita pred električnim udarom z malo napetostjo</w:t>
      </w:r>
      <w:bookmarkEnd w:id="81"/>
    </w:p>
    <w:p w14:paraId="0E9A1EC7" w14:textId="77777777" w:rsidR="00523ED4" w:rsidRPr="0038590A" w:rsidRDefault="00523ED4" w:rsidP="009D2BA5">
      <w:pPr>
        <w:tabs>
          <w:tab w:val="left" w:pos="426"/>
        </w:tabs>
        <w:spacing w:after="0"/>
        <w:rPr>
          <w:sz w:val="22"/>
          <w:szCs w:val="22"/>
          <w:lang w:val="sl-SI"/>
        </w:rPr>
      </w:pPr>
      <w:r w:rsidRPr="0038590A">
        <w:rPr>
          <w:sz w:val="22"/>
          <w:szCs w:val="22"/>
          <w:lang w:val="sl-SI"/>
        </w:rPr>
        <w:t>(1)</w:t>
      </w:r>
      <w:r w:rsidR="00C74121">
        <w:rPr>
          <w:sz w:val="22"/>
          <w:szCs w:val="22"/>
          <w:lang w:val="sl-SI"/>
        </w:rPr>
        <w:tab/>
      </w:r>
      <w:r w:rsidRPr="0038590A">
        <w:rPr>
          <w:sz w:val="22"/>
          <w:szCs w:val="22"/>
          <w:lang w:val="sl-SI"/>
        </w:rPr>
        <w:t>Mala napetost je:</w:t>
      </w:r>
    </w:p>
    <w:p w14:paraId="499B779B" w14:textId="77777777" w:rsidR="00523ED4" w:rsidRPr="0038590A" w:rsidRDefault="00523ED4" w:rsidP="009D2BA5">
      <w:pPr>
        <w:numPr>
          <w:ilvl w:val="0"/>
          <w:numId w:val="22"/>
        </w:numPr>
        <w:overflowPunct/>
        <w:autoSpaceDE/>
        <w:autoSpaceDN/>
        <w:adjustRightInd/>
        <w:spacing w:after="0"/>
        <w:textAlignment w:val="auto"/>
        <w:rPr>
          <w:sz w:val="22"/>
          <w:szCs w:val="22"/>
          <w:lang w:val="sl-SI"/>
        </w:rPr>
      </w:pPr>
      <w:r w:rsidRPr="0038590A">
        <w:rPr>
          <w:sz w:val="22"/>
          <w:szCs w:val="22"/>
          <w:lang w:val="sl-SI"/>
        </w:rPr>
        <w:t>za suhe prostore do 50 V izmenične oziroma 120 V enosmerne napetosti,</w:t>
      </w:r>
    </w:p>
    <w:p w14:paraId="6C4861CD" w14:textId="77777777" w:rsidR="00523ED4" w:rsidRPr="0038590A" w:rsidRDefault="00523ED4" w:rsidP="009D2BA5">
      <w:pPr>
        <w:numPr>
          <w:ilvl w:val="0"/>
          <w:numId w:val="22"/>
        </w:numPr>
        <w:overflowPunct/>
        <w:autoSpaceDE/>
        <w:autoSpaceDN/>
        <w:adjustRightInd/>
        <w:spacing w:after="0"/>
        <w:textAlignment w:val="auto"/>
        <w:rPr>
          <w:sz w:val="22"/>
          <w:szCs w:val="22"/>
          <w:lang w:val="sl-SI"/>
        </w:rPr>
      </w:pPr>
      <w:r w:rsidRPr="0038590A">
        <w:rPr>
          <w:sz w:val="22"/>
          <w:szCs w:val="22"/>
          <w:lang w:val="sl-SI"/>
        </w:rPr>
        <w:t>za vlažne in mokre prostore (gradbišča, kmetijstvo, vrtnarstvo ipd.) 25 V izmenične oziroma 60 V enosmerne napetosti,</w:t>
      </w:r>
    </w:p>
    <w:p w14:paraId="2FDCF647" w14:textId="1C7F1FCA" w:rsidR="00523ED4" w:rsidRDefault="00523ED4" w:rsidP="009D2BA5">
      <w:pPr>
        <w:numPr>
          <w:ilvl w:val="0"/>
          <w:numId w:val="22"/>
        </w:numPr>
        <w:overflowPunct/>
        <w:autoSpaceDE/>
        <w:autoSpaceDN/>
        <w:adjustRightInd/>
        <w:spacing w:after="0"/>
        <w:ind w:left="714" w:hanging="357"/>
        <w:textAlignment w:val="auto"/>
        <w:rPr>
          <w:sz w:val="22"/>
          <w:szCs w:val="22"/>
          <w:lang w:val="sl-SI"/>
        </w:rPr>
      </w:pPr>
      <w:r w:rsidRPr="0038590A">
        <w:rPr>
          <w:sz w:val="22"/>
          <w:szCs w:val="22"/>
          <w:lang w:val="sl-SI"/>
        </w:rPr>
        <w:t>za prostore, kjer ima koža direkten dotik z vodo (kadi, bazeni ipd.)</w:t>
      </w:r>
      <w:r w:rsidR="00B94D10" w:rsidRPr="0038590A">
        <w:rPr>
          <w:sz w:val="22"/>
          <w:szCs w:val="22"/>
          <w:lang w:val="sl-SI"/>
        </w:rPr>
        <w:t>,</w:t>
      </w:r>
      <w:r w:rsidRPr="0038590A">
        <w:rPr>
          <w:sz w:val="22"/>
          <w:szCs w:val="22"/>
          <w:lang w:val="sl-SI"/>
        </w:rPr>
        <w:t xml:space="preserve"> 12 V izmenične oziroma 30 V enosmerne napetosti</w:t>
      </w:r>
      <w:r w:rsidR="00E30A09">
        <w:rPr>
          <w:sz w:val="22"/>
          <w:szCs w:val="22"/>
          <w:lang w:val="sl-SI"/>
        </w:rPr>
        <w:t>,</w:t>
      </w:r>
    </w:p>
    <w:p w14:paraId="047A0E5C" w14:textId="630F5B09" w:rsidR="00E30A09" w:rsidRPr="0038590A" w:rsidRDefault="00E30A09" w:rsidP="00015B91">
      <w:pPr>
        <w:numPr>
          <w:ilvl w:val="0"/>
          <w:numId w:val="22"/>
        </w:numPr>
        <w:overflowPunct/>
        <w:autoSpaceDE/>
        <w:autoSpaceDN/>
        <w:adjustRightInd/>
        <w:ind w:left="714" w:hanging="357"/>
        <w:textAlignment w:val="auto"/>
        <w:rPr>
          <w:sz w:val="22"/>
          <w:szCs w:val="22"/>
          <w:lang w:val="sl-SI"/>
        </w:rPr>
      </w:pPr>
      <w:r w:rsidRPr="00E30A09">
        <w:rPr>
          <w:sz w:val="22"/>
          <w:szCs w:val="22"/>
          <w:lang w:val="sl-SI"/>
        </w:rPr>
        <w:t>kot je določeno v drugih predpisih ali standardih.</w:t>
      </w:r>
    </w:p>
    <w:p w14:paraId="4AE0BE8F" w14:textId="77777777" w:rsidR="00523ED4" w:rsidRPr="0038590A" w:rsidRDefault="00523ED4" w:rsidP="009D2BA5">
      <w:pPr>
        <w:tabs>
          <w:tab w:val="left" w:pos="426"/>
        </w:tabs>
        <w:spacing w:after="0"/>
        <w:rPr>
          <w:sz w:val="22"/>
          <w:szCs w:val="22"/>
          <w:lang w:val="sl-SI"/>
        </w:rPr>
      </w:pPr>
      <w:r w:rsidRPr="0038590A">
        <w:rPr>
          <w:sz w:val="22"/>
          <w:szCs w:val="22"/>
          <w:lang w:val="sl-SI"/>
        </w:rPr>
        <w:t>(2)</w:t>
      </w:r>
      <w:r w:rsidR="00C74121">
        <w:rPr>
          <w:sz w:val="22"/>
          <w:szCs w:val="22"/>
          <w:lang w:val="sl-SI"/>
        </w:rPr>
        <w:tab/>
      </w:r>
      <w:r w:rsidRPr="0038590A">
        <w:rPr>
          <w:sz w:val="22"/>
          <w:szCs w:val="22"/>
          <w:lang w:val="sl-SI"/>
        </w:rPr>
        <w:t>Kot zaščita pred električnim udarom z malo napetostjo se uporabljata dva sistema:</w:t>
      </w:r>
    </w:p>
    <w:p w14:paraId="2AFB59B4" w14:textId="7C8B5BD7" w:rsidR="002D22AA" w:rsidRPr="0038590A" w:rsidRDefault="00523ED4" w:rsidP="009D2BA5">
      <w:pPr>
        <w:numPr>
          <w:ilvl w:val="0"/>
          <w:numId w:val="66"/>
        </w:numPr>
        <w:overflowPunct/>
        <w:autoSpaceDE/>
        <w:autoSpaceDN/>
        <w:adjustRightInd/>
        <w:spacing w:after="0"/>
        <w:textAlignment w:val="auto"/>
        <w:rPr>
          <w:sz w:val="22"/>
          <w:szCs w:val="22"/>
          <w:lang w:val="sl-SI"/>
        </w:rPr>
      </w:pPr>
      <w:r w:rsidRPr="0038590A">
        <w:rPr>
          <w:sz w:val="22"/>
          <w:szCs w:val="22"/>
          <w:lang w:val="sl-SI"/>
        </w:rPr>
        <w:t>SELV (S</w:t>
      </w:r>
      <w:r w:rsidR="00B94D10" w:rsidRPr="0038590A">
        <w:rPr>
          <w:sz w:val="22"/>
          <w:szCs w:val="22"/>
          <w:lang w:val="sl-SI"/>
        </w:rPr>
        <w:t>afety</w:t>
      </w:r>
      <w:r w:rsidRPr="0038590A">
        <w:rPr>
          <w:sz w:val="22"/>
          <w:szCs w:val="22"/>
          <w:lang w:val="sl-SI"/>
        </w:rPr>
        <w:t xml:space="preserve"> E</w:t>
      </w:r>
      <w:r w:rsidR="00B94D10" w:rsidRPr="0038590A">
        <w:rPr>
          <w:sz w:val="22"/>
          <w:szCs w:val="22"/>
          <w:lang w:val="sl-SI"/>
        </w:rPr>
        <w:t>xtra</w:t>
      </w:r>
      <w:r w:rsidRPr="0038590A">
        <w:rPr>
          <w:sz w:val="22"/>
          <w:szCs w:val="22"/>
          <w:lang w:val="sl-SI"/>
        </w:rPr>
        <w:t xml:space="preserve"> L</w:t>
      </w:r>
      <w:r w:rsidR="00B94D10" w:rsidRPr="0038590A">
        <w:rPr>
          <w:sz w:val="22"/>
          <w:szCs w:val="22"/>
          <w:lang w:val="sl-SI"/>
        </w:rPr>
        <w:t>ow</w:t>
      </w:r>
      <w:r w:rsidRPr="0038590A">
        <w:rPr>
          <w:sz w:val="22"/>
          <w:szCs w:val="22"/>
          <w:lang w:val="sl-SI"/>
        </w:rPr>
        <w:t xml:space="preserve"> V</w:t>
      </w:r>
      <w:r w:rsidR="00B94D10" w:rsidRPr="0038590A">
        <w:rPr>
          <w:sz w:val="22"/>
          <w:szCs w:val="22"/>
          <w:lang w:val="sl-SI"/>
        </w:rPr>
        <w:t>oltage</w:t>
      </w:r>
      <w:r w:rsidRPr="0038590A">
        <w:rPr>
          <w:sz w:val="22"/>
          <w:szCs w:val="22"/>
          <w:lang w:val="sl-SI"/>
        </w:rPr>
        <w:t xml:space="preserve"> - zaščita z varnostno malo napeto</w:t>
      </w:r>
      <w:r w:rsidR="00F606AA" w:rsidRPr="0038590A">
        <w:rPr>
          <w:sz w:val="22"/>
          <w:szCs w:val="22"/>
          <w:lang w:val="sl-SI"/>
        </w:rPr>
        <w:t>stjo)</w:t>
      </w:r>
      <w:r w:rsidR="00D47B92">
        <w:rPr>
          <w:sz w:val="22"/>
          <w:szCs w:val="22"/>
          <w:lang w:val="sl-SI"/>
        </w:rPr>
        <w:t>,</w:t>
      </w:r>
    </w:p>
    <w:p w14:paraId="17048718" w14:textId="75ED8B8D" w:rsidR="004E258D" w:rsidRPr="0038590A" w:rsidRDefault="00523ED4" w:rsidP="009D2BA5">
      <w:pPr>
        <w:numPr>
          <w:ilvl w:val="0"/>
          <w:numId w:val="66"/>
        </w:numPr>
        <w:overflowPunct/>
        <w:autoSpaceDE/>
        <w:autoSpaceDN/>
        <w:adjustRightInd/>
        <w:ind w:left="714" w:hanging="357"/>
        <w:textAlignment w:val="auto"/>
        <w:rPr>
          <w:sz w:val="22"/>
          <w:szCs w:val="22"/>
          <w:lang w:val="sl-SI"/>
        </w:rPr>
      </w:pPr>
      <w:r w:rsidRPr="0038590A">
        <w:rPr>
          <w:sz w:val="22"/>
          <w:szCs w:val="22"/>
          <w:lang w:val="sl-SI"/>
        </w:rPr>
        <w:t>PELV (P</w:t>
      </w:r>
      <w:r w:rsidR="00B94D10" w:rsidRPr="0038590A">
        <w:rPr>
          <w:sz w:val="22"/>
          <w:szCs w:val="22"/>
          <w:lang w:val="sl-SI"/>
        </w:rPr>
        <w:t>rotective</w:t>
      </w:r>
      <w:r w:rsidRPr="0038590A">
        <w:rPr>
          <w:sz w:val="22"/>
          <w:szCs w:val="22"/>
          <w:lang w:val="sl-SI"/>
        </w:rPr>
        <w:t xml:space="preserve"> E</w:t>
      </w:r>
      <w:r w:rsidR="00B94D10" w:rsidRPr="0038590A">
        <w:rPr>
          <w:sz w:val="22"/>
          <w:szCs w:val="22"/>
          <w:lang w:val="sl-SI"/>
        </w:rPr>
        <w:t>xtra</w:t>
      </w:r>
      <w:r w:rsidRPr="0038590A">
        <w:rPr>
          <w:sz w:val="22"/>
          <w:szCs w:val="22"/>
          <w:lang w:val="sl-SI"/>
        </w:rPr>
        <w:t xml:space="preserve"> L</w:t>
      </w:r>
      <w:r w:rsidR="00B94D10" w:rsidRPr="0038590A">
        <w:rPr>
          <w:sz w:val="22"/>
          <w:szCs w:val="22"/>
          <w:lang w:val="sl-SI"/>
        </w:rPr>
        <w:t>ow</w:t>
      </w:r>
      <w:r w:rsidRPr="0038590A">
        <w:rPr>
          <w:sz w:val="22"/>
          <w:szCs w:val="22"/>
          <w:lang w:val="sl-SI"/>
        </w:rPr>
        <w:t xml:space="preserve"> V</w:t>
      </w:r>
      <w:r w:rsidR="00B94D10" w:rsidRPr="0038590A">
        <w:rPr>
          <w:sz w:val="22"/>
          <w:szCs w:val="22"/>
          <w:lang w:val="sl-SI"/>
        </w:rPr>
        <w:t>oltage</w:t>
      </w:r>
      <w:r w:rsidRPr="0038590A">
        <w:rPr>
          <w:sz w:val="22"/>
          <w:szCs w:val="22"/>
          <w:lang w:val="sl-SI"/>
        </w:rPr>
        <w:t xml:space="preserve"> - zaščita z zaščitno malo napeto</w:t>
      </w:r>
      <w:r w:rsidR="002E5F6D" w:rsidRPr="0038590A">
        <w:rPr>
          <w:sz w:val="22"/>
          <w:szCs w:val="22"/>
          <w:lang w:val="sl-SI"/>
        </w:rPr>
        <w:t>stjo)</w:t>
      </w:r>
      <w:r w:rsidR="00D47B92">
        <w:rPr>
          <w:sz w:val="22"/>
          <w:szCs w:val="22"/>
          <w:lang w:val="sl-SI"/>
        </w:rPr>
        <w:t>.</w:t>
      </w:r>
    </w:p>
    <w:p w14:paraId="23BF60CA" w14:textId="77777777" w:rsidR="00523ED4" w:rsidRPr="0038590A" w:rsidRDefault="001905F7">
      <w:pPr>
        <w:tabs>
          <w:tab w:val="left" w:pos="426"/>
        </w:tabs>
        <w:rPr>
          <w:sz w:val="22"/>
          <w:szCs w:val="22"/>
          <w:lang w:val="sl-SI"/>
        </w:rPr>
      </w:pPr>
      <w:r w:rsidRPr="0038590A">
        <w:rPr>
          <w:sz w:val="22"/>
          <w:szCs w:val="22"/>
          <w:lang w:val="sl-SI"/>
        </w:rPr>
        <w:t>(3</w:t>
      </w:r>
      <w:r w:rsidR="00523ED4" w:rsidRPr="0038590A">
        <w:rPr>
          <w:sz w:val="22"/>
          <w:szCs w:val="22"/>
          <w:lang w:val="sl-SI"/>
        </w:rPr>
        <w:t>)</w:t>
      </w:r>
      <w:r w:rsidR="00C74121">
        <w:rPr>
          <w:sz w:val="22"/>
          <w:szCs w:val="22"/>
          <w:lang w:val="sl-SI"/>
        </w:rPr>
        <w:tab/>
      </w:r>
      <w:r w:rsidR="00523ED4" w:rsidRPr="0038590A">
        <w:rPr>
          <w:sz w:val="22"/>
          <w:szCs w:val="22"/>
          <w:lang w:val="sl-SI"/>
        </w:rPr>
        <w:t>Če se tokokrog napaja iz višjenapetostnega tokokroga s pomočjo naprav, kot so avtotransformatorji, potenciometri, polprevodniške naprave itd., je tak sekundarni tokokrog sestavni del primarnega tokokroga in zanj veljajo zaščitni ukrepi primarnega tokokroga.</w:t>
      </w:r>
    </w:p>
    <w:p w14:paraId="7FF0DA47" w14:textId="77777777" w:rsidR="00523ED4" w:rsidRPr="0038590A" w:rsidRDefault="001905F7" w:rsidP="009D2BA5">
      <w:pPr>
        <w:tabs>
          <w:tab w:val="left" w:pos="426"/>
        </w:tabs>
        <w:spacing w:after="0"/>
        <w:rPr>
          <w:sz w:val="22"/>
          <w:szCs w:val="22"/>
          <w:lang w:val="sl-SI"/>
        </w:rPr>
      </w:pPr>
      <w:r w:rsidRPr="0038590A">
        <w:rPr>
          <w:sz w:val="22"/>
          <w:szCs w:val="22"/>
          <w:lang w:val="sl-SI"/>
        </w:rPr>
        <w:t>(4</w:t>
      </w:r>
      <w:r w:rsidR="00523ED4" w:rsidRPr="0038590A">
        <w:rPr>
          <w:sz w:val="22"/>
          <w:szCs w:val="22"/>
          <w:lang w:val="sl-SI"/>
        </w:rPr>
        <w:t>)</w:t>
      </w:r>
      <w:r w:rsidR="00C74121">
        <w:rPr>
          <w:sz w:val="22"/>
          <w:szCs w:val="22"/>
          <w:lang w:val="sl-SI"/>
        </w:rPr>
        <w:tab/>
      </w:r>
      <w:r w:rsidR="00523ED4" w:rsidRPr="0038590A">
        <w:rPr>
          <w:sz w:val="22"/>
          <w:szCs w:val="22"/>
          <w:lang w:val="sl-SI"/>
        </w:rPr>
        <w:t>Napajalni viri za zaščit</w:t>
      </w:r>
      <w:r w:rsidR="00201A19" w:rsidRPr="0038590A">
        <w:rPr>
          <w:sz w:val="22"/>
          <w:szCs w:val="22"/>
          <w:lang w:val="sl-SI"/>
        </w:rPr>
        <w:t>o</w:t>
      </w:r>
      <w:r w:rsidR="00523ED4" w:rsidRPr="0038590A">
        <w:rPr>
          <w:sz w:val="22"/>
          <w:szCs w:val="22"/>
          <w:lang w:val="sl-SI"/>
        </w:rPr>
        <w:t xml:space="preserve"> SELV in PELV so:</w:t>
      </w:r>
    </w:p>
    <w:p w14:paraId="55F2DF23" w14:textId="77777777" w:rsidR="00523ED4" w:rsidRPr="0038590A" w:rsidRDefault="00523ED4" w:rsidP="009D2BA5">
      <w:pPr>
        <w:numPr>
          <w:ilvl w:val="0"/>
          <w:numId w:val="23"/>
        </w:numPr>
        <w:overflowPunct/>
        <w:autoSpaceDE/>
        <w:autoSpaceDN/>
        <w:adjustRightInd/>
        <w:spacing w:after="0"/>
        <w:textAlignment w:val="auto"/>
        <w:rPr>
          <w:sz w:val="22"/>
          <w:szCs w:val="22"/>
          <w:lang w:val="sl-SI"/>
        </w:rPr>
      </w:pPr>
      <w:r w:rsidRPr="0038590A">
        <w:rPr>
          <w:sz w:val="22"/>
          <w:szCs w:val="22"/>
          <w:lang w:val="sl-SI"/>
        </w:rPr>
        <w:t>varnostni ločilni transformatorji,</w:t>
      </w:r>
    </w:p>
    <w:p w14:paraId="6167199B" w14:textId="77777777" w:rsidR="00AE2137" w:rsidRPr="0038590A" w:rsidRDefault="00523ED4" w:rsidP="009D2BA5">
      <w:pPr>
        <w:numPr>
          <w:ilvl w:val="0"/>
          <w:numId w:val="23"/>
        </w:numPr>
        <w:overflowPunct/>
        <w:autoSpaceDE/>
        <w:autoSpaceDN/>
        <w:adjustRightInd/>
        <w:spacing w:after="0"/>
        <w:textAlignment w:val="auto"/>
        <w:rPr>
          <w:sz w:val="22"/>
          <w:szCs w:val="22"/>
          <w:lang w:val="sl-SI"/>
        </w:rPr>
      </w:pPr>
      <w:r w:rsidRPr="0038590A">
        <w:rPr>
          <w:sz w:val="22"/>
          <w:szCs w:val="22"/>
          <w:lang w:val="sl-SI"/>
        </w:rPr>
        <w:t>napajalni vir</w:t>
      </w:r>
      <w:r w:rsidR="00DC2C64" w:rsidRPr="0038590A">
        <w:rPr>
          <w:sz w:val="22"/>
          <w:szCs w:val="22"/>
          <w:lang w:val="sl-SI"/>
        </w:rPr>
        <w:t>i, ki dajejo isto</w:t>
      </w:r>
      <w:r w:rsidRPr="0038590A">
        <w:rPr>
          <w:sz w:val="22"/>
          <w:szCs w:val="22"/>
          <w:lang w:val="sl-SI"/>
        </w:rPr>
        <w:t xml:space="preserve"> varnostn</w:t>
      </w:r>
      <w:r w:rsidR="00DC2C64" w:rsidRPr="0038590A">
        <w:rPr>
          <w:sz w:val="22"/>
          <w:szCs w:val="22"/>
          <w:lang w:val="sl-SI"/>
        </w:rPr>
        <w:t>o raven</w:t>
      </w:r>
      <w:r w:rsidRPr="0038590A">
        <w:rPr>
          <w:sz w:val="22"/>
          <w:szCs w:val="22"/>
          <w:lang w:val="sl-SI"/>
        </w:rPr>
        <w:t xml:space="preserve"> kot varnostni ločilni transformatorji</w:t>
      </w:r>
      <w:r w:rsidR="00AE2137" w:rsidRPr="0038590A">
        <w:rPr>
          <w:sz w:val="22"/>
          <w:szCs w:val="22"/>
          <w:lang w:val="sl-SI"/>
        </w:rPr>
        <w:t>,</w:t>
      </w:r>
    </w:p>
    <w:p w14:paraId="4B4E2B9F" w14:textId="77777777" w:rsidR="00523ED4" w:rsidRPr="0038590A" w:rsidRDefault="00523ED4" w:rsidP="009D2BA5">
      <w:pPr>
        <w:numPr>
          <w:ilvl w:val="0"/>
          <w:numId w:val="23"/>
        </w:numPr>
        <w:overflowPunct/>
        <w:autoSpaceDE/>
        <w:autoSpaceDN/>
        <w:adjustRightInd/>
        <w:spacing w:after="0"/>
        <w:textAlignment w:val="auto"/>
        <w:rPr>
          <w:sz w:val="22"/>
          <w:szCs w:val="22"/>
          <w:lang w:val="sl-SI"/>
        </w:rPr>
      </w:pPr>
      <w:r w:rsidRPr="0038590A">
        <w:rPr>
          <w:sz w:val="22"/>
          <w:szCs w:val="22"/>
          <w:lang w:val="sl-SI"/>
        </w:rPr>
        <w:t>elektrokemični viri (baterije ali akumulatorji),</w:t>
      </w:r>
    </w:p>
    <w:p w14:paraId="10EC4436" w14:textId="77777777" w:rsidR="00523ED4" w:rsidRPr="0038590A" w:rsidRDefault="00523ED4" w:rsidP="009D2BA5">
      <w:pPr>
        <w:numPr>
          <w:ilvl w:val="0"/>
          <w:numId w:val="23"/>
        </w:numPr>
        <w:overflowPunct/>
        <w:autoSpaceDE/>
        <w:autoSpaceDN/>
        <w:adjustRightInd/>
        <w:spacing w:after="0"/>
        <w:textAlignment w:val="auto"/>
        <w:rPr>
          <w:sz w:val="22"/>
          <w:szCs w:val="22"/>
          <w:lang w:val="sl-SI"/>
        </w:rPr>
      </w:pPr>
      <w:r w:rsidRPr="0038590A">
        <w:rPr>
          <w:sz w:val="22"/>
          <w:szCs w:val="22"/>
          <w:lang w:val="sl-SI"/>
        </w:rPr>
        <w:lastRenderedPageBreak/>
        <w:t>drugi viri, ki niso odvisni od višjen</w:t>
      </w:r>
      <w:r w:rsidR="0080203E" w:rsidRPr="0038590A">
        <w:rPr>
          <w:sz w:val="22"/>
          <w:szCs w:val="22"/>
          <w:lang w:val="sl-SI"/>
        </w:rPr>
        <w:t>apetostnih tokokrogov (npr. diz</w:t>
      </w:r>
      <w:r w:rsidRPr="0038590A">
        <w:rPr>
          <w:sz w:val="22"/>
          <w:szCs w:val="22"/>
          <w:lang w:val="sl-SI"/>
        </w:rPr>
        <w:t>elski generator),</w:t>
      </w:r>
    </w:p>
    <w:p w14:paraId="5301901A" w14:textId="77777777" w:rsidR="00523ED4" w:rsidRPr="0038590A" w:rsidRDefault="00523ED4" w:rsidP="00015B91">
      <w:pPr>
        <w:widowControl w:val="0"/>
        <w:numPr>
          <w:ilvl w:val="0"/>
          <w:numId w:val="23"/>
        </w:numPr>
        <w:overflowPunct/>
        <w:autoSpaceDE/>
        <w:autoSpaceDN/>
        <w:adjustRightInd/>
        <w:ind w:left="714" w:hanging="357"/>
        <w:textAlignment w:val="auto"/>
        <w:rPr>
          <w:sz w:val="22"/>
          <w:szCs w:val="22"/>
          <w:lang w:val="sl-SI"/>
        </w:rPr>
      </w:pPr>
      <w:r w:rsidRPr="0038590A">
        <w:rPr>
          <w:sz w:val="22"/>
          <w:szCs w:val="22"/>
          <w:lang w:val="sl-SI"/>
        </w:rPr>
        <w:t>elektronske naprave, pri katerih so zagotovljeni ukrepi, da pri notranji okvari napetost na izhodnih sponkah ne preseže dovoljene meje – višja napetost je dovoljena le v primeru, k</w:t>
      </w:r>
      <w:r w:rsidR="00201A19" w:rsidRPr="0038590A">
        <w:rPr>
          <w:sz w:val="22"/>
          <w:szCs w:val="22"/>
          <w:lang w:val="sl-SI"/>
        </w:rPr>
        <w:t>o</w:t>
      </w:r>
      <w:r w:rsidRPr="0038590A">
        <w:rPr>
          <w:sz w:val="22"/>
          <w:szCs w:val="22"/>
          <w:lang w:val="sl-SI"/>
        </w:rPr>
        <w:t xml:space="preserve"> je zagotovljeno, da pri neposrednem ali posrednem dotiku napetost na izhodnih sponkah brez zakasnitve pade pod ali na dovoljen</w:t>
      </w:r>
      <w:r w:rsidR="00201A19" w:rsidRPr="0038590A">
        <w:rPr>
          <w:sz w:val="22"/>
          <w:szCs w:val="22"/>
          <w:lang w:val="sl-SI"/>
        </w:rPr>
        <w:t>o</w:t>
      </w:r>
      <w:r w:rsidRPr="0038590A">
        <w:rPr>
          <w:sz w:val="22"/>
          <w:szCs w:val="22"/>
          <w:lang w:val="sl-SI"/>
        </w:rPr>
        <w:t xml:space="preserve"> vrednost.</w:t>
      </w:r>
    </w:p>
    <w:p w14:paraId="7E021008" w14:textId="77777777" w:rsidR="00523ED4" w:rsidRPr="0038590A" w:rsidRDefault="001905F7">
      <w:pPr>
        <w:tabs>
          <w:tab w:val="left" w:pos="426"/>
        </w:tabs>
        <w:rPr>
          <w:sz w:val="22"/>
          <w:szCs w:val="22"/>
          <w:lang w:val="sl-SI"/>
        </w:rPr>
      </w:pPr>
      <w:r w:rsidRPr="0038590A">
        <w:rPr>
          <w:sz w:val="22"/>
          <w:szCs w:val="22"/>
          <w:lang w:val="sl-SI"/>
        </w:rPr>
        <w:t>(5</w:t>
      </w:r>
      <w:r w:rsidR="00523ED4" w:rsidRPr="0038590A">
        <w:rPr>
          <w:sz w:val="22"/>
          <w:szCs w:val="22"/>
          <w:lang w:val="sl-SI"/>
        </w:rPr>
        <w:t>)</w:t>
      </w:r>
      <w:r w:rsidR="00C74121">
        <w:rPr>
          <w:sz w:val="22"/>
          <w:szCs w:val="22"/>
          <w:lang w:val="sl-SI"/>
        </w:rPr>
        <w:tab/>
      </w:r>
      <w:r w:rsidR="00523ED4" w:rsidRPr="0038590A">
        <w:rPr>
          <w:sz w:val="22"/>
          <w:szCs w:val="22"/>
          <w:lang w:val="sl-SI"/>
        </w:rPr>
        <w:t>Tokokrogi za zaščit</w:t>
      </w:r>
      <w:r w:rsidR="00C12F51" w:rsidRPr="0038590A">
        <w:rPr>
          <w:sz w:val="22"/>
          <w:szCs w:val="22"/>
          <w:lang w:val="sl-SI"/>
        </w:rPr>
        <w:t>o</w:t>
      </w:r>
      <w:r w:rsidR="00523ED4" w:rsidRPr="0038590A">
        <w:rPr>
          <w:sz w:val="22"/>
          <w:szCs w:val="22"/>
          <w:lang w:val="sl-SI"/>
        </w:rPr>
        <w:t xml:space="preserve"> SELV in PELV morajo biti električno ločeni od višjenapetostnih tokokrogov, enakovredno električni ločitvi med primarnim in sekundarnim navitjem varnostnega ločilnega transformatorja.</w:t>
      </w:r>
    </w:p>
    <w:p w14:paraId="302DF3E6" w14:textId="77777777" w:rsidR="00523ED4" w:rsidRPr="0038590A" w:rsidRDefault="001905F7">
      <w:pPr>
        <w:tabs>
          <w:tab w:val="left" w:pos="426"/>
        </w:tabs>
        <w:rPr>
          <w:sz w:val="22"/>
          <w:szCs w:val="22"/>
          <w:lang w:val="sl-SI"/>
        </w:rPr>
      </w:pPr>
      <w:r w:rsidRPr="0038590A">
        <w:rPr>
          <w:sz w:val="22"/>
          <w:szCs w:val="22"/>
          <w:lang w:val="sl-SI"/>
        </w:rPr>
        <w:t>(6</w:t>
      </w:r>
      <w:r w:rsidR="00523ED4" w:rsidRPr="0038590A">
        <w:rPr>
          <w:sz w:val="22"/>
          <w:szCs w:val="22"/>
          <w:lang w:val="sl-SI"/>
        </w:rPr>
        <w:t>)</w:t>
      </w:r>
      <w:r w:rsidR="00C74121">
        <w:rPr>
          <w:sz w:val="22"/>
          <w:szCs w:val="22"/>
          <w:lang w:val="sl-SI"/>
        </w:rPr>
        <w:tab/>
      </w:r>
      <w:r w:rsidR="00523ED4" w:rsidRPr="0038590A">
        <w:rPr>
          <w:sz w:val="22"/>
          <w:szCs w:val="22"/>
          <w:lang w:val="sl-SI"/>
        </w:rPr>
        <w:t>Vodniki SELV in PELV zaščite morajo biti fizično ločeni od vodnikov vseh drugih tokokrogov. Če to ni mogoče, se morajo namestiti v nekovinski plašč, ki dopolnjuje osnovno izolacijo. Od tokokrogov z različnimi napetostmi morajo biti ločeni z ozemljenim kovinskim zaslonom ali plaščem.</w:t>
      </w:r>
    </w:p>
    <w:p w14:paraId="6DF29518" w14:textId="77777777" w:rsidR="00523ED4" w:rsidRPr="0038590A" w:rsidRDefault="001905F7">
      <w:pPr>
        <w:tabs>
          <w:tab w:val="left" w:pos="426"/>
        </w:tabs>
        <w:rPr>
          <w:sz w:val="22"/>
          <w:szCs w:val="22"/>
          <w:lang w:val="sl-SI"/>
        </w:rPr>
      </w:pPr>
      <w:r w:rsidRPr="0038590A">
        <w:rPr>
          <w:sz w:val="22"/>
          <w:szCs w:val="22"/>
          <w:lang w:val="sl-SI"/>
        </w:rPr>
        <w:t>(7</w:t>
      </w:r>
      <w:r w:rsidR="00523ED4" w:rsidRPr="0038590A">
        <w:rPr>
          <w:sz w:val="22"/>
          <w:szCs w:val="22"/>
          <w:lang w:val="sl-SI"/>
        </w:rPr>
        <w:t>)</w:t>
      </w:r>
      <w:r w:rsidR="00C74121">
        <w:rPr>
          <w:sz w:val="22"/>
          <w:szCs w:val="22"/>
          <w:lang w:val="sl-SI"/>
        </w:rPr>
        <w:tab/>
      </w:r>
      <w:r w:rsidR="00523ED4" w:rsidRPr="0038590A">
        <w:rPr>
          <w:sz w:val="22"/>
          <w:szCs w:val="22"/>
          <w:lang w:val="sl-SI"/>
        </w:rPr>
        <w:t>Večžilni vodniki ali snop vodnikov ima lahko tokokroge različnih napetosti, če so vodniki tokokrogov zaščite SELV in PELV izolirani posam</w:t>
      </w:r>
      <w:r w:rsidR="00C12F51" w:rsidRPr="0038590A">
        <w:rPr>
          <w:sz w:val="22"/>
          <w:szCs w:val="22"/>
          <w:lang w:val="sl-SI"/>
        </w:rPr>
        <w:t>ič</w:t>
      </w:r>
      <w:r w:rsidR="00523ED4" w:rsidRPr="0038590A">
        <w:rPr>
          <w:sz w:val="22"/>
          <w:szCs w:val="22"/>
          <w:lang w:val="sl-SI"/>
        </w:rPr>
        <w:t xml:space="preserve"> ali skup</w:t>
      </w:r>
      <w:r w:rsidR="00C12F51" w:rsidRPr="0038590A">
        <w:rPr>
          <w:sz w:val="22"/>
          <w:szCs w:val="22"/>
          <w:lang w:val="sl-SI"/>
        </w:rPr>
        <w:t>aj</w:t>
      </w:r>
      <w:r w:rsidR="00523ED4" w:rsidRPr="0038590A">
        <w:rPr>
          <w:sz w:val="22"/>
          <w:szCs w:val="22"/>
          <w:lang w:val="sl-SI"/>
        </w:rPr>
        <w:t xml:space="preserve"> za najvišjo napetost.</w:t>
      </w:r>
    </w:p>
    <w:p w14:paraId="0E4EB20F" w14:textId="77777777" w:rsidR="00523ED4" w:rsidRPr="0038590A" w:rsidRDefault="001905F7">
      <w:pPr>
        <w:tabs>
          <w:tab w:val="left" w:pos="426"/>
        </w:tabs>
        <w:rPr>
          <w:sz w:val="22"/>
          <w:szCs w:val="22"/>
          <w:lang w:val="sl-SI"/>
        </w:rPr>
      </w:pPr>
      <w:r w:rsidRPr="0038590A">
        <w:rPr>
          <w:sz w:val="22"/>
          <w:szCs w:val="22"/>
          <w:lang w:val="sl-SI"/>
        </w:rPr>
        <w:t>(8</w:t>
      </w:r>
      <w:r w:rsidR="00DD49B4" w:rsidRPr="0038590A">
        <w:rPr>
          <w:sz w:val="22"/>
          <w:szCs w:val="22"/>
          <w:lang w:val="sl-SI"/>
        </w:rPr>
        <w:t>)</w:t>
      </w:r>
      <w:r w:rsidR="00C74121">
        <w:rPr>
          <w:sz w:val="22"/>
          <w:szCs w:val="22"/>
          <w:lang w:val="sl-SI"/>
        </w:rPr>
        <w:tab/>
      </w:r>
      <w:r w:rsidR="00DD49B4" w:rsidRPr="0038590A">
        <w:rPr>
          <w:sz w:val="22"/>
          <w:szCs w:val="22"/>
          <w:lang w:val="sl-SI"/>
        </w:rPr>
        <w:t>Če</w:t>
      </w:r>
      <w:r w:rsidR="00523ED4" w:rsidRPr="0038590A">
        <w:rPr>
          <w:sz w:val="22"/>
          <w:szCs w:val="22"/>
          <w:lang w:val="sl-SI"/>
        </w:rPr>
        <w:t xml:space="preserve"> vrsta opreme tako zahteva, so lahko izjemoma izpostavljeni deli SELV sistema neločljivo povezani s tujimi ali izpostavljenimi prevodnimi deli drugega sistema, kadar ti deli ne morejo priti pod napetost, večjo od mej dovoljene male napetosti. Če je nazivna</w:t>
      </w:r>
      <w:r w:rsidR="0080203E" w:rsidRPr="0038590A">
        <w:rPr>
          <w:sz w:val="22"/>
          <w:szCs w:val="22"/>
          <w:lang w:val="sl-SI"/>
        </w:rPr>
        <w:t xml:space="preserve"> izmenična</w:t>
      </w:r>
      <w:r w:rsidR="002333F0" w:rsidRPr="0038590A">
        <w:rPr>
          <w:sz w:val="22"/>
          <w:szCs w:val="22"/>
          <w:lang w:val="sl-SI"/>
        </w:rPr>
        <w:t xml:space="preserve"> </w:t>
      </w:r>
      <w:r w:rsidR="00523ED4" w:rsidRPr="0038590A">
        <w:rPr>
          <w:sz w:val="22"/>
          <w:szCs w:val="22"/>
          <w:lang w:val="sl-SI"/>
        </w:rPr>
        <w:t>napetost tokokroga višja od 25 V ali 60 V enosmerne</w:t>
      </w:r>
      <w:r w:rsidR="00AE2137" w:rsidRPr="0038590A">
        <w:rPr>
          <w:sz w:val="22"/>
          <w:szCs w:val="22"/>
          <w:lang w:val="sl-SI"/>
        </w:rPr>
        <w:t xml:space="preserve"> </w:t>
      </w:r>
      <w:r w:rsidR="0080203E" w:rsidRPr="0038590A">
        <w:rPr>
          <w:sz w:val="22"/>
          <w:szCs w:val="22"/>
          <w:lang w:val="sl-SI"/>
        </w:rPr>
        <w:t>napetosti</w:t>
      </w:r>
      <w:r w:rsidR="00523ED4" w:rsidRPr="0038590A">
        <w:rPr>
          <w:sz w:val="22"/>
          <w:szCs w:val="22"/>
          <w:lang w:val="sl-SI"/>
        </w:rPr>
        <w:t xml:space="preserve"> brez valovitosti, se mora zaščita pred </w:t>
      </w:r>
      <w:r w:rsidR="0080203E" w:rsidRPr="0038590A">
        <w:rPr>
          <w:sz w:val="22"/>
          <w:szCs w:val="22"/>
          <w:lang w:val="sl-SI"/>
        </w:rPr>
        <w:t xml:space="preserve">električnim udarom </w:t>
      </w:r>
      <w:r w:rsidR="00523ED4" w:rsidRPr="0038590A">
        <w:rPr>
          <w:sz w:val="22"/>
          <w:szCs w:val="22"/>
          <w:lang w:val="sl-SI"/>
        </w:rPr>
        <w:t xml:space="preserve">zagotoviti s pregradami ali okrovi, ki zagotavljajo najmanj stopnjo zaščite </w:t>
      </w:r>
      <w:r w:rsidR="0080296C" w:rsidRPr="0038590A">
        <w:rPr>
          <w:sz w:val="22"/>
          <w:szCs w:val="22"/>
          <w:lang w:val="sl-SI"/>
        </w:rPr>
        <w:t>IP 2X ali IP XXB</w:t>
      </w:r>
      <w:r w:rsidR="00523ED4" w:rsidRPr="0038590A">
        <w:rPr>
          <w:sz w:val="22"/>
          <w:szCs w:val="22"/>
          <w:lang w:val="sl-SI"/>
        </w:rPr>
        <w:t>, ali z izolacijo, ki zdrži pre</w:t>
      </w:r>
      <w:r w:rsidR="00C12F51" w:rsidRPr="0038590A">
        <w:rPr>
          <w:sz w:val="22"/>
          <w:szCs w:val="22"/>
          <w:lang w:val="sl-SI"/>
        </w:rPr>
        <w:t>s</w:t>
      </w:r>
      <w:r w:rsidR="00523ED4" w:rsidRPr="0038590A">
        <w:rPr>
          <w:sz w:val="22"/>
          <w:szCs w:val="22"/>
          <w:lang w:val="sl-SI"/>
        </w:rPr>
        <w:t>kusno</w:t>
      </w:r>
      <w:r w:rsidR="00DD49B4" w:rsidRPr="0038590A">
        <w:rPr>
          <w:sz w:val="22"/>
          <w:szCs w:val="22"/>
          <w:lang w:val="sl-SI"/>
        </w:rPr>
        <w:t xml:space="preserve"> izmenično</w:t>
      </w:r>
      <w:r w:rsidR="00523ED4" w:rsidRPr="0038590A">
        <w:rPr>
          <w:sz w:val="22"/>
          <w:szCs w:val="22"/>
          <w:lang w:val="sl-SI"/>
        </w:rPr>
        <w:t xml:space="preserve"> napetost 500 V v </w:t>
      </w:r>
      <w:r w:rsidR="00C12F51" w:rsidRPr="0038590A">
        <w:rPr>
          <w:sz w:val="22"/>
          <w:szCs w:val="22"/>
          <w:lang w:val="sl-SI"/>
        </w:rPr>
        <w:t xml:space="preserve">trajanju </w:t>
      </w:r>
      <w:r w:rsidR="00523ED4" w:rsidRPr="0038590A">
        <w:rPr>
          <w:sz w:val="22"/>
          <w:szCs w:val="22"/>
          <w:lang w:val="sl-SI"/>
        </w:rPr>
        <w:t>1 minute.</w:t>
      </w:r>
    </w:p>
    <w:p w14:paraId="7C119222" w14:textId="77777777" w:rsidR="00523ED4" w:rsidRPr="0038590A" w:rsidRDefault="001905F7">
      <w:pPr>
        <w:tabs>
          <w:tab w:val="left" w:pos="426"/>
        </w:tabs>
        <w:rPr>
          <w:sz w:val="22"/>
          <w:szCs w:val="22"/>
          <w:lang w:val="sl-SI"/>
        </w:rPr>
      </w:pPr>
      <w:r w:rsidRPr="0038590A">
        <w:rPr>
          <w:sz w:val="22"/>
          <w:szCs w:val="22"/>
          <w:lang w:val="sl-SI"/>
        </w:rPr>
        <w:t>(9</w:t>
      </w:r>
      <w:r w:rsidR="002E5F6D" w:rsidRPr="0038590A">
        <w:rPr>
          <w:sz w:val="22"/>
          <w:szCs w:val="22"/>
          <w:lang w:val="sl-SI"/>
        </w:rPr>
        <w:t>)</w:t>
      </w:r>
      <w:r w:rsidR="00C74121">
        <w:rPr>
          <w:sz w:val="22"/>
          <w:szCs w:val="22"/>
          <w:lang w:val="sl-SI"/>
        </w:rPr>
        <w:tab/>
      </w:r>
      <w:r w:rsidR="002E5F6D" w:rsidRPr="0038590A">
        <w:rPr>
          <w:sz w:val="22"/>
          <w:szCs w:val="22"/>
          <w:lang w:val="sl-SI"/>
        </w:rPr>
        <w:t>V tokokrogih zaščite PELV</w:t>
      </w:r>
      <w:r w:rsidR="00523ED4" w:rsidRPr="0038590A">
        <w:rPr>
          <w:sz w:val="22"/>
          <w:szCs w:val="22"/>
          <w:lang w:val="sl-SI"/>
        </w:rPr>
        <w:t xml:space="preserve"> se mora zaščita pred </w:t>
      </w:r>
      <w:r w:rsidR="00996B5D" w:rsidRPr="0038590A">
        <w:rPr>
          <w:sz w:val="22"/>
          <w:szCs w:val="22"/>
          <w:lang w:val="sl-SI"/>
        </w:rPr>
        <w:t xml:space="preserve">električnim udarom </w:t>
      </w:r>
      <w:r w:rsidR="00523ED4" w:rsidRPr="0038590A">
        <w:rPr>
          <w:sz w:val="22"/>
          <w:szCs w:val="22"/>
          <w:lang w:val="sl-SI"/>
        </w:rPr>
        <w:t xml:space="preserve">zagotoviti s pregradami ali okrovi, ki zagotavljajo najmanj stopnjo zaščite </w:t>
      </w:r>
      <w:r w:rsidR="0080296C" w:rsidRPr="0038590A">
        <w:rPr>
          <w:sz w:val="22"/>
          <w:szCs w:val="22"/>
          <w:lang w:val="sl-SI"/>
        </w:rPr>
        <w:t>IP 2X ali IP XXB</w:t>
      </w:r>
      <w:r w:rsidR="00523ED4" w:rsidRPr="0038590A">
        <w:rPr>
          <w:sz w:val="22"/>
          <w:szCs w:val="22"/>
          <w:lang w:val="sl-SI"/>
        </w:rPr>
        <w:t>. Ta zaščita ni potrebna, če na opremo vpliva izenačitev potencialov in če nazivna</w:t>
      </w:r>
      <w:r w:rsidR="00996B5D" w:rsidRPr="0038590A">
        <w:rPr>
          <w:sz w:val="22"/>
          <w:szCs w:val="22"/>
          <w:lang w:val="sl-SI"/>
        </w:rPr>
        <w:t xml:space="preserve"> izmenična</w:t>
      </w:r>
      <w:r w:rsidR="002333F0" w:rsidRPr="0038590A">
        <w:rPr>
          <w:sz w:val="22"/>
          <w:szCs w:val="22"/>
          <w:lang w:val="sl-SI"/>
        </w:rPr>
        <w:t xml:space="preserve"> </w:t>
      </w:r>
      <w:r w:rsidR="00523ED4" w:rsidRPr="0038590A">
        <w:rPr>
          <w:sz w:val="22"/>
          <w:szCs w:val="22"/>
          <w:lang w:val="sl-SI"/>
        </w:rPr>
        <w:t>napetost ne preseže 25 V ali 60 V enosmerne</w:t>
      </w:r>
      <w:r w:rsidR="00AE2137" w:rsidRPr="0038590A">
        <w:rPr>
          <w:sz w:val="22"/>
          <w:szCs w:val="22"/>
          <w:lang w:val="sl-SI"/>
        </w:rPr>
        <w:t xml:space="preserve"> </w:t>
      </w:r>
      <w:r w:rsidR="00996B5D" w:rsidRPr="0038590A">
        <w:rPr>
          <w:sz w:val="22"/>
          <w:szCs w:val="22"/>
          <w:lang w:val="sl-SI"/>
        </w:rPr>
        <w:t xml:space="preserve">napetosti </w:t>
      </w:r>
      <w:r w:rsidR="00523ED4" w:rsidRPr="0038590A">
        <w:rPr>
          <w:sz w:val="22"/>
          <w:szCs w:val="22"/>
          <w:lang w:val="sl-SI"/>
        </w:rPr>
        <w:t xml:space="preserve">brez valovitosti. V vseh ostalih primerih se lahko oprema normalno uporablja v suhih pogojih, če nazivna napetost ne preseže 6 V </w:t>
      </w:r>
      <w:r w:rsidR="00413FFC" w:rsidRPr="0038590A">
        <w:rPr>
          <w:sz w:val="22"/>
          <w:szCs w:val="22"/>
          <w:lang w:val="sl-SI"/>
        </w:rPr>
        <w:t xml:space="preserve">izmenične </w:t>
      </w:r>
      <w:r w:rsidR="00523ED4" w:rsidRPr="0038590A">
        <w:rPr>
          <w:sz w:val="22"/>
          <w:szCs w:val="22"/>
          <w:lang w:val="sl-SI"/>
        </w:rPr>
        <w:t>ali 15 V enosmerne brez valovitosti</w:t>
      </w:r>
      <w:r w:rsidR="00B8167A" w:rsidRPr="0038590A">
        <w:rPr>
          <w:sz w:val="22"/>
          <w:szCs w:val="22"/>
          <w:lang w:val="sl-SI"/>
        </w:rPr>
        <w:t>.</w:t>
      </w:r>
    </w:p>
    <w:p w14:paraId="49201464" w14:textId="77777777" w:rsidR="005C08AF" w:rsidRDefault="001905F7">
      <w:pPr>
        <w:tabs>
          <w:tab w:val="left" w:pos="426"/>
        </w:tabs>
        <w:rPr>
          <w:sz w:val="22"/>
          <w:szCs w:val="22"/>
          <w:lang w:val="sl-SI"/>
        </w:rPr>
      </w:pPr>
      <w:r w:rsidRPr="0038590A">
        <w:rPr>
          <w:sz w:val="22"/>
          <w:szCs w:val="22"/>
          <w:lang w:val="sl-SI"/>
        </w:rPr>
        <w:t>(10</w:t>
      </w:r>
      <w:r w:rsidR="00523ED4" w:rsidRPr="0038590A">
        <w:rPr>
          <w:sz w:val="22"/>
          <w:szCs w:val="22"/>
          <w:lang w:val="sl-SI"/>
        </w:rPr>
        <w:t>)</w:t>
      </w:r>
      <w:r w:rsidR="00C74121">
        <w:rPr>
          <w:sz w:val="22"/>
          <w:szCs w:val="22"/>
          <w:lang w:val="sl-SI"/>
        </w:rPr>
        <w:tab/>
      </w:r>
      <w:r w:rsidR="00523ED4" w:rsidRPr="0038590A">
        <w:rPr>
          <w:sz w:val="22"/>
          <w:szCs w:val="22"/>
          <w:lang w:val="sl-SI"/>
        </w:rPr>
        <w:t xml:space="preserve">Kadar </w:t>
      </w:r>
      <w:r w:rsidR="00C12F51" w:rsidRPr="0038590A">
        <w:rPr>
          <w:sz w:val="22"/>
          <w:szCs w:val="22"/>
          <w:lang w:val="sl-SI"/>
        </w:rPr>
        <w:t xml:space="preserve">se </w:t>
      </w:r>
      <w:r w:rsidR="00523ED4" w:rsidRPr="0038590A">
        <w:rPr>
          <w:sz w:val="22"/>
          <w:szCs w:val="22"/>
          <w:lang w:val="sl-SI"/>
        </w:rPr>
        <w:t>iz funkcionalnih razlogov uporab</w:t>
      </w:r>
      <w:r w:rsidR="00C12F51" w:rsidRPr="0038590A">
        <w:rPr>
          <w:sz w:val="22"/>
          <w:szCs w:val="22"/>
          <w:lang w:val="sl-SI"/>
        </w:rPr>
        <w:t>lja</w:t>
      </w:r>
      <w:r w:rsidR="00523ED4" w:rsidRPr="0038590A">
        <w:rPr>
          <w:sz w:val="22"/>
          <w:szCs w:val="22"/>
          <w:lang w:val="sl-SI"/>
        </w:rPr>
        <w:t xml:space="preserve"> FELV (F</w:t>
      </w:r>
      <w:r w:rsidR="00C12F51" w:rsidRPr="0038590A">
        <w:rPr>
          <w:sz w:val="22"/>
          <w:szCs w:val="22"/>
          <w:lang w:val="sl-SI"/>
        </w:rPr>
        <w:t>unctional</w:t>
      </w:r>
      <w:r w:rsidR="00523ED4" w:rsidRPr="0038590A">
        <w:rPr>
          <w:sz w:val="22"/>
          <w:szCs w:val="22"/>
          <w:lang w:val="sl-SI"/>
        </w:rPr>
        <w:t xml:space="preserve"> E</w:t>
      </w:r>
      <w:r w:rsidR="00C12F51" w:rsidRPr="0038590A">
        <w:rPr>
          <w:sz w:val="22"/>
          <w:szCs w:val="22"/>
          <w:lang w:val="sl-SI"/>
        </w:rPr>
        <w:t>xtra</w:t>
      </w:r>
      <w:r w:rsidR="00523ED4" w:rsidRPr="0038590A">
        <w:rPr>
          <w:sz w:val="22"/>
          <w:szCs w:val="22"/>
          <w:lang w:val="sl-SI"/>
        </w:rPr>
        <w:t xml:space="preserve"> L</w:t>
      </w:r>
      <w:r w:rsidR="00C12F51" w:rsidRPr="0038590A">
        <w:rPr>
          <w:sz w:val="22"/>
          <w:szCs w:val="22"/>
          <w:lang w:val="sl-SI"/>
        </w:rPr>
        <w:t>ow</w:t>
      </w:r>
      <w:r w:rsidR="00523ED4" w:rsidRPr="0038590A">
        <w:rPr>
          <w:sz w:val="22"/>
          <w:szCs w:val="22"/>
          <w:lang w:val="sl-SI"/>
        </w:rPr>
        <w:t xml:space="preserve"> V</w:t>
      </w:r>
      <w:r w:rsidR="00C12F51" w:rsidRPr="0038590A">
        <w:rPr>
          <w:sz w:val="22"/>
          <w:szCs w:val="22"/>
          <w:lang w:val="sl-SI"/>
        </w:rPr>
        <w:t>oltage – funkcionalna mala napetost</w:t>
      </w:r>
      <w:r w:rsidR="00FC2B2C" w:rsidRPr="0038590A">
        <w:rPr>
          <w:sz w:val="22"/>
          <w:szCs w:val="22"/>
          <w:lang w:val="sl-SI"/>
        </w:rPr>
        <w:t>)</w:t>
      </w:r>
      <w:r w:rsidR="00523ED4" w:rsidRPr="0038590A">
        <w:rPr>
          <w:sz w:val="22"/>
          <w:szCs w:val="22"/>
          <w:lang w:val="sl-SI"/>
        </w:rPr>
        <w:t xml:space="preserve"> obratovalno malo napetost,</w:t>
      </w:r>
      <w:r w:rsidR="00523ED4" w:rsidRPr="0038590A">
        <w:rPr>
          <w:b/>
          <w:sz w:val="22"/>
          <w:szCs w:val="22"/>
          <w:lang w:val="sl-SI"/>
        </w:rPr>
        <w:t xml:space="preserve"> </w:t>
      </w:r>
      <w:r w:rsidR="00523ED4" w:rsidRPr="0038590A">
        <w:rPr>
          <w:sz w:val="22"/>
          <w:szCs w:val="22"/>
          <w:lang w:val="sl-SI"/>
        </w:rPr>
        <w:t>ki ni zaščita</w:t>
      </w:r>
      <w:r w:rsidR="00D67D48" w:rsidRPr="0038590A">
        <w:rPr>
          <w:sz w:val="22"/>
          <w:szCs w:val="22"/>
          <w:lang w:val="sl-SI"/>
        </w:rPr>
        <w:t>,</w:t>
      </w:r>
      <w:r w:rsidR="00523ED4" w:rsidRPr="0038590A">
        <w:rPr>
          <w:sz w:val="22"/>
          <w:szCs w:val="22"/>
          <w:lang w:val="sl-SI"/>
        </w:rPr>
        <w:t xml:space="preserve"> je</w:t>
      </w:r>
      <w:r w:rsidR="00D67D48" w:rsidRPr="0038590A">
        <w:rPr>
          <w:sz w:val="22"/>
          <w:szCs w:val="22"/>
          <w:lang w:val="sl-SI"/>
        </w:rPr>
        <w:t xml:space="preserve"> </w:t>
      </w:r>
      <w:r w:rsidR="00C12F51" w:rsidRPr="0038590A">
        <w:rPr>
          <w:sz w:val="22"/>
          <w:szCs w:val="22"/>
          <w:lang w:val="sl-SI"/>
        </w:rPr>
        <w:t xml:space="preserve">treba </w:t>
      </w:r>
      <w:r w:rsidR="00523ED4" w:rsidRPr="0038590A">
        <w:rPr>
          <w:sz w:val="22"/>
          <w:szCs w:val="22"/>
          <w:lang w:val="sl-SI"/>
        </w:rPr>
        <w:t>pri njeni uporabi uporabiti ustrezen zaščitni ukrep za zaščito pred električnim udarom</w:t>
      </w:r>
      <w:r w:rsidR="002E5F6D" w:rsidRPr="0038590A">
        <w:rPr>
          <w:sz w:val="22"/>
          <w:szCs w:val="22"/>
          <w:lang w:val="sl-SI"/>
        </w:rPr>
        <w:t>.</w:t>
      </w:r>
    </w:p>
    <w:p w14:paraId="6EBB2BD9" w14:textId="53F3478C" w:rsidR="00C922BE" w:rsidRDefault="00C922BE">
      <w:pPr>
        <w:tabs>
          <w:tab w:val="left" w:pos="426"/>
        </w:tabs>
        <w:rPr>
          <w:sz w:val="22"/>
          <w:szCs w:val="22"/>
          <w:lang w:val="sl-SI"/>
        </w:rPr>
      </w:pPr>
      <w:r>
        <w:rPr>
          <w:sz w:val="22"/>
          <w:szCs w:val="22"/>
          <w:lang w:val="sl-SI"/>
        </w:rPr>
        <w:t>(11) V tokokrogih SELV in PELV so lahko vgrajene zaščitne na</w:t>
      </w:r>
      <w:r w:rsidR="00E30A09">
        <w:rPr>
          <w:sz w:val="22"/>
          <w:szCs w:val="22"/>
          <w:lang w:val="sl-SI"/>
        </w:rPr>
        <w:t>p</w:t>
      </w:r>
      <w:r>
        <w:rPr>
          <w:sz w:val="22"/>
          <w:szCs w:val="22"/>
          <w:lang w:val="sl-SI"/>
        </w:rPr>
        <w:t xml:space="preserve">rave, ki pa imajo drugo funkcijo od zaščite pred električnim udarom s samodejnim </w:t>
      </w:r>
      <w:r w:rsidR="00E30A09">
        <w:rPr>
          <w:sz w:val="22"/>
          <w:szCs w:val="22"/>
          <w:lang w:val="sl-SI"/>
        </w:rPr>
        <w:t>odklopom napajanja</w:t>
      </w:r>
      <w:r>
        <w:rPr>
          <w:sz w:val="22"/>
          <w:szCs w:val="22"/>
          <w:lang w:val="sl-SI"/>
        </w:rPr>
        <w:t>.</w:t>
      </w:r>
    </w:p>
    <w:p w14:paraId="7EE7C819" w14:textId="77777777" w:rsidR="009D2BA5" w:rsidRPr="0038590A" w:rsidRDefault="009D2BA5">
      <w:pPr>
        <w:tabs>
          <w:tab w:val="left" w:pos="426"/>
        </w:tabs>
        <w:rPr>
          <w:sz w:val="22"/>
          <w:szCs w:val="22"/>
          <w:lang w:val="sl-SI"/>
        </w:rPr>
      </w:pPr>
    </w:p>
    <w:p w14:paraId="6F0C75FB" w14:textId="1AAA1674" w:rsidR="00523ED4" w:rsidRPr="0038590A" w:rsidRDefault="00523ED4">
      <w:pPr>
        <w:pStyle w:val="Naslov2"/>
        <w:rPr>
          <w:lang w:val="sl-SI"/>
        </w:rPr>
      </w:pPr>
      <w:bookmarkStart w:id="82" w:name="_Toc174588"/>
      <w:r w:rsidRPr="0038590A">
        <w:rPr>
          <w:lang w:val="sl-SI"/>
        </w:rPr>
        <w:t>Zaščita s samodejnim odklopom napajanja</w:t>
      </w:r>
      <w:bookmarkEnd w:id="82"/>
    </w:p>
    <w:p w14:paraId="4C170609" w14:textId="77777777" w:rsidR="00523ED4" w:rsidRPr="0038590A" w:rsidRDefault="00523ED4">
      <w:pPr>
        <w:tabs>
          <w:tab w:val="left" w:pos="426"/>
        </w:tabs>
        <w:rPr>
          <w:sz w:val="22"/>
          <w:szCs w:val="22"/>
          <w:lang w:val="sl-SI"/>
        </w:rPr>
      </w:pPr>
      <w:r w:rsidRPr="0038590A">
        <w:rPr>
          <w:sz w:val="22"/>
          <w:szCs w:val="22"/>
          <w:lang w:val="sl-SI"/>
        </w:rPr>
        <w:t>(1)</w:t>
      </w:r>
      <w:r w:rsidR="00C74121">
        <w:rPr>
          <w:sz w:val="22"/>
          <w:szCs w:val="22"/>
          <w:lang w:val="sl-SI"/>
        </w:rPr>
        <w:tab/>
      </w:r>
      <w:r w:rsidRPr="0038590A">
        <w:rPr>
          <w:sz w:val="22"/>
          <w:szCs w:val="22"/>
          <w:lang w:val="sl-SI"/>
        </w:rPr>
        <w:t xml:space="preserve">Zaščita pred električnim udarom s samodejnim odklopom napajanja v sistemih električnih </w:t>
      </w:r>
      <w:r w:rsidR="00065D52" w:rsidRPr="0038590A">
        <w:rPr>
          <w:sz w:val="22"/>
          <w:szCs w:val="22"/>
          <w:lang w:val="sl-SI"/>
        </w:rPr>
        <w:t>inštal</w:t>
      </w:r>
      <w:r w:rsidRPr="0038590A">
        <w:rPr>
          <w:sz w:val="22"/>
          <w:szCs w:val="22"/>
          <w:lang w:val="sl-SI"/>
        </w:rPr>
        <w:t>acij mora</w:t>
      </w:r>
      <w:r w:rsidRPr="0038590A">
        <w:rPr>
          <w:b/>
          <w:sz w:val="22"/>
          <w:szCs w:val="22"/>
          <w:lang w:val="sl-SI"/>
        </w:rPr>
        <w:t xml:space="preserve"> </w:t>
      </w:r>
      <w:r w:rsidRPr="0038590A">
        <w:rPr>
          <w:sz w:val="22"/>
          <w:szCs w:val="22"/>
          <w:lang w:val="sl-SI"/>
        </w:rPr>
        <w:t>pri okvari izolacije preprečiti nastanek napetosti dotika s takšno vrednostjo in trajanjem, ki bi bila lahko nevarna za fiziološko delovanje.</w:t>
      </w:r>
    </w:p>
    <w:p w14:paraId="2A4F57D2" w14:textId="77777777" w:rsidR="00523ED4" w:rsidRPr="0038590A" w:rsidRDefault="00523ED4">
      <w:pPr>
        <w:tabs>
          <w:tab w:val="left" w:pos="426"/>
        </w:tabs>
        <w:rPr>
          <w:sz w:val="22"/>
          <w:szCs w:val="22"/>
          <w:lang w:val="sl-SI"/>
        </w:rPr>
      </w:pPr>
      <w:r w:rsidRPr="0038590A">
        <w:rPr>
          <w:sz w:val="22"/>
          <w:szCs w:val="22"/>
          <w:lang w:val="sl-SI"/>
        </w:rPr>
        <w:t>(2)</w:t>
      </w:r>
      <w:r w:rsidR="00C74121">
        <w:rPr>
          <w:sz w:val="22"/>
          <w:szCs w:val="22"/>
          <w:lang w:val="sl-SI"/>
        </w:rPr>
        <w:tab/>
      </w:r>
      <w:r w:rsidRPr="0038590A">
        <w:rPr>
          <w:sz w:val="22"/>
          <w:szCs w:val="22"/>
          <w:lang w:val="sl-SI"/>
        </w:rPr>
        <w:t xml:space="preserve">Zaradi učinkovitosti zaščite pred električnim udarom s samodejnim odklopom napajanja mora biti izvedena koordinacija med vrstami sistemov </w:t>
      </w:r>
      <w:r w:rsidR="00065D52" w:rsidRPr="0038590A">
        <w:rPr>
          <w:sz w:val="22"/>
          <w:szCs w:val="22"/>
          <w:lang w:val="sl-SI"/>
        </w:rPr>
        <w:t>inštal</w:t>
      </w:r>
      <w:r w:rsidRPr="0038590A">
        <w:rPr>
          <w:sz w:val="22"/>
          <w:szCs w:val="22"/>
          <w:lang w:val="sl-SI"/>
        </w:rPr>
        <w:t>acij, karakteristikami zaščitnega vodnika in zaščitne naprave. Vsaka okvara izolacije električne opreme mora povzročiti okvarni tok, ki</w:t>
      </w:r>
      <w:r w:rsidR="00D23CEC" w:rsidRPr="0038590A">
        <w:rPr>
          <w:sz w:val="22"/>
          <w:szCs w:val="22"/>
          <w:lang w:val="sl-SI"/>
        </w:rPr>
        <w:t xml:space="preserve"> zagotovi tako hiter samodejen</w:t>
      </w:r>
      <w:r w:rsidRPr="0038590A">
        <w:rPr>
          <w:sz w:val="22"/>
          <w:szCs w:val="22"/>
          <w:lang w:val="sl-SI"/>
        </w:rPr>
        <w:t xml:space="preserve"> odklop, da ni ogroženo zdravje ali življenje ljudi</w:t>
      </w:r>
      <w:r w:rsidR="00D23CEC" w:rsidRPr="0038590A">
        <w:rPr>
          <w:sz w:val="22"/>
          <w:szCs w:val="22"/>
          <w:lang w:val="sl-SI"/>
        </w:rPr>
        <w:t xml:space="preserve"> in živali</w:t>
      </w:r>
      <w:r w:rsidRPr="0038590A">
        <w:rPr>
          <w:sz w:val="22"/>
          <w:szCs w:val="22"/>
          <w:lang w:val="sl-SI"/>
        </w:rPr>
        <w:t>.</w:t>
      </w:r>
    </w:p>
    <w:p w14:paraId="40E8D0E1" w14:textId="77777777" w:rsidR="00523ED4" w:rsidRPr="0038590A" w:rsidRDefault="00523ED4">
      <w:pPr>
        <w:tabs>
          <w:tab w:val="left" w:pos="426"/>
        </w:tabs>
        <w:rPr>
          <w:sz w:val="22"/>
          <w:szCs w:val="22"/>
          <w:lang w:val="sl-SI"/>
        </w:rPr>
      </w:pPr>
      <w:r w:rsidRPr="0038590A">
        <w:rPr>
          <w:sz w:val="22"/>
          <w:szCs w:val="22"/>
          <w:lang w:val="sl-SI"/>
        </w:rPr>
        <w:t>(3)</w:t>
      </w:r>
      <w:r w:rsidR="00C74121">
        <w:rPr>
          <w:sz w:val="22"/>
          <w:szCs w:val="22"/>
          <w:lang w:val="sl-SI"/>
        </w:rPr>
        <w:tab/>
      </w:r>
      <w:r w:rsidR="008A6C33" w:rsidRPr="0038590A">
        <w:rPr>
          <w:sz w:val="22"/>
          <w:szCs w:val="22"/>
          <w:lang w:val="sl-SI"/>
        </w:rPr>
        <w:t xml:space="preserve">Okvarna zanka v </w:t>
      </w:r>
      <w:r w:rsidR="00996B5D" w:rsidRPr="0038590A">
        <w:rPr>
          <w:sz w:val="22"/>
          <w:szCs w:val="22"/>
          <w:lang w:val="sl-SI"/>
        </w:rPr>
        <w:t xml:space="preserve">sistemu </w:t>
      </w:r>
      <w:r w:rsidR="00D23CEC" w:rsidRPr="0038590A">
        <w:rPr>
          <w:sz w:val="22"/>
          <w:szCs w:val="22"/>
          <w:lang w:val="sl-SI"/>
        </w:rPr>
        <w:t xml:space="preserve">TN </w:t>
      </w:r>
      <w:r w:rsidRPr="0038590A">
        <w:rPr>
          <w:sz w:val="22"/>
          <w:szCs w:val="22"/>
          <w:lang w:val="sl-SI"/>
        </w:rPr>
        <w:t>je galvansk</w:t>
      </w:r>
      <w:r w:rsidR="008A6C33" w:rsidRPr="0038590A">
        <w:rPr>
          <w:sz w:val="22"/>
          <w:szCs w:val="22"/>
          <w:lang w:val="sl-SI"/>
        </w:rPr>
        <w:t>i</w:t>
      </w:r>
      <w:r w:rsidRPr="0038590A">
        <w:rPr>
          <w:sz w:val="22"/>
          <w:szCs w:val="22"/>
          <w:lang w:val="sl-SI"/>
        </w:rPr>
        <w:t xml:space="preserve"> tokokrog, ki obsega okvarjeni vodnik pod napetostjo in zaščitni vodnik, neposredno zvezan z nevtralno točko (PE- ali PEN-vodnik, odvisno od tega, če je sistem TN-S ali TN-C).</w:t>
      </w:r>
    </w:p>
    <w:p w14:paraId="3EA22D6B" w14:textId="77777777" w:rsidR="00930E89" w:rsidRPr="0038590A" w:rsidRDefault="00523ED4">
      <w:pPr>
        <w:tabs>
          <w:tab w:val="left" w:pos="426"/>
        </w:tabs>
        <w:rPr>
          <w:strike/>
          <w:sz w:val="22"/>
          <w:szCs w:val="22"/>
          <w:lang w:val="sl-SI"/>
        </w:rPr>
      </w:pPr>
      <w:r w:rsidRPr="0038590A">
        <w:rPr>
          <w:sz w:val="22"/>
          <w:szCs w:val="22"/>
          <w:lang w:val="sl-SI"/>
        </w:rPr>
        <w:t>(4)</w:t>
      </w:r>
      <w:r w:rsidR="00C74121">
        <w:rPr>
          <w:sz w:val="22"/>
          <w:szCs w:val="22"/>
          <w:lang w:val="sl-SI"/>
        </w:rPr>
        <w:tab/>
      </w:r>
      <w:r w:rsidRPr="0038590A">
        <w:rPr>
          <w:sz w:val="22"/>
          <w:szCs w:val="22"/>
          <w:lang w:val="sl-SI"/>
        </w:rPr>
        <w:t xml:space="preserve">Ukrep za zaščito pred električnim udarom s samodejnim odklopom napajanja se ne uporablja za dele </w:t>
      </w:r>
      <w:r w:rsidR="00065D52" w:rsidRPr="0038590A">
        <w:rPr>
          <w:sz w:val="22"/>
          <w:szCs w:val="22"/>
          <w:lang w:val="sl-SI"/>
        </w:rPr>
        <w:t>inštal</w:t>
      </w:r>
      <w:r w:rsidRPr="0038590A">
        <w:rPr>
          <w:sz w:val="22"/>
          <w:szCs w:val="22"/>
          <w:lang w:val="sl-SI"/>
        </w:rPr>
        <w:t xml:space="preserve">acij, kjer je nujnost napajanja bistvena in/ali kadar zaščita ni učinkovita. </w:t>
      </w:r>
    </w:p>
    <w:p w14:paraId="6EB52800" w14:textId="77777777" w:rsidR="00523ED4" w:rsidRPr="0038590A" w:rsidRDefault="00523ED4">
      <w:pPr>
        <w:tabs>
          <w:tab w:val="left" w:pos="426"/>
        </w:tabs>
        <w:rPr>
          <w:sz w:val="22"/>
          <w:szCs w:val="22"/>
          <w:lang w:val="sl-SI"/>
        </w:rPr>
      </w:pPr>
      <w:r w:rsidRPr="0038590A">
        <w:rPr>
          <w:sz w:val="22"/>
          <w:szCs w:val="22"/>
          <w:lang w:val="sl-SI"/>
        </w:rPr>
        <w:t>(5)</w:t>
      </w:r>
      <w:r w:rsidR="00C74121">
        <w:rPr>
          <w:sz w:val="22"/>
          <w:szCs w:val="22"/>
          <w:lang w:val="sl-SI"/>
        </w:rPr>
        <w:tab/>
      </w:r>
      <w:r w:rsidRPr="0038590A">
        <w:rPr>
          <w:sz w:val="22"/>
          <w:szCs w:val="22"/>
          <w:lang w:val="sl-SI"/>
        </w:rPr>
        <w:t xml:space="preserve">Kjer je uporabljen zaščitni ukrep s samodejnim odklopom napajanja, se morajo v </w:t>
      </w:r>
      <w:r w:rsidR="00996B5D" w:rsidRPr="0038590A">
        <w:rPr>
          <w:sz w:val="22"/>
          <w:szCs w:val="22"/>
          <w:lang w:val="sl-SI"/>
        </w:rPr>
        <w:t xml:space="preserve">sistemu </w:t>
      </w:r>
      <w:r w:rsidRPr="0038590A">
        <w:rPr>
          <w:sz w:val="22"/>
          <w:szCs w:val="22"/>
          <w:lang w:val="sl-SI"/>
        </w:rPr>
        <w:t xml:space="preserve">TN vsi izpostavljeni prevodni deli </w:t>
      </w:r>
      <w:r w:rsidR="00065D52" w:rsidRPr="0038590A">
        <w:rPr>
          <w:sz w:val="22"/>
          <w:szCs w:val="22"/>
          <w:lang w:val="sl-SI"/>
        </w:rPr>
        <w:t>inštal</w:t>
      </w:r>
      <w:r w:rsidRPr="0038590A">
        <w:rPr>
          <w:sz w:val="22"/>
          <w:szCs w:val="22"/>
          <w:lang w:val="sl-SI"/>
        </w:rPr>
        <w:t xml:space="preserve">acije povezati z ozemljitveno točko sistema z zaščitnim vodnikom. Običajno je to tudi nevtralna točka sistema. </w:t>
      </w:r>
    </w:p>
    <w:p w14:paraId="36CC88CD" w14:textId="77777777" w:rsidR="00523ED4" w:rsidRPr="0038590A" w:rsidRDefault="00523ED4" w:rsidP="009D2BA5">
      <w:pPr>
        <w:tabs>
          <w:tab w:val="left" w:pos="426"/>
        </w:tabs>
        <w:spacing w:after="0"/>
        <w:rPr>
          <w:sz w:val="22"/>
          <w:szCs w:val="22"/>
          <w:lang w:val="sl-SI"/>
        </w:rPr>
      </w:pPr>
      <w:r w:rsidRPr="0038590A">
        <w:rPr>
          <w:sz w:val="22"/>
          <w:szCs w:val="22"/>
          <w:lang w:val="sl-SI"/>
        </w:rPr>
        <w:lastRenderedPageBreak/>
        <w:t>(6)</w:t>
      </w:r>
      <w:r w:rsidR="00C74121">
        <w:rPr>
          <w:sz w:val="22"/>
          <w:szCs w:val="22"/>
          <w:lang w:val="sl-SI"/>
        </w:rPr>
        <w:tab/>
      </w:r>
      <w:r w:rsidRPr="0038590A">
        <w:rPr>
          <w:sz w:val="22"/>
          <w:szCs w:val="22"/>
          <w:lang w:val="sl-SI"/>
        </w:rPr>
        <w:t xml:space="preserve">V </w:t>
      </w:r>
      <w:r w:rsidR="00996B5D" w:rsidRPr="0038590A">
        <w:rPr>
          <w:sz w:val="22"/>
          <w:szCs w:val="22"/>
          <w:lang w:val="sl-SI"/>
        </w:rPr>
        <w:t xml:space="preserve">sistemu </w:t>
      </w:r>
      <w:r w:rsidRPr="0038590A">
        <w:rPr>
          <w:sz w:val="22"/>
          <w:szCs w:val="22"/>
          <w:lang w:val="sl-SI"/>
        </w:rPr>
        <w:t xml:space="preserve">TN </w:t>
      </w:r>
      <w:r w:rsidR="008A6C33" w:rsidRPr="0038590A">
        <w:rPr>
          <w:sz w:val="22"/>
          <w:szCs w:val="22"/>
          <w:lang w:val="sl-SI"/>
        </w:rPr>
        <w:t xml:space="preserve">ustrezajo </w:t>
      </w:r>
      <w:r w:rsidRPr="0038590A">
        <w:rPr>
          <w:sz w:val="22"/>
          <w:szCs w:val="22"/>
          <w:lang w:val="sl-SI"/>
        </w:rPr>
        <w:t xml:space="preserve">najdaljši odklopni časi, določeni v tabeli </w:t>
      </w:r>
      <w:r w:rsidR="00666E37" w:rsidRPr="0038590A">
        <w:rPr>
          <w:sz w:val="22"/>
          <w:szCs w:val="22"/>
          <w:lang w:val="sl-SI"/>
        </w:rPr>
        <w:t>2</w:t>
      </w:r>
      <w:r w:rsidRPr="0038590A">
        <w:rPr>
          <w:sz w:val="22"/>
          <w:szCs w:val="22"/>
          <w:lang w:val="sl-SI"/>
        </w:rPr>
        <w:t xml:space="preserve">, zagotavljanju zaščite pred </w:t>
      </w:r>
      <w:r w:rsidR="00996B5D" w:rsidRPr="0038590A">
        <w:rPr>
          <w:sz w:val="22"/>
          <w:szCs w:val="22"/>
          <w:lang w:val="sl-SI"/>
        </w:rPr>
        <w:t xml:space="preserve">električnim udarom </w:t>
      </w:r>
      <w:r w:rsidRPr="0038590A">
        <w:rPr>
          <w:sz w:val="22"/>
          <w:szCs w:val="22"/>
          <w:lang w:val="sl-SI"/>
        </w:rPr>
        <w:t>ob okvari v izolaciji (med deli pod napetostjo in izpostavljenimi prevodnimi deli), s samodejnim odklopom napajanja tokokroga. Z njimi napetost dotika nad dovoljeno vrednostjo male napetosti ne pomeni nevarnosti zaradi fiziološkega učinka na osebe v dotiku s hkrati dostopnimi prevodnimi deli. Ti časi veljajo za končne tokokroge, ki napajajo vtičnice ali neposredno, brez vtičnice, ročne aparate, katerih dostopni prevodni deli so povezani na zaščitni vodnik</w:t>
      </w:r>
      <w:r w:rsidR="00BD6F41" w:rsidRPr="0038590A">
        <w:rPr>
          <w:sz w:val="22"/>
          <w:szCs w:val="22"/>
          <w:lang w:val="sl-SI"/>
        </w:rPr>
        <w:t>,</w:t>
      </w:r>
      <w:r w:rsidRPr="0038590A">
        <w:rPr>
          <w:sz w:val="22"/>
          <w:szCs w:val="22"/>
          <w:lang w:val="sl-SI"/>
        </w:rPr>
        <w:t xml:space="preserve"> ali prenosne aparate, ki se med uporabo ročno premikajo. Daljši časi izklopa, ki ne smejo presegati 5 sekund, so dovoljeni za:</w:t>
      </w:r>
    </w:p>
    <w:p w14:paraId="5FA9039A" w14:textId="77777777" w:rsidR="00523ED4" w:rsidRPr="0038590A" w:rsidRDefault="00523ED4" w:rsidP="009D2BA5">
      <w:pPr>
        <w:numPr>
          <w:ilvl w:val="0"/>
          <w:numId w:val="25"/>
        </w:numPr>
        <w:overflowPunct/>
        <w:autoSpaceDE/>
        <w:autoSpaceDN/>
        <w:adjustRightInd/>
        <w:spacing w:after="0"/>
        <w:textAlignment w:val="auto"/>
        <w:rPr>
          <w:sz w:val="22"/>
          <w:szCs w:val="22"/>
          <w:lang w:val="sl-SI"/>
        </w:rPr>
      </w:pPr>
      <w:r w:rsidRPr="0038590A">
        <w:rPr>
          <w:sz w:val="22"/>
          <w:szCs w:val="22"/>
          <w:lang w:val="sl-SI"/>
        </w:rPr>
        <w:t>napajalne tokokroge,</w:t>
      </w:r>
    </w:p>
    <w:p w14:paraId="71FC10B2" w14:textId="25F3213D" w:rsidR="00523ED4" w:rsidRPr="0038590A" w:rsidRDefault="000E5299" w:rsidP="009D2BA5">
      <w:pPr>
        <w:numPr>
          <w:ilvl w:val="0"/>
          <w:numId w:val="25"/>
        </w:numPr>
        <w:overflowPunct/>
        <w:autoSpaceDE/>
        <w:autoSpaceDN/>
        <w:adjustRightInd/>
        <w:spacing w:after="0"/>
        <w:textAlignment w:val="auto"/>
        <w:rPr>
          <w:sz w:val="22"/>
          <w:szCs w:val="22"/>
          <w:lang w:val="sl-SI"/>
        </w:rPr>
      </w:pPr>
      <w:r w:rsidRPr="0038590A">
        <w:rPr>
          <w:sz w:val="22"/>
          <w:szCs w:val="22"/>
          <w:lang w:val="sl-SI"/>
        </w:rPr>
        <w:t xml:space="preserve">končne tokokroge, ki napajajo samo neprenosljivo opremo, če so priključeni na električni razdelilnik, na katerega niso priključeni tokokrogi, za katere so zahtevani krajši odklopni časi po </w:t>
      </w:r>
      <w:r w:rsidR="009D2BA5">
        <w:rPr>
          <w:sz w:val="22"/>
          <w:szCs w:val="22"/>
          <w:lang w:val="sl-SI"/>
        </w:rPr>
        <w:t>t</w:t>
      </w:r>
      <w:r w:rsidRPr="0038590A">
        <w:rPr>
          <w:sz w:val="22"/>
          <w:szCs w:val="22"/>
          <w:lang w:val="sl-SI"/>
        </w:rPr>
        <w:t>abeli 2</w:t>
      </w:r>
      <w:r w:rsidR="00523ED4" w:rsidRPr="0038590A">
        <w:rPr>
          <w:sz w:val="22"/>
          <w:szCs w:val="22"/>
          <w:lang w:val="sl-SI"/>
        </w:rPr>
        <w:t>,</w:t>
      </w:r>
    </w:p>
    <w:p w14:paraId="6E197020" w14:textId="393AB60B" w:rsidR="00523ED4" w:rsidRPr="0038590A" w:rsidRDefault="00523ED4" w:rsidP="00015B91">
      <w:pPr>
        <w:widowControl w:val="0"/>
        <w:numPr>
          <w:ilvl w:val="0"/>
          <w:numId w:val="25"/>
        </w:numPr>
        <w:overflowPunct/>
        <w:autoSpaceDE/>
        <w:autoSpaceDN/>
        <w:adjustRightInd/>
        <w:ind w:left="714" w:hanging="357"/>
        <w:textAlignment w:val="auto"/>
        <w:rPr>
          <w:sz w:val="22"/>
          <w:szCs w:val="22"/>
          <w:lang w:val="sl-SI"/>
        </w:rPr>
      </w:pPr>
      <w:r w:rsidRPr="0038590A">
        <w:rPr>
          <w:sz w:val="22"/>
          <w:szCs w:val="22"/>
          <w:lang w:val="sl-SI"/>
        </w:rPr>
        <w:t>končne tokokroge, ki napajajo samo neprenos</w:t>
      </w:r>
      <w:r w:rsidR="00BD6F41" w:rsidRPr="0038590A">
        <w:rPr>
          <w:sz w:val="22"/>
          <w:szCs w:val="22"/>
          <w:lang w:val="sl-SI"/>
        </w:rPr>
        <w:t>ljiv</w:t>
      </w:r>
      <w:r w:rsidRPr="0038590A">
        <w:rPr>
          <w:sz w:val="22"/>
          <w:szCs w:val="22"/>
          <w:lang w:val="sl-SI"/>
        </w:rPr>
        <w:t xml:space="preserve">o opremo, če so priključeni na električni razdelilnik, na katerega so priključeni tokokrogi, za katere so zahtevani krajši odklopni časi po </w:t>
      </w:r>
      <w:r w:rsidR="009D2BA5">
        <w:rPr>
          <w:sz w:val="22"/>
          <w:szCs w:val="22"/>
          <w:lang w:val="sl-SI"/>
        </w:rPr>
        <w:t>t</w:t>
      </w:r>
      <w:r w:rsidRPr="0038590A">
        <w:rPr>
          <w:sz w:val="22"/>
          <w:szCs w:val="22"/>
          <w:lang w:val="sl-SI"/>
        </w:rPr>
        <w:t xml:space="preserve">abeli </w:t>
      </w:r>
      <w:r w:rsidR="002D77B0" w:rsidRPr="0038590A">
        <w:rPr>
          <w:sz w:val="22"/>
          <w:szCs w:val="22"/>
          <w:lang w:val="sl-SI"/>
        </w:rPr>
        <w:t>2</w:t>
      </w:r>
      <w:r w:rsidR="00BD6F41" w:rsidRPr="0038590A">
        <w:rPr>
          <w:sz w:val="22"/>
          <w:szCs w:val="22"/>
          <w:lang w:val="sl-SI"/>
        </w:rPr>
        <w:t>,</w:t>
      </w:r>
      <w:r w:rsidR="002D77B0" w:rsidRPr="0038590A">
        <w:rPr>
          <w:sz w:val="22"/>
          <w:szCs w:val="22"/>
          <w:lang w:val="sl-SI"/>
        </w:rPr>
        <w:t xml:space="preserve"> </w:t>
      </w:r>
      <w:r w:rsidRPr="0038590A">
        <w:rPr>
          <w:sz w:val="22"/>
          <w:szCs w:val="22"/>
          <w:lang w:val="sl-SI"/>
        </w:rPr>
        <w:t>s pogojem, da obstoji dodatn</w:t>
      </w:r>
      <w:r w:rsidR="00BD6F41" w:rsidRPr="0038590A">
        <w:rPr>
          <w:sz w:val="22"/>
          <w:szCs w:val="22"/>
          <w:lang w:val="sl-SI"/>
        </w:rPr>
        <w:t>a</w:t>
      </w:r>
      <w:r w:rsidRPr="0038590A">
        <w:rPr>
          <w:sz w:val="22"/>
          <w:szCs w:val="22"/>
          <w:lang w:val="sl-SI"/>
        </w:rPr>
        <w:t xml:space="preserve"> izenačitev potencialov.</w:t>
      </w:r>
    </w:p>
    <w:p w14:paraId="5DEA0BB6" w14:textId="1A80EEE0" w:rsidR="00666E37" w:rsidRDefault="00666E37" w:rsidP="00D47B92">
      <w:pPr>
        <w:spacing w:before="240"/>
        <w:jc w:val="center"/>
        <w:rPr>
          <w:sz w:val="22"/>
          <w:szCs w:val="22"/>
          <w:lang w:val="sl-SI"/>
        </w:rPr>
      </w:pPr>
      <w:r w:rsidRPr="0038590A">
        <w:rPr>
          <w:sz w:val="22"/>
          <w:szCs w:val="22"/>
          <w:lang w:val="sl-SI"/>
        </w:rPr>
        <w:t>Tabela 2</w:t>
      </w:r>
      <w:r w:rsidR="00BD6F41" w:rsidRPr="0038590A">
        <w:rPr>
          <w:sz w:val="22"/>
          <w:szCs w:val="22"/>
          <w:lang w:val="sl-SI"/>
        </w:rPr>
        <w:t xml:space="preserve"> </w:t>
      </w:r>
      <w:r w:rsidR="00837340" w:rsidRPr="0038590A">
        <w:rPr>
          <w:sz w:val="22"/>
          <w:szCs w:val="22"/>
          <w:lang w:val="sl-SI"/>
        </w:rPr>
        <w:t xml:space="preserve">- </w:t>
      </w:r>
      <w:r w:rsidR="00895B4E" w:rsidRPr="0038590A">
        <w:rPr>
          <w:sz w:val="22"/>
          <w:szCs w:val="22"/>
          <w:lang w:val="sl-SI"/>
        </w:rPr>
        <w:t xml:space="preserve">Sistem </w:t>
      </w:r>
      <w:r w:rsidR="00837340" w:rsidRPr="0038590A">
        <w:rPr>
          <w:sz w:val="22"/>
          <w:szCs w:val="22"/>
          <w:lang w:val="sl-SI"/>
        </w:rPr>
        <w:t>TN</w:t>
      </w:r>
    </w:p>
    <w:tbl>
      <w:tblPr>
        <w:tblStyle w:val="Tabelamrea"/>
        <w:tblW w:w="0" w:type="auto"/>
        <w:jc w:val="center"/>
        <w:tblInd w:w="-2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951"/>
        <w:gridCol w:w="1164"/>
      </w:tblGrid>
      <w:tr w:rsidR="00D47B92" w14:paraId="6AAB5483" w14:textId="77777777" w:rsidTr="00D47B92">
        <w:trPr>
          <w:jc w:val="center"/>
        </w:trPr>
        <w:tc>
          <w:tcPr>
            <w:tcW w:w="3951" w:type="dxa"/>
            <w:tcBorders>
              <w:top w:val="double" w:sz="4" w:space="0" w:color="auto"/>
              <w:bottom w:val="double" w:sz="4" w:space="0" w:color="auto"/>
            </w:tcBorders>
          </w:tcPr>
          <w:p w14:paraId="4C543CA4" w14:textId="35DEA3B4" w:rsidR="00D47B92" w:rsidRDefault="00D47B92" w:rsidP="00D47B92">
            <w:pPr>
              <w:spacing w:after="0"/>
              <w:jc w:val="center"/>
              <w:rPr>
                <w:sz w:val="22"/>
                <w:szCs w:val="22"/>
                <w:lang w:val="sl-SI"/>
              </w:rPr>
            </w:pPr>
            <w:r w:rsidRPr="00C74121">
              <w:rPr>
                <w:sz w:val="22"/>
                <w:szCs w:val="22"/>
                <w:lang w:val="sl-SI"/>
              </w:rPr>
              <w:t>Nazivna napetost proti zemlji</w:t>
            </w:r>
            <w:r w:rsidRPr="00C74121">
              <w:rPr>
                <w:b/>
                <w:i/>
                <w:sz w:val="22"/>
                <w:szCs w:val="22"/>
                <w:lang w:val="sl-SI"/>
              </w:rPr>
              <w:t xml:space="preserve"> </w:t>
            </w:r>
            <w:r w:rsidRPr="0038590A">
              <w:rPr>
                <w:b/>
                <w:i/>
                <w:sz w:val="22"/>
                <w:szCs w:val="22"/>
                <w:lang w:val="sl-SI"/>
              </w:rPr>
              <w:t>U</w:t>
            </w:r>
            <w:r w:rsidRPr="0038590A">
              <w:rPr>
                <w:b/>
                <w:sz w:val="22"/>
                <w:szCs w:val="22"/>
                <w:vertAlign w:val="subscript"/>
                <w:lang w:val="sl-SI"/>
              </w:rPr>
              <w:t>0</w:t>
            </w:r>
            <w:r w:rsidRPr="0038590A">
              <w:rPr>
                <w:b/>
                <w:i/>
                <w:sz w:val="22"/>
                <w:szCs w:val="22"/>
                <w:lang w:val="sl-SI"/>
              </w:rPr>
              <w:t xml:space="preserve"> </w:t>
            </w:r>
            <w:r w:rsidRPr="0038590A">
              <w:rPr>
                <w:sz w:val="22"/>
                <w:szCs w:val="22"/>
                <w:lang w:val="sl-SI"/>
              </w:rPr>
              <w:t>(V)</w:t>
            </w:r>
          </w:p>
        </w:tc>
        <w:tc>
          <w:tcPr>
            <w:tcW w:w="1164" w:type="dxa"/>
            <w:tcBorders>
              <w:top w:val="double" w:sz="4" w:space="0" w:color="auto"/>
              <w:bottom w:val="double" w:sz="4" w:space="0" w:color="auto"/>
            </w:tcBorders>
          </w:tcPr>
          <w:p w14:paraId="56A74913" w14:textId="2D6FF4D0" w:rsidR="00D47B92" w:rsidRDefault="00D47B92" w:rsidP="00D47B92">
            <w:pPr>
              <w:spacing w:after="0"/>
              <w:jc w:val="center"/>
              <w:rPr>
                <w:sz w:val="22"/>
                <w:szCs w:val="22"/>
                <w:lang w:val="sl-SI"/>
              </w:rPr>
            </w:pPr>
            <w:r w:rsidRPr="0038590A">
              <w:rPr>
                <w:b/>
                <w:i/>
                <w:sz w:val="22"/>
                <w:szCs w:val="22"/>
                <w:lang w:val="sl-SI"/>
              </w:rPr>
              <w:t xml:space="preserve">T </w:t>
            </w:r>
            <w:r w:rsidRPr="0038590A">
              <w:rPr>
                <w:sz w:val="22"/>
                <w:szCs w:val="22"/>
                <w:lang w:val="sl-SI"/>
              </w:rPr>
              <w:t>(s)</w:t>
            </w:r>
          </w:p>
        </w:tc>
      </w:tr>
      <w:tr w:rsidR="00D47B92" w14:paraId="7B24102C" w14:textId="77777777" w:rsidTr="00D47B92">
        <w:trPr>
          <w:jc w:val="center"/>
        </w:trPr>
        <w:tc>
          <w:tcPr>
            <w:tcW w:w="3951" w:type="dxa"/>
            <w:tcBorders>
              <w:top w:val="double" w:sz="4" w:space="0" w:color="auto"/>
            </w:tcBorders>
          </w:tcPr>
          <w:p w14:paraId="49D61409" w14:textId="4502147D" w:rsidR="00D47B92" w:rsidRDefault="00D47B92" w:rsidP="00D47B92">
            <w:pPr>
              <w:spacing w:after="0"/>
              <w:jc w:val="center"/>
              <w:rPr>
                <w:sz w:val="22"/>
                <w:szCs w:val="22"/>
                <w:lang w:val="sl-SI"/>
              </w:rPr>
            </w:pPr>
            <w:r w:rsidRPr="0038590A">
              <w:rPr>
                <w:sz w:val="22"/>
                <w:szCs w:val="22"/>
                <w:lang w:val="sl-SI"/>
              </w:rPr>
              <w:t>50 do 120</w:t>
            </w:r>
          </w:p>
        </w:tc>
        <w:tc>
          <w:tcPr>
            <w:tcW w:w="1164" w:type="dxa"/>
            <w:tcBorders>
              <w:top w:val="double" w:sz="4" w:space="0" w:color="auto"/>
            </w:tcBorders>
          </w:tcPr>
          <w:p w14:paraId="34CB6D12" w14:textId="09414657" w:rsidR="00D47B92" w:rsidRDefault="00D47B92" w:rsidP="00D47B92">
            <w:pPr>
              <w:spacing w:after="0"/>
              <w:jc w:val="center"/>
              <w:rPr>
                <w:sz w:val="22"/>
                <w:szCs w:val="22"/>
                <w:lang w:val="sl-SI"/>
              </w:rPr>
            </w:pPr>
            <w:r w:rsidRPr="0038590A">
              <w:rPr>
                <w:sz w:val="22"/>
                <w:szCs w:val="22"/>
                <w:lang w:val="sl-SI"/>
              </w:rPr>
              <w:t>0,8</w:t>
            </w:r>
          </w:p>
        </w:tc>
      </w:tr>
      <w:tr w:rsidR="00D47B92" w14:paraId="30AEF4FC" w14:textId="77777777" w:rsidTr="00D47B92">
        <w:trPr>
          <w:jc w:val="center"/>
        </w:trPr>
        <w:tc>
          <w:tcPr>
            <w:tcW w:w="3951" w:type="dxa"/>
          </w:tcPr>
          <w:p w14:paraId="318D5083" w14:textId="46241B1F" w:rsidR="00D47B92" w:rsidRDefault="00D47B92" w:rsidP="00D47B92">
            <w:pPr>
              <w:spacing w:after="0"/>
              <w:jc w:val="center"/>
              <w:rPr>
                <w:sz w:val="22"/>
                <w:szCs w:val="22"/>
                <w:lang w:val="sl-SI"/>
              </w:rPr>
            </w:pPr>
            <w:r>
              <w:rPr>
                <w:sz w:val="22"/>
                <w:szCs w:val="22"/>
                <w:lang w:val="sl-SI"/>
              </w:rPr>
              <w:t>od</w:t>
            </w:r>
            <w:r w:rsidRPr="0038590A">
              <w:rPr>
                <w:sz w:val="22"/>
                <w:szCs w:val="22"/>
                <w:lang w:val="sl-SI"/>
              </w:rPr>
              <w:t xml:space="preserve"> 121</w:t>
            </w:r>
            <w:r>
              <w:rPr>
                <w:sz w:val="22"/>
                <w:szCs w:val="22"/>
                <w:lang w:val="sl-SI"/>
              </w:rPr>
              <w:t xml:space="preserve"> </w:t>
            </w:r>
            <w:r w:rsidRPr="0038590A">
              <w:rPr>
                <w:sz w:val="22"/>
                <w:szCs w:val="22"/>
                <w:lang w:val="sl-SI"/>
              </w:rPr>
              <w:t>do 230</w:t>
            </w:r>
          </w:p>
        </w:tc>
        <w:tc>
          <w:tcPr>
            <w:tcW w:w="1164" w:type="dxa"/>
          </w:tcPr>
          <w:p w14:paraId="1556740E" w14:textId="3164FBBC" w:rsidR="00D47B92" w:rsidRDefault="00D47B92" w:rsidP="00D47B92">
            <w:pPr>
              <w:spacing w:after="0"/>
              <w:jc w:val="center"/>
              <w:rPr>
                <w:sz w:val="22"/>
                <w:szCs w:val="22"/>
                <w:lang w:val="sl-SI"/>
              </w:rPr>
            </w:pPr>
            <w:r w:rsidRPr="0038590A">
              <w:rPr>
                <w:sz w:val="22"/>
                <w:szCs w:val="22"/>
                <w:lang w:val="sl-SI"/>
              </w:rPr>
              <w:t>0,4</w:t>
            </w:r>
          </w:p>
        </w:tc>
      </w:tr>
      <w:tr w:rsidR="00D47B92" w14:paraId="3ECEEA60" w14:textId="77777777" w:rsidTr="00D47B92">
        <w:trPr>
          <w:jc w:val="center"/>
        </w:trPr>
        <w:tc>
          <w:tcPr>
            <w:tcW w:w="3951" w:type="dxa"/>
          </w:tcPr>
          <w:p w14:paraId="42F92E5B" w14:textId="7716CFD1" w:rsidR="00D47B92" w:rsidRDefault="00D47B92" w:rsidP="00D47B92">
            <w:pPr>
              <w:spacing w:after="0"/>
              <w:jc w:val="center"/>
              <w:rPr>
                <w:sz w:val="22"/>
                <w:szCs w:val="22"/>
                <w:lang w:val="sl-SI"/>
              </w:rPr>
            </w:pPr>
            <w:r w:rsidRPr="0038590A">
              <w:rPr>
                <w:sz w:val="22"/>
                <w:szCs w:val="22"/>
                <w:lang w:val="sl-SI"/>
              </w:rPr>
              <w:t>od 231 do 400</w:t>
            </w:r>
          </w:p>
        </w:tc>
        <w:tc>
          <w:tcPr>
            <w:tcW w:w="1164" w:type="dxa"/>
          </w:tcPr>
          <w:p w14:paraId="6C74257C" w14:textId="4D6B410F" w:rsidR="00D47B92" w:rsidRDefault="00D47B92" w:rsidP="00D47B92">
            <w:pPr>
              <w:spacing w:after="0"/>
              <w:jc w:val="center"/>
              <w:rPr>
                <w:sz w:val="22"/>
                <w:szCs w:val="22"/>
                <w:lang w:val="sl-SI"/>
              </w:rPr>
            </w:pPr>
            <w:r w:rsidRPr="0038590A">
              <w:rPr>
                <w:sz w:val="22"/>
                <w:szCs w:val="22"/>
                <w:lang w:val="sl-SI"/>
              </w:rPr>
              <w:t>0,2</w:t>
            </w:r>
          </w:p>
        </w:tc>
      </w:tr>
      <w:tr w:rsidR="00D47B92" w14:paraId="173C3951" w14:textId="77777777" w:rsidTr="00D47B92">
        <w:trPr>
          <w:jc w:val="center"/>
        </w:trPr>
        <w:tc>
          <w:tcPr>
            <w:tcW w:w="3951" w:type="dxa"/>
          </w:tcPr>
          <w:p w14:paraId="2302471C" w14:textId="1079AD46" w:rsidR="00D47B92" w:rsidRDefault="00D47B92" w:rsidP="00D47B92">
            <w:pPr>
              <w:spacing w:after="0"/>
              <w:jc w:val="center"/>
              <w:rPr>
                <w:sz w:val="22"/>
                <w:szCs w:val="22"/>
                <w:lang w:val="sl-SI"/>
              </w:rPr>
            </w:pPr>
            <w:r w:rsidRPr="0038590A">
              <w:rPr>
                <w:sz w:val="22"/>
                <w:szCs w:val="22"/>
                <w:lang w:val="sl-SI"/>
              </w:rPr>
              <w:t>nad 400</w:t>
            </w:r>
          </w:p>
        </w:tc>
        <w:tc>
          <w:tcPr>
            <w:tcW w:w="1164" w:type="dxa"/>
          </w:tcPr>
          <w:p w14:paraId="296EB5AB" w14:textId="3745EB1B" w:rsidR="00D47B92" w:rsidRDefault="00D47B92" w:rsidP="00D47B92">
            <w:pPr>
              <w:spacing w:after="0"/>
              <w:jc w:val="center"/>
              <w:rPr>
                <w:sz w:val="22"/>
                <w:szCs w:val="22"/>
                <w:lang w:val="sl-SI"/>
              </w:rPr>
            </w:pPr>
            <w:r w:rsidRPr="0038590A">
              <w:rPr>
                <w:sz w:val="22"/>
                <w:szCs w:val="22"/>
                <w:lang w:val="sl-SI"/>
              </w:rPr>
              <w:t>0,1</w:t>
            </w:r>
          </w:p>
        </w:tc>
      </w:tr>
    </w:tbl>
    <w:p w14:paraId="19632199" w14:textId="77777777" w:rsidR="00523ED4" w:rsidRPr="0038590A" w:rsidRDefault="00523ED4" w:rsidP="00D47B92">
      <w:pPr>
        <w:widowControl w:val="0"/>
        <w:overflowPunct/>
        <w:autoSpaceDE/>
        <w:autoSpaceDN/>
        <w:adjustRightInd/>
        <w:spacing w:after="0"/>
        <w:textAlignment w:val="auto"/>
        <w:rPr>
          <w:sz w:val="22"/>
          <w:szCs w:val="22"/>
          <w:lang w:val="sl-SI"/>
        </w:rPr>
      </w:pPr>
    </w:p>
    <w:p w14:paraId="4A983257" w14:textId="77777777" w:rsidR="000E77B9" w:rsidRPr="0038590A" w:rsidRDefault="001905F7">
      <w:pPr>
        <w:tabs>
          <w:tab w:val="left" w:pos="426"/>
        </w:tabs>
        <w:rPr>
          <w:sz w:val="22"/>
          <w:szCs w:val="22"/>
          <w:lang w:val="sl-SI"/>
        </w:rPr>
      </w:pPr>
      <w:r w:rsidRPr="0038590A">
        <w:rPr>
          <w:sz w:val="22"/>
          <w:szCs w:val="22"/>
          <w:lang w:val="sl-SI"/>
        </w:rPr>
        <w:t>(</w:t>
      </w:r>
      <w:r w:rsidR="002F6F98" w:rsidRPr="0038590A">
        <w:rPr>
          <w:sz w:val="22"/>
          <w:szCs w:val="22"/>
          <w:lang w:val="sl-SI"/>
        </w:rPr>
        <w:t>7</w:t>
      </w:r>
      <w:r w:rsidR="00523ED4" w:rsidRPr="0038590A">
        <w:rPr>
          <w:sz w:val="22"/>
          <w:szCs w:val="22"/>
          <w:lang w:val="sl-SI"/>
        </w:rPr>
        <w:t>)</w:t>
      </w:r>
      <w:r w:rsidR="00C74121">
        <w:rPr>
          <w:sz w:val="22"/>
          <w:szCs w:val="22"/>
          <w:lang w:val="sl-SI"/>
        </w:rPr>
        <w:tab/>
      </w:r>
      <w:r w:rsidR="00523ED4" w:rsidRPr="0038590A">
        <w:rPr>
          <w:sz w:val="22"/>
          <w:szCs w:val="22"/>
          <w:lang w:val="sl-SI"/>
        </w:rPr>
        <w:t xml:space="preserve">Samodejni odklop napajanja zaradi </w:t>
      </w:r>
      <w:r w:rsidR="00C148A4" w:rsidRPr="0038590A">
        <w:rPr>
          <w:sz w:val="22"/>
          <w:szCs w:val="22"/>
          <w:lang w:val="sl-SI"/>
        </w:rPr>
        <w:t xml:space="preserve">delovanja </w:t>
      </w:r>
      <w:r w:rsidR="00523ED4" w:rsidRPr="0038590A">
        <w:rPr>
          <w:sz w:val="22"/>
          <w:szCs w:val="22"/>
          <w:lang w:val="sl-SI"/>
        </w:rPr>
        <w:t xml:space="preserve">zaščite ob okvari je v </w:t>
      </w:r>
      <w:r w:rsidR="007E04B2" w:rsidRPr="0038590A">
        <w:rPr>
          <w:sz w:val="22"/>
          <w:szCs w:val="22"/>
          <w:lang w:val="sl-SI"/>
        </w:rPr>
        <w:t xml:space="preserve">sistemu </w:t>
      </w:r>
      <w:r w:rsidR="00523ED4" w:rsidRPr="0038590A">
        <w:rPr>
          <w:sz w:val="22"/>
          <w:szCs w:val="22"/>
          <w:lang w:val="sl-SI"/>
        </w:rPr>
        <w:t>TN nujen tudi zaradi nevarnosti požara</w:t>
      </w:r>
      <w:r w:rsidR="00C148A4" w:rsidRPr="0038590A">
        <w:rPr>
          <w:sz w:val="22"/>
          <w:szCs w:val="22"/>
          <w:lang w:val="sl-SI"/>
        </w:rPr>
        <w:t>.</w:t>
      </w:r>
      <w:r w:rsidR="00523ED4" w:rsidRPr="0038590A">
        <w:rPr>
          <w:sz w:val="22"/>
          <w:szCs w:val="22"/>
          <w:lang w:val="sl-SI"/>
        </w:rPr>
        <w:t xml:space="preserve"> </w:t>
      </w:r>
    </w:p>
    <w:p w14:paraId="4BD01875" w14:textId="77777777" w:rsidR="00523ED4" w:rsidRPr="0038590A" w:rsidRDefault="001905F7" w:rsidP="009D2BA5">
      <w:pPr>
        <w:tabs>
          <w:tab w:val="left" w:pos="426"/>
        </w:tabs>
        <w:spacing w:after="0"/>
        <w:rPr>
          <w:sz w:val="22"/>
          <w:szCs w:val="22"/>
          <w:lang w:val="sl-SI"/>
        </w:rPr>
      </w:pPr>
      <w:r w:rsidRPr="0038590A">
        <w:rPr>
          <w:sz w:val="22"/>
          <w:szCs w:val="22"/>
          <w:lang w:val="sl-SI"/>
        </w:rPr>
        <w:t>(</w:t>
      </w:r>
      <w:r w:rsidR="002F6F98" w:rsidRPr="0038590A">
        <w:rPr>
          <w:sz w:val="22"/>
          <w:szCs w:val="22"/>
          <w:lang w:val="sl-SI"/>
        </w:rPr>
        <w:t>8</w:t>
      </w:r>
      <w:r w:rsidR="00523ED4" w:rsidRPr="0038590A">
        <w:rPr>
          <w:sz w:val="22"/>
          <w:szCs w:val="22"/>
          <w:lang w:val="sl-SI"/>
        </w:rPr>
        <w:t>)</w:t>
      </w:r>
      <w:r w:rsidR="00C74121">
        <w:rPr>
          <w:sz w:val="22"/>
          <w:szCs w:val="22"/>
          <w:lang w:val="sl-SI"/>
        </w:rPr>
        <w:tab/>
      </w:r>
      <w:r w:rsidR="00523ED4" w:rsidRPr="0038590A">
        <w:rPr>
          <w:sz w:val="22"/>
          <w:szCs w:val="22"/>
          <w:lang w:val="sl-SI"/>
        </w:rPr>
        <w:t xml:space="preserve">Zunaj območja vpliva glavne izenačitve potencialov v </w:t>
      </w:r>
      <w:r w:rsidR="007E04B2" w:rsidRPr="0038590A">
        <w:rPr>
          <w:sz w:val="22"/>
          <w:szCs w:val="22"/>
          <w:lang w:val="sl-SI"/>
        </w:rPr>
        <w:t xml:space="preserve">sistemu </w:t>
      </w:r>
      <w:r w:rsidR="00523ED4" w:rsidRPr="0038590A">
        <w:rPr>
          <w:sz w:val="22"/>
          <w:szCs w:val="22"/>
          <w:lang w:val="sl-SI"/>
        </w:rPr>
        <w:t xml:space="preserve">TN s samodejnim odklopom napajanja, so potrebni drugi zaščitni ukrepi, še posebej za električno opremo, ki se napaja iz vtičnic. Ti ukrepi so: </w:t>
      </w:r>
    </w:p>
    <w:p w14:paraId="09472D14" w14:textId="77777777" w:rsidR="00523ED4" w:rsidRPr="0038590A" w:rsidRDefault="00523ED4" w:rsidP="009D2BA5">
      <w:pPr>
        <w:numPr>
          <w:ilvl w:val="0"/>
          <w:numId w:val="26"/>
        </w:numPr>
        <w:overflowPunct/>
        <w:autoSpaceDE/>
        <w:autoSpaceDN/>
        <w:adjustRightInd/>
        <w:spacing w:after="0"/>
        <w:textAlignment w:val="auto"/>
        <w:rPr>
          <w:sz w:val="22"/>
          <w:szCs w:val="22"/>
          <w:lang w:val="sl-SI"/>
        </w:rPr>
      </w:pPr>
      <w:r w:rsidRPr="0038590A">
        <w:rPr>
          <w:sz w:val="22"/>
          <w:szCs w:val="22"/>
          <w:lang w:val="sl-SI"/>
        </w:rPr>
        <w:t xml:space="preserve">izdelava lokalnega sistema TT, </w:t>
      </w:r>
    </w:p>
    <w:p w14:paraId="0A991350" w14:textId="77777777" w:rsidR="00523ED4" w:rsidRPr="0038590A" w:rsidRDefault="00523ED4" w:rsidP="009D2BA5">
      <w:pPr>
        <w:numPr>
          <w:ilvl w:val="0"/>
          <w:numId w:val="26"/>
        </w:numPr>
        <w:overflowPunct/>
        <w:autoSpaceDE/>
        <w:autoSpaceDN/>
        <w:adjustRightInd/>
        <w:spacing w:after="0"/>
        <w:textAlignment w:val="auto"/>
        <w:rPr>
          <w:sz w:val="22"/>
          <w:szCs w:val="22"/>
          <w:lang w:val="sl-SI"/>
        </w:rPr>
      </w:pPr>
      <w:r w:rsidRPr="0038590A">
        <w:rPr>
          <w:sz w:val="22"/>
          <w:szCs w:val="22"/>
          <w:lang w:val="sl-SI"/>
        </w:rPr>
        <w:t xml:space="preserve">napajanje preko ločilnega transformatorja in </w:t>
      </w:r>
    </w:p>
    <w:p w14:paraId="2D869CA3" w14:textId="77777777" w:rsidR="00523ED4" w:rsidRPr="0038590A" w:rsidRDefault="00523ED4" w:rsidP="00015B91">
      <w:pPr>
        <w:widowControl w:val="0"/>
        <w:numPr>
          <w:ilvl w:val="0"/>
          <w:numId w:val="26"/>
        </w:numPr>
        <w:overflowPunct/>
        <w:autoSpaceDE/>
        <w:autoSpaceDN/>
        <w:adjustRightInd/>
        <w:ind w:left="714" w:hanging="357"/>
        <w:textAlignment w:val="auto"/>
        <w:rPr>
          <w:sz w:val="22"/>
          <w:szCs w:val="22"/>
          <w:lang w:val="sl-SI"/>
        </w:rPr>
      </w:pPr>
      <w:r w:rsidRPr="0038590A">
        <w:rPr>
          <w:sz w:val="22"/>
          <w:szCs w:val="22"/>
          <w:lang w:val="sl-SI"/>
        </w:rPr>
        <w:t>uporaba dodatne izolacije.</w:t>
      </w:r>
    </w:p>
    <w:p w14:paraId="2033D203" w14:textId="17D28194" w:rsidR="00523ED4" w:rsidRPr="0038590A" w:rsidRDefault="001905F7">
      <w:pPr>
        <w:tabs>
          <w:tab w:val="left" w:pos="426"/>
        </w:tabs>
        <w:rPr>
          <w:sz w:val="22"/>
          <w:szCs w:val="22"/>
          <w:lang w:val="sl-SI"/>
        </w:rPr>
      </w:pPr>
      <w:r w:rsidRPr="0038590A">
        <w:rPr>
          <w:sz w:val="22"/>
          <w:szCs w:val="22"/>
          <w:lang w:val="sl-SI"/>
        </w:rPr>
        <w:t>(</w:t>
      </w:r>
      <w:r w:rsidR="002F6F98" w:rsidRPr="0038590A">
        <w:rPr>
          <w:sz w:val="22"/>
          <w:szCs w:val="22"/>
          <w:lang w:val="sl-SI"/>
        </w:rPr>
        <w:t>9</w:t>
      </w:r>
      <w:r w:rsidR="00523ED4" w:rsidRPr="0038590A">
        <w:rPr>
          <w:sz w:val="22"/>
          <w:szCs w:val="22"/>
          <w:lang w:val="sl-SI"/>
        </w:rPr>
        <w:t>)</w:t>
      </w:r>
      <w:r w:rsidR="00C74121">
        <w:rPr>
          <w:sz w:val="22"/>
          <w:szCs w:val="22"/>
          <w:lang w:val="sl-SI"/>
        </w:rPr>
        <w:tab/>
      </w:r>
      <w:r w:rsidR="00523ED4" w:rsidRPr="0038590A">
        <w:rPr>
          <w:sz w:val="22"/>
          <w:szCs w:val="22"/>
          <w:lang w:val="sl-SI"/>
        </w:rPr>
        <w:t xml:space="preserve">Če v </w:t>
      </w:r>
      <w:r w:rsidR="007E04B2" w:rsidRPr="0038590A">
        <w:rPr>
          <w:sz w:val="22"/>
          <w:szCs w:val="22"/>
          <w:lang w:val="sl-SI"/>
        </w:rPr>
        <w:t xml:space="preserve">sistemu </w:t>
      </w:r>
      <w:r w:rsidR="00523ED4" w:rsidRPr="0038590A">
        <w:rPr>
          <w:sz w:val="22"/>
          <w:szCs w:val="22"/>
          <w:lang w:val="sl-SI"/>
        </w:rPr>
        <w:t>TN z uporabo zaščitnega ukrepa s samodejnim odklopom napajanja z nadtokovno zaščito ni mogoče izpolniti pogojev za zaščito pred električnim udarom, je treba uporabiti dodatno izenačitev potencialov ali pa zaščitne naprave na</w:t>
      </w:r>
      <w:r w:rsidR="00612CE8" w:rsidRPr="0038590A">
        <w:rPr>
          <w:sz w:val="22"/>
          <w:szCs w:val="22"/>
          <w:lang w:val="sl-SI"/>
        </w:rPr>
        <w:t xml:space="preserve"> </w:t>
      </w:r>
      <w:r w:rsidR="00BA78D1" w:rsidRPr="0038590A">
        <w:rPr>
          <w:sz w:val="22"/>
          <w:szCs w:val="22"/>
          <w:lang w:val="sl-SI"/>
        </w:rPr>
        <w:t>preostali tok.</w:t>
      </w:r>
    </w:p>
    <w:p w14:paraId="7F0C8AC9" w14:textId="77777777" w:rsidR="00523ED4" w:rsidRPr="0038590A" w:rsidRDefault="001905F7">
      <w:pPr>
        <w:tabs>
          <w:tab w:val="left" w:pos="426"/>
        </w:tabs>
        <w:rPr>
          <w:sz w:val="22"/>
          <w:szCs w:val="22"/>
          <w:lang w:val="sl-SI"/>
        </w:rPr>
      </w:pPr>
      <w:r w:rsidRPr="0038590A">
        <w:rPr>
          <w:sz w:val="22"/>
          <w:szCs w:val="22"/>
          <w:lang w:val="sl-SI"/>
        </w:rPr>
        <w:t>(</w:t>
      </w:r>
      <w:r w:rsidR="002F6F98" w:rsidRPr="0038590A">
        <w:rPr>
          <w:sz w:val="22"/>
          <w:szCs w:val="22"/>
          <w:lang w:val="sl-SI"/>
        </w:rPr>
        <w:t>10</w:t>
      </w:r>
      <w:r w:rsidR="00523ED4" w:rsidRPr="0038590A">
        <w:rPr>
          <w:sz w:val="22"/>
          <w:szCs w:val="22"/>
          <w:lang w:val="sl-SI"/>
        </w:rPr>
        <w:t>)</w:t>
      </w:r>
      <w:r w:rsidR="00C74121">
        <w:rPr>
          <w:sz w:val="22"/>
          <w:szCs w:val="22"/>
          <w:lang w:val="sl-SI"/>
        </w:rPr>
        <w:tab/>
      </w:r>
      <w:r w:rsidR="00523ED4" w:rsidRPr="0038590A">
        <w:rPr>
          <w:sz w:val="22"/>
          <w:szCs w:val="22"/>
          <w:lang w:val="sl-SI"/>
        </w:rPr>
        <w:t xml:space="preserve">Kadar lahko pride do stika med </w:t>
      </w:r>
      <w:r w:rsidR="009D2793" w:rsidRPr="0038590A">
        <w:rPr>
          <w:sz w:val="22"/>
          <w:szCs w:val="22"/>
          <w:lang w:val="sl-SI"/>
        </w:rPr>
        <w:t>linijskim</w:t>
      </w:r>
      <w:r w:rsidR="00523ED4" w:rsidRPr="0038590A">
        <w:rPr>
          <w:sz w:val="22"/>
          <w:szCs w:val="22"/>
          <w:lang w:val="sl-SI"/>
        </w:rPr>
        <w:t xml:space="preserve"> vodnikom in zemljo, tudi v primeru, če je </w:t>
      </w:r>
      <w:r w:rsidR="00065D52" w:rsidRPr="0038590A">
        <w:rPr>
          <w:sz w:val="22"/>
          <w:szCs w:val="22"/>
          <w:lang w:val="sl-SI"/>
        </w:rPr>
        <w:t>inštal</w:t>
      </w:r>
      <w:r w:rsidR="00523ED4" w:rsidRPr="0038590A">
        <w:rPr>
          <w:sz w:val="22"/>
          <w:szCs w:val="22"/>
          <w:lang w:val="sl-SI"/>
        </w:rPr>
        <w:t xml:space="preserve">acijski sistem priključen na </w:t>
      </w:r>
      <w:r w:rsidR="009D2793" w:rsidRPr="0038590A">
        <w:rPr>
          <w:sz w:val="22"/>
          <w:szCs w:val="22"/>
          <w:lang w:val="sl-SI"/>
        </w:rPr>
        <w:t xml:space="preserve">javno </w:t>
      </w:r>
      <w:r w:rsidR="00523ED4" w:rsidRPr="0038590A">
        <w:rPr>
          <w:sz w:val="22"/>
          <w:szCs w:val="22"/>
          <w:lang w:val="sl-SI"/>
        </w:rPr>
        <w:t>omrežje z nadzemnimi vodi, je treba zagotoviti, da zaščitni vodnik in z njim povezani izpostavljeni prevodni deli ne pridejo pod napetost, ki presega dovoljeno napetost dotika.</w:t>
      </w:r>
    </w:p>
    <w:p w14:paraId="1F354F16" w14:textId="01C1CDC1" w:rsidR="00523ED4" w:rsidRPr="0038590A" w:rsidRDefault="001905F7" w:rsidP="009D2BA5">
      <w:pPr>
        <w:tabs>
          <w:tab w:val="left" w:pos="426"/>
        </w:tabs>
        <w:spacing w:after="0"/>
        <w:rPr>
          <w:sz w:val="22"/>
          <w:szCs w:val="22"/>
          <w:lang w:val="sl-SI"/>
        </w:rPr>
      </w:pPr>
      <w:r w:rsidRPr="0038590A">
        <w:rPr>
          <w:sz w:val="22"/>
          <w:szCs w:val="22"/>
          <w:lang w:val="sl-SI"/>
        </w:rPr>
        <w:t>(</w:t>
      </w:r>
      <w:r w:rsidR="002F6F98" w:rsidRPr="0038590A">
        <w:rPr>
          <w:sz w:val="22"/>
          <w:szCs w:val="22"/>
          <w:lang w:val="sl-SI"/>
        </w:rPr>
        <w:t>11</w:t>
      </w:r>
      <w:r w:rsidR="00523ED4" w:rsidRPr="0038590A">
        <w:rPr>
          <w:sz w:val="22"/>
          <w:szCs w:val="22"/>
          <w:lang w:val="sl-SI"/>
        </w:rPr>
        <w:t>)</w:t>
      </w:r>
      <w:r w:rsidR="00C74121">
        <w:rPr>
          <w:sz w:val="22"/>
          <w:szCs w:val="22"/>
          <w:lang w:val="sl-SI"/>
        </w:rPr>
        <w:tab/>
      </w:r>
      <w:r w:rsidR="00523ED4" w:rsidRPr="0038590A">
        <w:rPr>
          <w:sz w:val="22"/>
          <w:szCs w:val="22"/>
          <w:lang w:val="sl-SI"/>
        </w:rPr>
        <w:t xml:space="preserve">V </w:t>
      </w:r>
      <w:r w:rsidR="007E04B2" w:rsidRPr="0038590A">
        <w:rPr>
          <w:sz w:val="22"/>
          <w:szCs w:val="22"/>
          <w:lang w:val="sl-SI"/>
        </w:rPr>
        <w:t xml:space="preserve">sistemih </w:t>
      </w:r>
      <w:r w:rsidR="00523ED4" w:rsidRPr="0038590A">
        <w:rPr>
          <w:sz w:val="22"/>
          <w:szCs w:val="22"/>
          <w:lang w:val="sl-SI"/>
        </w:rPr>
        <w:t>TN z uporabo zaščitnega ukrepa s samodejnim odklopom napajanja se smejo za zaščito pred električnim udarom uporabljati naprave za nadtokovno zaščito in</w:t>
      </w:r>
      <w:r w:rsidR="007E04B2" w:rsidRPr="0038590A">
        <w:rPr>
          <w:sz w:val="22"/>
          <w:szCs w:val="22"/>
          <w:lang w:val="sl-SI"/>
        </w:rPr>
        <w:t xml:space="preserve"> zaščitne</w:t>
      </w:r>
      <w:r w:rsidR="002333F0" w:rsidRPr="0038590A">
        <w:rPr>
          <w:sz w:val="22"/>
          <w:szCs w:val="22"/>
          <w:lang w:val="sl-SI"/>
        </w:rPr>
        <w:t xml:space="preserve"> </w:t>
      </w:r>
      <w:r w:rsidR="00523ED4" w:rsidRPr="0038590A">
        <w:rPr>
          <w:sz w:val="22"/>
          <w:szCs w:val="22"/>
          <w:lang w:val="sl-SI"/>
        </w:rPr>
        <w:t xml:space="preserve">naprave </w:t>
      </w:r>
      <w:r w:rsidR="00842464" w:rsidRPr="0038590A">
        <w:rPr>
          <w:sz w:val="22"/>
          <w:szCs w:val="22"/>
          <w:lang w:val="sl-SI"/>
        </w:rPr>
        <w:t>na</w:t>
      </w:r>
      <w:r w:rsidR="00612CE8" w:rsidRPr="0038590A">
        <w:rPr>
          <w:sz w:val="22"/>
          <w:szCs w:val="22"/>
          <w:lang w:val="sl-SI"/>
        </w:rPr>
        <w:t xml:space="preserve"> </w:t>
      </w:r>
      <w:r w:rsidR="00BA78D1" w:rsidRPr="0038590A">
        <w:rPr>
          <w:sz w:val="22"/>
          <w:szCs w:val="22"/>
          <w:lang w:val="sl-SI"/>
        </w:rPr>
        <w:t>preostali tok,</w:t>
      </w:r>
      <w:r w:rsidR="00523ED4" w:rsidRPr="0038590A">
        <w:rPr>
          <w:sz w:val="22"/>
          <w:szCs w:val="22"/>
          <w:lang w:val="sl-SI"/>
        </w:rPr>
        <w:t xml:space="preserve"> pri čemer je treba upoštevati: </w:t>
      </w:r>
    </w:p>
    <w:p w14:paraId="5B27C174" w14:textId="77777777" w:rsidR="00523ED4" w:rsidRPr="0038590A" w:rsidRDefault="00523ED4" w:rsidP="009D2BA5">
      <w:pPr>
        <w:numPr>
          <w:ilvl w:val="0"/>
          <w:numId w:val="27"/>
        </w:numPr>
        <w:overflowPunct/>
        <w:autoSpaceDE/>
        <w:autoSpaceDN/>
        <w:adjustRightInd/>
        <w:spacing w:after="0"/>
        <w:textAlignment w:val="auto"/>
        <w:rPr>
          <w:sz w:val="22"/>
          <w:szCs w:val="22"/>
          <w:lang w:val="sl-SI"/>
        </w:rPr>
      </w:pPr>
      <w:r w:rsidRPr="0038590A">
        <w:rPr>
          <w:sz w:val="22"/>
          <w:szCs w:val="22"/>
          <w:lang w:val="sl-SI"/>
        </w:rPr>
        <w:t xml:space="preserve">v </w:t>
      </w:r>
      <w:r w:rsidR="007E04B2" w:rsidRPr="0038590A">
        <w:rPr>
          <w:sz w:val="22"/>
          <w:szCs w:val="22"/>
          <w:lang w:val="sl-SI"/>
        </w:rPr>
        <w:t xml:space="preserve">sistemu </w:t>
      </w:r>
      <w:r w:rsidRPr="0038590A">
        <w:rPr>
          <w:sz w:val="22"/>
          <w:szCs w:val="22"/>
          <w:lang w:val="sl-SI"/>
        </w:rPr>
        <w:t xml:space="preserve">TN-C, ki ima PEN vodnik, se zaščita zagotovi z nadtokovno zaščito. </w:t>
      </w:r>
    </w:p>
    <w:p w14:paraId="1F355D67" w14:textId="02FF276E" w:rsidR="00523ED4" w:rsidRPr="0038590A" w:rsidRDefault="00523ED4" w:rsidP="009D2BA5">
      <w:pPr>
        <w:numPr>
          <w:ilvl w:val="0"/>
          <w:numId w:val="27"/>
        </w:numPr>
        <w:overflowPunct/>
        <w:autoSpaceDE/>
        <w:autoSpaceDN/>
        <w:adjustRightInd/>
        <w:spacing w:after="0"/>
        <w:textAlignment w:val="auto"/>
        <w:rPr>
          <w:sz w:val="22"/>
          <w:szCs w:val="22"/>
          <w:lang w:val="sl-SI"/>
        </w:rPr>
      </w:pPr>
      <w:r w:rsidRPr="0038590A">
        <w:rPr>
          <w:sz w:val="22"/>
          <w:szCs w:val="22"/>
          <w:lang w:val="sl-SI"/>
        </w:rPr>
        <w:t xml:space="preserve">če se za zaščito uporabi </w:t>
      </w:r>
      <w:r w:rsidR="00842464" w:rsidRPr="0038590A">
        <w:rPr>
          <w:sz w:val="22"/>
          <w:szCs w:val="22"/>
          <w:lang w:val="sl-SI"/>
        </w:rPr>
        <w:t>naprava na</w:t>
      </w:r>
      <w:r w:rsidR="00612CE8" w:rsidRPr="0038590A">
        <w:rPr>
          <w:sz w:val="22"/>
          <w:szCs w:val="22"/>
          <w:lang w:val="sl-SI"/>
        </w:rPr>
        <w:t xml:space="preserve"> </w:t>
      </w:r>
      <w:r w:rsidR="00BA78D1" w:rsidRPr="0038590A">
        <w:rPr>
          <w:sz w:val="22"/>
          <w:szCs w:val="22"/>
          <w:lang w:val="sl-SI"/>
        </w:rPr>
        <w:t>preostali tok,</w:t>
      </w:r>
      <w:r w:rsidRPr="0038590A">
        <w:rPr>
          <w:sz w:val="22"/>
          <w:szCs w:val="22"/>
          <w:lang w:val="sl-SI"/>
        </w:rPr>
        <w:t xml:space="preserve"> se vodnik PEN ne sme uporabiti na strani obremenitve naprave, ampak je treba izvesti TN-C-S sistem. </w:t>
      </w:r>
    </w:p>
    <w:p w14:paraId="5D4CFF39" w14:textId="119850ED" w:rsidR="00523ED4" w:rsidRPr="0038590A" w:rsidRDefault="00523ED4" w:rsidP="00015B91">
      <w:pPr>
        <w:widowControl w:val="0"/>
        <w:numPr>
          <w:ilvl w:val="0"/>
          <w:numId w:val="27"/>
        </w:numPr>
        <w:overflowPunct/>
        <w:autoSpaceDE/>
        <w:autoSpaceDN/>
        <w:adjustRightInd/>
        <w:ind w:left="714" w:hanging="357"/>
        <w:textAlignment w:val="auto"/>
        <w:rPr>
          <w:sz w:val="22"/>
          <w:szCs w:val="22"/>
          <w:lang w:val="sl-SI"/>
        </w:rPr>
      </w:pPr>
      <w:r w:rsidRPr="0038590A">
        <w:rPr>
          <w:sz w:val="22"/>
          <w:szCs w:val="22"/>
          <w:lang w:val="sl-SI"/>
        </w:rPr>
        <w:t xml:space="preserve">če se za zaščito uporabi </w:t>
      </w:r>
      <w:r w:rsidR="00842464" w:rsidRPr="0038590A">
        <w:rPr>
          <w:sz w:val="22"/>
          <w:szCs w:val="22"/>
          <w:lang w:val="sl-SI"/>
        </w:rPr>
        <w:t>naprava na</w:t>
      </w:r>
      <w:r w:rsidR="00612CE8" w:rsidRPr="0038590A">
        <w:rPr>
          <w:sz w:val="22"/>
          <w:szCs w:val="22"/>
          <w:lang w:val="sl-SI"/>
        </w:rPr>
        <w:t xml:space="preserve"> </w:t>
      </w:r>
      <w:r w:rsidR="00BA78D1" w:rsidRPr="0038590A">
        <w:rPr>
          <w:sz w:val="22"/>
          <w:szCs w:val="22"/>
          <w:lang w:val="sl-SI"/>
        </w:rPr>
        <w:t xml:space="preserve">preostali tok, </w:t>
      </w:r>
      <w:r w:rsidRPr="0038590A">
        <w:rPr>
          <w:sz w:val="22"/>
          <w:szCs w:val="22"/>
          <w:lang w:val="sl-SI"/>
        </w:rPr>
        <w:t>se mora povezava izpostavljenih prevodnih delov z zaščitnim vodnikom izvesti na napajalni strani.</w:t>
      </w:r>
    </w:p>
    <w:p w14:paraId="6DE8207F" w14:textId="194C0102" w:rsidR="00523ED4" w:rsidRPr="0038590A" w:rsidRDefault="001905F7">
      <w:pPr>
        <w:tabs>
          <w:tab w:val="left" w:pos="426"/>
        </w:tabs>
        <w:rPr>
          <w:sz w:val="22"/>
          <w:szCs w:val="22"/>
          <w:lang w:val="sl-SI"/>
        </w:rPr>
      </w:pPr>
      <w:r w:rsidRPr="0038590A">
        <w:rPr>
          <w:sz w:val="22"/>
          <w:szCs w:val="22"/>
          <w:lang w:val="sl-SI"/>
        </w:rPr>
        <w:t>(</w:t>
      </w:r>
      <w:r w:rsidR="002F6F98" w:rsidRPr="0038590A">
        <w:rPr>
          <w:sz w:val="22"/>
          <w:szCs w:val="22"/>
          <w:lang w:val="sl-SI"/>
        </w:rPr>
        <w:t>12</w:t>
      </w:r>
      <w:r w:rsidR="00523ED4" w:rsidRPr="0038590A">
        <w:rPr>
          <w:sz w:val="22"/>
          <w:szCs w:val="22"/>
          <w:lang w:val="sl-SI"/>
        </w:rPr>
        <w:t>)</w:t>
      </w:r>
      <w:r w:rsidR="00C74121">
        <w:rPr>
          <w:sz w:val="22"/>
          <w:szCs w:val="22"/>
          <w:lang w:val="sl-SI"/>
        </w:rPr>
        <w:tab/>
      </w:r>
      <w:r w:rsidR="00523ED4" w:rsidRPr="0038590A">
        <w:rPr>
          <w:sz w:val="22"/>
          <w:szCs w:val="22"/>
          <w:lang w:val="sl-SI"/>
        </w:rPr>
        <w:t>Ob uporabi naprave</w:t>
      </w:r>
      <w:r w:rsidR="00842464" w:rsidRPr="0038590A">
        <w:rPr>
          <w:sz w:val="22"/>
          <w:szCs w:val="22"/>
          <w:lang w:val="sl-SI"/>
        </w:rPr>
        <w:t xml:space="preserve"> na</w:t>
      </w:r>
      <w:r w:rsidR="00612CE8" w:rsidRPr="0038590A">
        <w:rPr>
          <w:sz w:val="22"/>
          <w:szCs w:val="22"/>
          <w:lang w:val="sl-SI"/>
        </w:rPr>
        <w:t xml:space="preserve"> </w:t>
      </w:r>
      <w:r w:rsidR="00BA78D1" w:rsidRPr="0038590A">
        <w:rPr>
          <w:sz w:val="22"/>
          <w:szCs w:val="22"/>
          <w:lang w:val="sl-SI"/>
        </w:rPr>
        <w:t xml:space="preserve">preostali tok </w:t>
      </w:r>
      <w:r w:rsidR="00523ED4" w:rsidRPr="0038590A">
        <w:rPr>
          <w:sz w:val="22"/>
          <w:szCs w:val="22"/>
          <w:lang w:val="sl-SI"/>
        </w:rPr>
        <w:t xml:space="preserve">za samodejni odklop napajanja v </w:t>
      </w:r>
      <w:r w:rsidR="007E04B2" w:rsidRPr="0038590A">
        <w:rPr>
          <w:sz w:val="22"/>
          <w:szCs w:val="22"/>
          <w:lang w:val="sl-SI"/>
        </w:rPr>
        <w:t xml:space="preserve">sistemu </w:t>
      </w:r>
      <w:r w:rsidR="00523ED4" w:rsidRPr="0038590A">
        <w:rPr>
          <w:sz w:val="22"/>
          <w:szCs w:val="22"/>
          <w:lang w:val="sl-SI"/>
        </w:rPr>
        <w:t>TN-S</w:t>
      </w:r>
      <w:r w:rsidR="007E04B2" w:rsidRPr="0038590A">
        <w:rPr>
          <w:sz w:val="22"/>
          <w:szCs w:val="22"/>
          <w:lang w:val="sl-SI"/>
        </w:rPr>
        <w:t>,</w:t>
      </w:r>
      <w:r w:rsidR="00523ED4" w:rsidRPr="0038590A">
        <w:rPr>
          <w:sz w:val="22"/>
          <w:szCs w:val="22"/>
          <w:lang w:val="sl-SI"/>
        </w:rPr>
        <w:t xml:space="preserve"> v tokokrogih zunaj vpliva glavne izenačitve potencialov</w:t>
      </w:r>
      <w:r w:rsidR="001B4126" w:rsidRPr="0038590A">
        <w:rPr>
          <w:sz w:val="22"/>
          <w:szCs w:val="22"/>
          <w:lang w:val="sl-SI"/>
        </w:rPr>
        <w:t>,</w:t>
      </w:r>
      <w:r w:rsidR="00523ED4" w:rsidRPr="0038590A">
        <w:rPr>
          <w:sz w:val="22"/>
          <w:szCs w:val="22"/>
          <w:lang w:val="sl-SI"/>
        </w:rPr>
        <w:t xml:space="preserve"> ni treba povezati izpostavljenih prevodnih delov z zaščitnim vodnikom </w:t>
      </w:r>
      <w:r w:rsidR="007E04B2" w:rsidRPr="0038590A">
        <w:rPr>
          <w:sz w:val="22"/>
          <w:szCs w:val="22"/>
          <w:lang w:val="sl-SI"/>
        </w:rPr>
        <w:t xml:space="preserve">sistema </w:t>
      </w:r>
      <w:r w:rsidR="00523ED4" w:rsidRPr="0038590A">
        <w:rPr>
          <w:sz w:val="22"/>
          <w:szCs w:val="22"/>
          <w:lang w:val="sl-SI"/>
        </w:rPr>
        <w:t xml:space="preserve">TN pod pogojem, da so povezani z ozemljilom, ki ima upornost, prilagojeno </w:t>
      </w:r>
      <w:r w:rsidR="001B4126" w:rsidRPr="0038590A">
        <w:rPr>
          <w:sz w:val="22"/>
          <w:szCs w:val="22"/>
          <w:lang w:val="sl-SI"/>
        </w:rPr>
        <w:t xml:space="preserve">obratovalnemu </w:t>
      </w:r>
      <w:r w:rsidR="00523ED4" w:rsidRPr="0038590A">
        <w:rPr>
          <w:sz w:val="22"/>
          <w:szCs w:val="22"/>
          <w:lang w:val="sl-SI"/>
        </w:rPr>
        <w:t xml:space="preserve">toku </w:t>
      </w:r>
      <w:r w:rsidR="00842464" w:rsidRPr="0038590A">
        <w:rPr>
          <w:sz w:val="22"/>
          <w:szCs w:val="22"/>
          <w:lang w:val="sl-SI"/>
        </w:rPr>
        <w:t>naprave na</w:t>
      </w:r>
      <w:r w:rsidR="00612CE8" w:rsidRPr="0038590A">
        <w:rPr>
          <w:sz w:val="22"/>
          <w:szCs w:val="22"/>
          <w:lang w:val="sl-SI"/>
        </w:rPr>
        <w:t xml:space="preserve"> </w:t>
      </w:r>
      <w:r w:rsidR="00BA78D1" w:rsidRPr="0038590A">
        <w:rPr>
          <w:sz w:val="22"/>
          <w:szCs w:val="22"/>
          <w:lang w:val="sl-SI"/>
        </w:rPr>
        <w:t>preostali tok.</w:t>
      </w:r>
      <w:r w:rsidR="00523ED4" w:rsidRPr="0038590A">
        <w:rPr>
          <w:sz w:val="22"/>
          <w:szCs w:val="22"/>
          <w:lang w:val="sl-SI"/>
        </w:rPr>
        <w:t xml:space="preserve"> Tako zaščiten tokokrog se obravnava kot tokokrog v </w:t>
      </w:r>
      <w:r w:rsidR="007E04B2" w:rsidRPr="0038590A">
        <w:rPr>
          <w:sz w:val="22"/>
          <w:szCs w:val="22"/>
          <w:lang w:val="sl-SI"/>
        </w:rPr>
        <w:t xml:space="preserve">sistemu </w:t>
      </w:r>
      <w:r w:rsidR="00523ED4" w:rsidRPr="0038590A">
        <w:rPr>
          <w:sz w:val="22"/>
          <w:szCs w:val="22"/>
          <w:lang w:val="sl-SI"/>
        </w:rPr>
        <w:t xml:space="preserve">TT. To velja še posebej za električno opremo, ki se napaja iz vtičnic. Zanjo </w:t>
      </w:r>
      <w:r w:rsidR="001B4126" w:rsidRPr="0038590A">
        <w:rPr>
          <w:sz w:val="22"/>
          <w:szCs w:val="22"/>
          <w:lang w:val="sl-SI"/>
        </w:rPr>
        <w:t xml:space="preserve">se </w:t>
      </w:r>
      <w:r w:rsidR="00523ED4" w:rsidRPr="0038590A">
        <w:rPr>
          <w:sz w:val="22"/>
          <w:szCs w:val="22"/>
          <w:lang w:val="sl-SI"/>
        </w:rPr>
        <w:t>lahko uporabi</w:t>
      </w:r>
      <w:r w:rsidR="001B4126" w:rsidRPr="0038590A">
        <w:rPr>
          <w:sz w:val="22"/>
          <w:szCs w:val="22"/>
          <w:lang w:val="sl-SI"/>
        </w:rPr>
        <w:t>jo</w:t>
      </w:r>
      <w:r w:rsidR="00523ED4" w:rsidRPr="0038590A">
        <w:rPr>
          <w:sz w:val="22"/>
          <w:szCs w:val="22"/>
          <w:lang w:val="sl-SI"/>
        </w:rPr>
        <w:t xml:space="preserve"> ločena ozemljila, kar </w:t>
      </w:r>
      <w:r w:rsidR="001B4126" w:rsidRPr="0038590A">
        <w:rPr>
          <w:sz w:val="22"/>
          <w:szCs w:val="22"/>
          <w:lang w:val="sl-SI"/>
        </w:rPr>
        <w:t xml:space="preserve">pomeni </w:t>
      </w:r>
      <w:r w:rsidR="00523ED4" w:rsidRPr="0038590A">
        <w:rPr>
          <w:sz w:val="22"/>
          <w:szCs w:val="22"/>
          <w:lang w:val="sl-SI"/>
        </w:rPr>
        <w:t xml:space="preserve">ločen </w:t>
      </w:r>
      <w:r w:rsidR="007E04B2" w:rsidRPr="0038590A">
        <w:rPr>
          <w:sz w:val="22"/>
          <w:szCs w:val="22"/>
          <w:lang w:val="sl-SI"/>
        </w:rPr>
        <w:t xml:space="preserve">sistem </w:t>
      </w:r>
      <w:r w:rsidR="00523ED4" w:rsidRPr="0038590A">
        <w:rPr>
          <w:sz w:val="22"/>
          <w:szCs w:val="22"/>
          <w:lang w:val="sl-SI"/>
        </w:rPr>
        <w:t xml:space="preserve">TT, napajanje preko ločilnega transformatorja ali dodatno izolacijo. </w:t>
      </w:r>
    </w:p>
    <w:p w14:paraId="7D338C76" w14:textId="77777777" w:rsidR="00523ED4" w:rsidRPr="0038590A" w:rsidRDefault="001905F7">
      <w:pPr>
        <w:tabs>
          <w:tab w:val="left" w:pos="426"/>
        </w:tabs>
        <w:rPr>
          <w:sz w:val="22"/>
          <w:szCs w:val="22"/>
          <w:lang w:val="sl-SI"/>
        </w:rPr>
      </w:pPr>
      <w:r w:rsidRPr="0038590A">
        <w:rPr>
          <w:sz w:val="22"/>
          <w:szCs w:val="22"/>
          <w:lang w:val="sl-SI"/>
        </w:rPr>
        <w:lastRenderedPageBreak/>
        <w:t>(</w:t>
      </w:r>
      <w:r w:rsidR="002F6F98" w:rsidRPr="0038590A">
        <w:rPr>
          <w:sz w:val="22"/>
          <w:szCs w:val="22"/>
          <w:lang w:val="sl-SI"/>
        </w:rPr>
        <w:t>13</w:t>
      </w:r>
      <w:r w:rsidR="00523ED4" w:rsidRPr="0038590A">
        <w:rPr>
          <w:sz w:val="22"/>
          <w:szCs w:val="22"/>
          <w:lang w:val="sl-SI"/>
        </w:rPr>
        <w:t>)</w:t>
      </w:r>
      <w:r w:rsidR="00C74121">
        <w:rPr>
          <w:sz w:val="22"/>
          <w:szCs w:val="22"/>
          <w:lang w:val="sl-SI"/>
        </w:rPr>
        <w:tab/>
      </w:r>
      <w:r w:rsidR="00523ED4" w:rsidRPr="0038590A">
        <w:rPr>
          <w:sz w:val="22"/>
          <w:szCs w:val="22"/>
          <w:lang w:val="sl-SI"/>
        </w:rPr>
        <w:t xml:space="preserve">Vsi izpostavljeni prevodni deli v </w:t>
      </w:r>
      <w:r w:rsidR="007E04B2" w:rsidRPr="0038590A">
        <w:rPr>
          <w:sz w:val="22"/>
          <w:szCs w:val="22"/>
          <w:lang w:val="sl-SI"/>
        </w:rPr>
        <w:t xml:space="preserve">sistemu </w:t>
      </w:r>
      <w:r w:rsidR="00523ED4" w:rsidRPr="0038590A">
        <w:rPr>
          <w:sz w:val="22"/>
          <w:szCs w:val="22"/>
          <w:lang w:val="sl-SI"/>
        </w:rPr>
        <w:t xml:space="preserve">TT, ki se ščitijo skupaj z isto zaščitno napravo za samodejni odklop napajanja, se morajo medsebojno povezati z zaščitnim vodnikom na isto skupno ozemljilo. </w:t>
      </w:r>
    </w:p>
    <w:p w14:paraId="3DA09376" w14:textId="6927B8D3" w:rsidR="00523ED4" w:rsidRPr="0038590A" w:rsidRDefault="001905F7">
      <w:pPr>
        <w:tabs>
          <w:tab w:val="left" w:pos="426"/>
        </w:tabs>
        <w:rPr>
          <w:sz w:val="22"/>
          <w:szCs w:val="22"/>
          <w:lang w:val="sl-SI"/>
        </w:rPr>
      </w:pPr>
      <w:r w:rsidRPr="0038590A">
        <w:rPr>
          <w:sz w:val="22"/>
          <w:szCs w:val="22"/>
          <w:lang w:val="sl-SI"/>
        </w:rPr>
        <w:t>(</w:t>
      </w:r>
      <w:r w:rsidR="002F6F98" w:rsidRPr="0038590A">
        <w:rPr>
          <w:sz w:val="22"/>
          <w:szCs w:val="22"/>
          <w:lang w:val="sl-SI"/>
        </w:rPr>
        <w:t>14</w:t>
      </w:r>
      <w:r w:rsidR="00523ED4" w:rsidRPr="0038590A">
        <w:rPr>
          <w:sz w:val="22"/>
          <w:szCs w:val="22"/>
          <w:lang w:val="sl-SI"/>
        </w:rPr>
        <w:t>)</w:t>
      </w:r>
      <w:r w:rsidR="00C74121">
        <w:rPr>
          <w:sz w:val="22"/>
          <w:szCs w:val="22"/>
          <w:lang w:val="sl-SI"/>
        </w:rPr>
        <w:tab/>
      </w:r>
      <w:r w:rsidR="00523ED4" w:rsidRPr="0038590A">
        <w:rPr>
          <w:sz w:val="22"/>
          <w:szCs w:val="22"/>
          <w:lang w:val="sl-SI"/>
        </w:rPr>
        <w:t xml:space="preserve">Za zaščito pred električnim udarom z uporabo zaščitnega ukrepa s samodejnim odklopom napajanja mora biti v </w:t>
      </w:r>
      <w:r w:rsidR="007E04B2" w:rsidRPr="0038590A">
        <w:rPr>
          <w:sz w:val="22"/>
          <w:szCs w:val="22"/>
          <w:lang w:val="sl-SI"/>
        </w:rPr>
        <w:t xml:space="preserve">sistemu </w:t>
      </w:r>
      <w:r w:rsidR="00523ED4" w:rsidRPr="0038590A">
        <w:rPr>
          <w:sz w:val="22"/>
          <w:szCs w:val="22"/>
          <w:lang w:val="sl-SI"/>
        </w:rPr>
        <w:t xml:space="preserve">TT izpolnjen pogoj, da vrednost </w:t>
      </w:r>
      <w:r w:rsidR="000E5299" w:rsidRPr="0038590A">
        <w:rPr>
          <w:sz w:val="22"/>
          <w:szCs w:val="22"/>
          <w:lang w:val="sl-SI"/>
        </w:rPr>
        <w:t xml:space="preserve">zmnožka </w:t>
      </w:r>
      <w:r w:rsidR="00523ED4" w:rsidRPr="0038590A">
        <w:rPr>
          <w:sz w:val="22"/>
          <w:szCs w:val="22"/>
          <w:lang w:val="sl-SI"/>
        </w:rPr>
        <w:t>vsote upornosti izpostavljenih prevodnih delov in zaščitnega vodnika in vrednosti toka, ki zagotavlja delovanje zaščitne naprave ne preseže vrednosti dovoljene zgornje meje male napetosti glede na pogoje vplivov okolice</w:t>
      </w:r>
      <w:r w:rsidR="000E5299" w:rsidRPr="0038590A">
        <w:rPr>
          <w:sz w:val="22"/>
          <w:szCs w:val="22"/>
          <w:lang w:val="sl-SI"/>
        </w:rPr>
        <w:t>.</w:t>
      </w:r>
      <w:r w:rsidR="00523ED4" w:rsidRPr="0038590A">
        <w:rPr>
          <w:sz w:val="22"/>
          <w:szCs w:val="22"/>
          <w:lang w:val="sl-SI"/>
        </w:rPr>
        <w:t xml:space="preserve"> </w:t>
      </w:r>
      <w:r w:rsidR="00E30A09">
        <w:rPr>
          <w:sz w:val="22"/>
          <w:szCs w:val="22"/>
          <w:lang w:val="sl-SI"/>
        </w:rPr>
        <w:t>Najdaljši odklopni</w:t>
      </w:r>
      <w:r w:rsidR="00E30A09" w:rsidRPr="0038590A">
        <w:rPr>
          <w:sz w:val="22"/>
          <w:szCs w:val="22"/>
          <w:lang w:val="sl-SI"/>
        </w:rPr>
        <w:t xml:space="preserve"> </w:t>
      </w:r>
      <w:r w:rsidR="00523ED4" w:rsidRPr="0038590A">
        <w:rPr>
          <w:sz w:val="22"/>
          <w:szCs w:val="22"/>
          <w:lang w:val="sl-SI"/>
        </w:rPr>
        <w:t xml:space="preserve">čas zaščitnih naprav v </w:t>
      </w:r>
      <w:r w:rsidR="000E5299" w:rsidRPr="0038590A">
        <w:rPr>
          <w:sz w:val="22"/>
          <w:szCs w:val="22"/>
          <w:lang w:val="sl-SI"/>
        </w:rPr>
        <w:t xml:space="preserve">končnih tokokrogih do vključno 32 A so podani v tabeli 3, pri </w:t>
      </w:r>
      <w:r w:rsidR="00523ED4" w:rsidRPr="0038590A">
        <w:rPr>
          <w:sz w:val="22"/>
          <w:szCs w:val="22"/>
          <w:lang w:val="sl-SI"/>
        </w:rPr>
        <w:t xml:space="preserve">vseh </w:t>
      </w:r>
      <w:r w:rsidR="001B4126" w:rsidRPr="0038590A">
        <w:rPr>
          <w:sz w:val="22"/>
          <w:szCs w:val="22"/>
          <w:lang w:val="sl-SI"/>
        </w:rPr>
        <w:t>drugih</w:t>
      </w:r>
      <w:r w:rsidR="000E5299" w:rsidRPr="0038590A">
        <w:rPr>
          <w:sz w:val="22"/>
          <w:szCs w:val="22"/>
          <w:lang w:val="sl-SI"/>
        </w:rPr>
        <w:t xml:space="preserve"> </w:t>
      </w:r>
      <w:r w:rsidR="00523ED4" w:rsidRPr="0038590A">
        <w:rPr>
          <w:sz w:val="22"/>
          <w:szCs w:val="22"/>
          <w:lang w:val="sl-SI"/>
        </w:rPr>
        <w:t xml:space="preserve">tokokrogih </w:t>
      </w:r>
      <w:r w:rsidR="001B4126" w:rsidRPr="0038590A">
        <w:rPr>
          <w:sz w:val="22"/>
          <w:szCs w:val="22"/>
          <w:lang w:val="sl-SI"/>
        </w:rPr>
        <w:t xml:space="preserve">pa </w:t>
      </w:r>
      <w:r w:rsidR="00523ED4" w:rsidRPr="0038590A">
        <w:rPr>
          <w:sz w:val="22"/>
          <w:szCs w:val="22"/>
          <w:lang w:val="sl-SI"/>
        </w:rPr>
        <w:t xml:space="preserve">ne sme presegati </w:t>
      </w:r>
      <w:r w:rsidR="009D2793" w:rsidRPr="0038590A">
        <w:rPr>
          <w:sz w:val="22"/>
          <w:szCs w:val="22"/>
          <w:lang w:val="sl-SI"/>
        </w:rPr>
        <w:t>1 sekunde.</w:t>
      </w:r>
      <w:r w:rsidR="004663C6" w:rsidRPr="0038590A">
        <w:rPr>
          <w:sz w:val="22"/>
          <w:szCs w:val="22"/>
          <w:lang w:val="sl-SI"/>
        </w:rPr>
        <w:t xml:space="preserve"> </w:t>
      </w:r>
    </w:p>
    <w:p w14:paraId="1ACD3BA2" w14:textId="57248083" w:rsidR="00837340" w:rsidRDefault="00837340" w:rsidP="00D47B92">
      <w:pPr>
        <w:spacing w:before="240"/>
        <w:jc w:val="center"/>
        <w:rPr>
          <w:sz w:val="22"/>
          <w:szCs w:val="22"/>
          <w:lang w:val="sl-SI"/>
        </w:rPr>
      </w:pPr>
      <w:r w:rsidRPr="0038590A">
        <w:rPr>
          <w:sz w:val="22"/>
          <w:szCs w:val="22"/>
          <w:lang w:val="sl-SI"/>
        </w:rPr>
        <w:t>Tabela 3</w:t>
      </w:r>
      <w:r w:rsidR="00A13DB3">
        <w:rPr>
          <w:sz w:val="22"/>
          <w:szCs w:val="22"/>
          <w:lang w:val="sl-SI"/>
        </w:rPr>
        <w:t xml:space="preserve"> </w:t>
      </w:r>
      <w:r w:rsidRPr="0038590A">
        <w:rPr>
          <w:sz w:val="22"/>
          <w:szCs w:val="22"/>
          <w:lang w:val="sl-SI"/>
        </w:rPr>
        <w:t xml:space="preserve">- </w:t>
      </w:r>
      <w:r w:rsidR="00895B4E" w:rsidRPr="0038590A">
        <w:rPr>
          <w:sz w:val="22"/>
          <w:szCs w:val="22"/>
          <w:lang w:val="sl-SI"/>
        </w:rPr>
        <w:t xml:space="preserve">Sistem </w:t>
      </w:r>
      <w:r w:rsidRPr="0038590A">
        <w:rPr>
          <w:sz w:val="22"/>
          <w:szCs w:val="22"/>
          <w:lang w:val="sl-SI"/>
        </w:rPr>
        <w:t>TT</w:t>
      </w:r>
    </w:p>
    <w:tbl>
      <w:tblPr>
        <w:tblStyle w:val="Tabelamrea"/>
        <w:tblW w:w="0" w:type="auto"/>
        <w:jc w:val="center"/>
        <w:tblInd w:w="-2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951"/>
        <w:gridCol w:w="1164"/>
      </w:tblGrid>
      <w:tr w:rsidR="00D47B92" w14:paraId="7B691785" w14:textId="77777777" w:rsidTr="00BF0562">
        <w:trPr>
          <w:jc w:val="center"/>
        </w:trPr>
        <w:tc>
          <w:tcPr>
            <w:tcW w:w="3951" w:type="dxa"/>
            <w:tcBorders>
              <w:top w:val="double" w:sz="4" w:space="0" w:color="auto"/>
              <w:bottom w:val="double" w:sz="4" w:space="0" w:color="auto"/>
            </w:tcBorders>
          </w:tcPr>
          <w:p w14:paraId="22C58087" w14:textId="77777777" w:rsidR="00D47B92" w:rsidRDefault="00D47B92" w:rsidP="00BF0562">
            <w:pPr>
              <w:spacing w:after="0"/>
              <w:jc w:val="center"/>
              <w:rPr>
                <w:sz w:val="22"/>
                <w:szCs w:val="22"/>
                <w:lang w:val="sl-SI"/>
              </w:rPr>
            </w:pPr>
            <w:r w:rsidRPr="00C74121">
              <w:rPr>
                <w:sz w:val="22"/>
                <w:szCs w:val="22"/>
                <w:lang w:val="sl-SI"/>
              </w:rPr>
              <w:t>Nazivna napetost proti zemlji</w:t>
            </w:r>
            <w:r w:rsidRPr="00C74121">
              <w:rPr>
                <w:b/>
                <w:i/>
                <w:sz w:val="22"/>
                <w:szCs w:val="22"/>
                <w:lang w:val="sl-SI"/>
              </w:rPr>
              <w:t xml:space="preserve"> </w:t>
            </w:r>
            <w:r w:rsidRPr="0038590A">
              <w:rPr>
                <w:b/>
                <w:i/>
                <w:sz w:val="22"/>
                <w:szCs w:val="22"/>
                <w:lang w:val="sl-SI"/>
              </w:rPr>
              <w:t>U</w:t>
            </w:r>
            <w:r w:rsidRPr="0038590A">
              <w:rPr>
                <w:b/>
                <w:sz w:val="22"/>
                <w:szCs w:val="22"/>
                <w:vertAlign w:val="subscript"/>
                <w:lang w:val="sl-SI"/>
              </w:rPr>
              <w:t>0</w:t>
            </w:r>
            <w:r w:rsidRPr="0038590A">
              <w:rPr>
                <w:b/>
                <w:i/>
                <w:sz w:val="22"/>
                <w:szCs w:val="22"/>
                <w:lang w:val="sl-SI"/>
              </w:rPr>
              <w:t xml:space="preserve"> </w:t>
            </w:r>
            <w:r w:rsidRPr="0038590A">
              <w:rPr>
                <w:sz w:val="22"/>
                <w:szCs w:val="22"/>
                <w:lang w:val="sl-SI"/>
              </w:rPr>
              <w:t>(V)</w:t>
            </w:r>
          </w:p>
        </w:tc>
        <w:tc>
          <w:tcPr>
            <w:tcW w:w="1164" w:type="dxa"/>
            <w:tcBorders>
              <w:top w:val="double" w:sz="4" w:space="0" w:color="auto"/>
              <w:bottom w:val="double" w:sz="4" w:space="0" w:color="auto"/>
            </w:tcBorders>
          </w:tcPr>
          <w:p w14:paraId="0DE092B6" w14:textId="77777777" w:rsidR="00D47B92" w:rsidRDefault="00D47B92" w:rsidP="00BF0562">
            <w:pPr>
              <w:spacing w:after="0"/>
              <w:jc w:val="center"/>
              <w:rPr>
                <w:sz w:val="22"/>
                <w:szCs w:val="22"/>
                <w:lang w:val="sl-SI"/>
              </w:rPr>
            </w:pPr>
            <w:r w:rsidRPr="0038590A">
              <w:rPr>
                <w:b/>
                <w:i/>
                <w:sz w:val="22"/>
                <w:szCs w:val="22"/>
                <w:lang w:val="sl-SI"/>
              </w:rPr>
              <w:t xml:space="preserve">T </w:t>
            </w:r>
            <w:r w:rsidRPr="0038590A">
              <w:rPr>
                <w:sz w:val="22"/>
                <w:szCs w:val="22"/>
                <w:lang w:val="sl-SI"/>
              </w:rPr>
              <w:t>(s)</w:t>
            </w:r>
          </w:p>
        </w:tc>
      </w:tr>
      <w:tr w:rsidR="00D47B92" w14:paraId="4D9C6381" w14:textId="77777777" w:rsidTr="00BF0562">
        <w:trPr>
          <w:jc w:val="center"/>
        </w:trPr>
        <w:tc>
          <w:tcPr>
            <w:tcW w:w="3951" w:type="dxa"/>
            <w:tcBorders>
              <w:top w:val="double" w:sz="4" w:space="0" w:color="auto"/>
            </w:tcBorders>
          </w:tcPr>
          <w:p w14:paraId="09B84D7E" w14:textId="77777777" w:rsidR="00D47B92" w:rsidRDefault="00D47B92" w:rsidP="00BF0562">
            <w:pPr>
              <w:spacing w:after="0"/>
              <w:jc w:val="center"/>
              <w:rPr>
                <w:sz w:val="22"/>
                <w:szCs w:val="22"/>
                <w:lang w:val="sl-SI"/>
              </w:rPr>
            </w:pPr>
            <w:r w:rsidRPr="0038590A">
              <w:rPr>
                <w:sz w:val="22"/>
                <w:szCs w:val="22"/>
                <w:lang w:val="sl-SI"/>
              </w:rPr>
              <w:t>50 do 120</w:t>
            </w:r>
          </w:p>
        </w:tc>
        <w:tc>
          <w:tcPr>
            <w:tcW w:w="1164" w:type="dxa"/>
            <w:tcBorders>
              <w:top w:val="double" w:sz="4" w:space="0" w:color="auto"/>
            </w:tcBorders>
          </w:tcPr>
          <w:p w14:paraId="7E819E21" w14:textId="44553B47" w:rsidR="00D47B92" w:rsidRDefault="00D47B92" w:rsidP="00D47B92">
            <w:pPr>
              <w:spacing w:after="0"/>
              <w:jc w:val="center"/>
              <w:rPr>
                <w:sz w:val="22"/>
                <w:szCs w:val="22"/>
                <w:lang w:val="sl-SI"/>
              </w:rPr>
            </w:pPr>
            <w:r w:rsidRPr="0038590A">
              <w:rPr>
                <w:sz w:val="22"/>
                <w:szCs w:val="22"/>
                <w:lang w:val="sl-SI"/>
              </w:rPr>
              <w:t>0,</w:t>
            </w:r>
            <w:r>
              <w:rPr>
                <w:sz w:val="22"/>
                <w:szCs w:val="22"/>
                <w:lang w:val="sl-SI"/>
              </w:rPr>
              <w:t>3</w:t>
            </w:r>
          </w:p>
        </w:tc>
      </w:tr>
      <w:tr w:rsidR="00D47B92" w14:paraId="4A145EF5" w14:textId="77777777" w:rsidTr="00BF0562">
        <w:trPr>
          <w:jc w:val="center"/>
        </w:trPr>
        <w:tc>
          <w:tcPr>
            <w:tcW w:w="3951" w:type="dxa"/>
          </w:tcPr>
          <w:p w14:paraId="03A22E19" w14:textId="77777777" w:rsidR="00D47B92" w:rsidRDefault="00D47B92" w:rsidP="00BF0562">
            <w:pPr>
              <w:spacing w:after="0"/>
              <w:jc w:val="center"/>
              <w:rPr>
                <w:sz w:val="22"/>
                <w:szCs w:val="22"/>
                <w:lang w:val="sl-SI"/>
              </w:rPr>
            </w:pPr>
            <w:r>
              <w:rPr>
                <w:sz w:val="22"/>
                <w:szCs w:val="22"/>
                <w:lang w:val="sl-SI"/>
              </w:rPr>
              <w:t>od</w:t>
            </w:r>
            <w:r w:rsidRPr="0038590A">
              <w:rPr>
                <w:sz w:val="22"/>
                <w:szCs w:val="22"/>
                <w:lang w:val="sl-SI"/>
              </w:rPr>
              <w:t xml:space="preserve"> 121</w:t>
            </w:r>
            <w:r>
              <w:rPr>
                <w:sz w:val="22"/>
                <w:szCs w:val="22"/>
                <w:lang w:val="sl-SI"/>
              </w:rPr>
              <w:t xml:space="preserve"> </w:t>
            </w:r>
            <w:r w:rsidRPr="0038590A">
              <w:rPr>
                <w:sz w:val="22"/>
                <w:szCs w:val="22"/>
                <w:lang w:val="sl-SI"/>
              </w:rPr>
              <w:t>do 230</w:t>
            </w:r>
          </w:p>
        </w:tc>
        <w:tc>
          <w:tcPr>
            <w:tcW w:w="1164" w:type="dxa"/>
          </w:tcPr>
          <w:p w14:paraId="7FCF2D93" w14:textId="052C31C1" w:rsidR="00D47B92" w:rsidRDefault="00D47B92" w:rsidP="00D47B92">
            <w:pPr>
              <w:spacing w:after="0"/>
              <w:jc w:val="center"/>
              <w:rPr>
                <w:sz w:val="22"/>
                <w:szCs w:val="22"/>
                <w:lang w:val="sl-SI"/>
              </w:rPr>
            </w:pPr>
            <w:r w:rsidRPr="0038590A">
              <w:rPr>
                <w:sz w:val="22"/>
                <w:szCs w:val="22"/>
                <w:lang w:val="sl-SI"/>
              </w:rPr>
              <w:t>0,</w:t>
            </w:r>
            <w:r>
              <w:rPr>
                <w:sz w:val="22"/>
                <w:szCs w:val="22"/>
                <w:lang w:val="sl-SI"/>
              </w:rPr>
              <w:t>2</w:t>
            </w:r>
          </w:p>
        </w:tc>
      </w:tr>
      <w:tr w:rsidR="00D47B92" w14:paraId="3D84BC0F" w14:textId="77777777" w:rsidTr="00BF0562">
        <w:trPr>
          <w:jc w:val="center"/>
        </w:trPr>
        <w:tc>
          <w:tcPr>
            <w:tcW w:w="3951" w:type="dxa"/>
          </w:tcPr>
          <w:p w14:paraId="0A8BAEE7" w14:textId="77777777" w:rsidR="00D47B92" w:rsidRDefault="00D47B92" w:rsidP="00BF0562">
            <w:pPr>
              <w:spacing w:after="0"/>
              <w:jc w:val="center"/>
              <w:rPr>
                <w:sz w:val="22"/>
                <w:szCs w:val="22"/>
                <w:lang w:val="sl-SI"/>
              </w:rPr>
            </w:pPr>
            <w:r w:rsidRPr="0038590A">
              <w:rPr>
                <w:sz w:val="22"/>
                <w:szCs w:val="22"/>
                <w:lang w:val="sl-SI"/>
              </w:rPr>
              <w:t>od 231 do 400</w:t>
            </w:r>
          </w:p>
        </w:tc>
        <w:tc>
          <w:tcPr>
            <w:tcW w:w="1164" w:type="dxa"/>
          </w:tcPr>
          <w:p w14:paraId="2BC19BDA" w14:textId="67429CF0" w:rsidR="00D47B92" w:rsidRDefault="00D47B92" w:rsidP="00D47B92">
            <w:pPr>
              <w:spacing w:after="0"/>
              <w:jc w:val="center"/>
              <w:rPr>
                <w:sz w:val="22"/>
                <w:szCs w:val="22"/>
                <w:lang w:val="sl-SI"/>
              </w:rPr>
            </w:pPr>
            <w:r w:rsidRPr="0038590A">
              <w:rPr>
                <w:sz w:val="22"/>
                <w:szCs w:val="22"/>
                <w:lang w:val="sl-SI"/>
              </w:rPr>
              <w:t>0,</w:t>
            </w:r>
            <w:r>
              <w:rPr>
                <w:sz w:val="22"/>
                <w:szCs w:val="22"/>
                <w:lang w:val="sl-SI"/>
              </w:rPr>
              <w:t>07</w:t>
            </w:r>
          </w:p>
        </w:tc>
      </w:tr>
      <w:tr w:rsidR="00D47B92" w14:paraId="5F7326E4" w14:textId="77777777" w:rsidTr="00BF0562">
        <w:trPr>
          <w:jc w:val="center"/>
        </w:trPr>
        <w:tc>
          <w:tcPr>
            <w:tcW w:w="3951" w:type="dxa"/>
          </w:tcPr>
          <w:p w14:paraId="282F5854" w14:textId="77777777" w:rsidR="00D47B92" w:rsidRDefault="00D47B92" w:rsidP="00BF0562">
            <w:pPr>
              <w:spacing w:after="0"/>
              <w:jc w:val="center"/>
              <w:rPr>
                <w:sz w:val="22"/>
                <w:szCs w:val="22"/>
                <w:lang w:val="sl-SI"/>
              </w:rPr>
            </w:pPr>
            <w:r w:rsidRPr="0038590A">
              <w:rPr>
                <w:sz w:val="22"/>
                <w:szCs w:val="22"/>
                <w:lang w:val="sl-SI"/>
              </w:rPr>
              <w:t>nad 400</w:t>
            </w:r>
          </w:p>
        </w:tc>
        <w:tc>
          <w:tcPr>
            <w:tcW w:w="1164" w:type="dxa"/>
          </w:tcPr>
          <w:p w14:paraId="3B5C4FEE" w14:textId="6175EE20" w:rsidR="00D47B92" w:rsidRDefault="00D47B92" w:rsidP="00D47B92">
            <w:pPr>
              <w:spacing w:after="0"/>
              <w:jc w:val="center"/>
              <w:rPr>
                <w:sz w:val="22"/>
                <w:szCs w:val="22"/>
                <w:lang w:val="sl-SI"/>
              </w:rPr>
            </w:pPr>
            <w:r w:rsidRPr="0038590A">
              <w:rPr>
                <w:sz w:val="22"/>
                <w:szCs w:val="22"/>
                <w:lang w:val="sl-SI"/>
              </w:rPr>
              <w:t>0,</w:t>
            </w:r>
            <w:r>
              <w:rPr>
                <w:sz w:val="22"/>
                <w:szCs w:val="22"/>
                <w:lang w:val="sl-SI"/>
              </w:rPr>
              <w:t>04</w:t>
            </w:r>
          </w:p>
        </w:tc>
      </w:tr>
    </w:tbl>
    <w:p w14:paraId="61D39A72" w14:textId="77777777" w:rsidR="00C74121" w:rsidRDefault="00C74121">
      <w:pPr>
        <w:rPr>
          <w:sz w:val="22"/>
          <w:szCs w:val="22"/>
          <w:lang w:val="sl-SI"/>
        </w:rPr>
      </w:pPr>
      <w:bookmarkStart w:id="83" w:name="_Toc441219225"/>
      <w:bookmarkStart w:id="84" w:name="_Toc441295679"/>
      <w:bookmarkStart w:id="85" w:name="_Toc441297246"/>
      <w:bookmarkStart w:id="86" w:name="_Toc441379834"/>
      <w:bookmarkStart w:id="87" w:name="_Toc441380243"/>
      <w:bookmarkStart w:id="88" w:name="_Toc74369974"/>
      <w:bookmarkStart w:id="89" w:name="_Toc84851150"/>
      <w:bookmarkStart w:id="90" w:name="_Toc84851830"/>
      <w:bookmarkStart w:id="91" w:name="_Toc84995930"/>
      <w:bookmarkStart w:id="92" w:name="_Toc84996609"/>
      <w:bookmarkStart w:id="93" w:name="_Toc135388652"/>
    </w:p>
    <w:p w14:paraId="0DD8E334" w14:textId="74F50645" w:rsidR="00383110" w:rsidRPr="0038590A" w:rsidRDefault="001905F7">
      <w:pPr>
        <w:tabs>
          <w:tab w:val="left" w:pos="426"/>
        </w:tabs>
        <w:rPr>
          <w:sz w:val="22"/>
          <w:szCs w:val="22"/>
          <w:lang w:val="sl-SI"/>
        </w:rPr>
      </w:pPr>
      <w:r w:rsidRPr="0038590A">
        <w:rPr>
          <w:sz w:val="22"/>
          <w:szCs w:val="22"/>
          <w:lang w:val="sl-SI"/>
        </w:rPr>
        <w:t>(</w:t>
      </w:r>
      <w:r w:rsidR="002F6F98" w:rsidRPr="0038590A">
        <w:rPr>
          <w:sz w:val="22"/>
          <w:szCs w:val="22"/>
          <w:lang w:val="sl-SI"/>
        </w:rPr>
        <w:t>15</w:t>
      </w:r>
      <w:r w:rsidR="00383110" w:rsidRPr="0038590A">
        <w:rPr>
          <w:sz w:val="22"/>
          <w:szCs w:val="22"/>
          <w:lang w:val="sl-SI"/>
        </w:rPr>
        <w:t>)</w:t>
      </w:r>
      <w:r w:rsidR="00C74121">
        <w:rPr>
          <w:sz w:val="22"/>
          <w:szCs w:val="22"/>
          <w:lang w:val="sl-SI"/>
        </w:rPr>
        <w:tab/>
      </w:r>
      <w:r w:rsidR="00383110" w:rsidRPr="0038590A">
        <w:rPr>
          <w:sz w:val="22"/>
          <w:szCs w:val="22"/>
          <w:lang w:val="sl-SI"/>
        </w:rPr>
        <w:t xml:space="preserve">Dopolnilna zaščita z zaščitnimi napravami </w:t>
      </w:r>
      <w:bookmarkEnd w:id="83"/>
      <w:bookmarkEnd w:id="84"/>
      <w:bookmarkEnd w:id="85"/>
      <w:bookmarkEnd w:id="86"/>
      <w:bookmarkEnd w:id="87"/>
      <w:bookmarkEnd w:id="88"/>
      <w:bookmarkEnd w:id="89"/>
      <w:bookmarkEnd w:id="90"/>
      <w:bookmarkEnd w:id="91"/>
      <w:bookmarkEnd w:id="92"/>
      <w:bookmarkEnd w:id="93"/>
      <w:r w:rsidR="00BA78D1" w:rsidRPr="0038590A">
        <w:rPr>
          <w:sz w:val="22"/>
          <w:szCs w:val="22"/>
          <w:lang w:val="sl-SI"/>
        </w:rPr>
        <w:t>na preostali tok</w:t>
      </w:r>
      <w:r w:rsidR="00383110" w:rsidRPr="0038590A">
        <w:rPr>
          <w:sz w:val="22"/>
          <w:szCs w:val="22"/>
          <w:lang w:val="sl-SI"/>
        </w:rPr>
        <w:t xml:space="preserve"> se lahko kot zaščitni ukrep </w:t>
      </w:r>
      <w:r w:rsidR="0055111E" w:rsidRPr="0038590A">
        <w:rPr>
          <w:sz w:val="22"/>
          <w:szCs w:val="22"/>
          <w:lang w:val="sl-SI"/>
        </w:rPr>
        <w:t xml:space="preserve">uporabi </w:t>
      </w:r>
      <w:r w:rsidR="00383110" w:rsidRPr="0038590A">
        <w:rPr>
          <w:sz w:val="22"/>
          <w:szCs w:val="22"/>
          <w:lang w:val="sl-SI"/>
        </w:rPr>
        <w:t>samo kot dopolnitev drug</w:t>
      </w:r>
      <w:r w:rsidR="0055111E" w:rsidRPr="0038590A">
        <w:rPr>
          <w:sz w:val="22"/>
          <w:szCs w:val="22"/>
          <w:lang w:val="sl-SI"/>
        </w:rPr>
        <w:t>im</w:t>
      </w:r>
      <w:r w:rsidR="00383110" w:rsidRPr="0038590A">
        <w:rPr>
          <w:sz w:val="22"/>
          <w:szCs w:val="22"/>
          <w:lang w:val="sl-SI"/>
        </w:rPr>
        <w:t xml:space="preserve"> zaščitni</w:t>
      </w:r>
      <w:r w:rsidR="0055111E" w:rsidRPr="0038590A">
        <w:rPr>
          <w:sz w:val="22"/>
          <w:szCs w:val="22"/>
          <w:lang w:val="sl-SI"/>
        </w:rPr>
        <w:t>m</w:t>
      </w:r>
      <w:r w:rsidR="00383110" w:rsidRPr="0038590A">
        <w:rPr>
          <w:sz w:val="22"/>
          <w:szCs w:val="22"/>
          <w:lang w:val="sl-SI"/>
        </w:rPr>
        <w:t xml:space="preserve"> ukrepo</w:t>
      </w:r>
      <w:r w:rsidR="0055111E" w:rsidRPr="0038590A">
        <w:rPr>
          <w:sz w:val="22"/>
          <w:szCs w:val="22"/>
          <w:lang w:val="sl-SI"/>
        </w:rPr>
        <w:t>m</w:t>
      </w:r>
      <w:r w:rsidR="00383110" w:rsidRPr="0038590A">
        <w:rPr>
          <w:sz w:val="22"/>
          <w:szCs w:val="22"/>
          <w:lang w:val="sl-SI"/>
        </w:rPr>
        <w:t xml:space="preserve"> pred neposrednim dotikom, če ti odpovejo</w:t>
      </w:r>
      <w:r w:rsidR="0055111E" w:rsidRPr="0038590A">
        <w:rPr>
          <w:sz w:val="22"/>
          <w:szCs w:val="22"/>
          <w:lang w:val="sl-SI"/>
        </w:rPr>
        <w:t>,</w:t>
      </w:r>
      <w:r w:rsidR="00383110" w:rsidRPr="0038590A">
        <w:rPr>
          <w:sz w:val="22"/>
          <w:szCs w:val="22"/>
          <w:lang w:val="sl-SI"/>
        </w:rPr>
        <w:t xml:space="preserve"> in se ne sme uporabljati namesto zaščitnih ukrepov ob okvari. V ta namen se smejo uporabljati zaščitne naprave </w:t>
      </w:r>
      <w:r w:rsidR="00BA78D1" w:rsidRPr="0038590A">
        <w:rPr>
          <w:sz w:val="22"/>
          <w:szCs w:val="22"/>
          <w:lang w:val="sl-SI"/>
        </w:rPr>
        <w:t>na preostali tok</w:t>
      </w:r>
      <w:r w:rsidR="00383110" w:rsidRPr="0038590A">
        <w:rPr>
          <w:sz w:val="22"/>
          <w:szCs w:val="22"/>
          <w:lang w:val="sl-SI"/>
        </w:rPr>
        <w:t xml:space="preserve"> z nazivnim</w:t>
      </w:r>
      <w:r w:rsidR="00E171D4" w:rsidRPr="0038590A">
        <w:rPr>
          <w:sz w:val="22"/>
          <w:szCs w:val="22"/>
          <w:lang w:val="sl-SI"/>
        </w:rPr>
        <w:t xml:space="preserve"> </w:t>
      </w:r>
      <w:r w:rsidR="00BA78D1" w:rsidRPr="0038590A">
        <w:rPr>
          <w:sz w:val="22"/>
          <w:szCs w:val="22"/>
          <w:lang w:val="sl-SI"/>
        </w:rPr>
        <w:t>preostalim tokom</w:t>
      </w:r>
      <w:r w:rsidR="00383110" w:rsidRPr="0038590A">
        <w:rPr>
          <w:sz w:val="22"/>
          <w:szCs w:val="22"/>
          <w:lang w:val="sl-SI"/>
        </w:rPr>
        <w:t xml:space="preserve">, ki ni večji od 30 mA. </w:t>
      </w:r>
    </w:p>
    <w:p w14:paraId="549108EC" w14:textId="77777777" w:rsidR="002E5F6D" w:rsidRPr="0038590A" w:rsidRDefault="001905F7">
      <w:pPr>
        <w:tabs>
          <w:tab w:val="left" w:pos="426"/>
        </w:tabs>
        <w:rPr>
          <w:sz w:val="22"/>
          <w:szCs w:val="22"/>
          <w:lang w:val="sl-SI"/>
        </w:rPr>
      </w:pPr>
      <w:r w:rsidRPr="0038590A">
        <w:rPr>
          <w:sz w:val="22"/>
          <w:szCs w:val="22"/>
          <w:lang w:val="sl-SI"/>
        </w:rPr>
        <w:t>(</w:t>
      </w:r>
      <w:r w:rsidR="002F6F98" w:rsidRPr="0038590A">
        <w:rPr>
          <w:sz w:val="22"/>
          <w:szCs w:val="22"/>
          <w:lang w:val="sl-SI"/>
        </w:rPr>
        <w:t>16</w:t>
      </w:r>
      <w:r w:rsidR="002E5F6D" w:rsidRPr="0038590A">
        <w:rPr>
          <w:sz w:val="22"/>
          <w:szCs w:val="22"/>
          <w:lang w:val="sl-SI"/>
        </w:rPr>
        <w:t>)</w:t>
      </w:r>
      <w:r w:rsidR="00C74121">
        <w:rPr>
          <w:sz w:val="22"/>
          <w:szCs w:val="22"/>
          <w:lang w:val="sl-SI"/>
        </w:rPr>
        <w:tab/>
      </w:r>
      <w:r w:rsidR="002E5F6D" w:rsidRPr="0038590A">
        <w:rPr>
          <w:sz w:val="22"/>
          <w:szCs w:val="22"/>
          <w:lang w:val="sl-SI"/>
        </w:rPr>
        <w:t>Ob uporabi sistema FELV se mora zaščita pred električnim udarom zagotoviti s:</w:t>
      </w:r>
    </w:p>
    <w:p w14:paraId="5B102711" w14:textId="77777777" w:rsidR="002E5F6D" w:rsidRPr="0038590A" w:rsidRDefault="002E5F6D" w:rsidP="00015B91">
      <w:pPr>
        <w:numPr>
          <w:ilvl w:val="0"/>
          <w:numId w:val="24"/>
        </w:numPr>
        <w:overflowPunct/>
        <w:autoSpaceDE/>
        <w:autoSpaceDN/>
        <w:adjustRightInd/>
        <w:textAlignment w:val="auto"/>
        <w:rPr>
          <w:sz w:val="22"/>
          <w:szCs w:val="22"/>
          <w:lang w:val="sl-SI"/>
        </w:rPr>
      </w:pPr>
      <w:r w:rsidRPr="0038590A">
        <w:rPr>
          <w:sz w:val="22"/>
          <w:szCs w:val="22"/>
          <w:lang w:val="sl-SI"/>
        </w:rPr>
        <w:t>povezavo izpostavljenih prevodnih delov z zaščitnim vodnikom primarnega nizkonapetostnega tokokroga, ki je zaščiten s samodejnim odklopom napajanja v predpisanem času,</w:t>
      </w:r>
    </w:p>
    <w:p w14:paraId="15B78F25" w14:textId="77777777" w:rsidR="002E5F6D" w:rsidRPr="0038590A" w:rsidRDefault="002E5F6D" w:rsidP="00015B91">
      <w:pPr>
        <w:widowControl w:val="0"/>
        <w:numPr>
          <w:ilvl w:val="0"/>
          <w:numId w:val="24"/>
        </w:numPr>
        <w:overflowPunct/>
        <w:autoSpaceDE/>
        <w:autoSpaceDN/>
        <w:adjustRightInd/>
        <w:ind w:left="714" w:hanging="357"/>
        <w:textAlignment w:val="auto"/>
        <w:rPr>
          <w:sz w:val="22"/>
          <w:szCs w:val="22"/>
          <w:lang w:val="sl-SI"/>
        </w:rPr>
      </w:pPr>
      <w:r w:rsidRPr="0038590A">
        <w:rPr>
          <w:sz w:val="22"/>
          <w:szCs w:val="22"/>
          <w:lang w:val="sl-SI"/>
        </w:rPr>
        <w:t>povezavo izpostavljenih prevodnih delov z neozemljenim vodnikom za izenačitev potencialov primarnega nizkonapetostnega tokokroga, ki je zaščiten z električno ločitvijo.</w:t>
      </w:r>
    </w:p>
    <w:p w14:paraId="3DFB3B5C" w14:textId="77777777" w:rsidR="009A7B41" w:rsidRPr="0038590A" w:rsidRDefault="009A7B41">
      <w:pPr>
        <w:rPr>
          <w:sz w:val="22"/>
          <w:szCs w:val="22"/>
          <w:lang w:val="sl-SI"/>
        </w:rPr>
      </w:pPr>
    </w:p>
    <w:p w14:paraId="6A2105BF" w14:textId="3E5F0E73" w:rsidR="00523ED4" w:rsidRPr="0038590A" w:rsidRDefault="00523ED4">
      <w:pPr>
        <w:tabs>
          <w:tab w:val="left" w:pos="426"/>
        </w:tabs>
        <w:rPr>
          <w:sz w:val="22"/>
          <w:szCs w:val="22"/>
          <w:lang w:val="sl-SI"/>
        </w:rPr>
      </w:pPr>
      <w:r w:rsidRPr="0038590A">
        <w:rPr>
          <w:sz w:val="22"/>
          <w:szCs w:val="22"/>
          <w:lang w:val="sl-SI"/>
        </w:rPr>
        <w:t>(</w:t>
      </w:r>
      <w:r w:rsidR="005C08AF" w:rsidRPr="0038590A">
        <w:rPr>
          <w:sz w:val="22"/>
          <w:szCs w:val="22"/>
          <w:lang w:val="sl-SI"/>
        </w:rPr>
        <w:t>1</w:t>
      </w:r>
      <w:r w:rsidR="002F6F98" w:rsidRPr="0038590A">
        <w:rPr>
          <w:sz w:val="22"/>
          <w:szCs w:val="22"/>
          <w:lang w:val="sl-SI"/>
        </w:rPr>
        <w:t>7</w:t>
      </w:r>
      <w:r w:rsidRPr="0038590A">
        <w:rPr>
          <w:sz w:val="22"/>
          <w:szCs w:val="22"/>
          <w:lang w:val="sl-SI"/>
        </w:rPr>
        <w:t>)</w:t>
      </w:r>
      <w:r w:rsidR="00C74121">
        <w:rPr>
          <w:sz w:val="22"/>
          <w:szCs w:val="22"/>
          <w:lang w:val="sl-SI"/>
        </w:rPr>
        <w:tab/>
      </w:r>
      <w:r w:rsidRPr="0038590A">
        <w:rPr>
          <w:sz w:val="22"/>
          <w:szCs w:val="22"/>
          <w:lang w:val="sl-SI"/>
        </w:rPr>
        <w:t xml:space="preserve">Kadar se v </w:t>
      </w:r>
      <w:r w:rsidR="007E04B2" w:rsidRPr="0038590A">
        <w:rPr>
          <w:sz w:val="22"/>
          <w:szCs w:val="22"/>
          <w:lang w:val="sl-SI"/>
        </w:rPr>
        <w:t xml:space="preserve">sistemu </w:t>
      </w:r>
      <w:r w:rsidRPr="0038590A">
        <w:rPr>
          <w:sz w:val="22"/>
          <w:szCs w:val="22"/>
          <w:lang w:val="sl-SI"/>
        </w:rPr>
        <w:t>TT kot zaščitni ukrep s samodejnim odklopom napajanja uporabi nadtokovna zaščita, mora biti z inverzno časovno karakteristiko zagotovljeno, da okvarni tok, ki zagotavlja zanesljivo delovanje zaščit</w:t>
      </w:r>
      <w:r w:rsidR="00117E0C" w:rsidRPr="0038590A">
        <w:rPr>
          <w:sz w:val="22"/>
          <w:szCs w:val="22"/>
          <w:lang w:val="sl-SI"/>
        </w:rPr>
        <w:t>ne naprave, povzroči samodejno</w:t>
      </w:r>
      <w:r w:rsidRPr="0038590A">
        <w:rPr>
          <w:sz w:val="22"/>
          <w:szCs w:val="22"/>
          <w:lang w:val="sl-SI"/>
        </w:rPr>
        <w:t xml:space="preserve"> delovanje te zaščite v času</w:t>
      </w:r>
      <w:r w:rsidR="000E5299" w:rsidRPr="0038590A">
        <w:rPr>
          <w:sz w:val="22"/>
          <w:szCs w:val="22"/>
          <w:lang w:val="sl-SI"/>
        </w:rPr>
        <w:t xml:space="preserve"> do</w:t>
      </w:r>
      <w:r w:rsidRPr="0038590A">
        <w:rPr>
          <w:sz w:val="22"/>
          <w:szCs w:val="22"/>
          <w:lang w:val="sl-SI"/>
        </w:rPr>
        <w:t xml:space="preserve"> </w:t>
      </w:r>
      <w:r w:rsidR="009D2793" w:rsidRPr="0038590A">
        <w:rPr>
          <w:sz w:val="22"/>
          <w:szCs w:val="22"/>
          <w:lang w:val="sl-SI"/>
        </w:rPr>
        <w:t>1 sekunde</w:t>
      </w:r>
      <w:r w:rsidRPr="0038590A">
        <w:rPr>
          <w:sz w:val="22"/>
          <w:szCs w:val="22"/>
          <w:lang w:val="sl-SI"/>
        </w:rPr>
        <w:t xml:space="preserve">, ali pa mora biti s trenutno prožilno karakteristiko zagotovljeno trenutno proženje </w:t>
      </w:r>
      <w:r w:rsidR="00065D52" w:rsidRPr="0038590A">
        <w:rPr>
          <w:sz w:val="22"/>
          <w:szCs w:val="22"/>
          <w:lang w:val="sl-SI"/>
        </w:rPr>
        <w:t>inštal</w:t>
      </w:r>
      <w:r w:rsidRPr="0038590A">
        <w:rPr>
          <w:sz w:val="22"/>
          <w:szCs w:val="22"/>
          <w:lang w:val="sl-SI"/>
        </w:rPr>
        <w:t xml:space="preserve">acijskega odklopnika, pri čemer mora biti tok, ki zagotavlja zanesljivo delovanje zaščitne naprave, najmanjši tok, ki to zagotavlja. Če teh zahtev ni mogoče izpolniti, </w:t>
      </w:r>
      <w:r w:rsidR="00395B6B">
        <w:rPr>
          <w:sz w:val="22"/>
          <w:szCs w:val="22"/>
          <w:lang w:val="sl-SI"/>
        </w:rPr>
        <w:t>je treba</w:t>
      </w:r>
      <w:r w:rsidRPr="0038590A">
        <w:rPr>
          <w:sz w:val="22"/>
          <w:szCs w:val="22"/>
          <w:lang w:val="sl-SI"/>
        </w:rPr>
        <w:t xml:space="preserve"> uporabiti dodatn</w:t>
      </w:r>
      <w:r w:rsidR="00395B6B">
        <w:rPr>
          <w:sz w:val="22"/>
          <w:szCs w:val="22"/>
          <w:lang w:val="sl-SI"/>
        </w:rPr>
        <w:t>o</w:t>
      </w:r>
      <w:r w:rsidRPr="0038590A">
        <w:rPr>
          <w:sz w:val="22"/>
          <w:szCs w:val="22"/>
          <w:lang w:val="sl-SI"/>
        </w:rPr>
        <w:t xml:space="preserve"> izenačitev potencialov.</w:t>
      </w:r>
    </w:p>
    <w:p w14:paraId="0FE65B9D" w14:textId="77777777" w:rsidR="00523ED4" w:rsidRPr="0038590A" w:rsidRDefault="00523ED4">
      <w:pPr>
        <w:tabs>
          <w:tab w:val="left" w:pos="426"/>
        </w:tabs>
        <w:rPr>
          <w:sz w:val="22"/>
          <w:szCs w:val="22"/>
          <w:lang w:val="sl-SI"/>
        </w:rPr>
      </w:pPr>
      <w:r w:rsidRPr="0038590A">
        <w:rPr>
          <w:sz w:val="22"/>
          <w:szCs w:val="22"/>
          <w:lang w:val="sl-SI"/>
        </w:rPr>
        <w:t>(</w:t>
      </w:r>
      <w:r w:rsidR="005C08AF" w:rsidRPr="0038590A">
        <w:rPr>
          <w:sz w:val="22"/>
          <w:szCs w:val="22"/>
          <w:lang w:val="sl-SI"/>
        </w:rPr>
        <w:t>1</w:t>
      </w:r>
      <w:r w:rsidR="002F6F98" w:rsidRPr="0038590A">
        <w:rPr>
          <w:sz w:val="22"/>
          <w:szCs w:val="22"/>
          <w:lang w:val="sl-SI"/>
        </w:rPr>
        <w:t>8</w:t>
      </w:r>
      <w:r w:rsidRPr="0038590A">
        <w:rPr>
          <w:sz w:val="22"/>
          <w:szCs w:val="22"/>
          <w:lang w:val="sl-SI"/>
        </w:rPr>
        <w:t>)</w:t>
      </w:r>
      <w:r w:rsidR="00C74121">
        <w:rPr>
          <w:sz w:val="22"/>
          <w:szCs w:val="22"/>
          <w:lang w:val="sl-SI"/>
        </w:rPr>
        <w:tab/>
      </w:r>
      <w:r w:rsidRPr="0038590A">
        <w:rPr>
          <w:sz w:val="22"/>
          <w:szCs w:val="22"/>
          <w:lang w:val="sl-SI"/>
        </w:rPr>
        <w:t xml:space="preserve">V </w:t>
      </w:r>
      <w:r w:rsidR="007E04B2" w:rsidRPr="0038590A">
        <w:rPr>
          <w:sz w:val="22"/>
          <w:szCs w:val="22"/>
          <w:lang w:val="sl-SI"/>
        </w:rPr>
        <w:t xml:space="preserve">sistemu </w:t>
      </w:r>
      <w:r w:rsidRPr="0038590A">
        <w:rPr>
          <w:sz w:val="22"/>
          <w:szCs w:val="22"/>
          <w:lang w:val="sl-SI"/>
        </w:rPr>
        <w:t xml:space="preserve">TT je okvarna zanka sestavljena iz </w:t>
      </w:r>
      <w:r w:rsidR="001905F7" w:rsidRPr="0038590A">
        <w:rPr>
          <w:sz w:val="22"/>
          <w:szCs w:val="22"/>
          <w:lang w:val="sl-SI"/>
        </w:rPr>
        <w:t xml:space="preserve">linijskega </w:t>
      </w:r>
      <w:r w:rsidRPr="0038590A">
        <w:rPr>
          <w:sz w:val="22"/>
          <w:szCs w:val="22"/>
          <w:lang w:val="sl-SI"/>
        </w:rPr>
        <w:t xml:space="preserve">vodnika, v katerem je nastala okvara, zaščitnega vodnika, ki povezuje izpostavljeni prevodni del z ozemljilom, ozemljila izpostavljenega prevodnega dela </w:t>
      </w:r>
      <w:r w:rsidR="00065D52" w:rsidRPr="0038590A">
        <w:rPr>
          <w:sz w:val="22"/>
          <w:szCs w:val="22"/>
          <w:lang w:val="sl-SI"/>
        </w:rPr>
        <w:t>inštal</w:t>
      </w:r>
      <w:r w:rsidRPr="0038590A">
        <w:rPr>
          <w:sz w:val="22"/>
          <w:szCs w:val="22"/>
          <w:lang w:val="sl-SI"/>
        </w:rPr>
        <w:t>acije in ozemljila nevtralne točke napajanja.</w:t>
      </w:r>
    </w:p>
    <w:p w14:paraId="135546BE" w14:textId="77777777" w:rsidR="00523ED4" w:rsidRPr="0038590A" w:rsidRDefault="001905F7">
      <w:pPr>
        <w:tabs>
          <w:tab w:val="left" w:pos="426"/>
        </w:tabs>
        <w:rPr>
          <w:sz w:val="22"/>
          <w:szCs w:val="22"/>
          <w:lang w:val="sl-SI"/>
        </w:rPr>
      </w:pPr>
      <w:r w:rsidRPr="0038590A">
        <w:rPr>
          <w:sz w:val="22"/>
          <w:szCs w:val="22"/>
          <w:lang w:val="sl-SI"/>
        </w:rPr>
        <w:t>(</w:t>
      </w:r>
      <w:r w:rsidR="002F6F98" w:rsidRPr="0038590A">
        <w:rPr>
          <w:sz w:val="22"/>
          <w:szCs w:val="22"/>
          <w:lang w:val="sl-SI"/>
        </w:rPr>
        <w:t>19</w:t>
      </w:r>
      <w:r w:rsidR="00523ED4" w:rsidRPr="0038590A">
        <w:rPr>
          <w:sz w:val="22"/>
          <w:szCs w:val="22"/>
          <w:lang w:val="sl-SI"/>
        </w:rPr>
        <w:t>)</w:t>
      </w:r>
      <w:r w:rsidR="00C74121">
        <w:rPr>
          <w:sz w:val="22"/>
          <w:szCs w:val="22"/>
          <w:lang w:val="sl-SI"/>
        </w:rPr>
        <w:tab/>
      </w:r>
      <w:r w:rsidR="00523ED4" w:rsidRPr="0038590A">
        <w:rPr>
          <w:sz w:val="22"/>
          <w:szCs w:val="22"/>
          <w:lang w:val="sl-SI"/>
        </w:rPr>
        <w:t xml:space="preserve">Če se električna </w:t>
      </w:r>
      <w:r w:rsidR="00065D52" w:rsidRPr="0038590A">
        <w:rPr>
          <w:sz w:val="22"/>
          <w:szCs w:val="22"/>
          <w:lang w:val="sl-SI"/>
        </w:rPr>
        <w:t>inštal</w:t>
      </w:r>
      <w:r w:rsidR="00523ED4" w:rsidRPr="0038590A">
        <w:rPr>
          <w:sz w:val="22"/>
          <w:szCs w:val="22"/>
          <w:lang w:val="sl-SI"/>
        </w:rPr>
        <w:t xml:space="preserve">acija s </w:t>
      </w:r>
      <w:r w:rsidR="007E04B2" w:rsidRPr="0038590A">
        <w:rPr>
          <w:sz w:val="22"/>
          <w:szCs w:val="22"/>
          <w:lang w:val="sl-SI"/>
        </w:rPr>
        <w:t xml:space="preserve">sistemom </w:t>
      </w:r>
      <w:r w:rsidR="00523ED4" w:rsidRPr="0038590A">
        <w:rPr>
          <w:sz w:val="22"/>
          <w:szCs w:val="22"/>
          <w:lang w:val="sl-SI"/>
        </w:rPr>
        <w:t>TT napaja iz nizkonapetostnega</w:t>
      </w:r>
      <w:r w:rsidR="009D2793" w:rsidRPr="0038590A">
        <w:rPr>
          <w:sz w:val="22"/>
          <w:szCs w:val="22"/>
          <w:lang w:val="sl-SI"/>
        </w:rPr>
        <w:t xml:space="preserve"> javnega</w:t>
      </w:r>
      <w:r w:rsidR="00523ED4" w:rsidRPr="0038590A">
        <w:rPr>
          <w:sz w:val="22"/>
          <w:szCs w:val="22"/>
          <w:lang w:val="sl-SI"/>
        </w:rPr>
        <w:t xml:space="preserve"> omrežja, za katerega upornost ozemljila nevtralne točke (obratovalna ozemljitev) ni znana, se lahko vrednost upornosti zaščitnega ozemljila </w:t>
      </w:r>
      <w:r w:rsidR="00065D52" w:rsidRPr="0038590A">
        <w:rPr>
          <w:sz w:val="22"/>
          <w:szCs w:val="22"/>
          <w:lang w:val="sl-SI"/>
        </w:rPr>
        <w:t>inštal</w:t>
      </w:r>
      <w:r w:rsidR="00523ED4" w:rsidRPr="0038590A">
        <w:rPr>
          <w:sz w:val="22"/>
          <w:szCs w:val="22"/>
          <w:lang w:val="sl-SI"/>
        </w:rPr>
        <w:t xml:space="preserve">acijskega sistema dobi z meritvijo impedance okvarne zanke. </w:t>
      </w:r>
    </w:p>
    <w:p w14:paraId="49879D0C" w14:textId="77777777" w:rsidR="00523ED4" w:rsidRPr="0038590A" w:rsidRDefault="001905F7" w:rsidP="00395B6B">
      <w:pPr>
        <w:tabs>
          <w:tab w:val="left" w:pos="426"/>
        </w:tabs>
        <w:spacing w:after="0"/>
        <w:rPr>
          <w:sz w:val="22"/>
          <w:szCs w:val="22"/>
          <w:lang w:val="sl-SI"/>
        </w:rPr>
      </w:pPr>
      <w:r w:rsidRPr="0038590A">
        <w:rPr>
          <w:sz w:val="22"/>
          <w:szCs w:val="22"/>
          <w:lang w:val="sl-SI"/>
        </w:rPr>
        <w:t>(</w:t>
      </w:r>
      <w:r w:rsidR="002F6F98" w:rsidRPr="0038590A">
        <w:rPr>
          <w:sz w:val="22"/>
          <w:szCs w:val="22"/>
          <w:lang w:val="sl-SI"/>
        </w:rPr>
        <w:t>20</w:t>
      </w:r>
      <w:r w:rsidR="00523ED4" w:rsidRPr="0038590A">
        <w:rPr>
          <w:sz w:val="22"/>
          <w:szCs w:val="22"/>
          <w:lang w:val="sl-SI"/>
        </w:rPr>
        <w:t>)</w:t>
      </w:r>
      <w:r w:rsidR="00C74121">
        <w:rPr>
          <w:sz w:val="22"/>
          <w:szCs w:val="22"/>
          <w:lang w:val="sl-SI"/>
        </w:rPr>
        <w:tab/>
      </w:r>
      <w:r w:rsidR="00523ED4" w:rsidRPr="0038590A">
        <w:rPr>
          <w:sz w:val="22"/>
          <w:szCs w:val="22"/>
          <w:lang w:val="sl-SI"/>
        </w:rPr>
        <w:t xml:space="preserve">Za zaščito pred električnim udarom s samodejnim odklopom napajanja se v </w:t>
      </w:r>
      <w:r w:rsidR="007E04B2" w:rsidRPr="0038590A">
        <w:rPr>
          <w:sz w:val="22"/>
          <w:szCs w:val="22"/>
          <w:lang w:val="sl-SI"/>
        </w:rPr>
        <w:t xml:space="preserve">sistemih </w:t>
      </w:r>
      <w:r w:rsidR="00523ED4" w:rsidRPr="0038590A">
        <w:rPr>
          <w:sz w:val="22"/>
          <w:szCs w:val="22"/>
          <w:lang w:val="sl-SI"/>
        </w:rPr>
        <w:t>TT lahko uporabljajo:</w:t>
      </w:r>
    </w:p>
    <w:p w14:paraId="72A0ADC6" w14:textId="76FE82F1" w:rsidR="00523ED4" w:rsidRPr="0038590A" w:rsidRDefault="00523ED4" w:rsidP="00395B6B">
      <w:pPr>
        <w:widowControl w:val="0"/>
        <w:numPr>
          <w:ilvl w:val="0"/>
          <w:numId w:val="29"/>
        </w:numPr>
        <w:overflowPunct/>
        <w:autoSpaceDE/>
        <w:autoSpaceDN/>
        <w:adjustRightInd/>
        <w:spacing w:after="0"/>
        <w:textAlignment w:val="auto"/>
        <w:rPr>
          <w:sz w:val="22"/>
          <w:szCs w:val="22"/>
          <w:lang w:val="sl-SI"/>
        </w:rPr>
      </w:pPr>
      <w:r w:rsidRPr="0038590A">
        <w:rPr>
          <w:sz w:val="22"/>
          <w:szCs w:val="22"/>
          <w:lang w:val="sl-SI"/>
        </w:rPr>
        <w:t xml:space="preserve">naprave </w:t>
      </w:r>
      <w:r w:rsidR="00117E0C" w:rsidRPr="0038590A">
        <w:rPr>
          <w:sz w:val="22"/>
          <w:szCs w:val="22"/>
          <w:lang w:val="sl-SI"/>
        </w:rPr>
        <w:t>na</w:t>
      </w:r>
      <w:r w:rsidR="00E171D4" w:rsidRPr="0038590A">
        <w:rPr>
          <w:sz w:val="22"/>
          <w:szCs w:val="22"/>
          <w:lang w:val="sl-SI"/>
        </w:rPr>
        <w:t xml:space="preserve"> </w:t>
      </w:r>
      <w:r w:rsidR="00BA78D1" w:rsidRPr="0038590A">
        <w:rPr>
          <w:sz w:val="22"/>
          <w:szCs w:val="22"/>
          <w:lang w:val="sl-SI"/>
        </w:rPr>
        <w:t xml:space="preserve">preostali tok </w:t>
      </w:r>
      <w:r w:rsidRPr="0038590A">
        <w:rPr>
          <w:sz w:val="22"/>
          <w:szCs w:val="22"/>
          <w:lang w:val="sl-SI"/>
        </w:rPr>
        <w:t xml:space="preserve">v vseh primerih, </w:t>
      </w:r>
    </w:p>
    <w:p w14:paraId="19376BA9" w14:textId="77777777" w:rsidR="00523ED4" w:rsidRPr="0038590A" w:rsidRDefault="00523ED4" w:rsidP="00395B6B">
      <w:pPr>
        <w:widowControl w:val="0"/>
        <w:numPr>
          <w:ilvl w:val="0"/>
          <w:numId w:val="29"/>
        </w:numPr>
        <w:overflowPunct/>
        <w:autoSpaceDE/>
        <w:autoSpaceDN/>
        <w:adjustRightInd/>
        <w:spacing w:after="0"/>
        <w:textAlignment w:val="auto"/>
        <w:rPr>
          <w:sz w:val="22"/>
          <w:szCs w:val="22"/>
          <w:lang w:val="sl-SI"/>
        </w:rPr>
      </w:pPr>
      <w:r w:rsidRPr="0038590A">
        <w:rPr>
          <w:sz w:val="22"/>
          <w:szCs w:val="22"/>
          <w:lang w:val="sl-SI"/>
        </w:rPr>
        <w:t xml:space="preserve">naprave za nadtokovno zaščito v primeru dovolj nizke ozemljitvene upornosti, </w:t>
      </w:r>
    </w:p>
    <w:p w14:paraId="7E29E711" w14:textId="77777777" w:rsidR="00523ED4" w:rsidRPr="0038590A" w:rsidRDefault="00523ED4" w:rsidP="00015B91">
      <w:pPr>
        <w:widowControl w:val="0"/>
        <w:numPr>
          <w:ilvl w:val="0"/>
          <w:numId w:val="29"/>
        </w:numPr>
        <w:overflowPunct/>
        <w:autoSpaceDE/>
        <w:autoSpaceDN/>
        <w:adjustRightInd/>
        <w:ind w:left="714" w:hanging="357"/>
        <w:textAlignment w:val="auto"/>
        <w:rPr>
          <w:sz w:val="22"/>
          <w:szCs w:val="22"/>
          <w:lang w:val="sl-SI"/>
        </w:rPr>
      </w:pPr>
      <w:r w:rsidRPr="0038590A">
        <w:rPr>
          <w:sz w:val="22"/>
          <w:szCs w:val="22"/>
          <w:lang w:val="sl-SI"/>
        </w:rPr>
        <w:t>napetostne zaščitne naprave v posebnih primerih, kjer se druge naprave ne morejo uporabiti (npr. v sistemih enosmernega toka).</w:t>
      </w:r>
    </w:p>
    <w:p w14:paraId="28926B9E" w14:textId="77777777" w:rsidR="00523ED4" w:rsidRPr="0038590A" w:rsidRDefault="001905F7" w:rsidP="00395B6B">
      <w:pPr>
        <w:tabs>
          <w:tab w:val="left" w:pos="426"/>
        </w:tabs>
        <w:spacing w:after="0"/>
        <w:rPr>
          <w:sz w:val="22"/>
          <w:szCs w:val="22"/>
          <w:lang w:val="sl-SI"/>
        </w:rPr>
      </w:pPr>
      <w:r w:rsidRPr="0038590A">
        <w:rPr>
          <w:sz w:val="22"/>
          <w:szCs w:val="22"/>
          <w:lang w:val="sl-SI"/>
        </w:rPr>
        <w:t>(</w:t>
      </w:r>
      <w:r w:rsidR="005C08AF" w:rsidRPr="0038590A">
        <w:rPr>
          <w:sz w:val="22"/>
          <w:szCs w:val="22"/>
          <w:lang w:val="sl-SI"/>
        </w:rPr>
        <w:t>2</w:t>
      </w:r>
      <w:r w:rsidR="002F6F98" w:rsidRPr="0038590A">
        <w:rPr>
          <w:sz w:val="22"/>
          <w:szCs w:val="22"/>
          <w:lang w:val="sl-SI"/>
        </w:rPr>
        <w:t>1</w:t>
      </w:r>
      <w:r w:rsidR="00523ED4" w:rsidRPr="0038590A">
        <w:rPr>
          <w:sz w:val="22"/>
          <w:szCs w:val="22"/>
          <w:lang w:val="sl-SI"/>
        </w:rPr>
        <w:t>)</w:t>
      </w:r>
      <w:r w:rsidR="00C74121">
        <w:rPr>
          <w:sz w:val="22"/>
          <w:szCs w:val="22"/>
          <w:lang w:val="sl-SI"/>
        </w:rPr>
        <w:tab/>
      </w:r>
      <w:r w:rsidR="00523ED4" w:rsidRPr="0038590A">
        <w:rPr>
          <w:sz w:val="22"/>
          <w:szCs w:val="22"/>
          <w:lang w:val="sl-SI"/>
        </w:rPr>
        <w:t xml:space="preserve">V </w:t>
      </w:r>
      <w:r w:rsidR="00AB1129" w:rsidRPr="0038590A">
        <w:rPr>
          <w:sz w:val="22"/>
          <w:szCs w:val="22"/>
          <w:lang w:val="sl-SI"/>
        </w:rPr>
        <w:t xml:space="preserve">sistemih </w:t>
      </w:r>
      <w:r w:rsidR="00523ED4" w:rsidRPr="0038590A">
        <w:rPr>
          <w:sz w:val="22"/>
          <w:szCs w:val="22"/>
          <w:lang w:val="sl-SI"/>
        </w:rPr>
        <w:t xml:space="preserve">IT mora biti </w:t>
      </w:r>
      <w:r w:rsidR="00065D52" w:rsidRPr="0038590A">
        <w:rPr>
          <w:sz w:val="22"/>
          <w:szCs w:val="22"/>
          <w:lang w:val="sl-SI"/>
        </w:rPr>
        <w:t>inštal</w:t>
      </w:r>
      <w:r w:rsidR="00523ED4" w:rsidRPr="0038590A">
        <w:rPr>
          <w:sz w:val="22"/>
          <w:szCs w:val="22"/>
          <w:lang w:val="sl-SI"/>
        </w:rPr>
        <w:t xml:space="preserve">acija: </w:t>
      </w:r>
    </w:p>
    <w:p w14:paraId="14374A5E" w14:textId="77777777" w:rsidR="00523ED4" w:rsidRPr="0038590A" w:rsidRDefault="00523ED4" w:rsidP="00395B6B">
      <w:pPr>
        <w:widowControl w:val="0"/>
        <w:numPr>
          <w:ilvl w:val="0"/>
          <w:numId w:val="28"/>
        </w:numPr>
        <w:overflowPunct/>
        <w:autoSpaceDE/>
        <w:autoSpaceDN/>
        <w:adjustRightInd/>
        <w:spacing w:after="0"/>
        <w:textAlignment w:val="auto"/>
        <w:rPr>
          <w:sz w:val="22"/>
          <w:szCs w:val="22"/>
          <w:lang w:val="sl-SI"/>
        </w:rPr>
      </w:pPr>
      <w:r w:rsidRPr="0038590A">
        <w:rPr>
          <w:sz w:val="22"/>
          <w:szCs w:val="22"/>
          <w:lang w:val="sl-SI"/>
        </w:rPr>
        <w:t xml:space="preserve">izolirana od zemlje ali </w:t>
      </w:r>
    </w:p>
    <w:p w14:paraId="282CB3F1" w14:textId="372A8ABB" w:rsidR="00523ED4" w:rsidRPr="0038590A" w:rsidRDefault="00523ED4" w:rsidP="00015B91">
      <w:pPr>
        <w:widowControl w:val="0"/>
        <w:numPr>
          <w:ilvl w:val="0"/>
          <w:numId w:val="28"/>
        </w:numPr>
        <w:overflowPunct/>
        <w:autoSpaceDE/>
        <w:autoSpaceDN/>
        <w:adjustRightInd/>
        <w:textAlignment w:val="auto"/>
        <w:rPr>
          <w:sz w:val="22"/>
          <w:szCs w:val="22"/>
          <w:lang w:val="sl-SI"/>
        </w:rPr>
      </w:pPr>
      <w:r w:rsidRPr="0038590A">
        <w:rPr>
          <w:sz w:val="22"/>
          <w:szCs w:val="22"/>
          <w:lang w:val="sl-SI"/>
        </w:rPr>
        <w:t>povezana z zemljo prek dovolj velike impedance</w:t>
      </w:r>
      <w:r w:rsidR="00AE2137" w:rsidRPr="0038590A">
        <w:rPr>
          <w:sz w:val="22"/>
          <w:szCs w:val="22"/>
          <w:lang w:val="sl-SI"/>
        </w:rPr>
        <w:t>.</w:t>
      </w:r>
    </w:p>
    <w:p w14:paraId="55FFFC71" w14:textId="77777777" w:rsidR="00AE2137" w:rsidRPr="0038590A" w:rsidRDefault="00AE2137">
      <w:pPr>
        <w:widowControl w:val="0"/>
        <w:overflowPunct/>
        <w:autoSpaceDE/>
        <w:autoSpaceDN/>
        <w:adjustRightInd/>
        <w:textAlignment w:val="auto"/>
        <w:rPr>
          <w:sz w:val="22"/>
          <w:szCs w:val="22"/>
          <w:lang w:val="sl-SI"/>
        </w:rPr>
      </w:pPr>
    </w:p>
    <w:p w14:paraId="5884575C" w14:textId="77777777" w:rsidR="00523ED4" w:rsidRPr="0038590A" w:rsidRDefault="001905F7">
      <w:pPr>
        <w:tabs>
          <w:tab w:val="left" w:pos="454"/>
        </w:tabs>
        <w:rPr>
          <w:sz w:val="22"/>
          <w:szCs w:val="22"/>
          <w:lang w:val="sl-SI"/>
        </w:rPr>
      </w:pPr>
      <w:r w:rsidRPr="0038590A">
        <w:rPr>
          <w:sz w:val="22"/>
          <w:szCs w:val="22"/>
          <w:lang w:val="sl-SI"/>
        </w:rPr>
        <w:t>(</w:t>
      </w:r>
      <w:r w:rsidR="005C08AF" w:rsidRPr="0038590A">
        <w:rPr>
          <w:sz w:val="22"/>
          <w:szCs w:val="22"/>
          <w:lang w:val="sl-SI"/>
        </w:rPr>
        <w:t>2</w:t>
      </w:r>
      <w:r w:rsidR="002F6F98" w:rsidRPr="0038590A">
        <w:rPr>
          <w:sz w:val="22"/>
          <w:szCs w:val="22"/>
          <w:lang w:val="sl-SI"/>
        </w:rPr>
        <w:t>2</w:t>
      </w:r>
      <w:r w:rsidR="00523ED4" w:rsidRPr="0038590A">
        <w:rPr>
          <w:sz w:val="22"/>
          <w:szCs w:val="22"/>
          <w:lang w:val="sl-SI"/>
        </w:rPr>
        <w:t>)</w:t>
      </w:r>
      <w:r w:rsidR="00C74121">
        <w:rPr>
          <w:sz w:val="22"/>
          <w:szCs w:val="22"/>
          <w:lang w:val="sl-SI"/>
        </w:rPr>
        <w:tab/>
      </w:r>
      <w:r w:rsidR="00523ED4" w:rsidRPr="0038590A">
        <w:rPr>
          <w:sz w:val="22"/>
          <w:szCs w:val="22"/>
          <w:lang w:val="sl-SI"/>
        </w:rPr>
        <w:t xml:space="preserve">Da v </w:t>
      </w:r>
      <w:r w:rsidR="00AB1129" w:rsidRPr="0038590A">
        <w:rPr>
          <w:sz w:val="22"/>
          <w:szCs w:val="22"/>
          <w:lang w:val="sl-SI"/>
        </w:rPr>
        <w:t xml:space="preserve">sistemu </w:t>
      </w:r>
      <w:r w:rsidR="00523ED4" w:rsidRPr="0038590A">
        <w:rPr>
          <w:sz w:val="22"/>
          <w:szCs w:val="22"/>
          <w:lang w:val="sl-SI"/>
        </w:rPr>
        <w:t xml:space="preserve">IT pri prvi okvari ni potreben odklop električne </w:t>
      </w:r>
      <w:r w:rsidR="00065D52" w:rsidRPr="0038590A">
        <w:rPr>
          <w:sz w:val="22"/>
          <w:szCs w:val="22"/>
          <w:lang w:val="sl-SI"/>
        </w:rPr>
        <w:t>inštal</w:t>
      </w:r>
      <w:r w:rsidR="00523ED4" w:rsidRPr="0038590A">
        <w:rPr>
          <w:sz w:val="22"/>
          <w:szCs w:val="22"/>
          <w:lang w:val="sl-SI"/>
        </w:rPr>
        <w:t xml:space="preserve">acije, mora biti okvarni tok med pojavom prve okvare na izolaciji omejen tako, da ni možen pojav nevarne napetosti dotika, ki bi bila višja od trajno dovoljene. </w:t>
      </w:r>
    </w:p>
    <w:p w14:paraId="68185C3B" w14:textId="77777777" w:rsidR="00AE2137" w:rsidRPr="0038590A" w:rsidRDefault="001905F7">
      <w:pPr>
        <w:tabs>
          <w:tab w:val="left" w:pos="454"/>
        </w:tabs>
        <w:rPr>
          <w:sz w:val="22"/>
          <w:szCs w:val="22"/>
          <w:lang w:val="sl-SI"/>
        </w:rPr>
      </w:pPr>
      <w:r w:rsidRPr="0038590A">
        <w:rPr>
          <w:sz w:val="22"/>
          <w:szCs w:val="22"/>
          <w:lang w:val="sl-SI"/>
        </w:rPr>
        <w:t>(</w:t>
      </w:r>
      <w:r w:rsidR="005C08AF" w:rsidRPr="0038590A">
        <w:rPr>
          <w:sz w:val="22"/>
          <w:szCs w:val="22"/>
          <w:lang w:val="sl-SI"/>
        </w:rPr>
        <w:t>2</w:t>
      </w:r>
      <w:r w:rsidR="002F6F98" w:rsidRPr="0038590A">
        <w:rPr>
          <w:sz w:val="22"/>
          <w:szCs w:val="22"/>
          <w:lang w:val="sl-SI"/>
        </w:rPr>
        <w:t>3</w:t>
      </w:r>
      <w:r w:rsidR="00523ED4" w:rsidRPr="0038590A">
        <w:rPr>
          <w:sz w:val="22"/>
          <w:szCs w:val="22"/>
          <w:lang w:val="sl-SI"/>
        </w:rPr>
        <w:t>)</w:t>
      </w:r>
      <w:r w:rsidR="00C74121">
        <w:rPr>
          <w:sz w:val="22"/>
          <w:szCs w:val="22"/>
          <w:lang w:val="sl-SI"/>
        </w:rPr>
        <w:tab/>
      </w:r>
      <w:r w:rsidR="00523ED4" w:rsidRPr="0038590A">
        <w:rPr>
          <w:sz w:val="22"/>
          <w:szCs w:val="22"/>
          <w:lang w:val="sl-SI"/>
        </w:rPr>
        <w:t xml:space="preserve">Po prvi okvari mora </w:t>
      </w:r>
      <w:r w:rsidR="00065D52" w:rsidRPr="0038590A">
        <w:rPr>
          <w:sz w:val="22"/>
          <w:szCs w:val="22"/>
          <w:lang w:val="sl-SI"/>
        </w:rPr>
        <w:t>inštal</w:t>
      </w:r>
      <w:r w:rsidR="00523ED4" w:rsidRPr="0038590A">
        <w:rPr>
          <w:sz w:val="22"/>
          <w:szCs w:val="22"/>
          <w:lang w:val="sl-SI"/>
        </w:rPr>
        <w:t>acija</w:t>
      </w:r>
      <w:r w:rsidR="00AB1129" w:rsidRPr="0038590A">
        <w:rPr>
          <w:sz w:val="22"/>
          <w:szCs w:val="22"/>
          <w:lang w:val="sl-SI"/>
        </w:rPr>
        <w:t xml:space="preserve"> s sistemom</w:t>
      </w:r>
      <w:r w:rsidR="0090561F" w:rsidRPr="0038590A">
        <w:rPr>
          <w:sz w:val="22"/>
          <w:szCs w:val="22"/>
          <w:lang w:val="sl-SI"/>
        </w:rPr>
        <w:t xml:space="preserve"> IT </w:t>
      </w:r>
      <w:r w:rsidR="00523ED4" w:rsidRPr="0038590A">
        <w:rPr>
          <w:sz w:val="22"/>
          <w:szCs w:val="22"/>
          <w:lang w:val="sl-SI"/>
        </w:rPr>
        <w:t xml:space="preserve">obratovati naprej kot </w:t>
      </w:r>
      <w:r w:rsidR="00065D52" w:rsidRPr="0038590A">
        <w:rPr>
          <w:sz w:val="22"/>
          <w:szCs w:val="22"/>
          <w:lang w:val="sl-SI"/>
        </w:rPr>
        <w:t>inštal</w:t>
      </w:r>
      <w:r w:rsidR="00523ED4" w:rsidRPr="0038590A">
        <w:rPr>
          <w:sz w:val="22"/>
          <w:szCs w:val="22"/>
          <w:lang w:val="sl-SI"/>
        </w:rPr>
        <w:t xml:space="preserve">acija s </w:t>
      </w:r>
      <w:r w:rsidR="00AB1129" w:rsidRPr="0038590A">
        <w:rPr>
          <w:sz w:val="22"/>
          <w:szCs w:val="22"/>
          <w:lang w:val="sl-SI"/>
        </w:rPr>
        <w:t xml:space="preserve">sistemom </w:t>
      </w:r>
      <w:r w:rsidR="00523ED4" w:rsidRPr="0038590A">
        <w:rPr>
          <w:sz w:val="22"/>
          <w:szCs w:val="22"/>
          <w:lang w:val="sl-SI"/>
        </w:rPr>
        <w:t>TT in mora, skla</w:t>
      </w:r>
      <w:r w:rsidR="0090561F" w:rsidRPr="0038590A">
        <w:rPr>
          <w:sz w:val="22"/>
          <w:szCs w:val="22"/>
          <w:lang w:val="sl-SI"/>
        </w:rPr>
        <w:t xml:space="preserve">dno z določili zanj, </w:t>
      </w:r>
      <w:r w:rsidR="00441FCB" w:rsidRPr="0038590A">
        <w:rPr>
          <w:sz w:val="22"/>
          <w:szCs w:val="22"/>
          <w:lang w:val="sl-SI"/>
        </w:rPr>
        <w:t xml:space="preserve">delovati </w:t>
      </w:r>
      <w:r w:rsidR="0090561F" w:rsidRPr="0038590A">
        <w:rPr>
          <w:sz w:val="22"/>
          <w:szCs w:val="22"/>
          <w:lang w:val="sl-SI"/>
        </w:rPr>
        <w:t>samodejni</w:t>
      </w:r>
      <w:r w:rsidR="00523ED4" w:rsidRPr="0038590A">
        <w:rPr>
          <w:sz w:val="22"/>
          <w:szCs w:val="22"/>
          <w:lang w:val="sl-SI"/>
        </w:rPr>
        <w:t xml:space="preserve"> odklop napajanja, če se pojavi pred odstranitvijo prve</w:t>
      </w:r>
      <w:r w:rsidR="00441FCB" w:rsidRPr="0038590A">
        <w:rPr>
          <w:sz w:val="22"/>
          <w:szCs w:val="22"/>
          <w:lang w:val="sl-SI"/>
        </w:rPr>
        <w:t xml:space="preserve"> okvare</w:t>
      </w:r>
      <w:r w:rsidR="00523ED4" w:rsidRPr="0038590A">
        <w:rPr>
          <w:sz w:val="22"/>
          <w:szCs w:val="22"/>
          <w:lang w:val="sl-SI"/>
        </w:rPr>
        <w:t xml:space="preserve"> druga okvara ali če se pojavita dve okvari hkrati. </w:t>
      </w:r>
    </w:p>
    <w:p w14:paraId="09972E49" w14:textId="77777777" w:rsidR="00523ED4" w:rsidRPr="0038590A" w:rsidRDefault="001905F7">
      <w:pPr>
        <w:tabs>
          <w:tab w:val="left" w:pos="454"/>
        </w:tabs>
        <w:rPr>
          <w:sz w:val="22"/>
          <w:szCs w:val="22"/>
          <w:lang w:val="sl-SI"/>
        </w:rPr>
      </w:pPr>
      <w:r w:rsidRPr="0038590A">
        <w:rPr>
          <w:sz w:val="22"/>
          <w:szCs w:val="22"/>
          <w:lang w:val="sl-SI"/>
        </w:rPr>
        <w:t>(</w:t>
      </w:r>
      <w:r w:rsidR="005C08AF" w:rsidRPr="0038590A">
        <w:rPr>
          <w:sz w:val="22"/>
          <w:szCs w:val="22"/>
          <w:lang w:val="sl-SI"/>
        </w:rPr>
        <w:t>2</w:t>
      </w:r>
      <w:r w:rsidR="002F6F98" w:rsidRPr="0038590A">
        <w:rPr>
          <w:sz w:val="22"/>
          <w:szCs w:val="22"/>
          <w:lang w:val="sl-SI"/>
        </w:rPr>
        <w:t>4</w:t>
      </w:r>
      <w:r w:rsidR="00C74121">
        <w:rPr>
          <w:sz w:val="22"/>
          <w:szCs w:val="22"/>
          <w:lang w:val="sl-SI"/>
        </w:rPr>
        <w:t>)</w:t>
      </w:r>
      <w:r w:rsidR="00C74121">
        <w:rPr>
          <w:sz w:val="22"/>
          <w:szCs w:val="22"/>
          <w:lang w:val="sl-SI"/>
        </w:rPr>
        <w:tab/>
        <w:t>P</w:t>
      </w:r>
      <w:r w:rsidR="00AB1129" w:rsidRPr="0038590A">
        <w:rPr>
          <w:sz w:val="22"/>
          <w:szCs w:val="22"/>
          <w:lang w:val="sl-SI"/>
        </w:rPr>
        <w:t xml:space="preserve">ovezava </w:t>
      </w:r>
      <w:r w:rsidR="00065D52" w:rsidRPr="0038590A">
        <w:rPr>
          <w:sz w:val="22"/>
          <w:szCs w:val="22"/>
          <w:lang w:val="sl-SI"/>
        </w:rPr>
        <w:t>inštal</w:t>
      </w:r>
      <w:r w:rsidR="00523ED4" w:rsidRPr="0038590A">
        <w:rPr>
          <w:sz w:val="22"/>
          <w:szCs w:val="22"/>
          <w:lang w:val="sl-SI"/>
        </w:rPr>
        <w:t xml:space="preserve">acije </w:t>
      </w:r>
      <w:r w:rsidR="00AB1129" w:rsidRPr="0038590A">
        <w:rPr>
          <w:sz w:val="22"/>
          <w:szCs w:val="22"/>
          <w:lang w:val="sl-SI"/>
        </w:rPr>
        <w:t xml:space="preserve">sistema </w:t>
      </w:r>
      <w:r w:rsidR="00523ED4" w:rsidRPr="0038590A">
        <w:rPr>
          <w:sz w:val="22"/>
          <w:szCs w:val="22"/>
          <w:lang w:val="sl-SI"/>
        </w:rPr>
        <w:t xml:space="preserve">IT z zemljo preko impedance se mora uporabiti predvsem tam, kjer se pričakujejo prenapetosti ali nihanja napetosti v </w:t>
      </w:r>
      <w:r w:rsidR="00065D52" w:rsidRPr="0038590A">
        <w:rPr>
          <w:sz w:val="22"/>
          <w:szCs w:val="22"/>
          <w:lang w:val="sl-SI"/>
        </w:rPr>
        <w:t>inštal</w:t>
      </w:r>
      <w:r w:rsidR="00523ED4" w:rsidRPr="0038590A">
        <w:rPr>
          <w:sz w:val="22"/>
          <w:szCs w:val="22"/>
          <w:lang w:val="sl-SI"/>
        </w:rPr>
        <w:t>aciji zaradi resonance.</w:t>
      </w:r>
    </w:p>
    <w:p w14:paraId="07D75AC0" w14:textId="7A152438" w:rsidR="00523ED4" w:rsidRPr="0038590A" w:rsidRDefault="001905F7" w:rsidP="009969EE">
      <w:pPr>
        <w:tabs>
          <w:tab w:val="left" w:pos="454"/>
        </w:tabs>
        <w:spacing w:after="0"/>
        <w:rPr>
          <w:sz w:val="22"/>
          <w:szCs w:val="22"/>
          <w:lang w:val="sl-SI"/>
        </w:rPr>
      </w:pPr>
      <w:r w:rsidRPr="0038590A">
        <w:rPr>
          <w:sz w:val="22"/>
          <w:szCs w:val="22"/>
          <w:lang w:val="sl-SI"/>
        </w:rPr>
        <w:t>(</w:t>
      </w:r>
      <w:r w:rsidR="005C08AF" w:rsidRPr="0038590A">
        <w:rPr>
          <w:sz w:val="22"/>
          <w:szCs w:val="22"/>
          <w:lang w:val="sl-SI"/>
        </w:rPr>
        <w:t>2</w:t>
      </w:r>
      <w:r w:rsidR="002F6F98" w:rsidRPr="0038590A">
        <w:rPr>
          <w:sz w:val="22"/>
          <w:szCs w:val="22"/>
          <w:lang w:val="sl-SI"/>
        </w:rPr>
        <w:t>5</w:t>
      </w:r>
      <w:r w:rsidR="00523ED4" w:rsidRPr="0038590A">
        <w:rPr>
          <w:sz w:val="22"/>
          <w:szCs w:val="22"/>
          <w:lang w:val="sl-SI"/>
        </w:rPr>
        <w:t>)</w:t>
      </w:r>
      <w:r w:rsidR="00C74121">
        <w:rPr>
          <w:sz w:val="22"/>
          <w:szCs w:val="22"/>
          <w:lang w:val="sl-SI"/>
        </w:rPr>
        <w:tab/>
      </w:r>
      <w:r w:rsidR="00523ED4" w:rsidRPr="0038590A">
        <w:rPr>
          <w:sz w:val="22"/>
          <w:szCs w:val="22"/>
          <w:lang w:val="sl-SI"/>
        </w:rPr>
        <w:t xml:space="preserve">V večini primerov zadošča, da je vrednost ozemljilne impedance v </w:t>
      </w:r>
      <w:r w:rsidR="00AB1129" w:rsidRPr="0038590A">
        <w:rPr>
          <w:sz w:val="22"/>
          <w:szCs w:val="22"/>
          <w:lang w:val="sl-SI"/>
        </w:rPr>
        <w:t xml:space="preserve">sistemu </w:t>
      </w:r>
      <w:r w:rsidR="00523ED4" w:rsidRPr="0038590A">
        <w:rPr>
          <w:sz w:val="22"/>
          <w:szCs w:val="22"/>
          <w:lang w:val="sl-SI"/>
        </w:rPr>
        <w:t>IT reda 5 do 6-</w:t>
      </w:r>
      <w:r w:rsidR="00C74121" w:rsidRPr="0041678C">
        <w:rPr>
          <w:lang w:val="sl-SI"/>
        </w:rPr>
        <w:t xml:space="preserve"> </w:t>
      </w:r>
      <w:r w:rsidR="00C74121" w:rsidRPr="00C74121">
        <w:rPr>
          <w:sz w:val="22"/>
          <w:szCs w:val="22"/>
          <w:lang w:val="sl-SI"/>
        </w:rPr>
        <w:t xml:space="preserve">kratne napetosti med linijskima vodnikoma, izražene v Ω (2,0 </w:t>
      </w:r>
      <w:r w:rsidR="00395B6B" w:rsidRPr="00C74121">
        <w:rPr>
          <w:sz w:val="22"/>
          <w:szCs w:val="22"/>
          <w:lang w:val="sl-SI"/>
        </w:rPr>
        <w:t xml:space="preserve">kΩ </w:t>
      </w:r>
      <w:r w:rsidR="00C74121" w:rsidRPr="00C74121">
        <w:rPr>
          <w:sz w:val="22"/>
          <w:szCs w:val="22"/>
          <w:lang w:val="sl-SI"/>
        </w:rPr>
        <w:t>– 2,4 kΩ za napetost med linijskima vodnikoma 400 V</w:t>
      </w:r>
      <w:r w:rsidR="00523ED4" w:rsidRPr="0038590A">
        <w:rPr>
          <w:sz w:val="22"/>
          <w:szCs w:val="22"/>
          <w:lang w:val="sl-SI"/>
        </w:rPr>
        <w:t>), v vseh primerih pa je treba zagotoviti takšno vrednost ozemljilne impedance:</w:t>
      </w:r>
    </w:p>
    <w:p w14:paraId="6BC11C03" w14:textId="77777777" w:rsidR="00523ED4" w:rsidRPr="0038590A" w:rsidRDefault="00523ED4" w:rsidP="009969EE">
      <w:pPr>
        <w:widowControl w:val="0"/>
        <w:numPr>
          <w:ilvl w:val="0"/>
          <w:numId w:val="30"/>
        </w:numPr>
        <w:overflowPunct/>
        <w:autoSpaceDE/>
        <w:autoSpaceDN/>
        <w:adjustRightInd/>
        <w:spacing w:after="0"/>
        <w:textAlignment w:val="auto"/>
        <w:rPr>
          <w:sz w:val="22"/>
          <w:szCs w:val="22"/>
          <w:lang w:val="sl-SI"/>
        </w:rPr>
      </w:pPr>
      <w:r w:rsidRPr="0038590A">
        <w:rPr>
          <w:sz w:val="22"/>
          <w:szCs w:val="22"/>
          <w:lang w:val="sl-SI"/>
        </w:rPr>
        <w:t xml:space="preserve">da se ne pojavijo nihanja napetosti, </w:t>
      </w:r>
    </w:p>
    <w:p w14:paraId="6A5C9BFE" w14:textId="19034E84" w:rsidR="00523ED4" w:rsidRPr="0038590A" w:rsidRDefault="00523ED4" w:rsidP="009969EE">
      <w:pPr>
        <w:widowControl w:val="0"/>
        <w:numPr>
          <w:ilvl w:val="0"/>
          <w:numId w:val="30"/>
        </w:numPr>
        <w:overflowPunct/>
        <w:autoSpaceDE/>
        <w:autoSpaceDN/>
        <w:adjustRightInd/>
        <w:spacing w:after="0"/>
        <w:textAlignment w:val="auto"/>
        <w:rPr>
          <w:sz w:val="22"/>
          <w:szCs w:val="22"/>
          <w:lang w:val="sl-SI"/>
        </w:rPr>
      </w:pPr>
      <w:r w:rsidRPr="0038590A">
        <w:rPr>
          <w:sz w:val="22"/>
          <w:szCs w:val="22"/>
          <w:lang w:val="sl-SI"/>
        </w:rPr>
        <w:t xml:space="preserve">da je </w:t>
      </w:r>
      <w:r w:rsidR="0099084C" w:rsidRPr="0038590A">
        <w:rPr>
          <w:sz w:val="22"/>
          <w:szCs w:val="22"/>
          <w:lang w:val="sl-SI"/>
        </w:rPr>
        <w:t xml:space="preserve">mogoče </w:t>
      </w:r>
      <w:r w:rsidR="0099084C">
        <w:rPr>
          <w:sz w:val="22"/>
          <w:szCs w:val="22"/>
          <w:lang w:val="sl-SI"/>
        </w:rPr>
        <w:t>zaznati</w:t>
      </w:r>
      <w:r w:rsidR="0099084C" w:rsidRPr="0038590A">
        <w:rPr>
          <w:sz w:val="22"/>
          <w:szCs w:val="22"/>
          <w:lang w:val="sl-SI"/>
        </w:rPr>
        <w:t xml:space="preserve"> </w:t>
      </w:r>
      <w:r w:rsidRPr="0038590A">
        <w:rPr>
          <w:sz w:val="22"/>
          <w:szCs w:val="22"/>
          <w:lang w:val="sl-SI"/>
        </w:rPr>
        <w:t xml:space="preserve">okvarni tok in </w:t>
      </w:r>
    </w:p>
    <w:p w14:paraId="7DD957AE" w14:textId="77777777" w:rsidR="00523ED4" w:rsidRPr="0038590A" w:rsidRDefault="00523ED4" w:rsidP="00015B91">
      <w:pPr>
        <w:widowControl w:val="0"/>
        <w:numPr>
          <w:ilvl w:val="0"/>
          <w:numId w:val="30"/>
        </w:numPr>
        <w:overflowPunct/>
        <w:autoSpaceDE/>
        <w:autoSpaceDN/>
        <w:adjustRightInd/>
        <w:ind w:left="714" w:hanging="357"/>
        <w:textAlignment w:val="auto"/>
        <w:rPr>
          <w:sz w:val="22"/>
          <w:szCs w:val="22"/>
          <w:lang w:val="sl-SI"/>
        </w:rPr>
      </w:pPr>
      <w:r w:rsidRPr="0038590A">
        <w:rPr>
          <w:sz w:val="22"/>
          <w:szCs w:val="22"/>
          <w:lang w:val="sl-SI"/>
        </w:rPr>
        <w:t xml:space="preserve">da okvarni tok ne segreje zaščitnih vodnikov in ozemljila </w:t>
      </w:r>
      <w:r w:rsidR="00B95050" w:rsidRPr="0038590A">
        <w:rPr>
          <w:sz w:val="22"/>
          <w:szCs w:val="22"/>
          <w:lang w:val="sl-SI"/>
        </w:rPr>
        <w:t xml:space="preserve">čez </w:t>
      </w:r>
      <w:r w:rsidRPr="0038590A">
        <w:rPr>
          <w:sz w:val="22"/>
          <w:szCs w:val="22"/>
          <w:lang w:val="sl-SI"/>
        </w:rPr>
        <w:t>dovoljen</w:t>
      </w:r>
      <w:r w:rsidR="00B95050" w:rsidRPr="0038590A">
        <w:rPr>
          <w:sz w:val="22"/>
          <w:szCs w:val="22"/>
          <w:lang w:val="sl-SI"/>
        </w:rPr>
        <w:t>e</w:t>
      </w:r>
      <w:r w:rsidRPr="0038590A">
        <w:rPr>
          <w:sz w:val="22"/>
          <w:szCs w:val="22"/>
          <w:lang w:val="sl-SI"/>
        </w:rPr>
        <w:t xml:space="preserve"> vrednosti. </w:t>
      </w:r>
    </w:p>
    <w:p w14:paraId="1605AA72" w14:textId="77777777" w:rsidR="00523ED4" w:rsidRPr="0038590A" w:rsidRDefault="001905F7">
      <w:pPr>
        <w:tabs>
          <w:tab w:val="left" w:pos="454"/>
        </w:tabs>
        <w:rPr>
          <w:sz w:val="22"/>
          <w:szCs w:val="22"/>
          <w:lang w:val="sl-SI"/>
        </w:rPr>
      </w:pPr>
      <w:r w:rsidRPr="0038590A">
        <w:rPr>
          <w:sz w:val="22"/>
          <w:szCs w:val="22"/>
          <w:lang w:val="sl-SI"/>
        </w:rPr>
        <w:t>(</w:t>
      </w:r>
      <w:r w:rsidR="005C08AF" w:rsidRPr="0038590A">
        <w:rPr>
          <w:sz w:val="22"/>
          <w:szCs w:val="22"/>
          <w:lang w:val="sl-SI"/>
        </w:rPr>
        <w:t>2</w:t>
      </w:r>
      <w:r w:rsidR="002F6F98" w:rsidRPr="0038590A">
        <w:rPr>
          <w:sz w:val="22"/>
          <w:szCs w:val="22"/>
          <w:lang w:val="sl-SI"/>
        </w:rPr>
        <w:t>6</w:t>
      </w:r>
      <w:r w:rsidR="00523ED4" w:rsidRPr="0038590A">
        <w:rPr>
          <w:sz w:val="22"/>
          <w:szCs w:val="22"/>
          <w:lang w:val="sl-SI"/>
        </w:rPr>
        <w:t>)</w:t>
      </w:r>
      <w:r w:rsidR="00C74121">
        <w:rPr>
          <w:sz w:val="22"/>
          <w:szCs w:val="22"/>
          <w:lang w:val="sl-SI"/>
        </w:rPr>
        <w:tab/>
      </w:r>
      <w:r w:rsidR="00523ED4" w:rsidRPr="0038590A">
        <w:rPr>
          <w:sz w:val="22"/>
          <w:szCs w:val="22"/>
          <w:lang w:val="sl-SI"/>
        </w:rPr>
        <w:t xml:space="preserve">Izpostavljeni prevodni deli v </w:t>
      </w:r>
      <w:r w:rsidR="00AB1129" w:rsidRPr="0038590A">
        <w:rPr>
          <w:sz w:val="22"/>
          <w:szCs w:val="22"/>
          <w:lang w:val="sl-SI"/>
        </w:rPr>
        <w:t xml:space="preserve">sistemu </w:t>
      </w:r>
      <w:r w:rsidR="00523ED4" w:rsidRPr="0038590A">
        <w:rPr>
          <w:sz w:val="22"/>
          <w:szCs w:val="22"/>
          <w:lang w:val="sl-SI"/>
        </w:rPr>
        <w:t xml:space="preserve">IT se morajo ozemljiti posamezno, skupinsko ali skupno, pri čemer mora biti izpolnjen pogoj, da vrednost </w:t>
      </w:r>
      <w:r w:rsidR="000E5299" w:rsidRPr="0038590A">
        <w:rPr>
          <w:sz w:val="22"/>
          <w:szCs w:val="22"/>
          <w:lang w:val="sl-SI"/>
        </w:rPr>
        <w:t xml:space="preserve">zmnožka </w:t>
      </w:r>
      <w:r w:rsidR="00523ED4" w:rsidRPr="0038590A">
        <w:rPr>
          <w:sz w:val="22"/>
          <w:szCs w:val="22"/>
          <w:lang w:val="sl-SI"/>
        </w:rPr>
        <w:t xml:space="preserve">upornosti ozemljila izpostavljenih prevodnih delov in vrednosti okvarnega toka prve okvare z zanemarljivo impedanco med </w:t>
      </w:r>
      <w:r w:rsidR="00423747" w:rsidRPr="0038590A">
        <w:rPr>
          <w:sz w:val="22"/>
          <w:szCs w:val="22"/>
          <w:lang w:val="sl-SI"/>
        </w:rPr>
        <w:t xml:space="preserve">linijskim </w:t>
      </w:r>
      <w:r w:rsidR="00523ED4" w:rsidRPr="0038590A">
        <w:rPr>
          <w:sz w:val="22"/>
          <w:szCs w:val="22"/>
          <w:lang w:val="sl-SI"/>
        </w:rPr>
        <w:t>vodnikom in izpostavljenim prevodnim delom</w:t>
      </w:r>
      <w:r w:rsidR="00B95050" w:rsidRPr="0038590A">
        <w:rPr>
          <w:sz w:val="22"/>
          <w:szCs w:val="22"/>
          <w:lang w:val="sl-SI"/>
        </w:rPr>
        <w:t>,</w:t>
      </w:r>
      <w:r w:rsidR="00523ED4" w:rsidRPr="0038590A">
        <w:rPr>
          <w:sz w:val="22"/>
          <w:szCs w:val="22"/>
          <w:lang w:val="sl-SI"/>
        </w:rPr>
        <w:t xml:space="preserve"> ki upošteva uhajave toke in skupno ozemljitveno impedanco električne </w:t>
      </w:r>
      <w:r w:rsidR="00065D52" w:rsidRPr="0038590A">
        <w:rPr>
          <w:sz w:val="22"/>
          <w:szCs w:val="22"/>
          <w:lang w:val="sl-SI"/>
        </w:rPr>
        <w:t>inštal</w:t>
      </w:r>
      <w:r w:rsidR="00523ED4" w:rsidRPr="0038590A">
        <w:rPr>
          <w:sz w:val="22"/>
          <w:szCs w:val="22"/>
          <w:lang w:val="sl-SI"/>
        </w:rPr>
        <w:t xml:space="preserve">acije, zagotavlja delovanje zaščitne naprave tako, da </w:t>
      </w:r>
      <w:r w:rsidR="00A97575" w:rsidRPr="0038590A">
        <w:rPr>
          <w:sz w:val="22"/>
          <w:szCs w:val="22"/>
          <w:lang w:val="sl-SI"/>
        </w:rPr>
        <w:t xml:space="preserve">glede na pogoje vplivov okolice </w:t>
      </w:r>
      <w:r w:rsidR="00523ED4" w:rsidRPr="0038590A">
        <w:rPr>
          <w:sz w:val="22"/>
          <w:szCs w:val="22"/>
          <w:lang w:val="sl-SI"/>
        </w:rPr>
        <w:t>ne bo presežena vrednost dovoljene zgornje meje male napetosti.</w:t>
      </w:r>
    </w:p>
    <w:p w14:paraId="7268912E" w14:textId="77777777" w:rsidR="00523ED4" w:rsidRPr="0038590A" w:rsidRDefault="001905F7">
      <w:pPr>
        <w:tabs>
          <w:tab w:val="left" w:pos="454"/>
        </w:tabs>
        <w:rPr>
          <w:sz w:val="22"/>
          <w:szCs w:val="22"/>
          <w:lang w:val="sl-SI"/>
        </w:rPr>
      </w:pPr>
      <w:r w:rsidRPr="0038590A">
        <w:rPr>
          <w:sz w:val="22"/>
          <w:szCs w:val="22"/>
          <w:lang w:val="sl-SI"/>
        </w:rPr>
        <w:t>(</w:t>
      </w:r>
      <w:r w:rsidR="005C08AF" w:rsidRPr="0038590A">
        <w:rPr>
          <w:sz w:val="22"/>
          <w:szCs w:val="22"/>
          <w:lang w:val="sl-SI"/>
        </w:rPr>
        <w:t>2</w:t>
      </w:r>
      <w:r w:rsidR="002F6F98" w:rsidRPr="0038590A">
        <w:rPr>
          <w:sz w:val="22"/>
          <w:szCs w:val="22"/>
          <w:lang w:val="sl-SI"/>
        </w:rPr>
        <w:t>7</w:t>
      </w:r>
      <w:r w:rsidR="00523ED4" w:rsidRPr="0038590A">
        <w:rPr>
          <w:sz w:val="22"/>
          <w:szCs w:val="22"/>
          <w:lang w:val="sl-SI"/>
        </w:rPr>
        <w:t>)</w:t>
      </w:r>
      <w:r w:rsidR="00C74121">
        <w:rPr>
          <w:sz w:val="22"/>
          <w:szCs w:val="22"/>
          <w:lang w:val="sl-SI"/>
        </w:rPr>
        <w:tab/>
      </w:r>
      <w:r w:rsidR="00523ED4" w:rsidRPr="0038590A">
        <w:rPr>
          <w:sz w:val="22"/>
          <w:szCs w:val="22"/>
          <w:lang w:val="sl-SI"/>
        </w:rPr>
        <w:t xml:space="preserve">Naprava za nadzor izolacije v </w:t>
      </w:r>
      <w:r w:rsidR="00AB1129" w:rsidRPr="0038590A">
        <w:rPr>
          <w:sz w:val="22"/>
          <w:szCs w:val="22"/>
          <w:lang w:val="sl-SI"/>
        </w:rPr>
        <w:t xml:space="preserve">sistemu </w:t>
      </w:r>
      <w:r w:rsidR="00523ED4" w:rsidRPr="0038590A">
        <w:rPr>
          <w:sz w:val="22"/>
          <w:szCs w:val="22"/>
          <w:lang w:val="sl-SI"/>
        </w:rPr>
        <w:t>IT, ki javi prvo okvaro dela pod napetostjo proti izpostavljenim prevodnim delom ali proti zemlji, mora oddati zvočni in/ali vidni signal.</w:t>
      </w:r>
    </w:p>
    <w:p w14:paraId="309693A3" w14:textId="77777777" w:rsidR="00523ED4" w:rsidRPr="0038590A" w:rsidRDefault="001905F7" w:rsidP="009969EE">
      <w:pPr>
        <w:tabs>
          <w:tab w:val="left" w:pos="454"/>
        </w:tabs>
        <w:spacing w:after="0"/>
        <w:rPr>
          <w:sz w:val="22"/>
          <w:szCs w:val="22"/>
          <w:lang w:val="sl-SI"/>
        </w:rPr>
      </w:pPr>
      <w:r w:rsidRPr="0038590A">
        <w:rPr>
          <w:sz w:val="22"/>
          <w:szCs w:val="22"/>
          <w:lang w:val="sl-SI"/>
        </w:rPr>
        <w:t>(</w:t>
      </w:r>
      <w:r w:rsidR="005C08AF" w:rsidRPr="0038590A">
        <w:rPr>
          <w:sz w:val="22"/>
          <w:szCs w:val="22"/>
          <w:lang w:val="sl-SI"/>
        </w:rPr>
        <w:t>2</w:t>
      </w:r>
      <w:r w:rsidR="002F6F98" w:rsidRPr="0038590A">
        <w:rPr>
          <w:sz w:val="22"/>
          <w:szCs w:val="22"/>
          <w:lang w:val="sl-SI"/>
        </w:rPr>
        <w:t>8</w:t>
      </w:r>
      <w:r w:rsidR="00523ED4" w:rsidRPr="0038590A">
        <w:rPr>
          <w:sz w:val="22"/>
          <w:szCs w:val="22"/>
          <w:lang w:val="sl-SI"/>
        </w:rPr>
        <w:t>)</w:t>
      </w:r>
      <w:r w:rsidR="00C74121">
        <w:rPr>
          <w:sz w:val="22"/>
          <w:szCs w:val="22"/>
          <w:lang w:val="sl-SI"/>
        </w:rPr>
        <w:tab/>
      </w:r>
      <w:r w:rsidR="00523ED4" w:rsidRPr="0038590A">
        <w:rPr>
          <w:sz w:val="22"/>
          <w:szCs w:val="22"/>
          <w:lang w:val="sl-SI"/>
        </w:rPr>
        <w:t xml:space="preserve">V električni </w:t>
      </w:r>
      <w:r w:rsidR="00065D52" w:rsidRPr="0038590A">
        <w:rPr>
          <w:sz w:val="22"/>
          <w:szCs w:val="22"/>
          <w:lang w:val="sl-SI"/>
        </w:rPr>
        <w:t>inštal</w:t>
      </w:r>
      <w:r w:rsidR="00523ED4" w:rsidRPr="0038590A">
        <w:rPr>
          <w:sz w:val="22"/>
          <w:szCs w:val="22"/>
          <w:lang w:val="sl-SI"/>
        </w:rPr>
        <w:t xml:space="preserve">aciji z nevtralnim vodnikom </w:t>
      </w:r>
      <w:r w:rsidR="00047B87" w:rsidRPr="0038590A">
        <w:rPr>
          <w:sz w:val="22"/>
          <w:szCs w:val="22"/>
          <w:lang w:val="sl-SI"/>
        </w:rPr>
        <w:t>v</w:t>
      </w:r>
      <w:r w:rsidR="00523ED4" w:rsidRPr="0038590A">
        <w:rPr>
          <w:sz w:val="22"/>
          <w:szCs w:val="22"/>
          <w:lang w:val="sl-SI"/>
        </w:rPr>
        <w:t xml:space="preserve"> </w:t>
      </w:r>
      <w:r w:rsidR="00047B87" w:rsidRPr="0038590A">
        <w:rPr>
          <w:sz w:val="22"/>
          <w:szCs w:val="22"/>
          <w:lang w:val="sl-SI"/>
        </w:rPr>
        <w:t>sistemu</w:t>
      </w:r>
      <w:r w:rsidR="00AB1129" w:rsidRPr="0038590A">
        <w:rPr>
          <w:sz w:val="22"/>
          <w:szCs w:val="22"/>
          <w:lang w:val="sl-SI"/>
        </w:rPr>
        <w:t xml:space="preserve"> </w:t>
      </w:r>
      <w:r w:rsidR="00523ED4" w:rsidRPr="0038590A">
        <w:rPr>
          <w:sz w:val="22"/>
          <w:szCs w:val="22"/>
          <w:lang w:val="sl-SI"/>
        </w:rPr>
        <w:t>IT je treba pri uporabi nevtralnega vodnika, ki ni zvezan z zemljo, zagotoviti:</w:t>
      </w:r>
    </w:p>
    <w:p w14:paraId="1BAAACDC" w14:textId="77777777" w:rsidR="00523ED4" w:rsidRPr="0038590A" w:rsidRDefault="00523ED4" w:rsidP="009969EE">
      <w:pPr>
        <w:widowControl w:val="0"/>
        <w:numPr>
          <w:ilvl w:val="0"/>
          <w:numId w:val="31"/>
        </w:numPr>
        <w:overflowPunct/>
        <w:autoSpaceDE/>
        <w:autoSpaceDN/>
        <w:adjustRightInd/>
        <w:spacing w:after="0"/>
        <w:textAlignment w:val="auto"/>
        <w:rPr>
          <w:sz w:val="22"/>
          <w:szCs w:val="22"/>
          <w:lang w:val="sl-SI"/>
        </w:rPr>
      </w:pPr>
      <w:r w:rsidRPr="0038590A">
        <w:rPr>
          <w:sz w:val="22"/>
          <w:szCs w:val="22"/>
          <w:lang w:val="sl-SI"/>
        </w:rPr>
        <w:t xml:space="preserve">da ob dveh okvarah, ki nastaneta v </w:t>
      </w:r>
      <w:r w:rsidR="00065D52" w:rsidRPr="0038590A">
        <w:rPr>
          <w:sz w:val="22"/>
          <w:szCs w:val="22"/>
          <w:lang w:val="sl-SI"/>
        </w:rPr>
        <w:t>inštal</w:t>
      </w:r>
      <w:r w:rsidRPr="0038590A">
        <w:rPr>
          <w:sz w:val="22"/>
          <w:szCs w:val="22"/>
          <w:lang w:val="sl-SI"/>
        </w:rPr>
        <w:t>aciji v dveh tokokrogih različnih prerezov, ne teče skozi nevtralni vodnik večji tok, kot je glede na njegov prerez trajno dovoljen,</w:t>
      </w:r>
    </w:p>
    <w:p w14:paraId="7DB622D3" w14:textId="77777777" w:rsidR="00523ED4" w:rsidRPr="0038590A" w:rsidRDefault="00523ED4" w:rsidP="00015B91">
      <w:pPr>
        <w:widowControl w:val="0"/>
        <w:numPr>
          <w:ilvl w:val="0"/>
          <w:numId w:val="31"/>
        </w:numPr>
        <w:overflowPunct/>
        <w:autoSpaceDE/>
        <w:autoSpaceDN/>
        <w:adjustRightInd/>
        <w:ind w:left="714" w:hanging="357"/>
        <w:textAlignment w:val="auto"/>
        <w:rPr>
          <w:sz w:val="22"/>
          <w:szCs w:val="22"/>
          <w:lang w:val="sl-SI"/>
        </w:rPr>
      </w:pPr>
      <w:r w:rsidRPr="0038590A">
        <w:rPr>
          <w:sz w:val="22"/>
          <w:szCs w:val="22"/>
          <w:lang w:val="sl-SI"/>
        </w:rPr>
        <w:t>da uporabljeni aparati niso izpostavljeni napetostim, večjim od njihove nazivne napetosti.</w:t>
      </w:r>
    </w:p>
    <w:p w14:paraId="4F62ED9D" w14:textId="77777777" w:rsidR="00523ED4" w:rsidRPr="0038590A" w:rsidRDefault="001905F7" w:rsidP="009969EE">
      <w:pPr>
        <w:tabs>
          <w:tab w:val="left" w:pos="454"/>
        </w:tabs>
        <w:spacing w:after="0"/>
        <w:rPr>
          <w:sz w:val="22"/>
          <w:szCs w:val="22"/>
          <w:lang w:val="sl-SI"/>
        </w:rPr>
      </w:pPr>
      <w:r w:rsidRPr="0038590A">
        <w:rPr>
          <w:sz w:val="22"/>
          <w:szCs w:val="22"/>
          <w:lang w:val="sl-SI"/>
        </w:rPr>
        <w:t>(</w:t>
      </w:r>
      <w:r w:rsidR="002F6F98" w:rsidRPr="0038590A">
        <w:rPr>
          <w:sz w:val="22"/>
          <w:szCs w:val="22"/>
          <w:lang w:val="sl-SI"/>
        </w:rPr>
        <w:t>29</w:t>
      </w:r>
      <w:r w:rsidR="00523ED4" w:rsidRPr="0038590A">
        <w:rPr>
          <w:sz w:val="22"/>
          <w:szCs w:val="22"/>
          <w:lang w:val="sl-SI"/>
        </w:rPr>
        <w:t>)</w:t>
      </w:r>
      <w:r w:rsidR="00C74121">
        <w:rPr>
          <w:sz w:val="22"/>
          <w:szCs w:val="22"/>
          <w:lang w:val="sl-SI"/>
        </w:rPr>
        <w:tab/>
      </w:r>
      <w:r w:rsidR="00523ED4" w:rsidRPr="0038590A">
        <w:rPr>
          <w:sz w:val="22"/>
          <w:szCs w:val="22"/>
          <w:lang w:val="sl-SI"/>
        </w:rPr>
        <w:t xml:space="preserve">Ob prvi okvari v </w:t>
      </w:r>
      <w:r w:rsidR="00AB1129" w:rsidRPr="0038590A">
        <w:rPr>
          <w:sz w:val="22"/>
          <w:szCs w:val="22"/>
          <w:lang w:val="sl-SI"/>
        </w:rPr>
        <w:t xml:space="preserve">sistemu </w:t>
      </w:r>
      <w:r w:rsidR="00523ED4" w:rsidRPr="0038590A">
        <w:rPr>
          <w:sz w:val="22"/>
          <w:szCs w:val="22"/>
          <w:lang w:val="sl-SI"/>
        </w:rPr>
        <w:t>IT je treba upoštevati odvisnost pogojev za odklop napajanja pri drugi okvari od tega, ali so vsi izpostavljeni prevodni deli</w:t>
      </w:r>
      <w:r w:rsidR="00A97575" w:rsidRPr="0038590A">
        <w:rPr>
          <w:sz w:val="22"/>
          <w:szCs w:val="22"/>
          <w:lang w:val="sl-SI"/>
        </w:rPr>
        <w:t>,</w:t>
      </w:r>
      <w:r w:rsidR="00523ED4" w:rsidRPr="0038590A">
        <w:rPr>
          <w:sz w:val="22"/>
          <w:szCs w:val="22"/>
          <w:lang w:val="sl-SI"/>
        </w:rPr>
        <w:t xml:space="preserve"> medsebojno povezani z zaščitnim vodnikom</w:t>
      </w:r>
      <w:r w:rsidR="00A97575" w:rsidRPr="0038590A">
        <w:rPr>
          <w:sz w:val="22"/>
          <w:szCs w:val="22"/>
          <w:lang w:val="sl-SI"/>
        </w:rPr>
        <w:t>,</w:t>
      </w:r>
      <w:r w:rsidR="00523ED4" w:rsidRPr="0038590A">
        <w:rPr>
          <w:sz w:val="22"/>
          <w:szCs w:val="22"/>
          <w:lang w:val="sl-SI"/>
        </w:rPr>
        <w:t xml:space="preserve"> </w:t>
      </w:r>
      <w:r w:rsidR="00A97575" w:rsidRPr="0038590A">
        <w:rPr>
          <w:sz w:val="22"/>
          <w:szCs w:val="22"/>
          <w:lang w:val="sl-SI"/>
        </w:rPr>
        <w:t xml:space="preserve">ozemljeni </w:t>
      </w:r>
      <w:r w:rsidR="00523ED4" w:rsidRPr="0038590A">
        <w:rPr>
          <w:sz w:val="22"/>
          <w:szCs w:val="22"/>
          <w:lang w:val="sl-SI"/>
        </w:rPr>
        <w:t xml:space="preserve">skupno, skupinsko ali posamezno: </w:t>
      </w:r>
    </w:p>
    <w:p w14:paraId="21428EB5" w14:textId="77777777" w:rsidR="00523ED4" w:rsidRPr="0038590A" w:rsidRDefault="00523ED4" w:rsidP="009969EE">
      <w:pPr>
        <w:widowControl w:val="0"/>
        <w:numPr>
          <w:ilvl w:val="0"/>
          <w:numId w:val="32"/>
        </w:numPr>
        <w:overflowPunct/>
        <w:autoSpaceDE/>
        <w:autoSpaceDN/>
        <w:adjustRightInd/>
        <w:spacing w:after="0"/>
        <w:textAlignment w:val="auto"/>
        <w:rPr>
          <w:sz w:val="22"/>
          <w:szCs w:val="22"/>
          <w:lang w:val="sl-SI"/>
        </w:rPr>
      </w:pPr>
      <w:r w:rsidRPr="0038590A">
        <w:rPr>
          <w:sz w:val="22"/>
          <w:szCs w:val="22"/>
          <w:lang w:val="sl-SI"/>
        </w:rPr>
        <w:t xml:space="preserve">pri posamezno ali skupinsko ozemljenih izpostavljenih prevodnih delih je treba zaščito pred električnim udarom izvesti v skladu z zahtevami za </w:t>
      </w:r>
      <w:r w:rsidR="00AB1129" w:rsidRPr="0038590A">
        <w:rPr>
          <w:sz w:val="22"/>
          <w:szCs w:val="22"/>
          <w:lang w:val="sl-SI"/>
        </w:rPr>
        <w:t xml:space="preserve">sisteme </w:t>
      </w:r>
      <w:r w:rsidRPr="0038590A">
        <w:rPr>
          <w:sz w:val="22"/>
          <w:szCs w:val="22"/>
          <w:lang w:val="sl-SI"/>
        </w:rPr>
        <w:t xml:space="preserve">TT, le da ni treba ozemljiti nevtralne točke ali enega od </w:t>
      </w:r>
      <w:r w:rsidR="00423747" w:rsidRPr="0038590A">
        <w:rPr>
          <w:sz w:val="22"/>
          <w:szCs w:val="22"/>
          <w:lang w:val="sl-SI"/>
        </w:rPr>
        <w:t xml:space="preserve">linijskih </w:t>
      </w:r>
      <w:r w:rsidRPr="0038590A">
        <w:rPr>
          <w:sz w:val="22"/>
          <w:szCs w:val="22"/>
          <w:lang w:val="sl-SI"/>
        </w:rPr>
        <w:t xml:space="preserve">vodnikov, če ni nevtralne točke transformatorja ali generatorja, </w:t>
      </w:r>
    </w:p>
    <w:p w14:paraId="11697419" w14:textId="77777777" w:rsidR="00523ED4" w:rsidRPr="0038590A" w:rsidRDefault="00523ED4" w:rsidP="00015B91">
      <w:pPr>
        <w:widowControl w:val="0"/>
        <w:numPr>
          <w:ilvl w:val="0"/>
          <w:numId w:val="32"/>
        </w:numPr>
        <w:overflowPunct/>
        <w:autoSpaceDE/>
        <w:autoSpaceDN/>
        <w:adjustRightInd/>
        <w:ind w:left="714" w:hanging="357"/>
        <w:textAlignment w:val="auto"/>
        <w:rPr>
          <w:sz w:val="22"/>
          <w:szCs w:val="22"/>
          <w:lang w:val="sl-SI"/>
        </w:rPr>
      </w:pPr>
      <w:r w:rsidRPr="0038590A">
        <w:rPr>
          <w:sz w:val="22"/>
          <w:szCs w:val="22"/>
          <w:lang w:val="sl-SI"/>
        </w:rPr>
        <w:t xml:space="preserve">pri skupno ozemljenih izpostavljenih prevodnih delih je treba zaščito pred električnim udarom izvesti v skladu z zahtevami za </w:t>
      </w:r>
      <w:r w:rsidR="009B0A96" w:rsidRPr="0038590A">
        <w:rPr>
          <w:sz w:val="22"/>
          <w:szCs w:val="22"/>
          <w:lang w:val="sl-SI"/>
        </w:rPr>
        <w:t xml:space="preserve">sistem </w:t>
      </w:r>
      <w:r w:rsidRPr="0038590A">
        <w:rPr>
          <w:sz w:val="22"/>
          <w:szCs w:val="22"/>
          <w:lang w:val="sl-SI"/>
        </w:rPr>
        <w:t>TN.</w:t>
      </w:r>
    </w:p>
    <w:p w14:paraId="15979B5B" w14:textId="4F323567" w:rsidR="00A97575" w:rsidRDefault="001905F7">
      <w:pPr>
        <w:tabs>
          <w:tab w:val="left" w:pos="454"/>
        </w:tabs>
        <w:rPr>
          <w:sz w:val="22"/>
          <w:szCs w:val="22"/>
          <w:lang w:val="sl-SI"/>
        </w:rPr>
      </w:pPr>
      <w:r w:rsidRPr="0038590A">
        <w:rPr>
          <w:sz w:val="22"/>
          <w:szCs w:val="22"/>
          <w:lang w:val="sl-SI"/>
        </w:rPr>
        <w:t>(</w:t>
      </w:r>
      <w:r w:rsidR="005C08AF" w:rsidRPr="0038590A">
        <w:rPr>
          <w:sz w:val="22"/>
          <w:szCs w:val="22"/>
          <w:lang w:val="sl-SI"/>
        </w:rPr>
        <w:t>3</w:t>
      </w:r>
      <w:r w:rsidR="002F6F98" w:rsidRPr="0038590A">
        <w:rPr>
          <w:sz w:val="22"/>
          <w:szCs w:val="22"/>
          <w:lang w:val="sl-SI"/>
        </w:rPr>
        <w:t>0</w:t>
      </w:r>
      <w:r w:rsidR="00523ED4" w:rsidRPr="0038590A">
        <w:rPr>
          <w:sz w:val="22"/>
          <w:szCs w:val="22"/>
          <w:lang w:val="sl-SI"/>
        </w:rPr>
        <w:t>)</w:t>
      </w:r>
      <w:r w:rsidR="00C74121">
        <w:rPr>
          <w:sz w:val="22"/>
          <w:szCs w:val="22"/>
          <w:lang w:val="sl-SI"/>
        </w:rPr>
        <w:tab/>
      </w:r>
      <w:r w:rsidR="00523ED4" w:rsidRPr="0038590A">
        <w:rPr>
          <w:sz w:val="22"/>
          <w:szCs w:val="22"/>
          <w:lang w:val="sl-SI"/>
        </w:rPr>
        <w:t xml:space="preserve">Kot zaščitne naprave se v </w:t>
      </w:r>
      <w:r w:rsidR="009B0A96" w:rsidRPr="0038590A">
        <w:rPr>
          <w:sz w:val="22"/>
          <w:szCs w:val="22"/>
          <w:lang w:val="sl-SI"/>
        </w:rPr>
        <w:t xml:space="preserve">sistemih </w:t>
      </w:r>
      <w:r w:rsidR="00523ED4" w:rsidRPr="0038590A">
        <w:rPr>
          <w:sz w:val="22"/>
          <w:szCs w:val="22"/>
          <w:lang w:val="sl-SI"/>
        </w:rPr>
        <w:t xml:space="preserve">IT uporabljajo naprave za </w:t>
      </w:r>
      <w:r w:rsidR="000E5299" w:rsidRPr="0038590A">
        <w:rPr>
          <w:sz w:val="22"/>
          <w:szCs w:val="22"/>
          <w:lang w:val="sl-SI"/>
        </w:rPr>
        <w:t xml:space="preserve">nadzorovanje </w:t>
      </w:r>
      <w:r w:rsidR="00523ED4" w:rsidRPr="0038590A">
        <w:rPr>
          <w:sz w:val="22"/>
          <w:szCs w:val="22"/>
          <w:lang w:val="sl-SI"/>
        </w:rPr>
        <w:t xml:space="preserve">izolacije, za nadtokovno zaščito </w:t>
      </w:r>
      <w:r w:rsidR="009B0A96" w:rsidRPr="0038590A">
        <w:rPr>
          <w:sz w:val="22"/>
          <w:szCs w:val="22"/>
          <w:lang w:val="sl-SI"/>
        </w:rPr>
        <w:t xml:space="preserve">ali </w:t>
      </w:r>
      <w:r w:rsidR="00441FCB" w:rsidRPr="0038590A">
        <w:rPr>
          <w:sz w:val="22"/>
          <w:szCs w:val="22"/>
          <w:lang w:val="sl-SI"/>
        </w:rPr>
        <w:t>naprave na</w:t>
      </w:r>
      <w:r w:rsidR="00E171D4" w:rsidRPr="0038590A">
        <w:rPr>
          <w:sz w:val="22"/>
          <w:szCs w:val="22"/>
          <w:lang w:val="sl-SI"/>
        </w:rPr>
        <w:t xml:space="preserve"> </w:t>
      </w:r>
      <w:r w:rsidR="00BA78D1" w:rsidRPr="0038590A">
        <w:rPr>
          <w:sz w:val="22"/>
          <w:szCs w:val="22"/>
          <w:lang w:val="sl-SI"/>
        </w:rPr>
        <w:t xml:space="preserve">preostali tok. </w:t>
      </w:r>
      <w:r w:rsidR="000E5299" w:rsidRPr="0038590A">
        <w:rPr>
          <w:sz w:val="22"/>
          <w:szCs w:val="22"/>
          <w:lang w:val="sl-SI"/>
        </w:rPr>
        <w:t>Podrobneje zaščito pred električnim udarom v sistemu IT opredeljuje</w:t>
      </w:r>
      <w:r w:rsidR="00047B87" w:rsidRPr="0038590A">
        <w:rPr>
          <w:sz w:val="22"/>
          <w:szCs w:val="22"/>
          <w:lang w:val="sl-SI"/>
        </w:rPr>
        <w:t xml:space="preserve"> SIST HD 60364-4-41</w:t>
      </w:r>
      <w:r w:rsidR="009969EE">
        <w:rPr>
          <w:sz w:val="22"/>
          <w:szCs w:val="22"/>
          <w:lang w:val="sl-SI"/>
        </w:rPr>
        <w:t>.</w:t>
      </w:r>
    </w:p>
    <w:p w14:paraId="60A258B6" w14:textId="77777777" w:rsidR="009969EE" w:rsidRPr="0038590A" w:rsidRDefault="009969EE">
      <w:pPr>
        <w:tabs>
          <w:tab w:val="left" w:pos="454"/>
        </w:tabs>
        <w:rPr>
          <w:sz w:val="22"/>
          <w:szCs w:val="22"/>
          <w:lang w:val="sl-SI"/>
        </w:rPr>
      </w:pPr>
    </w:p>
    <w:p w14:paraId="654CCF27" w14:textId="2B516568" w:rsidR="00523ED4" w:rsidRPr="0038590A" w:rsidRDefault="00523ED4" w:rsidP="00A13DB3">
      <w:pPr>
        <w:pStyle w:val="Naslov2"/>
        <w:rPr>
          <w:lang w:val="sl-SI"/>
        </w:rPr>
      </w:pPr>
      <w:bookmarkStart w:id="94" w:name="_Toc174589"/>
      <w:r w:rsidRPr="0038590A">
        <w:rPr>
          <w:lang w:val="sl-SI"/>
        </w:rPr>
        <w:t>Zaščita z uporabo naprav razreda II</w:t>
      </w:r>
      <w:r w:rsidR="002C35B8" w:rsidRPr="0038590A">
        <w:rPr>
          <w:lang w:val="sl-SI"/>
        </w:rPr>
        <w:t xml:space="preserve"> ali </w:t>
      </w:r>
      <w:r w:rsidR="00930E89" w:rsidRPr="0038590A">
        <w:rPr>
          <w:lang w:val="sl-SI"/>
        </w:rPr>
        <w:t xml:space="preserve">z </w:t>
      </w:r>
      <w:r w:rsidR="002C35B8" w:rsidRPr="0038590A">
        <w:rPr>
          <w:lang w:val="sl-SI"/>
        </w:rPr>
        <w:t>ustrezn</w:t>
      </w:r>
      <w:r w:rsidR="00930E89" w:rsidRPr="0038590A">
        <w:rPr>
          <w:lang w:val="sl-SI"/>
        </w:rPr>
        <w:t>o</w:t>
      </w:r>
      <w:r w:rsidR="002C35B8" w:rsidRPr="0038590A">
        <w:rPr>
          <w:lang w:val="sl-SI"/>
        </w:rPr>
        <w:t xml:space="preserve"> izolacij</w:t>
      </w:r>
      <w:r w:rsidR="00930E89" w:rsidRPr="0038590A">
        <w:rPr>
          <w:lang w:val="sl-SI"/>
        </w:rPr>
        <w:t>o</w:t>
      </w:r>
      <w:bookmarkEnd w:id="94"/>
    </w:p>
    <w:p w14:paraId="4EB3F172" w14:textId="77777777" w:rsidR="00523ED4" w:rsidRPr="0038590A" w:rsidRDefault="00523ED4">
      <w:pPr>
        <w:rPr>
          <w:sz w:val="22"/>
          <w:szCs w:val="22"/>
          <w:lang w:val="sl-SI"/>
        </w:rPr>
      </w:pPr>
      <w:r w:rsidRPr="0038590A">
        <w:rPr>
          <w:sz w:val="22"/>
          <w:szCs w:val="22"/>
          <w:lang w:val="sl-SI"/>
        </w:rPr>
        <w:t xml:space="preserve">(1) Za preprečevanje </w:t>
      </w:r>
      <w:r w:rsidR="00DB58F2" w:rsidRPr="0038590A">
        <w:rPr>
          <w:sz w:val="22"/>
          <w:szCs w:val="22"/>
          <w:lang w:val="sl-SI"/>
        </w:rPr>
        <w:t xml:space="preserve">električnega udara </w:t>
      </w:r>
      <w:r w:rsidRPr="0038590A">
        <w:rPr>
          <w:sz w:val="22"/>
          <w:szCs w:val="22"/>
          <w:lang w:val="sl-SI"/>
        </w:rPr>
        <w:t xml:space="preserve">na izpostavljenih delih električnih naprav </w:t>
      </w:r>
      <w:r w:rsidR="00243944" w:rsidRPr="0038590A">
        <w:rPr>
          <w:sz w:val="22"/>
          <w:szCs w:val="22"/>
          <w:lang w:val="sl-SI"/>
        </w:rPr>
        <w:t>pri</w:t>
      </w:r>
      <w:r w:rsidRPr="0038590A">
        <w:rPr>
          <w:sz w:val="22"/>
          <w:szCs w:val="22"/>
          <w:lang w:val="sl-SI"/>
        </w:rPr>
        <w:t xml:space="preserve"> okvar</w:t>
      </w:r>
      <w:r w:rsidR="00243944" w:rsidRPr="0038590A">
        <w:rPr>
          <w:sz w:val="22"/>
          <w:szCs w:val="22"/>
          <w:lang w:val="sl-SI"/>
        </w:rPr>
        <w:t>i</w:t>
      </w:r>
      <w:r w:rsidRPr="0038590A">
        <w:rPr>
          <w:sz w:val="22"/>
          <w:szCs w:val="22"/>
          <w:lang w:val="sl-SI"/>
        </w:rPr>
        <w:t xml:space="preserve"> osnovne izolacije se lahko kot zaščitni ukrep uporabi</w:t>
      </w:r>
      <w:r w:rsidR="00243944" w:rsidRPr="0038590A">
        <w:rPr>
          <w:sz w:val="22"/>
          <w:szCs w:val="22"/>
          <w:lang w:val="sl-SI"/>
        </w:rPr>
        <w:t>jo</w:t>
      </w:r>
      <w:r w:rsidRPr="0038590A">
        <w:rPr>
          <w:sz w:val="22"/>
          <w:szCs w:val="22"/>
          <w:lang w:val="sl-SI"/>
        </w:rPr>
        <w:t xml:space="preserve"> naprave razreda II </w:t>
      </w:r>
      <w:r w:rsidR="009B7584" w:rsidRPr="0038590A">
        <w:rPr>
          <w:sz w:val="22"/>
          <w:szCs w:val="22"/>
          <w:lang w:val="sl-SI"/>
        </w:rPr>
        <w:t>ali temu ustrezna izolacija</w:t>
      </w:r>
      <w:r w:rsidRPr="0038590A">
        <w:rPr>
          <w:sz w:val="22"/>
          <w:szCs w:val="22"/>
          <w:lang w:val="sl-SI"/>
        </w:rPr>
        <w:t>.</w:t>
      </w:r>
    </w:p>
    <w:p w14:paraId="684279EE" w14:textId="11CCB6DD" w:rsidR="002C35B8" w:rsidRPr="0038590A" w:rsidRDefault="002C35B8">
      <w:pPr>
        <w:rPr>
          <w:sz w:val="22"/>
          <w:szCs w:val="22"/>
          <w:lang w:val="sl-SI"/>
        </w:rPr>
      </w:pPr>
      <w:r w:rsidRPr="0038590A">
        <w:rPr>
          <w:sz w:val="22"/>
          <w:szCs w:val="22"/>
          <w:lang w:val="sl-SI"/>
        </w:rPr>
        <w:t>(2) Zaščita delov pod napetostjo z izolacijo mora preprečiti vsak dotik</w:t>
      </w:r>
      <w:r w:rsidR="00E30A09">
        <w:rPr>
          <w:sz w:val="22"/>
          <w:szCs w:val="22"/>
          <w:lang w:val="sl-SI"/>
        </w:rPr>
        <w:t xml:space="preserve"> z</w:t>
      </w:r>
      <w:r w:rsidR="00E30A09" w:rsidRPr="0038590A">
        <w:rPr>
          <w:sz w:val="22"/>
          <w:szCs w:val="22"/>
          <w:lang w:val="sl-SI"/>
        </w:rPr>
        <w:t xml:space="preserve"> </w:t>
      </w:r>
      <w:r w:rsidRPr="0038590A">
        <w:rPr>
          <w:sz w:val="22"/>
          <w:szCs w:val="22"/>
          <w:lang w:val="sl-SI"/>
        </w:rPr>
        <w:t>njimi. Trajno mora zdržati izolacija</w:t>
      </w:r>
      <w:r w:rsidR="00647B9D">
        <w:rPr>
          <w:sz w:val="22"/>
          <w:szCs w:val="22"/>
          <w:lang w:val="sl-SI"/>
        </w:rPr>
        <w:t xml:space="preserve"> </w:t>
      </w:r>
      <w:r w:rsidRPr="0038590A">
        <w:rPr>
          <w:sz w:val="22"/>
          <w:szCs w:val="22"/>
          <w:lang w:val="sl-SI"/>
        </w:rPr>
        <w:t xml:space="preserve">mehanske, kemične, električne ali toplotne vplive, ki jim je lahko izpostavljena. Če se </w:t>
      </w:r>
      <w:r w:rsidRPr="0038590A">
        <w:rPr>
          <w:sz w:val="22"/>
          <w:szCs w:val="22"/>
          <w:lang w:val="sl-SI"/>
        </w:rPr>
        <w:lastRenderedPageBreak/>
        <w:t>izolacija namesti pri izvajanju inštalacij, je treba z ustreznimi preskusi preveriti, ali je njena kakovost enaka kakovosti tovarniško izdelane opreme.</w:t>
      </w:r>
    </w:p>
    <w:p w14:paraId="594C7F4B" w14:textId="77777777" w:rsidR="002C35B8" w:rsidRPr="0038590A" w:rsidRDefault="002C35B8">
      <w:pPr>
        <w:rPr>
          <w:sz w:val="22"/>
          <w:szCs w:val="22"/>
          <w:lang w:val="sl-SI"/>
        </w:rPr>
      </w:pPr>
      <w:r w:rsidRPr="0038590A">
        <w:rPr>
          <w:sz w:val="22"/>
          <w:szCs w:val="22"/>
          <w:lang w:val="sl-SI"/>
        </w:rPr>
        <w:t>(3) Zaščitna pregrada ali okrov se sme odstraniti samo s ključem ali orodjem po odklopu napajanja delov pod napetostjo, ali pa če se pred njeno odstranitvijo vstavi druga, enakovredna pregrada.</w:t>
      </w:r>
    </w:p>
    <w:p w14:paraId="66BC464C" w14:textId="77777777" w:rsidR="002C35B8" w:rsidRPr="0038590A" w:rsidRDefault="002C35B8">
      <w:pPr>
        <w:rPr>
          <w:sz w:val="22"/>
          <w:szCs w:val="22"/>
          <w:lang w:val="sl-SI"/>
        </w:rPr>
      </w:pPr>
      <w:r w:rsidRPr="0038590A">
        <w:rPr>
          <w:sz w:val="22"/>
          <w:szCs w:val="22"/>
          <w:lang w:val="sl-SI"/>
        </w:rPr>
        <w:t>(4) Zaščita z ovirami mora preprečiti naključni dotik delov pod napetostjo pri rednem obratovanju. Ovire morajo biti tako pritrjene, da jih ni mogoče naključno odstraniti, se pa lahko odstranijo brez uporabe ključa ali orodja.</w:t>
      </w:r>
    </w:p>
    <w:p w14:paraId="5FE1BA95" w14:textId="77777777" w:rsidR="00523ED4" w:rsidRPr="0038590A" w:rsidRDefault="00523ED4" w:rsidP="009969EE">
      <w:pPr>
        <w:widowControl w:val="0"/>
        <w:spacing w:after="0"/>
        <w:rPr>
          <w:sz w:val="22"/>
          <w:szCs w:val="22"/>
          <w:lang w:val="sl-SI"/>
        </w:rPr>
      </w:pPr>
      <w:r w:rsidRPr="0038590A">
        <w:rPr>
          <w:sz w:val="22"/>
          <w:szCs w:val="22"/>
          <w:lang w:val="sl-SI"/>
        </w:rPr>
        <w:t>(</w:t>
      </w:r>
      <w:r w:rsidR="002C35B8" w:rsidRPr="0038590A">
        <w:rPr>
          <w:sz w:val="22"/>
          <w:szCs w:val="22"/>
          <w:lang w:val="sl-SI"/>
        </w:rPr>
        <w:t>5</w:t>
      </w:r>
      <w:r w:rsidRPr="0038590A">
        <w:rPr>
          <w:sz w:val="22"/>
          <w:szCs w:val="22"/>
          <w:lang w:val="sl-SI"/>
        </w:rPr>
        <w:t>) Zaščita z uporabo naprav razreda II ali temu ustrezne izolacije se mora zagotavljati s:</w:t>
      </w:r>
    </w:p>
    <w:p w14:paraId="71BFD253" w14:textId="77777777" w:rsidR="00523ED4" w:rsidRPr="0038590A" w:rsidRDefault="00523ED4" w:rsidP="009969EE">
      <w:pPr>
        <w:widowControl w:val="0"/>
        <w:numPr>
          <w:ilvl w:val="0"/>
          <w:numId w:val="33"/>
        </w:numPr>
        <w:overflowPunct/>
        <w:autoSpaceDE/>
        <w:autoSpaceDN/>
        <w:adjustRightInd/>
        <w:spacing w:after="0"/>
        <w:textAlignment w:val="auto"/>
        <w:rPr>
          <w:sz w:val="22"/>
          <w:szCs w:val="22"/>
          <w:lang w:val="sl-SI"/>
        </w:rPr>
      </w:pPr>
      <w:r w:rsidRPr="0038590A">
        <w:rPr>
          <w:sz w:val="22"/>
          <w:szCs w:val="22"/>
          <w:lang w:val="sl-SI"/>
        </w:rPr>
        <w:t>tipskimi pre</w:t>
      </w:r>
      <w:r w:rsidR="00243944" w:rsidRPr="0038590A">
        <w:rPr>
          <w:sz w:val="22"/>
          <w:szCs w:val="22"/>
          <w:lang w:val="sl-SI"/>
        </w:rPr>
        <w:t>s</w:t>
      </w:r>
      <w:r w:rsidRPr="0038590A">
        <w:rPr>
          <w:sz w:val="22"/>
          <w:szCs w:val="22"/>
          <w:lang w:val="sl-SI"/>
        </w:rPr>
        <w:t>kusi preverjeno opremo z dvojno ali ojačeno izolacijo ali tovarniško izdelano opremo, ki je označena z dvojnim kvadratom (simbolom za dvojno izolacijo), ali</w:t>
      </w:r>
    </w:p>
    <w:p w14:paraId="66F49F14" w14:textId="77777777" w:rsidR="00523ED4" w:rsidRPr="0038590A" w:rsidRDefault="00523ED4" w:rsidP="009969EE">
      <w:pPr>
        <w:widowControl w:val="0"/>
        <w:numPr>
          <w:ilvl w:val="0"/>
          <w:numId w:val="33"/>
        </w:numPr>
        <w:overflowPunct/>
        <w:autoSpaceDE/>
        <w:autoSpaceDN/>
        <w:adjustRightInd/>
        <w:spacing w:after="0"/>
        <w:textAlignment w:val="auto"/>
        <w:rPr>
          <w:sz w:val="22"/>
          <w:szCs w:val="22"/>
          <w:lang w:val="sl-SI"/>
        </w:rPr>
      </w:pPr>
      <w:r w:rsidRPr="0038590A">
        <w:rPr>
          <w:sz w:val="22"/>
          <w:szCs w:val="22"/>
          <w:lang w:val="sl-SI"/>
        </w:rPr>
        <w:t>pomočjo dodat</w:t>
      </w:r>
      <w:r w:rsidR="009B7584" w:rsidRPr="0038590A">
        <w:rPr>
          <w:sz w:val="22"/>
          <w:szCs w:val="22"/>
          <w:lang w:val="sl-SI"/>
        </w:rPr>
        <w:t>ne izolacije električne opreme s</w:t>
      </w:r>
      <w:r w:rsidRPr="0038590A">
        <w:rPr>
          <w:sz w:val="22"/>
          <w:szCs w:val="22"/>
          <w:lang w:val="sl-SI"/>
        </w:rPr>
        <w:t xml:space="preserve"> samo osnovno izolacijo, ki se vgradi med izd</w:t>
      </w:r>
      <w:r w:rsidR="009B7584" w:rsidRPr="0038590A">
        <w:rPr>
          <w:sz w:val="22"/>
          <w:szCs w:val="22"/>
          <w:lang w:val="sl-SI"/>
        </w:rPr>
        <w:t xml:space="preserve">elavo električne </w:t>
      </w:r>
      <w:r w:rsidR="00065D52" w:rsidRPr="0038590A">
        <w:rPr>
          <w:sz w:val="22"/>
          <w:szCs w:val="22"/>
          <w:lang w:val="sl-SI"/>
        </w:rPr>
        <w:t>inštal</w:t>
      </w:r>
      <w:r w:rsidR="009B7584" w:rsidRPr="0038590A">
        <w:rPr>
          <w:sz w:val="22"/>
          <w:szCs w:val="22"/>
          <w:lang w:val="sl-SI"/>
        </w:rPr>
        <w:t>acije in</w:t>
      </w:r>
      <w:r w:rsidRPr="0038590A">
        <w:rPr>
          <w:sz w:val="22"/>
          <w:szCs w:val="22"/>
          <w:lang w:val="sl-SI"/>
        </w:rPr>
        <w:t xml:space="preserve"> zagotavlja varnost, ki ustreza varnosti opreme z</w:t>
      </w:r>
      <w:r w:rsidR="009B7584" w:rsidRPr="0038590A">
        <w:rPr>
          <w:sz w:val="22"/>
          <w:szCs w:val="22"/>
          <w:lang w:val="sl-SI"/>
        </w:rPr>
        <w:t xml:space="preserve"> dvojno ali ojačeno izolacijo ter</w:t>
      </w:r>
      <w:r w:rsidRPr="0038590A">
        <w:rPr>
          <w:sz w:val="22"/>
          <w:szCs w:val="22"/>
          <w:lang w:val="sl-SI"/>
        </w:rPr>
        <w:t xml:space="preserve"> izpolnjuje tudi vse ostale potrebne pogoje, ali</w:t>
      </w:r>
    </w:p>
    <w:p w14:paraId="5187B5E1" w14:textId="77777777" w:rsidR="00523ED4" w:rsidRPr="0038590A" w:rsidRDefault="00523ED4" w:rsidP="00015B91">
      <w:pPr>
        <w:widowControl w:val="0"/>
        <w:numPr>
          <w:ilvl w:val="0"/>
          <w:numId w:val="33"/>
        </w:numPr>
        <w:overflowPunct/>
        <w:autoSpaceDE/>
        <w:autoSpaceDN/>
        <w:adjustRightInd/>
        <w:ind w:left="714" w:hanging="357"/>
        <w:textAlignment w:val="auto"/>
        <w:rPr>
          <w:sz w:val="22"/>
          <w:szCs w:val="22"/>
          <w:lang w:val="sl-SI"/>
        </w:rPr>
      </w:pPr>
      <w:r w:rsidRPr="0038590A">
        <w:rPr>
          <w:sz w:val="22"/>
          <w:szCs w:val="22"/>
          <w:lang w:val="sl-SI"/>
        </w:rPr>
        <w:t xml:space="preserve">pomočjo ojačene izolacije neizoliranih delov pod napetostjo, ki se vgradi med izdelavo električne </w:t>
      </w:r>
      <w:r w:rsidR="00065D52" w:rsidRPr="0038590A">
        <w:rPr>
          <w:sz w:val="22"/>
          <w:szCs w:val="22"/>
          <w:lang w:val="sl-SI"/>
        </w:rPr>
        <w:t>inštal</w:t>
      </w:r>
      <w:r w:rsidRPr="0038590A">
        <w:rPr>
          <w:sz w:val="22"/>
          <w:szCs w:val="22"/>
          <w:lang w:val="sl-SI"/>
        </w:rPr>
        <w:t>acije in mora zagotoviti isto varnostno stopnjo kot električna oprema z</w:t>
      </w:r>
      <w:r w:rsidR="009B7584" w:rsidRPr="0038590A">
        <w:rPr>
          <w:sz w:val="22"/>
          <w:szCs w:val="22"/>
          <w:lang w:val="sl-SI"/>
        </w:rPr>
        <w:t xml:space="preserve"> dvojno ali ojačeno izolacijo ter</w:t>
      </w:r>
      <w:r w:rsidRPr="0038590A">
        <w:rPr>
          <w:sz w:val="22"/>
          <w:szCs w:val="22"/>
          <w:lang w:val="sl-SI"/>
        </w:rPr>
        <w:t xml:space="preserve"> izpolnjevati tudi </w:t>
      </w:r>
      <w:r w:rsidR="00243944" w:rsidRPr="0038590A">
        <w:rPr>
          <w:sz w:val="22"/>
          <w:szCs w:val="22"/>
          <w:lang w:val="sl-SI"/>
        </w:rPr>
        <w:t xml:space="preserve">druge </w:t>
      </w:r>
      <w:r w:rsidRPr="0038590A">
        <w:rPr>
          <w:sz w:val="22"/>
          <w:szCs w:val="22"/>
          <w:lang w:val="sl-SI"/>
        </w:rPr>
        <w:t>predpisane pogoje, kar se lahko uporablja samo tedaj, če iz konstrukcijskih razlogov ni možna izdelava dvojne izolacije.</w:t>
      </w:r>
    </w:p>
    <w:p w14:paraId="5E595CFE" w14:textId="77777777" w:rsidR="00523ED4" w:rsidRPr="0038590A" w:rsidRDefault="00523ED4">
      <w:pPr>
        <w:widowControl w:val="0"/>
        <w:rPr>
          <w:sz w:val="22"/>
          <w:szCs w:val="22"/>
          <w:lang w:val="sl-SI"/>
        </w:rPr>
      </w:pPr>
      <w:r w:rsidRPr="0038590A">
        <w:rPr>
          <w:sz w:val="22"/>
          <w:szCs w:val="22"/>
          <w:lang w:val="sl-SI"/>
        </w:rPr>
        <w:t>(</w:t>
      </w:r>
      <w:r w:rsidR="002C35B8" w:rsidRPr="0038590A">
        <w:rPr>
          <w:sz w:val="22"/>
          <w:szCs w:val="22"/>
          <w:lang w:val="sl-SI"/>
        </w:rPr>
        <w:t>6</w:t>
      </w:r>
      <w:r w:rsidRPr="0038590A">
        <w:rPr>
          <w:sz w:val="22"/>
          <w:szCs w:val="22"/>
          <w:lang w:val="sl-SI"/>
        </w:rPr>
        <w:t>) Pri izvedbi zaščite pred električnim udarom z uporabo naprav razreda II ali temu ustrezne izolacije je treba na vidnem mestu namestiti simbol, da ozemljitev ni potrebna.</w:t>
      </w:r>
    </w:p>
    <w:p w14:paraId="25515777" w14:textId="77777777" w:rsidR="00523ED4" w:rsidRPr="0038590A" w:rsidRDefault="00523ED4">
      <w:pPr>
        <w:rPr>
          <w:sz w:val="22"/>
          <w:szCs w:val="22"/>
          <w:lang w:val="sl-SI"/>
        </w:rPr>
      </w:pPr>
      <w:r w:rsidRPr="0038590A">
        <w:rPr>
          <w:sz w:val="22"/>
          <w:szCs w:val="22"/>
          <w:lang w:val="sl-SI"/>
        </w:rPr>
        <w:t>(</w:t>
      </w:r>
      <w:r w:rsidR="002C35B8" w:rsidRPr="0038590A">
        <w:rPr>
          <w:sz w:val="22"/>
          <w:szCs w:val="22"/>
          <w:lang w:val="sl-SI"/>
        </w:rPr>
        <w:t>7</w:t>
      </w:r>
      <w:r w:rsidRPr="0038590A">
        <w:rPr>
          <w:sz w:val="22"/>
          <w:szCs w:val="22"/>
          <w:lang w:val="sl-SI"/>
        </w:rPr>
        <w:t>) Kadar je uporabljena zaščita pred električnim udarom z uporabo naprav razreda II</w:t>
      </w:r>
      <w:r w:rsidR="002333F0" w:rsidRPr="0038590A">
        <w:rPr>
          <w:sz w:val="22"/>
          <w:szCs w:val="22"/>
          <w:lang w:val="sl-SI"/>
        </w:rPr>
        <w:t xml:space="preserve"> </w:t>
      </w:r>
      <w:r w:rsidRPr="0038590A">
        <w:rPr>
          <w:sz w:val="22"/>
          <w:szCs w:val="22"/>
          <w:lang w:val="sl-SI"/>
        </w:rPr>
        <w:t>ali temu ustrezne izolacije</w:t>
      </w:r>
      <w:r w:rsidR="000E5299" w:rsidRPr="0038590A">
        <w:rPr>
          <w:sz w:val="22"/>
          <w:szCs w:val="22"/>
          <w:lang w:val="sl-SI"/>
        </w:rPr>
        <w:t>,</w:t>
      </w:r>
      <w:r w:rsidRPr="0038590A">
        <w:rPr>
          <w:sz w:val="22"/>
          <w:szCs w:val="22"/>
          <w:lang w:val="sl-SI"/>
        </w:rPr>
        <w:t xml:space="preserve"> morajo biti vsi prevodni deli električne opreme, ki so ločeni od delov pod napetostjo samo z osnovno izolacijo, zaprti v izolirane okrove, ki imajo stopnjo zaščite najmanj </w:t>
      </w:r>
      <w:r w:rsidR="0080296C" w:rsidRPr="0038590A">
        <w:rPr>
          <w:sz w:val="22"/>
          <w:szCs w:val="22"/>
          <w:lang w:val="sl-SI"/>
        </w:rPr>
        <w:t>IP 2X ali IP XXB</w:t>
      </w:r>
      <w:r w:rsidRPr="0038590A">
        <w:rPr>
          <w:sz w:val="22"/>
          <w:szCs w:val="22"/>
          <w:lang w:val="sl-SI"/>
        </w:rPr>
        <w:t xml:space="preserve"> in zdržijo predpisane mehanske,</w:t>
      </w:r>
      <w:r w:rsidR="009B7584" w:rsidRPr="0038590A">
        <w:rPr>
          <w:sz w:val="22"/>
          <w:szCs w:val="22"/>
          <w:lang w:val="sl-SI"/>
        </w:rPr>
        <w:t xml:space="preserve"> električne in toplotne</w:t>
      </w:r>
      <w:r w:rsidRPr="0038590A">
        <w:rPr>
          <w:sz w:val="22"/>
          <w:szCs w:val="22"/>
          <w:lang w:val="sl-SI"/>
        </w:rPr>
        <w:t xml:space="preserve"> obremenitve. </w:t>
      </w:r>
    </w:p>
    <w:p w14:paraId="3C9525E1" w14:textId="77777777" w:rsidR="00523ED4" w:rsidRPr="0038590A" w:rsidRDefault="00523ED4">
      <w:pPr>
        <w:rPr>
          <w:sz w:val="22"/>
          <w:szCs w:val="22"/>
          <w:lang w:val="sl-SI"/>
        </w:rPr>
      </w:pPr>
      <w:r w:rsidRPr="0038590A">
        <w:rPr>
          <w:sz w:val="22"/>
          <w:szCs w:val="22"/>
          <w:lang w:val="sl-SI"/>
        </w:rPr>
        <w:t>(</w:t>
      </w:r>
      <w:r w:rsidR="002C35B8" w:rsidRPr="0038590A">
        <w:rPr>
          <w:sz w:val="22"/>
          <w:szCs w:val="22"/>
          <w:lang w:val="sl-SI"/>
        </w:rPr>
        <w:t>8</w:t>
      </w:r>
      <w:r w:rsidRPr="0038590A">
        <w:rPr>
          <w:sz w:val="22"/>
          <w:szCs w:val="22"/>
          <w:lang w:val="sl-SI"/>
        </w:rPr>
        <w:t xml:space="preserve">) Prevleke z barvo, lakom in podobnimi materiali niso ustrezne za zaščito pred električnim udarom </w:t>
      </w:r>
      <w:r w:rsidR="009B7584" w:rsidRPr="0038590A">
        <w:rPr>
          <w:sz w:val="22"/>
          <w:szCs w:val="22"/>
          <w:lang w:val="sl-SI"/>
        </w:rPr>
        <w:t xml:space="preserve">kot </w:t>
      </w:r>
      <w:r w:rsidRPr="0038590A">
        <w:rPr>
          <w:sz w:val="22"/>
          <w:szCs w:val="22"/>
          <w:lang w:val="sl-SI"/>
        </w:rPr>
        <w:t>naprav</w:t>
      </w:r>
      <w:r w:rsidR="009B7584" w:rsidRPr="0038590A">
        <w:rPr>
          <w:sz w:val="22"/>
          <w:szCs w:val="22"/>
          <w:lang w:val="sl-SI"/>
        </w:rPr>
        <w:t>e</w:t>
      </w:r>
      <w:r w:rsidRPr="0038590A">
        <w:rPr>
          <w:sz w:val="22"/>
          <w:szCs w:val="22"/>
          <w:lang w:val="sl-SI"/>
        </w:rPr>
        <w:t xml:space="preserve"> razreda II, razen če uspešno prestanejo ustrezne tipske preskuse. </w:t>
      </w:r>
    </w:p>
    <w:p w14:paraId="40DB04AD" w14:textId="77777777" w:rsidR="00523ED4" w:rsidRPr="0038590A" w:rsidRDefault="00523ED4">
      <w:pPr>
        <w:rPr>
          <w:sz w:val="22"/>
          <w:szCs w:val="22"/>
          <w:lang w:val="sl-SI"/>
        </w:rPr>
      </w:pPr>
      <w:r w:rsidRPr="0038590A">
        <w:rPr>
          <w:sz w:val="22"/>
          <w:szCs w:val="22"/>
          <w:lang w:val="sl-SI"/>
        </w:rPr>
        <w:t>(</w:t>
      </w:r>
      <w:r w:rsidR="002C35B8" w:rsidRPr="0038590A">
        <w:rPr>
          <w:sz w:val="22"/>
          <w:szCs w:val="22"/>
          <w:lang w:val="sl-SI"/>
        </w:rPr>
        <w:t>9</w:t>
      </w:r>
      <w:r w:rsidRPr="0038590A">
        <w:rPr>
          <w:sz w:val="22"/>
          <w:szCs w:val="22"/>
          <w:lang w:val="sl-SI"/>
        </w:rPr>
        <w:t>) Če izolirni okrov ni bil tipsko preskušen, je treba njegovo dielektrično trdnost pre</w:t>
      </w:r>
      <w:r w:rsidR="00ED41DA" w:rsidRPr="0038590A">
        <w:rPr>
          <w:sz w:val="22"/>
          <w:szCs w:val="22"/>
          <w:lang w:val="sl-SI"/>
        </w:rPr>
        <w:t>s</w:t>
      </w:r>
      <w:r w:rsidRPr="0038590A">
        <w:rPr>
          <w:sz w:val="22"/>
          <w:szCs w:val="22"/>
          <w:lang w:val="sl-SI"/>
        </w:rPr>
        <w:t xml:space="preserve">kusiti glede na razred izolacije. </w:t>
      </w:r>
    </w:p>
    <w:p w14:paraId="2D4F35D1" w14:textId="799BE6E5" w:rsidR="00523ED4" w:rsidRPr="005B5815" w:rsidRDefault="00523ED4" w:rsidP="00A13DB3">
      <w:pPr>
        <w:pStyle w:val="Naslov2"/>
        <w:rPr>
          <w:lang w:val="sl-SI"/>
        </w:rPr>
      </w:pPr>
      <w:bookmarkStart w:id="95" w:name="_Toc174590"/>
      <w:r w:rsidRPr="00B84346">
        <w:rPr>
          <w:lang w:val="sl-SI"/>
        </w:rPr>
        <w:t>Zaščita s postavitvijo v neprevodne prostore</w:t>
      </w:r>
      <w:bookmarkEnd w:id="95"/>
    </w:p>
    <w:p w14:paraId="52D06C04" w14:textId="77777777" w:rsidR="00523ED4" w:rsidRPr="0038590A" w:rsidRDefault="00523ED4">
      <w:pPr>
        <w:rPr>
          <w:sz w:val="22"/>
          <w:szCs w:val="22"/>
          <w:lang w:val="sl-SI"/>
        </w:rPr>
      </w:pPr>
      <w:r w:rsidRPr="0038590A">
        <w:rPr>
          <w:sz w:val="22"/>
          <w:szCs w:val="22"/>
          <w:lang w:val="sl-SI"/>
        </w:rPr>
        <w:t>(1) Z zaščito pred električnim udarom s postavitvijo v neprevodne prostore se prepreči hkratni dotik delov z različnimi potenciali ob okvari osnovne izolacije delov pod napetostjo.</w:t>
      </w:r>
    </w:p>
    <w:p w14:paraId="20CCAE2C" w14:textId="77777777" w:rsidR="00523ED4" w:rsidRPr="0038590A" w:rsidRDefault="00523ED4">
      <w:pPr>
        <w:rPr>
          <w:sz w:val="22"/>
          <w:szCs w:val="22"/>
          <w:lang w:val="sl-SI"/>
        </w:rPr>
      </w:pPr>
      <w:r w:rsidRPr="0038590A">
        <w:rPr>
          <w:sz w:val="22"/>
          <w:szCs w:val="22"/>
          <w:lang w:val="sl-SI"/>
        </w:rPr>
        <w:t xml:space="preserve">(2) Za zaščito pred električnim udarom s postavitvijo v neprevodne prostore je dovoljena uporaba opreme s samo osnovno izolacijo, če so izpostavljeni prevodni deli razporejeni tako, da v normalnih pogojih osebje ne pride istočasno v dotik z dvema izpostavljenima prevodnima deloma, ali izpostavljenim prevodnim delom in katerimkoli tujim prevodnim delom, na katerem bi se zaradi okvare osnovne izolacije delov pod napetostjo, lahko pojavili različni potenciali. </w:t>
      </w:r>
    </w:p>
    <w:p w14:paraId="674283DB" w14:textId="77777777" w:rsidR="00523ED4" w:rsidRPr="0038590A" w:rsidRDefault="00523ED4">
      <w:pPr>
        <w:rPr>
          <w:sz w:val="22"/>
          <w:szCs w:val="22"/>
          <w:lang w:val="sl-SI"/>
        </w:rPr>
      </w:pPr>
      <w:r w:rsidRPr="0038590A">
        <w:rPr>
          <w:sz w:val="22"/>
          <w:szCs w:val="22"/>
          <w:lang w:val="sl-SI"/>
        </w:rPr>
        <w:t xml:space="preserve">(3) Zaščita pred električnim udarom s postavitvijo v neprevodne prostore je ustrezna, če ima prostor izolirana tla in stene in če je dosežena oddaljenost med izpostavljenimi prevodnimi deli in tujimi prevodnimi deli ter oddaljenost do izpostavljenih prevodnih delov med dvema elementoma najmanj 2 m, </w:t>
      </w:r>
      <w:r w:rsidR="000E5299" w:rsidRPr="0038590A">
        <w:rPr>
          <w:sz w:val="22"/>
          <w:szCs w:val="22"/>
          <w:lang w:val="sl-SI"/>
        </w:rPr>
        <w:t xml:space="preserve">ki </w:t>
      </w:r>
      <w:r w:rsidRPr="0038590A">
        <w:rPr>
          <w:sz w:val="22"/>
          <w:szCs w:val="22"/>
          <w:lang w:val="sl-SI"/>
        </w:rPr>
        <w:t>se sme zmanjšati do 1,25 m zunaj območja dosega roke.</w:t>
      </w:r>
    </w:p>
    <w:p w14:paraId="7DC95966" w14:textId="77777777" w:rsidR="00523ED4" w:rsidRPr="0038590A" w:rsidRDefault="00523ED4">
      <w:pPr>
        <w:rPr>
          <w:sz w:val="22"/>
          <w:szCs w:val="22"/>
          <w:lang w:val="sl-SI"/>
        </w:rPr>
      </w:pPr>
      <w:r w:rsidRPr="0038590A">
        <w:rPr>
          <w:sz w:val="22"/>
          <w:szCs w:val="22"/>
          <w:lang w:val="sl-SI"/>
        </w:rPr>
        <w:t>(4) Zahteva za zaščito s postavitvijo v neprevodne prostore je pri uporabi opreme s samo osnovno izolacijo ustrezna tudi v primeru, če se postavijo učinkovite ovire med izpostavljene prevodne dele in tuje prevodne dele. Takšne ovire so dovolj učinkovite, če so v razdaljah, ki presegajo 2</w:t>
      </w:r>
      <w:r w:rsidR="008874C4" w:rsidRPr="0038590A">
        <w:rPr>
          <w:sz w:val="22"/>
          <w:szCs w:val="22"/>
          <w:lang w:val="sl-SI"/>
        </w:rPr>
        <w:t xml:space="preserve"> </w:t>
      </w:r>
      <w:r w:rsidRPr="0038590A">
        <w:rPr>
          <w:sz w:val="22"/>
          <w:szCs w:val="22"/>
          <w:lang w:val="sl-SI"/>
        </w:rPr>
        <w:t>m oziroma 1,25 m zunaj območja dosega roke. Ne smejo pa se ozemljiti ali povezati z izpostavljenimi prevodnimi deli in morajo biti, če je le mogoče iz izolirnega materiala.</w:t>
      </w:r>
    </w:p>
    <w:p w14:paraId="30778D06" w14:textId="77777777" w:rsidR="00523ED4" w:rsidRPr="0038590A" w:rsidRDefault="00523ED4" w:rsidP="009969EE">
      <w:pPr>
        <w:widowControl w:val="0"/>
        <w:spacing w:after="0"/>
        <w:rPr>
          <w:sz w:val="22"/>
          <w:szCs w:val="22"/>
          <w:lang w:val="sl-SI"/>
        </w:rPr>
      </w:pPr>
      <w:r w:rsidRPr="0038590A">
        <w:rPr>
          <w:sz w:val="22"/>
          <w:szCs w:val="22"/>
          <w:lang w:val="sl-SI"/>
        </w:rPr>
        <w:t xml:space="preserve">(5) </w:t>
      </w:r>
      <w:r w:rsidR="000E5299" w:rsidRPr="0038590A">
        <w:rPr>
          <w:sz w:val="22"/>
          <w:szCs w:val="22"/>
          <w:lang w:val="sl-SI"/>
        </w:rPr>
        <w:t>Impedanca</w:t>
      </w:r>
      <w:r w:rsidRPr="0038590A">
        <w:rPr>
          <w:sz w:val="22"/>
          <w:szCs w:val="22"/>
          <w:lang w:val="sl-SI"/>
        </w:rPr>
        <w:t xml:space="preserve"> sten in tal mora biti za učinkovito zaščito pred električnim udarom s postavitvijo v neprevodne prostore na kateremkoli mestu:</w:t>
      </w:r>
    </w:p>
    <w:p w14:paraId="7569F977" w14:textId="77777777" w:rsidR="00523ED4" w:rsidRPr="0038590A" w:rsidRDefault="00523ED4" w:rsidP="009969EE">
      <w:pPr>
        <w:widowControl w:val="0"/>
        <w:numPr>
          <w:ilvl w:val="0"/>
          <w:numId w:val="34"/>
        </w:numPr>
        <w:overflowPunct/>
        <w:autoSpaceDE/>
        <w:autoSpaceDN/>
        <w:adjustRightInd/>
        <w:spacing w:after="0"/>
        <w:textAlignment w:val="auto"/>
        <w:rPr>
          <w:sz w:val="22"/>
          <w:szCs w:val="22"/>
          <w:lang w:val="sl-SI"/>
        </w:rPr>
      </w:pPr>
      <w:r w:rsidRPr="0038590A">
        <w:rPr>
          <w:sz w:val="22"/>
          <w:szCs w:val="22"/>
          <w:lang w:val="sl-SI"/>
        </w:rPr>
        <w:t xml:space="preserve">večja od 50 kΩ, če nazivna napetost </w:t>
      </w:r>
      <w:r w:rsidR="00065D52" w:rsidRPr="0038590A">
        <w:rPr>
          <w:sz w:val="22"/>
          <w:szCs w:val="22"/>
          <w:lang w:val="sl-SI"/>
        </w:rPr>
        <w:t>inštal</w:t>
      </w:r>
      <w:r w:rsidRPr="0038590A">
        <w:rPr>
          <w:sz w:val="22"/>
          <w:szCs w:val="22"/>
          <w:lang w:val="sl-SI"/>
        </w:rPr>
        <w:t xml:space="preserve">acije </w:t>
      </w:r>
      <w:r w:rsidR="008874C4" w:rsidRPr="0038590A">
        <w:rPr>
          <w:sz w:val="22"/>
          <w:szCs w:val="22"/>
          <w:lang w:val="sl-SI"/>
        </w:rPr>
        <w:t>nižja ali enaka</w:t>
      </w:r>
      <w:r w:rsidRPr="0038590A">
        <w:rPr>
          <w:sz w:val="22"/>
          <w:szCs w:val="22"/>
          <w:lang w:val="sl-SI"/>
        </w:rPr>
        <w:t xml:space="preserve"> 500</w:t>
      </w:r>
      <w:r w:rsidR="00B50D37" w:rsidRPr="0038590A">
        <w:rPr>
          <w:sz w:val="22"/>
          <w:szCs w:val="22"/>
          <w:lang w:val="sl-SI"/>
        </w:rPr>
        <w:t> </w:t>
      </w:r>
      <w:r w:rsidRPr="0038590A">
        <w:rPr>
          <w:sz w:val="22"/>
          <w:szCs w:val="22"/>
          <w:lang w:val="sl-SI"/>
        </w:rPr>
        <w:t>V</w:t>
      </w:r>
      <w:r w:rsidR="00572430" w:rsidRPr="0038590A">
        <w:rPr>
          <w:sz w:val="22"/>
          <w:szCs w:val="22"/>
          <w:lang w:val="sl-SI"/>
        </w:rPr>
        <w:t xml:space="preserve"> izmenične napetosti</w:t>
      </w:r>
      <w:r w:rsidRPr="0038590A">
        <w:rPr>
          <w:sz w:val="22"/>
          <w:szCs w:val="22"/>
          <w:lang w:val="sl-SI"/>
        </w:rPr>
        <w:t>, sicer se štejejo stene ali tla za tuje prevodne dele glede zaščite pred električnim udarom</w:t>
      </w:r>
      <w:r w:rsidR="00423747" w:rsidRPr="0038590A">
        <w:rPr>
          <w:sz w:val="22"/>
          <w:szCs w:val="22"/>
          <w:lang w:val="sl-SI"/>
        </w:rPr>
        <w:t>,</w:t>
      </w:r>
    </w:p>
    <w:p w14:paraId="7D9445B5" w14:textId="77777777" w:rsidR="00523ED4" w:rsidRPr="0038590A" w:rsidRDefault="00523ED4" w:rsidP="00015B91">
      <w:pPr>
        <w:widowControl w:val="0"/>
        <w:numPr>
          <w:ilvl w:val="0"/>
          <w:numId w:val="34"/>
        </w:numPr>
        <w:overflowPunct/>
        <w:autoSpaceDE/>
        <w:autoSpaceDN/>
        <w:adjustRightInd/>
        <w:ind w:left="714" w:hanging="357"/>
        <w:textAlignment w:val="auto"/>
        <w:rPr>
          <w:sz w:val="22"/>
          <w:szCs w:val="22"/>
          <w:lang w:val="sl-SI"/>
        </w:rPr>
      </w:pPr>
      <w:r w:rsidRPr="0038590A">
        <w:rPr>
          <w:sz w:val="22"/>
          <w:szCs w:val="22"/>
          <w:lang w:val="sl-SI"/>
        </w:rPr>
        <w:t xml:space="preserve">večja od 100 kΩ, če je nazivna napetost </w:t>
      </w:r>
      <w:r w:rsidR="00065D52" w:rsidRPr="0038590A">
        <w:rPr>
          <w:sz w:val="22"/>
          <w:szCs w:val="22"/>
          <w:lang w:val="sl-SI"/>
        </w:rPr>
        <w:t>inštal</w:t>
      </w:r>
      <w:r w:rsidRPr="0038590A">
        <w:rPr>
          <w:sz w:val="22"/>
          <w:szCs w:val="22"/>
          <w:lang w:val="sl-SI"/>
        </w:rPr>
        <w:t>acije višja od 500 V</w:t>
      </w:r>
      <w:r w:rsidR="00572430" w:rsidRPr="0038590A">
        <w:rPr>
          <w:sz w:val="22"/>
          <w:szCs w:val="22"/>
          <w:lang w:val="sl-SI"/>
        </w:rPr>
        <w:t xml:space="preserve"> izmenične napetosti</w:t>
      </w:r>
      <w:r w:rsidRPr="0038590A">
        <w:rPr>
          <w:sz w:val="22"/>
          <w:szCs w:val="22"/>
          <w:lang w:val="sl-SI"/>
        </w:rPr>
        <w:t xml:space="preserve">, </w:t>
      </w:r>
      <w:r w:rsidRPr="0038590A">
        <w:rPr>
          <w:sz w:val="22"/>
          <w:szCs w:val="22"/>
          <w:lang w:val="sl-SI"/>
        </w:rPr>
        <w:lastRenderedPageBreak/>
        <w:t>sicer se štejejo stene ali tla za tuje prevodne dele glede zaščite pred električnim udarom</w:t>
      </w:r>
      <w:r w:rsidR="00423747" w:rsidRPr="0038590A">
        <w:rPr>
          <w:sz w:val="22"/>
          <w:szCs w:val="22"/>
          <w:lang w:val="sl-SI"/>
        </w:rPr>
        <w:t>.</w:t>
      </w:r>
    </w:p>
    <w:p w14:paraId="3C433E25" w14:textId="77777777" w:rsidR="00523ED4" w:rsidRPr="0038590A" w:rsidRDefault="00523ED4">
      <w:pPr>
        <w:rPr>
          <w:sz w:val="22"/>
          <w:szCs w:val="22"/>
          <w:lang w:val="sl-SI"/>
        </w:rPr>
      </w:pPr>
      <w:r w:rsidRPr="0038590A">
        <w:rPr>
          <w:sz w:val="22"/>
          <w:szCs w:val="22"/>
          <w:lang w:val="sl-SI"/>
        </w:rPr>
        <w:t>(6) Kadar se uporablja zaščita pred električnim udarom s postavitvijo v neprevodne prostore, je treba zagotoviti, da vlaga ne zmanjša</w:t>
      </w:r>
      <w:r w:rsidR="00D72C13" w:rsidRPr="0038590A">
        <w:rPr>
          <w:sz w:val="22"/>
          <w:szCs w:val="22"/>
          <w:lang w:val="sl-SI"/>
        </w:rPr>
        <w:t xml:space="preserve"> </w:t>
      </w:r>
      <w:r w:rsidR="00047B87" w:rsidRPr="0038590A">
        <w:rPr>
          <w:sz w:val="22"/>
          <w:szCs w:val="22"/>
          <w:lang w:val="sl-SI"/>
        </w:rPr>
        <w:t xml:space="preserve">izolacijske </w:t>
      </w:r>
      <w:r w:rsidR="00D72C13" w:rsidRPr="0038590A">
        <w:rPr>
          <w:sz w:val="22"/>
          <w:szCs w:val="22"/>
          <w:lang w:val="sl-SI"/>
        </w:rPr>
        <w:t>upornosti</w:t>
      </w:r>
      <w:r w:rsidR="002333F0" w:rsidRPr="0038590A">
        <w:rPr>
          <w:sz w:val="22"/>
          <w:szCs w:val="22"/>
          <w:lang w:val="sl-SI"/>
        </w:rPr>
        <w:t xml:space="preserve"> </w:t>
      </w:r>
      <w:r w:rsidRPr="0038590A">
        <w:rPr>
          <w:sz w:val="22"/>
          <w:szCs w:val="22"/>
          <w:lang w:val="sl-SI"/>
        </w:rPr>
        <w:t>izolacije tal in sten in da tuji prevodni deli ne prenesejo potenciala iz neprevodnega prostora na okolico.</w:t>
      </w:r>
    </w:p>
    <w:p w14:paraId="7AB3E1FC" w14:textId="77777777" w:rsidR="00523ED4" w:rsidRPr="0038590A" w:rsidRDefault="00523ED4">
      <w:pPr>
        <w:rPr>
          <w:sz w:val="22"/>
          <w:szCs w:val="22"/>
          <w:lang w:val="sl-SI"/>
        </w:rPr>
      </w:pPr>
      <w:r w:rsidRPr="0038590A">
        <w:rPr>
          <w:sz w:val="22"/>
          <w:szCs w:val="22"/>
          <w:lang w:val="sl-SI"/>
        </w:rPr>
        <w:t xml:space="preserve">(7) Povezave vodnikov v neprevodnih prostorih morajo biti trajne in učinkovite ter morajo zagotoviti tudi zaščito gibljivega in prenosnega aparata, če je predvidena njegova uporaba. </w:t>
      </w:r>
    </w:p>
    <w:p w14:paraId="61F18ADD" w14:textId="77777777" w:rsidR="00523ED4" w:rsidRPr="0038590A" w:rsidRDefault="00523ED4">
      <w:pPr>
        <w:rPr>
          <w:sz w:val="22"/>
          <w:szCs w:val="22"/>
          <w:lang w:val="sl-SI"/>
        </w:rPr>
      </w:pPr>
      <w:r w:rsidRPr="0038590A">
        <w:rPr>
          <w:sz w:val="22"/>
          <w:szCs w:val="22"/>
          <w:lang w:val="sl-SI"/>
        </w:rPr>
        <w:t xml:space="preserve">(8) Pri nenadzorovanih električnih </w:t>
      </w:r>
      <w:r w:rsidR="00065D52" w:rsidRPr="0038590A">
        <w:rPr>
          <w:sz w:val="22"/>
          <w:szCs w:val="22"/>
          <w:lang w:val="sl-SI"/>
        </w:rPr>
        <w:t>inštal</w:t>
      </w:r>
      <w:r w:rsidRPr="0038590A">
        <w:rPr>
          <w:sz w:val="22"/>
          <w:szCs w:val="22"/>
          <w:lang w:val="sl-SI"/>
        </w:rPr>
        <w:t xml:space="preserve">acijah v neprevodnih prostorih, ki so uporabljeni za zaščito pred električnim udarom, je treba upoštevati nevarnost zaradi kasnejšega vnosa novih prevodnih delov, kot so gibljivi in prenosni aparati s povezavo na zaščitni vodnik ali prevodni elementi, kot so kovinske vodovodne cevi. </w:t>
      </w:r>
    </w:p>
    <w:p w14:paraId="7EE7FA9A" w14:textId="0D50E63D" w:rsidR="00523ED4" w:rsidRPr="0038590A" w:rsidRDefault="00523ED4">
      <w:pPr>
        <w:pStyle w:val="Naslov2"/>
        <w:rPr>
          <w:lang w:val="sl-SI"/>
        </w:rPr>
      </w:pPr>
      <w:bookmarkStart w:id="96" w:name="_Toc174591"/>
      <w:r w:rsidRPr="0038590A">
        <w:rPr>
          <w:lang w:val="sl-SI"/>
        </w:rPr>
        <w:t>Zaščita z električno ločitvijo</w:t>
      </w:r>
      <w:bookmarkEnd w:id="96"/>
    </w:p>
    <w:p w14:paraId="2485DE82" w14:textId="77777777" w:rsidR="00523ED4" w:rsidRPr="0038590A" w:rsidRDefault="00523ED4">
      <w:pPr>
        <w:rPr>
          <w:sz w:val="22"/>
          <w:szCs w:val="22"/>
          <w:lang w:val="sl-SI"/>
        </w:rPr>
      </w:pPr>
      <w:r w:rsidRPr="0038590A">
        <w:rPr>
          <w:sz w:val="22"/>
          <w:szCs w:val="22"/>
          <w:lang w:val="sl-SI"/>
        </w:rPr>
        <w:t xml:space="preserve">(1) Zaščita pred električnim udarom z električno ločitvijo tokokroga </w:t>
      </w:r>
      <w:r w:rsidR="00065D52" w:rsidRPr="0038590A">
        <w:rPr>
          <w:sz w:val="22"/>
          <w:szCs w:val="22"/>
          <w:lang w:val="sl-SI"/>
        </w:rPr>
        <w:t>inštal</w:t>
      </w:r>
      <w:r w:rsidRPr="0038590A">
        <w:rPr>
          <w:sz w:val="22"/>
          <w:szCs w:val="22"/>
          <w:lang w:val="sl-SI"/>
        </w:rPr>
        <w:t>acije je namenjena preprečenju električnega udara zaradi dotika z izpostavljenimi prevodnimi deli, ki bi mogli priti pod napetost zaradi okvare osnovne izolacije tokokroga.</w:t>
      </w:r>
    </w:p>
    <w:p w14:paraId="3EB5DEBE" w14:textId="77777777" w:rsidR="00523ED4" w:rsidRPr="0038590A" w:rsidRDefault="00523ED4" w:rsidP="009969EE">
      <w:pPr>
        <w:widowControl w:val="0"/>
        <w:spacing w:after="0"/>
        <w:rPr>
          <w:sz w:val="22"/>
          <w:szCs w:val="22"/>
          <w:lang w:val="sl-SI"/>
        </w:rPr>
      </w:pPr>
      <w:r w:rsidRPr="0038590A">
        <w:rPr>
          <w:sz w:val="22"/>
          <w:szCs w:val="22"/>
          <w:lang w:val="sl-SI"/>
        </w:rPr>
        <w:t>(2) Zaščita z električno ločitvijo se mora izvesti na naslednji način:</w:t>
      </w:r>
    </w:p>
    <w:p w14:paraId="622EFDBB" w14:textId="77777777" w:rsidR="00523ED4" w:rsidRPr="0038590A" w:rsidRDefault="00523ED4" w:rsidP="009969EE">
      <w:pPr>
        <w:widowControl w:val="0"/>
        <w:numPr>
          <w:ilvl w:val="0"/>
          <w:numId w:val="35"/>
        </w:numPr>
        <w:overflowPunct/>
        <w:autoSpaceDE/>
        <w:autoSpaceDN/>
        <w:adjustRightInd/>
        <w:spacing w:after="0"/>
        <w:textAlignment w:val="auto"/>
        <w:rPr>
          <w:sz w:val="22"/>
          <w:szCs w:val="22"/>
          <w:lang w:val="sl-SI"/>
        </w:rPr>
      </w:pPr>
      <w:r w:rsidRPr="0038590A">
        <w:rPr>
          <w:sz w:val="22"/>
          <w:szCs w:val="22"/>
          <w:lang w:val="sl-SI"/>
        </w:rPr>
        <w:t xml:space="preserve">zmnožek nazivne napetosti tokokroga v voltih in dolžine tokokroga v metrih ne sme biti večji od 100 000 Vm, pod pogojem, da dolžina tokokroga ni večja od 500 m, </w:t>
      </w:r>
    </w:p>
    <w:p w14:paraId="3FC8DF8D" w14:textId="77777777" w:rsidR="00523ED4" w:rsidRPr="0038590A" w:rsidRDefault="00523ED4" w:rsidP="009969EE">
      <w:pPr>
        <w:widowControl w:val="0"/>
        <w:numPr>
          <w:ilvl w:val="0"/>
          <w:numId w:val="35"/>
        </w:numPr>
        <w:overflowPunct/>
        <w:autoSpaceDE/>
        <w:autoSpaceDN/>
        <w:adjustRightInd/>
        <w:spacing w:after="0"/>
        <w:textAlignment w:val="auto"/>
        <w:rPr>
          <w:sz w:val="22"/>
          <w:szCs w:val="22"/>
          <w:lang w:val="sl-SI"/>
        </w:rPr>
      </w:pPr>
      <w:r w:rsidRPr="0038590A">
        <w:rPr>
          <w:sz w:val="22"/>
          <w:szCs w:val="22"/>
          <w:lang w:val="sl-SI"/>
        </w:rPr>
        <w:t>nazivna napetost električno ločenega tokokroga ne sme biti višja od 500 V</w:t>
      </w:r>
      <w:r w:rsidR="00725DEF" w:rsidRPr="0038590A">
        <w:rPr>
          <w:sz w:val="22"/>
          <w:szCs w:val="22"/>
          <w:lang w:val="sl-SI"/>
        </w:rPr>
        <w:t xml:space="preserve"> izmenične napetosti,</w:t>
      </w:r>
    </w:p>
    <w:p w14:paraId="1834FE4A" w14:textId="77777777" w:rsidR="00523ED4" w:rsidRPr="0038590A" w:rsidRDefault="00523ED4" w:rsidP="009969EE">
      <w:pPr>
        <w:widowControl w:val="0"/>
        <w:numPr>
          <w:ilvl w:val="0"/>
          <w:numId w:val="35"/>
        </w:numPr>
        <w:overflowPunct/>
        <w:autoSpaceDE/>
        <w:autoSpaceDN/>
        <w:adjustRightInd/>
        <w:spacing w:after="0"/>
        <w:textAlignment w:val="auto"/>
        <w:rPr>
          <w:sz w:val="22"/>
          <w:szCs w:val="22"/>
          <w:lang w:val="sl-SI"/>
        </w:rPr>
      </w:pPr>
      <w:r w:rsidRPr="0038590A">
        <w:rPr>
          <w:sz w:val="22"/>
          <w:szCs w:val="22"/>
          <w:lang w:val="sl-SI"/>
        </w:rPr>
        <w:t xml:space="preserve">tokokrog se mora napajati iz ločilnega transformatorja ali iz vira, ki zagotavlja varnostni nivo, enakovreden </w:t>
      </w:r>
      <w:r w:rsidR="00E374A1" w:rsidRPr="0038590A">
        <w:rPr>
          <w:sz w:val="22"/>
          <w:szCs w:val="22"/>
          <w:lang w:val="sl-SI"/>
        </w:rPr>
        <w:t xml:space="preserve">nivoju </w:t>
      </w:r>
      <w:r w:rsidRPr="0038590A">
        <w:rPr>
          <w:sz w:val="22"/>
          <w:szCs w:val="22"/>
          <w:lang w:val="sl-SI"/>
        </w:rPr>
        <w:t>pri ločilnem transformatorju in katerega zahtevana dielektrična trdnost je preverjena z visokonapetostnim pre</w:t>
      </w:r>
      <w:r w:rsidR="00E374A1" w:rsidRPr="0038590A">
        <w:rPr>
          <w:sz w:val="22"/>
          <w:szCs w:val="22"/>
          <w:lang w:val="sl-SI"/>
        </w:rPr>
        <w:t>s</w:t>
      </w:r>
      <w:r w:rsidRPr="0038590A">
        <w:rPr>
          <w:sz w:val="22"/>
          <w:szCs w:val="22"/>
          <w:lang w:val="sl-SI"/>
        </w:rPr>
        <w:t xml:space="preserve">kusom, (npr. motor </w:t>
      </w:r>
      <w:r w:rsidR="00E374A1" w:rsidRPr="0038590A">
        <w:rPr>
          <w:sz w:val="22"/>
          <w:szCs w:val="22"/>
          <w:lang w:val="sl-SI"/>
        </w:rPr>
        <w:t xml:space="preserve">– </w:t>
      </w:r>
      <w:r w:rsidRPr="0038590A">
        <w:rPr>
          <w:sz w:val="22"/>
          <w:szCs w:val="22"/>
          <w:lang w:val="sl-SI"/>
        </w:rPr>
        <w:t>generator z enakovredno izoliranimi navitji),</w:t>
      </w:r>
    </w:p>
    <w:p w14:paraId="440C1D19" w14:textId="77777777" w:rsidR="00523ED4" w:rsidRPr="0038590A" w:rsidRDefault="008874C4" w:rsidP="009969EE">
      <w:pPr>
        <w:widowControl w:val="0"/>
        <w:numPr>
          <w:ilvl w:val="0"/>
          <w:numId w:val="35"/>
        </w:numPr>
        <w:overflowPunct/>
        <w:autoSpaceDE/>
        <w:autoSpaceDN/>
        <w:adjustRightInd/>
        <w:spacing w:after="0"/>
        <w:textAlignment w:val="auto"/>
        <w:rPr>
          <w:sz w:val="22"/>
          <w:szCs w:val="22"/>
          <w:lang w:val="sl-SI"/>
        </w:rPr>
      </w:pPr>
      <w:r w:rsidRPr="0038590A">
        <w:rPr>
          <w:sz w:val="22"/>
          <w:szCs w:val="22"/>
          <w:lang w:val="sl-SI"/>
        </w:rPr>
        <w:t xml:space="preserve">prenosni </w:t>
      </w:r>
      <w:r w:rsidR="00523ED4" w:rsidRPr="0038590A">
        <w:rPr>
          <w:sz w:val="22"/>
          <w:szCs w:val="22"/>
          <w:lang w:val="sl-SI"/>
        </w:rPr>
        <w:t>ločilni viri zaščite z električno ločitvijo</w:t>
      </w:r>
      <w:r w:rsidR="00E374A1" w:rsidRPr="0038590A">
        <w:rPr>
          <w:sz w:val="22"/>
          <w:szCs w:val="22"/>
          <w:lang w:val="sl-SI"/>
        </w:rPr>
        <w:t>,</w:t>
      </w:r>
      <w:r w:rsidR="00523ED4" w:rsidRPr="0038590A">
        <w:rPr>
          <w:sz w:val="22"/>
          <w:szCs w:val="22"/>
          <w:lang w:val="sl-SI"/>
        </w:rPr>
        <w:t xml:space="preserve"> </w:t>
      </w:r>
      <w:r w:rsidR="00047B87" w:rsidRPr="0038590A">
        <w:rPr>
          <w:sz w:val="22"/>
          <w:szCs w:val="22"/>
          <w:lang w:val="sl-SI"/>
        </w:rPr>
        <w:t xml:space="preserve">priključeni na električno </w:t>
      </w:r>
      <w:r w:rsidR="00065D52" w:rsidRPr="0038590A">
        <w:rPr>
          <w:sz w:val="22"/>
          <w:szCs w:val="22"/>
          <w:lang w:val="sl-SI"/>
        </w:rPr>
        <w:t>inštal</w:t>
      </w:r>
      <w:r w:rsidR="00047B87" w:rsidRPr="0038590A">
        <w:rPr>
          <w:sz w:val="22"/>
          <w:szCs w:val="22"/>
          <w:lang w:val="sl-SI"/>
        </w:rPr>
        <w:t>acijo</w:t>
      </w:r>
      <w:r w:rsidR="00523ED4" w:rsidRPr="0038590A">
        <w:rPr>
          <w:sz w:val="22"/>
          <w:szCs w:val="22"/>
          <w:lang w:val="sl-SI"/>
        </w:rPr>
        <w:t xml:space="preserve">, morajo biti izbrani in postavljeni, kot to določajo zahteve za zaščito z uporabo naprav razreda II </w:t>
      </w:r>
      <w:r w:rsidR="00725DEF" w:rsidRPr="0038590A">
        <w:rPr>
          <w:sz w:val="22"/>
          <w:szCs w:val="22"/>
          <w:lang w:val="sl-SI"/>
        </w:rPr>
        <w:t>ali naprav s temu</w:t>
      </w:r>
      <w:r w:rsidR="00523ED4" w:rsidRPr="0038590A">
        <w:rPr>
          <w:sz w:val="22"/>
          <w:szCs w:val="22"/>
          <w:lang w:val="sl-SI"/>
        </w:rPr>
        <w:t xml:space="preserve"> ustrezno izolacijo, </w:t>
      </w:r>
    </w:p>
    <w:p w14:paraId="1FC5151C" w14:textId="77777777" w:rsidR="00523ED4" w:rsidRPr="0038590A" w:rsidRDefault="00523ED4" w:rsidP="009969EE">
      <w:pPr>
        <w:widowControl w:val="0"/>
        <w:numPr>
          <w:ilvl w:val="0"/>
          <w:numId w:val="35"/>
        </w:numPr>
        <w:overflowPunct/>
        <w:autoSpaceDE/>
        <w:autoSpaceDN/>
        <w:adjustRightInd/>
        <w:spacing w:after="0"/>
        <w:textAlignment w:val="auto"/>
        <w:rPr>
          <w:sz w:val="22"/>
          <w:szCs w:val="22"/>
          <w:lang w:val="sl-SI"/>
        </w:rPr>
      </w:pPr>
      <w:r w:rsidRPr="0038590A">
        <w:rPr>
          <w:sz w:val="22"/>
          <w:szCs w:val="22"/>
          <w:lang w:val="sl-SI"/>
        </w:rPr>
        <w:t>pritrjeni ločilni viri zaščite z električno</w:t>
      </w:r>
      <w:r w:rsidR="000E5299" w:rsidRPr="0038590A">
        <w:rPr>
          <w:sz w:val="22"/>
          <w:szCs w:val="22"/>
          <w:lang w:val="sl-SI"/>
        </w:rPr>
        <w:t xml:space="preserve"> ločitvijo</w:t>
      </w:r>
      <w:r w:rsidRPr="0038590A">
        <w:rPr>
          <w:sz w:val="22"/>
          <w:szCs w:val="22"/>
          <w:lang w:val="sl-SI"/>
        </w:rPr>
        <w:t xml:space="preserve"> morajo biti izbrani in postavljen</w:t>
      </w:r>
      <w:r w:rsidR="009C6173" w:rsidRPr="0038590A">
        <w:rPr>
          <w:sz w:val="22"/>
          <w:szCs w:val="22"/>
          <w:lang w:val="sl-SI"/>
        </w:rPr>
        <w:t>i tako oziroma morajo biti tak</w:t>
      </w:r>
      <w:r w:rsidRPr="0038590A">
        <w:rPr>
          <w:sz w:val="22"/>
          <w:szCs w:val="22"/>
          <w:lang w:val="sl-SI"/>
        </w:rPr>
        <w:t>i, da je sekundarni tokokrog ločen od primarnega tokokroga in okrova z izolacijo, ki izpolnjuje zahteve za zaščito z uporabo naprav razreda II ali naprav s temu ustrezno izolacijo. Če en tak vir napaja več naprav, njihovi izpostavljeni prevodni</w:t>
      </w:r>
      <w:r w:rsidR="002333F0" w:rsidRPr="0038590A">
        <w:rPr>
          <w:sz w:val="22"/>
          <w:szCs w:val="22"/>
          <w:lang w:val="sl-SI"/>
        </w:rPr>
        <w:t xml:space="preserve"> </w:t>
      </w:r>
      <w:r w:rsidRPr="0038590A">
        <w:rPr>
          <w:sz w:val="22"/>
          <w:szCs w:val="22"/>
          <w:lang w:val="sl-SI"/>
        </w:rPr>
        <w:t>deli</w:t>
      </w:r>
      <w:r w:rsidR="009C6173" w:rsidRPr="0038590A">
        <w:rPr>
          <w:sz w:val="22"/>
          <w:szCs w:val="22"/>
          <w:lang w:val="sl-SI"/>
        </w:rPr>
        <w:t xml:space="preserve"> ne smejo biti</w:t>
      </w:r>
      <w:r w:rsidRPr="0038590A">
        <w:rPr>
          <w:sz w:val="22"/>
          <w:szCs w:val="22"/>
          <w:lang w:val="sl-SI"/>
        </w:rPr>
        <w:t xml:space="preserve"> povezani s kovinskim okrovom vira,</w:t>
      </w:r>
    </w:p>
    <w:p w14:paraId="66C7A285" w14:textId="77777777" w:rsidR="00523ED4" w:rsidRPr="0038590A" w:rsidRDefault="00523ED4" w:rsidP="009969EE">
      <w:pPr>
        <w:widowControl w:val="0"/>
        <w:numPr>
          <w:ilvl w:val="0"/>
          <w:numId w:val="35"/>
        </w:numPr>
        <w:overflowPunct/>
        <w:autoSpaceDE/>
        <w:autoSpaceDN/>
        <w:adjustRightInd/>
        <w:spacing w:after="0"/>
        <w:textAlignment w:val="auto"/>
        <w:rPr>
          <w:sz w:val="22"/>
          <w:szCs w:val="22"/>
          <w:lang w:val="sl-SI"/>
        </w:rPr>
      </w:pPr>
      <w:r w:rsidRPr="0038590A">
        <w:rPr>
          <w:sz w:val="22"/>
          <w:szCs w:val="22"/>
          <w:lang w:val="sl-SI"/>
        </w:rPr>
        <w:t>deli pod napetostjo ločenega tokokroga ne smejo imeti skupne točke z drugimi tokokrogi in tud</w:t>
      </w:r>
      <w:r w:rsidR="00B86B3A" w:rsidRPr="0038590A">
        <w:rPr>
          <w:sz w:val="22"/>
          <w:szCs w:val="22"/>
          <w:lang w:val="sl-SI"/>
        </w:rPr>
        <w:t>i ne povezave z zemljo. Da bi se izognili</w:t>
      </w:r>
      <w:r w:rsidRPr="0038590A">
        <w:rPr>
          <w:sz w:val="22"/>
          <w:szCs w:val="22"/>
          <w:lang w:val="sl-SI"/>
        </w:rPr>
        <w:t xml:space="preserve"> nevarnosti zemeljskega stika, je </w:t>
      </w:r>
      <w:r w:rsidR="00E374A1" w:rsidRPr="0038590A">
        <w:rPr>
          <w:sz w:val="22"/>
          <w:szCs w:val="22"/>
          <w:lang w:val="sl-SI"/>
        </w:rPr>
        <w:t xml:space="preserve">zlasti </w:t>
      </w:r>
      <w:r w:rsidRPr="0038590A">
        <w:rPr>
          <w:sz w:val="22"/>
          <w:szCs w:val="22"/>
          <w:lang w:val="sl-SI"/>
        </w:rPr>
        <w:t>treba paziti na izolacijo teh delov proti zemlji, predvsem pri zvijavih kablih in vodnikih. Razmestitev mora zagotoviti električno ločitev kot pri ločilnem transformatorju,</w:t>
      </w:r>
    </w:p>
    <w:p w14:paraId="13B2AFDF" w14:textId="77777777" w:rsidR="00523ED4" w:rsidRPr="0038590A" w:rsidRDefault="00523ED4" w:rsidP="009969EE">
      <w:pPr>
        <w:widowControl w:val="0"/>
        <w:numPr>
          <w:ilvl w:val="0"/>
          <w:numId w:val="35"/>
        </w:numPr>
        <w:overflowPunct/>
        <w:autoSpaceDE/>
        <w:autoSpaceDN/>
        <w:adjustRightInd/>
        <w:spacing w:after="0"/>
        <w:textAlignment w:val="auto"/>
        <w:rPr>
          <w:sz w:val="22"/>
          <w:szCs w:val="22"/>
          <w:lang w:val="sl-SI"/>
        </w:rPr>
      </w:pPr>
      <w:r w:rsidRPr="0038590A">
        <w:rPr>
          <w:sz w:val="22"/>
          <w:szCs w:val="22"/>
          <w:lang w:val="sl-SI"/>
        </w:rPr>
        <w:t>zvijavi kabli in vodniki morajo biti vidni po vsej dolžini, na kateri bi se lahko mehansko poškodovali,</w:t>
      </w:r>
    </w:p>
    <w:p w14:paraId="4911B289" w14:textId="77777777" w:rsidR="00523ED4" w:rsidRPr="0038590A" w:rsidRDefault="00523ED4" w:rsidP="009969EE">
      <w:pPr>
        <w:widowControl w:val="0"/>
        <w:numPr>
          <w:ilvl w:val="0"/>
          <w:numId w:val="35"/>
        </w:numPr>
        <w:overflowPunct/>
        <w:autoSpaceDE/>
        <w:autoSpaceDN/>
        <w:adjustRightInd/>
        <w:spacing w:after="0"/>
        <w:textAlignment w:val="auto"/>
        <w:rPr>
          <w:sz w:val="22"/>
          <w:szCs w:val="22"/>
          <w:lang w:val="sl-SI"/>
        </w:rPr>
      </w:pPr>
      <w:r w:rsidRPr="0038590A">
        <w:rPr>
          <w:sz w:val="22"/>
          <w:szCs w:val="22"/>
          <w:lang w:val="sl-SI"/>
        </w:rPr>
        <w:t xml:space="preserve">posebna električna ločitev je potrebna med deli </w:t>
      </w:r>
      <w:r w:rsidR="00BD1C93" w:rsidRPr="0038590A">
        <w:rPr>
          <w:sz w:val="22"/>
          <w:szCs w:val="22"/>
          <w:lang w:val="sl-SI"/>
        </w:rPr>
        <w:t xml:space="preserve">električne opreme, ki so </w:t>
      </w:r>
      <w:r w:rsidRPr="0038590A">
        <w:rPr>
          <w:sz w:val="22"/>
          <w:szCs w:val="22"/>
          <w:lang w:val="sl-SI"/>
        </w:rPr>
        <w:t>pod napetostjo, kot so releji, kontaktorji, pomožna stikala itd., in katerimkoli delom drugega tokokroga,</w:t>
      </w:r>
    </w:p>
    <w:p w14:paraId="46FB1845" w14:textId="77777777" w:rsidR="00523ED4" w:rsidRPr="0038590A" w:rsidRDefault="00523ED4" w:rsidP="009969EE">
      <w:pPr>
        <w:widowControl w:val="0"/>
        <w:numPr>
          <w:ilvl w:val="0"/>
          <w:numId w:val="35"/>
        </w:numPr>
        <w:overflowPunct/>
        <w:autoSpaceDE/>
        <w:autoSpaceDN/>
        <w:adjustRightInd/>
        <w:spacing w:after="0"/>
        <w:textAlignment w:val="auto"/>
        <w:rPr>
          <w:sz w:val="22"/>
          <w:szCs w:val="22"/>
          <w:lang w:val="sl-SI"/>
        </w:rPr>
      </w:pPr>
      <w:r w:rsidRPr="0038590A">
        <w:rPr>
          <w:sz w:val="22"/>
          <w:szCs w:val="22"/>
          <w:lang w:val="sl-SI"/>
        </w:rPr>
        <w:t xml:space="preserve">vodi električno ločenih tokokrogov se morajo polagati posebej. Če to ni izvedljivo, se morajo uporabiti večžilni </w:t>
      </w:r>
      <w:r w:rsidR="00B86B3A" w:rsidRPr="0038590A">
        <w:rPr>
          <w:sz w:val="22"/>
          <w:szCs w:val="22"/>
          <w:lang w:val="sl-SI"/>
        </w:rPr>
        <w:t xml:space="preserve">kabli </w:t>
      </w:r>
      <w:r w:rsidRPr="0038590A">
        <w:rPr>
          <w:sz w:val="22"/>
          <w:szCs w:val="22"/>
          <w:lang w:val="sl-SI"/>
        </w:rPr>
        <w:t xml:space="preserve">brez kovinskega plašča ali izolirani vodniki, nameščeni v izolirne cevi ali kanale, pod pogojem, da so ti kabli in vodniki izolirani za napetost, ki je vsaj enaka najvišji uporabljeni napetosti in da je vsak tokokrog posebej zaščiten pred </w:t>
      </w:r>
      <w:r w:rsidR="00E16C6B" w:rsidRPr="0038590A">
        <w:rPr>
          <w:sz w:val="22"/>
          <w:szCs w:val="22"/>
          <w:lang w:val="sl-SI"/>
        </w:rPr>
        <w:t>nad</w:t>
      </w:r>
      <w:r w:rsidRPr="0038590A">
        <w:rPr>
          <w:sz w:val="22"/>
          <w:szCs w:val="22"/>
          <w:lang w:val="sl-SI"/>
        </w:rPr>
        <w:t>tokom,</w:t>
      </w:r>
    </w:p>
    <w:p w14:paraId="2BC3DB4F" w14:textId="77777777" w:rsidR="00647B9D" w:rsidRDefault="00523ED4" w:rsidP="009969EE">
      <w:pPr>
        <w:widowControl w:val="0"/>
        <w:numPr>
          <w:ilvl w:val="0"/>
          <w:numId w:val="35"/>
        </w:numPr>
        <w:overflowPunct/>
        <w:autoSpaceDE/>
        <w:autoSpaceDN/>
        <w:adjustRightInd/>
        <w:spacing w:after="0"/>
        <w:textAlignment w:val="auto"/>
        <w:rPr>
          <w:sz w:val="22"/>
          <w:szCs w:val="22"/>
          <w:lang w:val="sl-SI"/>
        </w:rPr>
      </w:pPr>
      <w:r w:rsidRPr="0038590A">
        <w:rPr>
          <w:sz w:val="22"/>
          <w:szCs w:val="22"/>
          <w:lang w:val="sl-SI"/>
        </w:rPr>
        <w:t>če ločeni tokokrog napaja samo eno napravo, ne smejo biti izpostavljeni prevodni deli ločenega tokokroga povezani z zaščitnim vodnikom in tudi ne s prevodnimi deli drugih tokokrogov,</w:t>
      </w:r>
    </w:p>
    <w:p w14:paraId="6A62BDE1" w14:textId="42D97755" w:rsidR="00523ED4" w:rsidRPr="0038590A" w:rsidRDefault="00523ED4" w:rsidP="009969EE">
      <w:pPr>
        <w:widowControl w:val="0"/>
        <w:numPr>
          <w:ilvl w:val="0"/>
          <w:numId w:val="35"/>
        </w:numPr>
        <w:overflowPunct/>
        <w:autoSpaceDE/>
        <w:autoSpaceDN/>
        <w:adjustRightInd/>
        <w:spacing w:after="0"/>
        <w:textAlignment w:val="auto"/>
        <w:rPr>
          <w:sz w:val="22"/>
          <w:szCs w:val="22"/>
          <w:lang w:val="sl-SI"/>
        </w:rPr>
      </w:pPr>
      <w:r w:rsidRPr="0038590A">
        <w:rPr>
          <w:sz w:val="22"/>
          <w:szCs w:val="22"/>
          <w:lang w:val="sl-SI"/>
        </w:rPr>
        <w:t>če se prevodni deli električno ločenega tokokroga lahko namerno ali naključno dotaknejo izpostavljenih prevodnih delov drugega tokokroga, tedaj zaščitni ukrepi pred električnim udarom niso več odvisni samo od zaščite z električno ločitvijo, ampak od zaščitnih ukrepov, ki so uporabljeni za te izpostavljene dele,</w:t>
      </w:r>
    </w:p>
    <w:p w14:paraId="691B47EA" w14:textId="77777777" w:rsidR="00523ED4" w:rsidRPr="0038590A" w:rsidRDefault="00523ED4" w:rsidP="009969EE">
      <w:pPr>
        <w:widowControl w:val="0"/>
        <w:numPr>
          <w:ilvl w:val="0"/>
          <w:numId w:val="35"/>
        </w:numPr>
        <w:overflowPunct/>
        <w:autoSpaceDE/>
        <w:autoSpaceDN/>
        <w:adjustRightInd/>
        <w:spacing w:after="0"/>
        <w:textAlignment w:val="auto"/>
        <w:rPr>
          <w:sz w:val="22"/>
          <w:szCs w:val="22"/>
          <w:lang w:val="sl-SI"/>
        </w:rPr>
      </w:pPr>
      <w:r w:rsidRPr="0038590A">
        <w:rPr>
          <w:sz w:val="22"/>
          <w:szCs w:val="22"/>
          <w:lang w:val="sl-SI"/>
        </w:rPr>
        <w:t xml:space="preserve">če so zagotovljeni ukrepi za zaščito ločenega tokokroga pred vsemi poškodbami in napakami v izolaciji, sme tokokrog, ki ustreza zahtevam za tokokroge, ki se napajajo iz </w:t>
      </w:r>
      <w:r w:rsidRPr="0038590A">
        <w:rPr>
          <w:sz w:val="22"/>
          <w:szCs w:val="22"/>
          <w:lang w:val="sl-SI"/>
        </w:rPr>
        <w:lastRenderedPageBreak/>
        <w:t>ločilnega vira, napajati več naprav pod pogojem, da so izpolnjene naslednje zahteve:</w:t>
      </w:r>
    </w:p>
    <w:p w14:paraId="56A2BA6B" w14:textId="77777777" w:rsidR="00523ED4" w:rsidRPr="0038590A" w:rsidRDefault="00523ED4" w:rsidP="009969EE">
      <w:pPr>
        <w:widowControl w:val="0"/>
        <w:numPr>
          <w:ilvl w:val="1"/>
          <w:numId w:val="35"/>
        </w:numPr>
        <w:overflowPunct/>
        <w:autoSpaceDE/>
        <w:autoSpaceDN/>
        <w:adjustRightInd/>
        <w:spacing w:after="0"/>
        <w:textAlignment w:val="auto"/>
        <w:rPr>
          <w:sz w:val="22"/>
          <w:szCs w:val="22"/>
          <w:lang w:val="sl-SI"/>
        </w:rPr>
      </w:pPr>
      <w:r w:rsidRPr="0038590A">
        <w:rPr>
          <w:sz w:val="22"/>
          <w:szCs w:val="22"/>
          <w:lang w:val="sl-SI"/>
        </w:rPr>
        <w:t>izpostavljeni prevodni deli naprav ločenega tokokroga morajo biti medsebojno povezani z izoliranimi neozemljenimi vodniki za izenačitev potencialov, ki niso zvezani z zemljo. Ti vodniki ne smejo biti povezani z zaščitnimi vodniki in tudi ne z izpostavljenimi prevo</w:t>
      </w:r>
      <w:r w:rsidR="000B1250" w:rsidRPr="0038590A">
        <w:rPr>
          <w:sz w:val="22"/>
          <w:szCs w:val="22"/>
          <w:lang w:val="sl-SI"/>
        </w:rPr>
        <w:t>dnimi deli drugih tokokrogov, pa</w:t>
      </w:r>
      <w:r w:rsidRPr="0038590A">
        <w:rPr>
          <w:sz w:val="22"/>
          <w:szCs w:val="22"/>
          <w:lang w:val="sl-SI"/>
        </w:rPr>
        <w:t xml:space="preserve"> tudi ne s tujimi prevodnimi deli,</w:t>
      </w:r>
    </w:p>
    <w:p w14:paraId="3BD66F9E" w14:textId="77777777" w:rsidR="00523ED4" w:rsidRPr="0038590A" w:rsidRDefault="00523ED4" w:rsidP="009969EE">
      <w:pPr>
        <w:widowControl w:val="0"/>
        <w:numPr>
          <w:ilvl w:val="1"/>
          <w:numId w:val="35"/>
        </w:numPr>
        <w:overflowPunct/>
        <w:autoSpaceDE/>
        <w:autoSpaceDN/>
        <w:adjustRightInd/>
        <w:spacing w:after="0"/>
        <w:textAlignment w:val="auto"/>
        <w:rPr>
          <w:sz w:val="22"/>
          <w:szCs w:val="22"/>
          <w:lang w:val="sl-SI"/>
        </w:rPr>
      </w:pPr>
      <w:r w:rsidRPr="0038590A">
        <w:rPr>
          <w:sz w:val="22"/>
          <w:szCs w:val="22"/>
          <w:lang w:val="sl-SI"/>
        </w:rPr>
        <w:t>vse vtičnice morajo imeti zaščitne kontakte, ki morajo biti povezani z vodniki za izenačitev potencialov, ki niso zvezani z zemljo. Ti vodniki ne smejo biti povezani z zaščitnimi vodniki in tudi ne z izpostavljenimi prevodnimi deli drugih tokokrogov</w:t>
      </w:r>
      <w:r w:rsidR="000B1250" w:rsidRPr="0038590A">
        <w:rPr>
          <w:sz w:val="22"/>
          <w:szCs w:val="22"/>
          <w:lang w:val="sl-SI"/>
        </w:rPr>
        <w:t>, pa</w:t>
      </w:r>
      <w:r w:rsidRPr="0038590A">
        <w:rPr>
          <w:sz w:val="22"/>
          <w:szCs w:val="22"/>
          <w:lang w:val="sl-SI"/>
        </w:rPr>
        <w:t xml:space="preserve"> tudi ne s tujimi prevodnimi deli,</w:t>
      </w:r>
    </w:p>
    <w:p w14:paraId="2C84C496" w14:textId="77777777" w:rsidR="00523ED4" w:rsidRPr="0038590A" w:rsidRDefault="00523ED4" w:rsidP="009969EE">
      <w:pPr>
        <w:widowControl w:val="0"/>
        <w:numPr>
          <w:ilvl w:val="1"/>
          <w:numId w:val="35"/>
        </w:numPr>
        <w:overflowPunct/>
        <w:autoSpaceDE/>
        <w:autoSpaceDN/>
        <w:adjustRightInd/>
        <w:spacing w:after="0"/>
        <w:textAlignment w:val="auto"/>
        <w:rPr>
          <w:sz w:val="22"/>
          <w:szCs w:val="22"/>
          <w:lang w:val="sl-SI"/>
        </w:rPr>
      </w:pPr>
      <w:r w:rsidRPr="0038590A">
        <w:rPr>
          <w:sz w:val="22"/>
          <w:szCs w:val="22"/>
          <w:lang w:val="sl-SI"/>
        </w:rPr>
        <w:t>če je oprema razreda II, morajo imeti vsi zvijavi kabli zaščitni vodnik, ki se uporablja kot vodnik za izenačitev potencialov,</w:t>
      </w:r>
    </w:p>
    <w:p w14:paraId="7C766D34" w14:textId="77777777" w:rsidR="00523ED4" w:rsidRDefault="00523ED4" w:rsidP="00015B91">
      <w:pPr>
        <w:widowControl w:val="0"/>
        <w:numPr>
          <w:ilvl w:val="1"/>
          <w:numId w:val="35"/>
        </w:numPr>
        <w:overflowPunct/>
        <w:autoSpaceDE/>
        <w:autoSpaceDN/>
        <w:adjustRightInd/>
        <w:textAlignment w:val="auto"/>
        <w:rPr>
          <w:sz w:val="22"/>
          <w:szCs w:val="22"/>
          <w:lang w:val="sl-SI"/>
        </w:rPr>
      </w:pPr>
      <w:r w:rsidRPr="0038590A">
        <w:rPr>
          <w:sz w:val="22"/>
          <w:szCs w:val="22"/>
          <w:lang w:val="sl-SI"/>
        </w:rPr>
        <w:t>če nastaneta na izpostavljenih prevodnih delih, ki se napajajo z vodniki različnih pol</w:t>
      </w:r>
      <w:r w:rsidR="00E0149D" w:rsidRPr="0038590A">
        <w:rPr>
          <w:sz w:val="22"/>
          <w:szCs w:val="22"/>
          <w:lang w:val="sl-SI"/>
        </w:rPr>
        <w:t>ov</w:t>
      </w:r>
      <w:r w:rsidRPr="0038590A">
        <w:rPr>
          <w:sz w:val="22"/>
          <w:szCs w:val="22"/>
          <w:lang w:val="sl-SI"/>
        </w:rPr>
        <w:t xml:space="preserve"> dve okvari sočasno, mora zaščitna naprava prekiniti napajanje v 0,2 sekunde.</w:t>
      </w:r>
    </w:p>
    <w:p w14:paraId="5B241E86" w14:textId="77777777" w:rsidR="009969EE" w:rsidRDefault="009969EE" w:rsidP="009969EE">
      <w:pPr>
        <w:widowControl w:val="0"/>
        <w:overflowPunct/>
        <w:autoSpaceDE/>
        <w:autoSpaceDN/>
        <w:adjustRightInd/>
        <w:textAlignment w:val="auto"/>
        <w:rPr>
          <w:sz w:val="22"/>
          <w:szCs w:val="22"/>
          <w:lang w:val="sl-SI"/>
        </w:rPr>
      </w:pPr>
    </w:p>
    <w:p w14:paraId="77F7C0F0" w14:textId="77777777" w:rsidR="009969EE" w:rsidRPr="0038590A" w:rsidRDefault="009969EE" w:rsidP="009969EE">
      <w:pPr>
        <w:widowControl w:val="0"/>
        <w:overflowPunct/>
        <w:autoSpaceDE/>
        <w:autoSpaceDN/>
        <w:adjustRightInd/>
        <w:textAlignment w:val="auto"/>
        <w:rPr>
          <w:sz w:val="22"/>
          <w:szCs w:val="22"/>
          <w:lang w:val="sl-SI"/>
        </w:rPr>
      </w:pPr>
    </w:p>
    <w:p w14:paraId="02659C32" w14:textId="3F110A74" w:rsidR="00111FFE" w:rsidRPr="0038590A" w:rsidRDefault="000E5299">
      <w:pPr>
        <w:pStyle w:val="Naslov1"/>
      </w:pPr>
      <w:bookmarkStart w:id="97" w:name="_Toc174592"/>
      <w:r w:rsidRPr="0038590A">
        <w:t>ZAŠČITNA IN OBRATOVALNA (FUNKCIJSKA) OZEMLJITEV</w:t>
      </w:r>
      <w:bookmarkEnd w:id="97"/>
    </w:p>
    <w:p w14:paraId="0F25E3DD" w14:textId="6CA3E5A0" w:rsidR="00FC3AE7" w:rsidRPr="0038590A" w:rsidRDefault="00FC3AE7">
      <w:pPr>
        <w:pStyle w:val="Naslov2"/>
        <w:rPr>
          <w:lang w:val="sl-SI"/>
        </w:rPr>
      </w:pPr>
      <w:bookmarkStart w:id="98" w:name="_Toc174593"/>
      <w:r w:rsidRPr="0038590A">
        <w:rPr>
          <w:lang w:val="sl-SI"/>
        </w:rPr>
        <w:t>Zaščitna ozemljitev</w:t>
      </w:r>
      <w:bookmarkEnd w:id="98"/>
    </w:p>
    <w:p w14:paraId="3BA34385" w14:textId="77777777" w:rsidR="004F02BC" w:rsidRPr="0038590A" w:rsidRDefault="004F02BC">
      <w:pPr>
        <w:widowControl w:val="0"/>
        <w:rPr>
          <w:sz w:val="22"/>
          <w:szCs w:val="22"/>
          <w:lang w:val="sl-SI"/>
        </w:rPr>
      </w:pPr>
      <w:r w:rsidRPr="0038590A">
        <w:rPr>
          <w:sz w:val="22"/>
          <w:szCs w:val="22"/>
          <w:lang w:val="sl-SI"/>
        </w:rPr>
        <w:t xml:space="preserve">(1) Električna </w:t>
      </w:r>
      <w:r w:rsidR="00065D52" w:rsidRPr="0038590A">
        <w:rPr>
          <w:sz w:val="22"/>
          <w:szCs w:val="22"/>
          <w:lang w:val="sl-SI"/>
        </w:rPr>
        <w:t>inštal</w:t>
      </w:r>
      <w:r w:rsidRPr="0038590A">
        <w:rPr>
          <w:sz w:val="22"/>
          <w:szCs w:val="22"/>
          <w:lang w:val="sl-SI"/>
        </w:rPr>
        <w:t>acija mora imeti izvedeno zaščitno ozemljitev, kadar je za zaščito pred električnim udarom predviden ukrep s samodejnim odklopom napajanja in kadar je to predpisano z drugimi predpisi.</w:t>
      </w:r>
    </w:p>
    <w:p w14:paraId="01621292" w14:textId="77777777" w:rsidR="00A94F50" w:rsidRPr="0038590A" w:rsidRDefault="00B04C6C" w:rsidP="009969EE">
      <w:pPr>
        <w:widowControl w:val="0"/>
        <w:spacing w:after="0"/>
        <w:rPr>
          <w:sz w:val="22"/>
          <w:szCs w:val="22"/>
          <w:lang w:val="sl-SI"/>
        </w:rPr>
      </w:pPr>
      <w:r w:rsidRPr="0038590A">
        <w:rPr>
          <w:sz w:val="22"/>
          <w:szCs w:val="22"/>
          <w:lang w:val="sl-SI"/>
        </w:rPr>
        <w:t>(</w:t>
      </w:r>
      <w:r w:rsidR="00A94F50" w:rsidRPr="0038590A">
        <w:rPr>
          <w:sz w:val="22"/>
          <w:szCs w:val="22"/>
          <w:lang w:val="sl-SI"/>
        </w:rPr>
        <w:t xml:space="preserve">2) V vsaki </w:t>
      </w:r>
      <w:r w:rsidR="00065D52" w:rsidRPr="0038590A">
        <w:rPr>
          <w:sz w:val="22"/>
          <w:szCs w:val="22"/>
          <w:lang w:val="sl-SI"/>
        </w:rPr>
        <w:t>inštal</w:t>
      </w:r>
      <w:r w:rsidR="00A94F50" w:rsidRPr="0038590A">
        <w:rPr>
          <w:sz w:val="22"/>
          <w:szCs w:val="22"/>
          <w:lang w:val="sl-SI"/>
        </w:rPr>
        <w:t xml:space="preserve">aciji mora biti predviden en glavni ozemljitveni priključek, na katerega se povežejo: </w:t>
      </w:r>
    </w:p>
    <w:p w14:paraId="2A6F28EE" w14:textId="77777777" w:rsidR="00A94F50" w:rsidRPr="0038590A" w:rsidRDefault="00A94F50" w:rsidP="009969EE">
      <w:pPr>
        <w:widowControl w:val="0"/>
        <w:numPr>
          <w:ilvl w:val="0"/>
          <w:numId w:val="16"/>
        </w:numPr>
        <w:overflowPunct/>
        <w:autoSpaceDE/>
        <w:autoSpaceDN/>
        <w:adjustRightInd/>
        <w:spacing w:after="0"/>
        <w:textAlignment w:val="auto"/>
        <w:rPr>
          <w:sz w:val="22"/>
          <w:szCs w:val="22"/>
          <w:lang w:val="sl-SI"/>
        </w:rPr>
      </w:pPr>
      <w:r w:rsidRPr="0038590A">
        <w:rPr>
          <w:sz w:val="22"/>
          <w:szCs w:val="22"/>
          <w:lang w:val="sl-SI"/>
        </w:rPr>
        <w:t xml:space="preserve">ozemljitveni vodi, </w:t>
      </w:r>
    </w:p>
    <w:p w14:paraId="05820DA7" w14:textId="77777777" w:rsidR="00A94F50" w:rsidRPr="0038590A" w:rsidRDefault="00A94F50" w:rsidP="009969EE">
      <w:pPr>
        <w:widowControl w:val="0"/>
        <w:numPr>
          <w:ilvl w:val="0"/>
          <w:numId w:val="16"/>
        </w:numPr>
        <w:overflowPunct/>
        <w:autoSpaceDE/>
        <w:autoSpaceDN/>
        <w:adjustRightInd/>
        <w:spacing w:after="0"/>
        <w:textAlignment w:val="auto"/>
        <w:rPr>
          <w:sz w:val="22"/>
          <w:szCs w:val="22"/>
          <w:lang w:val="sl-SI"/>
        </w:rPr>
      </w:pPr>
      <w:r w:rsidRPr="0038590A">
        <w:rPr>
          <w:sz w:val="22"/>
          <w:szCs w:val="22"/>
          <w:lang w:val="sl-SI"/>
        </w:rPr>
        <w:t xml:space="preserve">zaščitni vodniki (PE), </w:t>
      </w:r>
    </w:p>
    <w:p w14:paraId="695280D1" w14:textId="77777777" w:rsidR="00A94F50" w:rsidRPr="0038590A" w:rsidRDefault="00A94F50" w:rsidP="009969EE">
      <w:pPr>
        <w:widowControl w:val="0"/>
        <w:numPr>
          <w:ilvl w:val="0"/>
          <w:numId w:val="16"/>
        </w:numPr>
        <w:overflowPunct/>
        <w:autoSpaceDE/>
        <w:autoSpaceDN/>
        <w:adjustRightInd/>
        <w:spacing w:after="0"/>
        <w:textAlignment w:val="auto"/>
        <w:rPr>
          <w:sz w:val="22"/>
          <w:szCs w:val="22"/>
          <w:lang w:val="sl-SI"/>
        </w:rPr>
      </w:pPr>
      <w:r w:rsidRPr="0038590A">
        <w:rPr>
          <w:sz w:val="22"/>
          <w:szCs w:val="22"/>
          <w:lang w:val="sl-SI"/>
        </w:rPr>
        <w:t xml:space="preserve">zaščitno nevtralni vodniki (PEN), </w:t>
      </w:r>
    </w:p>
    <w:p w14:paraId="1D24BC84" w14:textId="77777777" w:rsidR="00A94F50" w:rsidRPr="0038590A" w:rsidRDefault="00A94F50" w:rsidP="009969EE">
      <w:pPr>
        <w:widowControl w:val="0"/>
        <w:numPr>
          <w:ilvl w:val="0"/>
          <w:numId w:val="16"/>
        </w:numPr>
        <w:overflowPunct/>
        <w:autoSpaceDE/>
        <w:autoSpaceDN/>
        <w:adjustRightInd/>
        <w:spacing w:after="0"/>
        <w:textAlignment w:val="auto"/>
        <w:rPr>
          <w:sz w:val="22"/>
          <w:szCs w:val="22"/>
          <w:lang w:val="sl-SI"/>
        </w:rPr>
      </w:pPr>
      <w:r w:rsidRPr="0038590A">
        <w:rPr>
          <w:sz w:val="22"/>
          <w:szCs w:val="22"/>
          <w:lang w:val="sl-SI"/>
        </w:rPr>
        <w:t xml:space="preserve">glavni vodniki za izenačitev potencialov, </w:t>
      </w:r>
    </w:p>
    <w:p w14:paraId="2560C303" w14:textId="77777777" w:rsidR="00A94F50" w:rsidRPr="0038590A" w:rsidRDefault="00A94F50" w:rsidP="00015B91">
      <w:pPr>
        <w:widowControl w:val="0"/>
        <w:numPr>
          <w:ilvl w:val="0"/>
          <w:numId w:val="16"/>
        </w:numPr>
        <w:overflowPunct/>
        <w:autoSpaceDE/>
        <w:autoSpaceDN/>
        <w:adjustRightInd/>
        <w:ind w:left="714" w:hanging="357"/>
        <w:textAlignment w:val="auto"/>
        <w:rPr>
          <w:sz w:val="22"/>
          <w:szCs w:val="22"/>
          <w:lang w:val="sl-SI"/>
        </w:rPr>
      </w:pPr>
      <w:r w:rsidRPr="0038590A">
        <w:rPr>
          <w:sz w:val="22"/>
          <w:szCs w:val="22"/>
          <w:lang w:val="sl-SI"/>
        </w:rPr>
        <w:t xml:space="preserve">vodniki za obratovalno ozemljitev (če uporabljeni sistem </w:t>
      </w:r>
      <w:r w:rsidR="00065D52" w:rsidRPr="0038590A">
        <w:rPr>
          <w:sz w:val="22"/>
          <w:szCs w:val="22"/>
          <w:lang w:val="sl-SI"/>
        </w:rPr>
        <w:t>inštal</w:t>
      </w:r>
      <w:r w:rsidRPr="0038590A">
        <w:rPr>
          <w:sz w:val="22"/>
          <w:szCs w:val="22"/>
          <w:lang w:val="sl-SI"/>
        </w:rPr>
        <w:t xml:space="preserve">acij in ozemljitev to zahteva). </w:t>
      </w:r>
    </w:p>
    <w:p w14:paraId="0C260044" w14:textId="77777777" w:rsidR="004F02BC" w:rsidRPr="0038590A" w:rsidRDefault="00B04C6C">
      <w:pPr>
        <w:rPr>
          <w:sz w:val="22"/>
          <w:szCs w:val="22"/>
          <w:lang w:val="sl-SI"/>
        </w:rPr>
      </w:pPr>
      <w:r w:rsidRPr="0038590A">
        <w:rPr>
          <w:sz w:val="22"/>
          <w:szCs w:val="22"/>
          <w:lang w:val="sl-SI"/>
        </w:rPr>
        <w:t>(3</w:t>
      </w:r>
      <w:r w:rsidR="004F02BC" w:rsidRPr="0038590A">
        <w:rPr>
          <w:sz w:val="22"/>
          <w:szCs w:val="22"/>
          <w:lang w:val="sl-SI"/>
        </w:rPr>
        <w:t>) Kadar so za zaščito pred električnim udarom uporabljene naprave za nadtokovno zaščito, morajo biti zaščitni vodniki z vodniki pod napetostjo v istem kablu, plašču</w:t>
      </w:r>
      <w:r w:rsidR="00B917F9" w:rsidRPr="0038590A">
        <w:rPr>
          <w:sz w:val="22"/>
          <w:szCs w:val="22"/>
          <w:lang w:val="sl-SI"/>
        </w:rPr>
        <w:t xml:space="preserve"> vodnika ali </w:t>
      </w:r>
      <w:r w:rsidR="00065D52" w:rsidRPr="0038590A">
        <w:rPr>
          <w:sz w:val="22"/>
          <w:szCs w:val="22"/>
          <w:lang w:val="sl-SI"/>
        </w:rPr>
        <w:t>inštal</w:t>
      </w:r>
      <w:r w:rsidR="00B917F9" w:rsidRPr="0038590A">
        <w:rPr>
          <w:sz w:val="22"/>
          <w:szCs w:val="22"/>
          <w:lang w:val="sl-SI"/>
        </w:rPr>
        <w:t>acijski cevi</w:t>
      </w:r>
      <w:r w:rsidR="004F02BC" w:rsidRPr="0038590A">
        <w:rPr>
          <w:sz w:val="22"/>
          <w:szCs w:val="22"/>
          <w:lang w:val="sl-SI"/>
        </w:rPr>
        <w:t>.</w:t>
      </w:r>
    </w:p>
    <w:p w14:paraId="28E4F0B2" w14:textId="77777777" w:rsidR="004F02BC" w:rsidRPr="0038590A" w:rsidRDefault="00B04C6C">
      <w:pPr>
        <w:rPr>
          <w:sz w:val="22"/>
          <w:szCs w:val="22"/>
          <w:lang w:val="sl-SI"/>
        </w:rPr>
      </w:pPr>
      <w:r w:rsidRPr="0038590A">
        <w:rPr>
          <w:sz w:val="22"/>
          <w:szCs w:val="22"/>
          <w:lang w:val="sl-SI"/>
        </w:rPr>
        <w:t>(4</w:t>
      </w:r>
      <w:r w:rsidR="004F02BC" w:rsidRPr="0038590A">
        <w:rPr>
          <w:sz w:val="22"/>
          <w:szCs w:val="22"/>
          <w:lang w:val="sl-SI"/>
        </w:rPr>
        <w:t>) Če je zaščitna ozemljitev izvedena s svojim ozemljilom, mora biti to ozemljilo električno ločeno in neodvisno od vseh drugih ozemljenih delov ter oddaljeno najmanj 10 m od</w:t>
      </w:r>
      <w:r w:rsidR="0015216B" w:rsidRPr="0038590A">
        <w:rPr>
          <w:sz w:val="22"/>
          <w:szCs w:val="22"/>
          <w:lang w:val="sl-SI"/>
        </w:rPr>
        <w:t xml:space="preserve"> ozemljila</w:t>
      </w:r>
      <w:r w:rsidR="004F02BC" w:rsidRPr="0038590A">
        <w:rPr>
          <w:sz w:val="22"/>
          <w:szCs w:val="22"/>
          <w:lang w:val="sl-SI"/>
        </w:rPr>
        <w:t xml:space="preserve"> vseh ozemljenih kovinskih delov.</w:t>
      </w:r>
    </w:p>
    <w:p w14:paraId="71F294C8" w14:textId="4CA32655" w:rsidR="004F02BC" w:rsidRPr="0038590A" w:rsidRDefault="0095723F">
      <w:pPr>
        <w:rPr>
          <w:sz w:val="22"/>
          <w:szCs w:val="22"/>
          <w:lang w:val="sl-SI"/>
        </w:rPr>
      </w:pPr>
      <w:r w:rsidRPr="0038590A">
        <w:rPr>
          <w:sz w:val="22"/>
          <w:szCs w:val="22"/>
          <w:lang w:val="sl-SI"/>
        </w:rPr>
        <w:t>(5</w:t>
      </w:r>
      <w:r w:rsidR="00B04C6C" w:rsidRPr="0038590A">
        <w:rPr>
          <w:sz w:val="22"/>
          <w:szCs w:val="22"/>
          <w:lang w:val="sl-SI"/>
        </w:rPr>
        <w:t>)</w:t>
      </w:r>
      <w:r w:rsidR="004F02BC" w:rsidRPr="0038590A">
        <w:rPr>
          <w:sz w:val="22"/>
          <w:szCs w:val="22"/>
          <w:lang w:val="sl-SI"/>
        </w:rPr>
        <w:t xml:space="preserve"> Zaščitni vodnik sme biti povezan le </w:t>
      </w:r>
      <w:r w:rsidR="00E30A09">
        <w:rPr>
          <w:sz w:val="22"/>
          <w:szCs w:val="22"/>
          <w:lang w:val="sl-SI"/>
        </w:rPr>
        <w:t>z</w:t>
      </w:r>
      <w:r w:rsidR="00E30A09" w:rsidRPr="0038590A">
        <w:rPr>
          <w:sz w:val="22"/>
          <w:szCs w:val="22"/>
          <w:lang w:val="sl-SI"/>
        </w:rPr>
        <w:t xml:space="preserve"> </w:t>
      </w:r>
      <w:r w:rsidR="00720B1F" w:rsidRPr="0038590A">
        <w:rPr>
          <w:sz w:val="22"/>
          <w:szCs w:val="22"/>
          <w:lang w:val="sl-SI"/>
        </w:rPr>
        <w:t>izpostavljenimi</w:t>
      </w:r>
      <w:r w:rsidR="004F02BC" w:rsidRPr="0038590A">
        <w:rPr>
          <w:sz w:val="22"/>
          <w:szCs w:val="22"/>
          <w:lang w:val="sl-SI"/>
        </w:rPr>
        <w:t xml:space="preserve"> prevodnimi deli električnih naprav, katerih napajanje se pri pojavu okvare prekine z delovanjem zaščitne naprave</w:t>
      </w:r>
      <w:r w:rsidR="00720B1F" w:rsidRPr="0038590A">
        <w:rPr>
          <w:sz w:val="22"/>
          <w:szCs w:val="22"/>
          <w:lang w:val="sl-SI"/>
        </w:rPr>
        <w:t xml:space="preserve"> pripadajočega tokokroga</w:t>
      </w:r>
      <w:r w:rsidR="004F02BC" w:rsidRPr="0038590A">
        <w:rPr>
          <w:sz w:val="22"/>
          <w:szCs w:val="22"/>
          <w:lang w:val="sl-SI"/>
        </w:rPr>
        <w:t>.</w:t>
      </w:r>
    </w:p>
    <w:p w14:paraId="0242BEBC" w14:textId="77777777" w:rsidR="00FC3AE7" w:rsidRPr="0038590A" w:rsidRDefault="00FC3AE7">
      <w:pPr>
        <w:rPr>
          <w:sz w:val="22"/>
          <w:szCs w:val="22"/>
          <w:lang w:val="sl-SI"/>
        </w:rPr>
      </w:pPr>
      <w:r w:rsidRPr="0038590A">
        <w:rPr>
          <w:sz w:val="22"/>
          <w:szCs w:val="22"/>
          <w:lang w:val="sl-SI"/>
        </w:rPr>
        <w:t>(</w:t>
      </w:r>
      <w:r w:rsidR="0095723F" w:rsidRPr="0038590A">
        <w:rPr>
          <w:sz w:val="22"/>
          <w:szCs w:val="22"/>
          <w:lang w:val="sl-SI"/>
        </w:rPr>
        <w:t>6</w:t>
      </w:r>
      <w:r w:rsidRPr="0038590A">
        <w:rPr>
          <w:sz w:val="22"/>
          <w:szCs w:val="22"/>
          <w:lang w:val="sl-SI"/>
        </w:rPr>
        <w:t>) Če je združena funkcija zaščitne in obratovalne ozemljitve, je pri različnih zahtevah odločilna tista, ki se nanaša na zaščitno ozemljitev.</w:t>
      </w:r>
    </w:p>
    <w:p w14:paraId="559BF25C" w14:textId="2D5E23FB" w:rsidR="00C96F4D" w:rsidRPr="0038590A" w:rsidRDefault="0095723F">
      <w:pPr>
        <w:rPr>
          <w:sz w:val="22"/>
          <w:szCs w:val="22"/>
          <w:lang w:val="sl-SI"/>
        </w:rPr>
      </w:pPr>
      <w:r w:rsidRPr="0038590A">
        <w:rPr>
          <w:sz w:val="22"/>
          <w:szCs w:val="22"/>
          <w:lang w:val="sl-SI"/>
        </w:rPr>
        <w:t>(7</w:t>
      </w:r>
      <w:r w:rsidR="00C96F4D" w:rsidRPr="0038590A">
        <w:rPr>
          <w:sz w:val="22"/>
          <w:szCs w:val="22"/>
          <w:lang w:val="sl-SI"/>
        </w:rPr>
        <w:t>)</w:t>
      </w:r>
      <w:r w:rsidR="00AE2137" w:rsidRPr="0038590A">
        <w:rPr>
          <w:sz w:val="22"/>
          <w:szCs w:val="22"/>
          <w:lang w:val="sl-SI"/>
        </w:rPr>
        <w:t xml:space="preserve"> </w:t>
      </w:r>
      <w:r w:rsidR="00C96F4D" w:rsidRPr="0038590A">
        <w:rPr>
          <w:sz w:val="22"/>
          <w:szCs w:val="22"/>
          <w:lang w:val="sl-SI"/>
        </w:rPr>
        <w:t xml:space="preserve">Če so na isto nizkonapetostno omrežje priključene nizkonapetostne </w:t>
      </w:r>
      <w:r w:rsidR="00065D52" w:rsidRPr="0038590A">
        <w:rPr>
          <w:sz w:val="22"/>
          <w:szCs w:val="22"/>
          <w:lang w:val="sl-SI"/>
        </w:rPr>
        <w:t>inštal</w:t>
      </w:r>
      <w:r w:rsidR="00C96F4D" w:rsidRPr="0038590A">
        <w:rPr>
          <w:sz w:val="22"/>
          <w:szCs w:val="22"/>
          <w:lang w:val="sl-SI"/>
        </w:rPr>
        <w:t xml:space="preserve">acije </w:t>
      </w:r>
      <w:r w:rsidR="005434D8" w:rsidRPr="0038590A">
        <w:rPr>
          <w:sz w:val="22"/>
          <w:szCs w:val="22"/>
          <w:lang w:val="sl-SI"/>
        </w:rPr>
        <w:t>sistem</w:t>
      </w:r>
      <w:r w:rsidR="00E0149D" w:rsidRPr="0038590A">
        <w:rPr>
          <w:sz w:val="22"/>
          <w:szCs w:val="22"/>
          <w:lang w:val="sl-SI"/>
        </w:rPr>
        <w:t>a</w:t>
      </w:r>
      <w:r w:rsidR="005434D8" w:rsidRPr="0038590A">
        <w:rPr>
          <w:sz w:val="22"/>
          <w:szCs w:val="22"/>
          <w:lang w:val="sl-SI"/>
        </w:rPr>
        <w:t xml:space="preserve"> </w:t>
      </w:r>
      <w:r w:rsidR="00C96F4D" w:rsidRPr="0038590A">
        <w:rPr>
          <w:sz w:val="22"/>
          <w:szCs w:val="22"/>
          <w:lang w:val="sl-SI"/>
        </w:rPr>
        <w:t xml:space="preserve">TN in nizkonapetostne </w:t>
      </w:r>
      <w:r w:rsidR="00065D52" w:rsidRPr="0038590A">
        <w:rPr>
          <w:sz w:val="22"/>
          <w:szCs w:val="22"/>
          <w:lang w:val="sl-SI"/>
        </w:rPr>
        <w:t>inštal</w:t>
      </w:r>
      <w:r w:rsidR="00C96F4D" w:rsidRPr="0038590A">
        <w:rPr>
          <w:sz w:val="22"/>
          <w:szCs w:val="22"/>
          <w:lang w:val="sl-SI"/>
        </w:rPr>
        <w:t>acije</w:t>
      </w:r>
      <w:r w:rsidR="00647B9D">
        <w:rPr>
          <w:sz w:val="22"/>
          <w:szCs w:val="22"/>
          <w:lang w:val="sl-SI"/>
        </w:rPr>
        <w:t xml:space="preserve"> </w:t>
      </w:r>
      <w:r w:rsidR="005434D8" w:rsidRPr="0038590A">
        <w:rPr>
          <w:sz w:val="22"/>
          <w:szCs w:val="22"/>
          <w:lang w:val="sl-SI"/>
        </w:rPr>
        <w:t>sistem</w:t>
      </w:r>
      <w:r w:rsidR="00E0149D" w:rsidRPr="0038590A">
        <w:rPr>
          <w:sz w:val="22"/>
          <w:szCs w:val="22"/>
          <w:lang w:val="sl-SI"/>
        </w:rPr>
        <w:t>a</w:t>
      </w:r>
      <w:r w:rsidR="005434D8" w:rsidRPr="0038590A">
        <w:rPr>
          <w:sz w:val="22"/>
          <w:szCs w:val="22"/>
          <w:lang w:val="sl-SI"/>
        </w:rPr>
        <w:t xml:space="preserve"> </w:t>
      </w:r>
      <w:r w:rsidR="00C96F4D" w:rsidRPr="0038590A">
        <w:rPr>
          <w:sz w:val="22"/>
          <w:szCs w:val="22"/>
          <w:lang w:val="sl-SI"/>
        </w:rPr>
        <w:t xml:space="preserve">TT, mora ozemljitvena upornost združene ozemljitve ustrezati zahtevam </w:t>
      </w:r>
      <w:r w:rsidR="005434D8" w:rsidRPr="0038590A">
        <w:rPr>
          <w:sz w:val="22"/>
          <w:szCs w:val="22"/>
          <w:lang w:val="sl-SI"/>
        </w:rPr>
        <w:t xml:space="preserve">sistema </w:t>
      </w:r>
      <w:r w:rsidR="00C96F4D" w:rsidRPr="0038590A">
        <w:rPr>
          <w:sz w:val="22"/>
          <w:szCs w:val="22"/>
          <w:lang w:val="sl-SI"/>
        </w:rPr>
        <w:t>TN.</w:t>
      </w:r>
    </w:p>
    <w:p w14:paraId="5AAD98E0" w14:textId="3E530584" w:rsidR="00B04C6C" w:rsidRPr="0038590A" w:rsidRDefault="0095723F">
      <w:pPr>
        <w:rPr>
          <w:sz w:val="22"/>
          <w:szCs w:val="22"/>
          <w:lang w:val="sl-SI"/>
        </w:rPr>
      </w:pPr>
      <w:r w:rsidRPr="009969EE">
        <w:rPr>
          <w:sz w:val="22"/>
          <w:szCs w:val="22"/>
          <w:lang w:val="sl-SI"/>
        </w:rPr>
        <w:t>(8</w:t>
      </w:r>
      <w:r w:rsidR="00ED533A" w:rsidRPr="009969EE">
        <w:rPr>
          <w:sz w:val="22"/>
          <w:szCs w:val="22"/>
          <w:lang w:val="sl-SI"/>
        </w:rPr>
        <w:t>)</w:t>
      </w:r>
      <w:r w:rsidR="00AE2137" w:rsidRPr="009969EE">
        <w:rPr>
          <w:sz w:val="22"/>
          <w:szCs w:val="22"/>
          <w:lang w:val="sl-SI"/>
        </w:rPr>
        <w:t xml:space="preserve"> </w:t>
      </w:r>
      <w:r w:rsidR="00ED533A" w:rsidRPr="009969EE">
        <w:rPr>
          <w:sz w:val="22"/>
          <w:szCs w:val="22"/>
          <w:lang w:val="sl-SI"/>
        </w:rPr>
        <w:t>Z n</w:t>
      </w:r>
      <w:r w:rsidR="00B04C6C" w:rsidRPr="009969EE">
        <w:rPr>
          <w:sz w:val="22"/>
          <w:szCs w:val="22"/>
          <w:lang w:val="sl-SI"/>
        </w:rPr>
        <w:t>adzor</w:t>
      </w:r>
      <w:r w:rsidR="00720B1F" w:rsidRPr="009969EE">
        <w:rPr>
          <w:sz w:val="22"/>
          <w:szCs w:val="22"/>
          <w:lang w:val="sl-SI"/>
        </w:rPr>
        <w:t>om neprekinjenosti</w:t>
      </w:r>
      <w:r w:rsidR="00B04C6C" w:rsidRPr="009969EE">
        <w:rPr>
          <w:sz w:val="22"/>
          <w:szCs w:val="22"/>
          <w:lang w:val="sl-SI"/>
        </w:rPr>
        <w:t xml:space="preserve"> zaščitne ozemljitve naprav</w:t>
      </w:r>
      <w:r w:rsidR="00ED533A" w:rsidRPr="009969EE">
        <w:rPr>
          <w:sz w:val="22"/>
          <w:szCs w:val="22"/>
          <w:lang w:val="sl-SI"/>
        </w:rPr>
        <w:t xml:space="preserve"> </w:t>
      </w:r>
      <w:r w:rsidR="009969EE">
        <w:rPr>
          <w:sz w:val="22"/>
          <w:szCs w:val="22"/>
          <w:lang w:val="sl-SI"/>
        </w:rPr>
        <w:t>je treba</w:t>
      </w:r>
      <w:r w:rsidR="00B04C6C" w:rsidRPr="009969EE">
        <w:rPr>
          <w:sz w:val="22"/>
          <w:szCs w:val="22"/>
          <w:lang w:val="sl-SI"/>
        </w:rPr>
        <w:t xml:space="preserve"> zagot</w:t>
      </w:r>
      <w:r w:rsidR="00ED533A" w:rsidRPr="009969EE">
        <w:rPr>
          <w:sz w:val="22"/>
          <w:szCs w:val="22"/>
          <w:lang w:val="sl-SI"/>
        </w:rPr>
        <w:t>oviti izklop napajanja ob okvari in</w:t>
      </w:r>
      <w:r w:rsidR="002333F0" w:rsidRPr="009969EE">
        <w:rPr>
          <w:sz w:val="22"/>
          <w:szCs w:val="22"/>
          <w:lang w:val="sl-SI"/>
        </w:rPr>
        <w:t xml:space="preserve"> </w:t>
      </w:r>
      <w:r w:rsidR="00ED533A" w:rsidRPr="009969EE">
        <w:rPr>
          <w:sz w:val="22"/>
          <w:szCs w:val="22"/>
          <w:lang w:val="sl-SI"/>
        </w:rPr>
        <w:t>prekinitvi</w:t>
      </w:r>
      <w:r w:rsidR="00B04C6C" w:rsidRPr="009969EE">
        <w:rPr>
          <w:sz w:val="22"/>
          <w:szCs w:val="22"/>
          <w:lang w:val="sl-SI"/>
        </w:rPr>
        <w:t xml:space="preserve"> zaščitnega vodnika.</w:t>
      </w:r>
      <w:r w:rsidR="00364B56" w:rsidRPr="009969EE">
        <w:rPr>
          <w:sz w:val="22"/>
          <w:szCs w:val="22"/>
          <w:lang w:val="sl-SI"/>
        </w:rPr>
        <w:t xml:space="preserve"> </w:t>
      </w:r>
      <w:r w:rsidR="00D47B92" w:rsidRPr="009969EE">
        <w:rPr>
          <w:sz w:val="22"/>
          <w:szCs w:val="22"/>
          <w:lang w:val="sl-SI"/>
        </w:rPr>
        <w:t xml:space="preserve">Kjer </w:t>
      </w:r>
      <w:r w:rsidR="00364B56" w:rsidRPr="009969EE">
        <w:rPr>
          <w:sz w:val="22"/>
          <w:szCs w:val="22"/>
          <w:lang w:val="sl-SI"/>
        </w:rPr>
        <w:t>se uporablja nadzorovanje neprekinjenosti zaščitne</w:t>
      </w:r>
      <w:r w:rsidR="00364B56">
        <w:rPr>
          <w:sz w:val="22"/>
          <w:szCs w:val="22"/>
          <w:lang w:val="sl-SI"/>
        </w:rPr>
        <w:t xml:space="preserve"> ozemljitve</w:t>
      </w:r>
      <w:r w:rsidR="009969EE">
        <w:rPr>
          <w:sz w:val="22"/>
          <w:szCs w:val="22"/>
          <w:lang w:val="sl-SI"/>
        </w:rPr>
        <w:t>,</w:t>
      </w:r>
      <w:r w:rsidR="00364B56">
        <w:rPr>
          <w:sz w:val="22"/>
          <w:szCs w:val="22"/>
          <w:lang w:val="sl-SI"/>
        </w:rPr>
        <w:t xml:space="preserve"> se zaporedno z zaščitnim vodnikom ne sme priključevati namenskih naprav (npr. delovni senzorji, tuljave, tokovniki)</w:t>
      </w:r>
      <w:r w:rsidR="009969EE">
        <w:rPr>
          <w:sz w:val="22"/>
          <w:szCs w:val="22"/>
          <w:lang w:val="sl-SI"/>
        </w:rPr>
        <w:t>.</w:t>
      </w:r>
    </w:p>
    <w:p w14:paraId="50CEB7F8" w14:textId="77777777" w:rsidR="00B04C6C" w:rsidRPr="0038590A" w:rsidRDefault="0095723F">
      <w:pPr>
        <w:rPr>
          <w:sz w:val="22"/>
          <w:szCs w:val="22"/>
          <w:lang w:val="sl-SI"/>
        </w:rPr>
      </w:pPr>
      <w:r w:rsidRPr="0038590A">
        <w:rPr>
          <w:sz w:val="22"/>
          <w:szCs w:val="22"/>
          <w:lang w:val="sl-SI"/>
        </w:rPr>
        <w:t>(9</w:t>
      </w:r>
      <w:r w:rsidR="00B04C6C" w:rsidRPr="0038590A">
        <w:rPr>
          <w:sz w:val="22"/>
          <w:szCs w:val="22"/>
          <w:lang w:val="sl-SI"/>
        </w:rPr>
        <w:t xml:space="preserve">) Vrednost ozemljitvene upornosti mora ustrezati zahtevam zaščite in obratovanja električnih </w:t>
      </w:r>
      <w:r w:rsidR="00065D52" w:rsidRPr="0038590A">
        <w:rPr>
          <w:sz w:val="22"/>
          <w:szCs w:val="22"/>
          <w:lang w:val="sl-SI"/>
        </w:rPr>
        <w:t>inštal</w:t>
      </w:r>
      <w:r w:rsidR="00B04C6C" w:rsidRPr="0038590A">
        <w:rPr>
          <w:sz w:val="22"/>
          <w:szCs w:val="22"/>
          <w:lang w:val="sl-SI"/>
        </w:rPr>
        <w:t>acij in se mora ohranjati, da zem</w:t>
      </w:r>
      <w:r w:rsidR="00D32CFF" w:rsidRPr="0038590A">
        <w:rPr>
          <w:sz w:val="22"/>
          <w:szCs w:val="22"/>
          <w:lang w:val="sl-SI"/>
        </w:rPr>
        <w:t>eljsko</w:t>
      </w:r>
      <w:r w:rsidR="00B04C6C" w:rsidRPr="0038590A">
        <w:rPr>
          <w:sz w:val="22"/>
          <w:szCs w:val="22"/>
          <w:lang w:val="sl-SI"/>
        </w:rPr>
        <w:t>stični in uhajavi tok lahko vedno tečeta</w:t>
      </w:r>
      <w:r w:rsidR="00ED533A" w:rsidRPr="0038590A">
        <w:rPr>
          <w:sz w:val="22"/>
          <w:szCs w:val="22"/>
          <w:lang w:val="sl-SI"/>
        </w:rPr>
        <w:t xml:space="preserve"> brez nevarnosti glede toplotnih</w:t>
      </w:r>
      <w:r w:rsidR="00B04C6C" w:rsidRPr="0038590A">
        <w:rPr>
          <w:sz w:val="22"/>
          <w:szCs w:val="22"/>
          <w:lang w:val="sl-SI"/>
        </w:rPr>
        <w:t xml:space="preserve">, termomehaničnih in elektromehaničnih obremenitev. </w:t>
      </w:r>
    </w:p>
    <w:p w14:paraId="257482D5" w14:textId="77777777" w:rsidR="00B04C6C" w:rsidRPr="0038590A" w:rsidRDefault="0095723F">
      <w:pPr>
        <w:rPr>
          <w:sz w:val="22"/>
          <w:szCs w:val="22"/>
          <w:lang w:val="sl-SI"/>
        </w:rPr>
      </w:pPr>
      <w:r w:rsidRPr="0038590A">
        <w:rPr>
          <w:sz w:val="22"/>
          <w:szCs w:val="22"/>
          <w:lang w:val="sl-SI"/>
        </w:rPr>
        <w:lastRenderedPageBreak/>
        <w:t>(10</w:t>
      </w:r>
      <w:r w:rsidR="00B04C6C" w:rsidRPr="0038590A">
        <w:rPr>
          <w:sz w:val="22"/>
          <w:szCs w:val="22"/>
          <w:lang w:val="sl-SI"/>
        </w:rPr>
        <w:t>) Zagotovljena morata biti trdnost in mehanska zaščita ozemljitve</w:t>
      </w:r>
      <w:r w:rsidR="00D32CFF" w:rsidRPr="0038590A">
        <w:rPr>
          <w:sz w:val="22"/>
          <w:szCs w:val="22"/>
          <w:lang w:val="sl-SI"/>
        </w:rPr>
        <w:t>nega sistema</w:t>
      </w:r>
      <w:r w:rsidR="00B04C6C" w:rsidRPr="0038590A">
        <w:rPr>
          <w:sz w:val="22"/>
          <w:szCs w:val="22"/>
          <w:lang w:val="sl-SI"/>
        </w:rPr>
        <w:t xml:space="preserve"> v odvisnosti od ocenjenih zunanjih vplivov.</w:t>
      </w:r>
    </w:p>
    <w:p w14:paraId="01CBE1C6" w14:textId="77777777" w:rsidR="00B04C6C" w:rsidRPr="0038590A" w:rsidRDefault="0095723F" w:rsidP="009969EE">
      <w:pPr>
        <w:spacing w:after="0"/>
        <w:rPr>
          <w:sz w:val="22"/>
          <w:szCs w:val="22"/>
          <w:lang w:val="sl-SI"/>
        </w:rPr>
      </w:pPr>
      <w:r w:rsidRPr="0038590A">
        <w:rPr>
          <w:sz w:val="22"/>
          <w:szCs w:val="22"/>
          <w:lang w:val="sl-SI"/>
        </w:rPr>
        <w:t>(11</w:t>
      </w:r>
      <w:r w:rsidR="00B04C6C" w:rsidRPr="0038590A">
        <w:rPr>
          <w:sz w:val="22"/>
          <w:szCs w:val="22"/>
          <w:lang w:val="sl-SI"/>
        </w:rPr>
        <w:t xml:space="preserve">) Za zaščitna in obratovalna ozemljila se smejo uporabljati: </w:t>
      </w:r>
    </w:p>
    <w:p w14:paraId="05A12BD8" w14:textId="77777777" w:rsidR="00B04C6C" w:rsidRPr="0038590A" w:rsidRDefault="00B04C6C" w:rsidP="009969EE">
      <w:pPr>
        <w:numPr>
          <w:ilvl w:val="0"/>
          <w:numId w:val="15"/>
        </w:numPr>
        <w:overflowPunct/>
        <w:autoSpaceDE/>
        <w:autoSpaceDN/>
        <w:adjustRightInd/>
        <w:spacing w:after="0"/>
        <w:textAlignment w:val="auto"/>
        <w:rPr>
          <w:sz w:val="22"/>
          <w:szCs w:val="22"/>
          <w:lang w:val="sl-SI"/>
        </w:rPr>
      </w:pPr>
      <w:r w:rsidRPr="0038590A">
        <w:rPr>
          <w:sz w:val="22"/>
          <w:szCs w:val="22"/>
          <w:lang w:val="sl-SI"/>
        </w:rPr>
        <w:t xml:space="preserve">cevi ali palice, </w:t>
      </w:r>
    </w:p>
    <w:p w14:paraId="131BB8D1" w14:textId="77777777" w:rsidR="00B04C6C" w:rsidRPr="0038590A" w:rsidRDefault="00F83B61" w:rsidP="009969EE">
      <w:pPr>
        <w:numPr>
          <w:ilvl w:val="0"/>
          <w:numId w:val="15"/>
        </w:numPr>
        <w:overflowPunct/>
        <w:autoSpaceDE/>
        <w:autoSpaceDN/>
        <w:adjustRightInd/>
        <w:spacing w:after="0"/>
        <w:textAlignment w:val="auto"/>
        <w:rPr>
          <w:sz w:val="22"/>
          <w:szCs w:val="22"/>
          <w:lang w:val="sl-SI"/>
        </w:rPr>
      </w:pPr>
      <w:r w:rsidRPr="0038590A">
        <w:rPr>
          <w:sz w:val="22"/>
          <w:szCs w:val="22"/>
          <w:lang w:val="sl-SI"/>
        </w:rPr>
        <w:t>trakovi ali žice ali</w:t>
      </w:r>
      <w:r w:rsidR="00B04C6C" w:rsidRPr="0038590A">
        <w:rPr>
          <w:sz w:val="22"/>
          <w:szCs w:val="22"/>
          <w:lang w:val="sl-SI"/>
        </w:rPr>
        <w:t xml:space="preserve"> plošče, </w:t>
      </w:r>
    </w:p>
    <w:p w14:paraId="298DEF01" w14:textId="77777777" w:rsidR="00B04C6C" w:rsidRPr="0038590A" w:rsidRDefault="00B04C6C" w:rsidP="009969EE">
      <w:pPr>
        <w:numPr>
          <w:ilvl w:val="0"/>
          <w:numId w:val="15"/>
        </w:numPr>
        <w:overflowPunct/>
        <w:autoSpaceDE/>
        <w:autoSpaceDN/>
        <w:adjustRightInd/>
        <w:spacing w:after="0"/>
        <w:textAlignment w:val="auto"/>
        <w:rPr>
          <w:sz w:val="22"/>
          <w:szCs w:val="22"/>
          <w:lang w:val="sl-SI"/>
        </w:rPr>
      </w:pPr>
      <w:r w:rsidRPr="0038590A">
        <w:rPr>
          <w:sz w:val="22"/>
          <w:szCs w:val="22"/>
          <w:lang w:val="sl-SI"/>
        </w:rPr>
        <w:t xml:space="preserve">temeljsko ozemljilo, </w:t>
      </w:r>
    </w:p>
    <w:p w14:paraId="4516AFB9" w14:textId="77777777" w:rsidR="00B04C6C" w:rsidRPr="0038590A" w:rsidRDefault="002D025B" w:rsidP="009969EE">
      <w:pPr>
        <w:numPr>
          <w:ilvl w:val="0"/>
          <w:numId w:val="15"/>
        </w:numPr>
        <w:overflowPunct/>
        <w:autoSpaceDE/>
        <w:autoSpaceDN/>
        <w:adjustRightInd/>
        <w:spacing w:after="0"/>
        <w:textAlignment w:val="auto"/>
        <w:rPr>
          <w:sz w:val="22"/>
          <w:szCs w:val="22"/>
          <w:lang w:val="sl-SI"/>
        </w:rPr>
      </w:pPr>
      <w:r w:rsidRPr="0038590A">
        <w:rPr>
          <w:sz w:val="22"/>
          <w:szCs w:val="22"/>
          <w:lang w:val="sl-SI"/>
        </w:rPr>
        <w:t xml:space="preserve">kovinska </w:t>
      </w:r>
      <w:r w:rsidR="00B04C6C" w:rsidRPr="0038590A">
        <w:rPr>
          <w:sz w:val="22"/>
          <w:szCs w:val="22"/>
          <w:lang w:val="sl-SI"/>
        </w:rPr>
        <w:t>armatura za prednapeti beton</w:t>
      </w:r>
      <w:r w:rsidR="00BD1C93" w:rsidRPr="0038590A">
        <w:rPr>
          <w:sz w:val="22"/>
          <w:szCs w:val="22"/>
          <w:lang w:val="sl-SI"/>
        </w:rPr>
        <w:t>,</w:t>
      </w:r>
      <w:r w:rsidR="00B04C6C" w:rsidRPr="0038590A">
        <w:rPr>
          <w:sz w:val="22"/>
          <w:szCs w:val="22"/>
          <w:lang w:val="sl-SI"/>
        </w:rPr>
        <w:t xml:space="preserve"> če je </w:t>
      </w:r>
      <w:r w:rsidR="00B04C6C" w:rsidRPr="0038590A">
        <w:rPr>
          <w:sz w:val="22"/>
          <w:szCs w:val="22"/>
          <w:lang w:val="sl-SI"/>
        </w:rPr>
        <w:sym w:font="Symbol" w:char="F066"/>
      </w:r>
      <w:r w:rsidRPr="0038590A">
        <w:rPr>
          <w:sz w:val="22"/>
          <w:szCs w:val="22"/>
          <w:lang w:val="sl-SI"/>
        </w:rPr>
        <w:t xml:space="preserve"> palice</w:t>
      </w:r>
      <w:r w:rsidR="00B04C6C" w:rsidRPr="0038590A">
        <w:rPr>
          <w:sz w:val="22"/>
          <w:szCs w:val="22"/>
          <w:lang w:val="sl-SI"/>
        </w:rPr>
        <w:t xml:space="preserve"> &gt; 10 mm,</w:t>
      </w:r>
    </w:p>
    <w:p w14:paraId="126030CD" w14:textId="77777777" w:rsidR="00B04C6C" w:rsidRPr="0038590A" w:rsidRDefault="00B04C6C" w:rsidP="00015B91">
      <w:pPr>
        <w:widowControl w:val="0"/>
        <w:numPr>
          <w:ilvl w:val="0"/>
          <w:numId w:val="15"/>
        </w:numPr>
        <w:overflowPunct/>
        <w:autoSpaceDE/>
        <w:autoSpaceDN/>
        <w:adjustRightInd/>
        <w:ind w:left="714" w:hanging="357"/>
        <w:textAlignment w:val="auto"/>
        <w:rPr>
          <w:sz w:val="22"/>
          <w:szCs w:val="22"/>
          <w:lang w:val="sl-SI"/>
        </w:rPr>
      </w:pPr>
      <w:r w:rsidRPr="0038590A">
        <w:rPr>
          <w:sz w:val="22"/>
          <w:szCs w:val="22"/>
          <w:lang w:val="sl-SI"/>
        </w:rPr>
        <w:t>druge vkopane konstrukcije, razen cevovodov za pretok vnetljive tekočine ali plina, centralno gretje ipd., kar pa ne izključuje izenačenja potencialov z drugimi sistemi.</w:t>
      </w:r>
    </w:p>
    <w:p w14:paraId="0F3CE984" w14:textId="77777777" w:rsidR="004E258D" w:rsidRPr="0038590A" w:rsidRDefault="004E258D" w:rsidP="009969EE">
      <w:pPr>
        <w:spacing w:after="0"/>
        <w:rPr>
          <w:sz w:val="22"/>
          <w:szCs w:val="22"/>
          <w:lang w:val="sl-SI"/>
        </w:rPr>
      </w:pPr>
      <w:r w:rsidRPr="0038590A">
        <w:rPr>
          <w:sz w:val="22"/>
          <w:szCs w:val="22"/>
          <w:lang w:val="sl-SI"/>
        </w:rPr>
        <w:t xml:space="preserve">(12) Pri projektiranju ozemljil oziroma povezav z ozemljili in za opravljanje meritev je treba predvideti ločljivo zvezo </w:t>
      </w:r>
      <w:r w:rsidR="00BD1C93" w:rsidRPr="0038590A">
        <w:rPr>
          <w:sz w:val="22"/>
          <w:szCs w:val="22"/>
          <w:lang w:val="sl-SI"/>
        </w:rPr>
        <w:t xml:space="preserve">– </w:t>
      </w:r>
      <w:r w:rsidRPr="0038590A">
        <w:rPr>
          <w:sz w:val="22"/>
          <w:szCs w:val="22"/>
          <w:lang w:val="sl-SI"/>
        </w:rPr>
        <w:t>merilni spoj in:</w:t>
      </w:r>
    </w:p>
    <w:p w14:paraId="2ED7138B" w14:textId="77777777" w:rsidR="004E258D" w:rsidRPr="0038590A" w:rsidRDefault="00BD1C93" w:rsidP="009969EE">
      <w:pPr>
        <w:tabs>
          <w:tab w:val="left" w:pos="426"/>
        </w:tabs>
        <w:spacing w:after="0"/>
        <w:ind w:left="426" w:hanging="426"/>
        <w:rPr>
          <w:sz w:val="22"/>
          <w:szCs w:val="22"/>
          <w:lang w:val="sl-SI"/>
        </w:rPr>
      </w:pPr>
      <w:r w:rsidRPr="0038590A">
        <w:rPr>
          <w:sz w:val="22"/>
          <w:szCs w:val="22"/>
          <w:lang w:val="sl-SI"/>
        </w:rPr>
        <w:t>–</w:t>
      </w:r>
      <w:r w:rsidR="004E258D" w:rsidRPr="0038590A">
        <w:rPr>
          <w:sz w:val="22"/>
          <w:szCs w:val="22"/>
          <w:lang w:val="sl-SI"/>
        </w:rPr>
        <w:tab/>
        <w:t>za meritev dostopne glavne zbiralke zaščitnih, ozemljitvenih in nevtralnih vodov,</w:t>
      </w:r>
    </w:p>
    <w:p w14:paraId="0C1583E1" w14:textId="77777777" w:rsidR="004E258D" w:rsidRPr="0038590A" w:rsidRDefault="00BD1C93" w:rsidP="009969EE">
      <w:pPr>
        <w:tabs>
          <w:tab w:val="left" w:pos="426"/>
        </w:tabs>
        <w:spacing w:after="0"/>
        <w:ind w:left="426" w:hanging="426"/>
        <w:rPr>
          <w:sz w:val="22"/>
          <w:szCs w:val="22"/>
          <w:lang w:val="sl-SI"/>
        </w:rPr>
      </w:pPr>
      <w:r w:rsidRPr="0038590A">
        <w:rPr>
          <w:sz w:val="22"/>
          <w:szCs w:val="22"/>
          <w:lang w:val="sl-SI"/>
        </w:rPr>
        <w:t>–</w:t>
      </w:r>
      <w:r w:rsidR="004E258D" w:rsidRPr="0038590A">
        <w:rPr>
          <w:sz w:val="22"/>
          <w:szCs w:val="22"/>
          <w:lang w:val="sl-SI"/>
        </w:rPr>
        <w:tab/>
        <w:t>v sistem</w:t>
      </w:r>
      <w:r w:rsidR="009259D5" w:rsidRPr="0038590A">
        <w:rPr>
          <w:sz w:val="22"/>
          <w:szCs w:val="22"/>
          <w:lang w:val="sl-SI"/>
        </w:rPr>
        <w:t>u</w:t>
      </w:r>
      <w:r w:rsidR="004E258D" w:rsidRPr="0038590A">
        <w:rPr>
          <w:sz w:val="22"/>
          <w:szCs w:val="22"/>
          <w:lang w:val="sl-SI"/>
        </w:rPr>
        <w:t xml:space="preserve"> z več kot enim ozemljilom je treba za vsako ozemljitveno vejo predvideti na primerno dostopnem mestu priklop za najmanj ene tokovne klešče,</w:t>
      </w:r>
    </w:p>
    <w:p w14:paraId="3071140C" w14:textId="77777777" w:rsidR="004E258D" w:rsidRPr="0038590A" w:rsidRDefault="009259D5" w:rsidP="009969EE">
      <w:pPr>
        <w:tabs>
          <w:tab w:val="left" w:pos="426"/>
        </w:tabs>
        <w:spacing w:after="0"/>
        <w:ind w:left="426" w:hanging="426"/>
        <w:rPr>
          <w:sz w:val="22"/>
          <w:szCs w:val="22"/>
          <w:lang w:val="sl-SI"/>
        </w:rPr>
      </w:pPr>
      <w:r w:rsidRPr="0038590A">
        <w:rPr>
          <w:sz w:val="22"/>
          <w:szCs w:val="22"/>
          <w:lang w:val="sl-SI"/>
        </w:rPr>
        <w:t>–</w:t>
      </w:r>
      <w:r w:rsidR="004E258D" w:rsidRPr="0038590A">
        <w:rPr>
          <w:sz w:val="22"/>
          <w:szCs w:val="22"/>
          <w:lang w:val="sl-SI"/>
        </w:rPr>
        <w:tab/>
        <w:t>v urbanem okolju mora biti predvidena možnost za dvokleščno meritev na vsaki veji, pri tem mora biti omogočena razdalja najmanj 300 mm za uporab</w:t>
      </w:r>
      <w:r w:rsidRPr="0038590A">
        <w:rPr>
          <w:sz w:val="22"/>
          <w:szCs w:val="22"/>
          <w:lang w:val="sl-SI"/>
        </w:rPr>
        <w:t>o</w:t>
      </w:r>
      <w:r w:rsidR="004E258D" w:rsidRPr="0038590A">
        <w:rPr>
          <w:sz w:val="22"/>
          <w:szCs w:val="22"/>
          <w:lang w:val="sl-SI"/>
        </w:rPr>
        <w:t xml:space="preserve"> ločenih tokovnih klešč na isti veji in pri tem en priklop tokovnih klešč, ki mora omogočiti enostavno objemanje veje ozemljila z dvojnimi tokovnimi kleščami debeline 60 mm in zunanjega premera čeljusti 120 mm,</w:t>
      </w:r>
    </w:p>
    <w:p w14:paraId="7D1AEADF" w14:textId="77777777" w:rsidR="004E258D" w:rsidRDefault="009259D5">
      <w:pPr>
        <w:widowControl w:val="0"/>
        <w:tabs>
          <w:tab w:val="left" w:pos="426"/>
        </w:tabs>
        <w:ind w:left="426" w:hanging="426"/>
        <w:rPr>
          <w:sz w:val="22"/>
          <w:szCs w:val="22"/>
          <w:lang w:val="sl-SI"/>
        </w:rPr>
      </w:pPr>
      <w:r w:rsidRPr="0038590A">
        <w:rPr>
          <w:sz w:val="22"/>
          <w:szCs w:val="22"/>
          <w:lang w:val="sl-SI"/>
        </w:rPr>
        <w:t>–</w:t>
      </w:r>
      <w:r w:rsidR="004E258D" w:rsidRPr="0038590A">
        <w:rPr>
          <w:sz w:val="22"/>
          <w:szCs w:val="22"/>
          <w:lang w:val="sl-SI"/>
        </w:rPr>
        <w:tab/>
        <w:t>merilna mesta morajo biti tako zasnovana, da so dostopna tako za prevzemni preizkus kot tudi za redna pre</w:t>
      </w:r>
      <w:r w:rsidRPr="0038590A">
        <w:rPr>
          <w:sz w:val="22"/>
          <w:szCs w:val="22"/>
          <w:lang w:val="sl-SI"/>
        </w:rPr>
        <w:t>s</w:t>
      </w:r>
      <w:r w:rsidR="004E258D" w:rsidRPr="0038590A">
        <w:rPr>
          <w:sz w:val="22"/>
          <w:szCs w:val="22"/>
          <w:lang w:val="sl-SI"/>
        </w:rPr>
        <w:t>kušanja in pre</w:t>
      </w:r>
      <w:r w:rsidRPr="0038590A">
        <w:rPr>
          <w:sz w:val="22"/>
          <w:szCs w:val="22"/>
          <w:lang w:val="sl-SI"/>
        </w:rPr>
        <w:t>s</w:t>
      </w:r>
      <w:r w:rsidR="004E258D" w:rsidRPr="0038590A">
        <w:rPr>
          <w:sz w:val="22"/>
          <w:szCs w:val="22"/>
          <w:lang w:val="sl-SI"/>
        </w:rPr>
        <w:t>kušanje po vzdrževalnih delih ter popravilih.</w:t>
      </w:r>
    </w:p>
    <w:p w14:paraId="0CB1570A" w14:textId="6482EE5D" w:rsidR="00C922BE" w:rsidRPr="0038590A" w:rsidRDefault="00C922BE" w:rsidP="009969EE">
      <w:pPr>
        <w:widowControl w:val="0"/>
        <w:rPr>
          <w:sz w:val="22"/>
          <w:szCs w:val="22"/>
          <w:lang w:val="sl-SI"/>
        </w:rPr>
      </w:pPr>
      <w:r>
        <w:rPr>
          <w:sz w:val="22"/>
          <w:szCs w:val="22"/>
          <w:lang w:val="sl-SI"/>
        </w:rPr>
        <w:t xml:space="preserve">(13) Pri projektiranju novih električnih inštalacij je treba predvideti zaščitni vodnik tudi pri tokokrogih za </w:t>
      </w:r>
      <w:r w:rsidR="000D2947">
        <w:rPr>
          <w:sz w:val="22"/>
          <w:szCs w:val="22"/>
          <w:lang w:val="sl-SI"/>
        </w:rPr>
        <w:t>svetila</w:t>
      </w:r>
      <w:r>
        <w:rPr>
          <w:sz w:val="22"/>
          <w:szCs w:val="22"/>
          <w:lang w:val="sl-SI"/>
        </w:rPr>
        <w:t xml:space="preserve">, pri prenavljanju obstoječih tokokrogov pa je </w:t>
      </w:r>
      <w:r w:rsidR="00E30A09">
        <w:rPr>
          <w:sz w:val="22"/>
          <w:szCs w:val="22"/>
          <w:lang w:val="sl-SI"/>
        </w:rPr>
        <w:t>treba</w:t>
      </w:r>
      <w:r>
        <w:rPr>
          <w:sz w:val="22"/>
          <w:szCs w:val="22"/>
          <w:lang w:val="sl-SI"/>
        </w:rPr>
        <w:t xml:space="preserve"> dodati še zaščitni vodnik.</w:t>
      </w:r>
    </w:p>
    <w:p w14:paraId="5866584A" w14:textId="6BD046B6" w:rsidR="003F16E5" w:rsidRPr="0038590A" w:rsidRDefault="000E5299">
      <w:pPr>
        <w:pStyle w:val="Naslov2"/>
        <w:rPr>
          <w:lang w:val="sl-SI"/>
        </w:rPr>
      </w:pPr>
      <w:bookmarkStart w:id="99" w:name="_Toc174594"/>
      <w:r w:rsidRPr="0038590A">
        <w:rPr>
          <w:lang w:val="sl-SI"/>
        </w:rPr>
        <w:t>Obratovalna (funkcijska) ozemljitev</w:t>
      </w:r>
      <w:bookmarkEnd w:id="99"/>
    </w:p>
    <w:p w14:paraId="6956038B" w14:textId="276BBC32" w:rsidR="004F02BC" w:rsidRPr="0038590A" w:rsidRDefault="00B04C6C">
      <w:pPr>
        <w:widowControl w:val="0"/>
        <w:rPr>
          <w:sz w:val="22"/>
          <w:szCs w:val="22"/>
          <w:lang w:val="sl-SI"/>
        </w:rPr>
      </w:pPr>
      <w:r w:rsidRPr="0038590A">
        <w:rPr>
          <w:sz w:val="22"/>
          <w:szCs w:val="22"/>
          <w:lang w:val="sl-SI"/>
        </w:rPr>
        <w:t>(1</w:t>
      </w:r>
      <w:r w:rsidR="004F02BC" w:rsidRPr="0038590A">
        <w:rPr>
          <w:sz w:val="22"/>
          <w:szCs w:val="22"/>
          <w:lang w:val="sl-SI"/>
        </w:rPr>
        <w:t xml:space="preserve">) </w:t>
      </w:r>
      <w:r w:rsidR="000E5299" w:rsidRPr="0038590A">
        <w:rPr>
          <w:sz w:val="22"/>
          <w:szCs w:val="22"/>
          <w:lang w:val="sl-SI"/>
        </w:rPr>
        <w:t xml:space="preserve">Če je električna </w:t>
      </w:r>
      <w:r w:rsidR="00065D52" w:rsidRPr="0038590A">
        <w:rPr>
          <w:sz w:val="22"/>
          <w:szCs w:val="22"/>
          <w:lang w:val="sl-SI"/>
        </w:rPr>
        <w:t>inštal</w:t>
      </w:r>
      <w:r w:rsidR="000E5299" w:rsidRPr="0038590A">
        <w:rPr>
          <w:sz w:val="22"/>
          <w:szCs w:val="22"/>
          <w:lang w:val="sl-SI"/>
        </w:rPr>
        <w:t>acija priključena na distribucijsko omrežje, mora biti obratovalna (funkcijska) ozemljitev izvedena skladno z zahtevami</w:t>
      </w:r>
      <w:r w:rsidR="00E0149D" w:rsidRPr="0038590A">
        <w:rPr>
          <w:sz w:val="22"/>
          <w:szCs w:val="22"/>
          <w:lang w:val="sl-SI"/>
        </w:rPr>
        <w:t xml:space="preserve"> </w:t>
      </w:r>
      <w:r w:rsidR="006558B9" w:rsidRPr="006558B9">
        <w:rPr>
          <w:sz w:val="22"/>
          <w:szCs w:val="22"/>
          <w:lang w:val="sl-SI"/>
        </w:rPr>
        <w:t>distribucijsk</w:t>
      </w:r>
      <w:r w:rsidR="00E0149D" w:rsidRPr="0038590A">
        <w:rPr>
          <w:sz w:val="22"/>
          <w:szCs w:val="22"/>
          <w:lang w:val="sl-SI"/>
        </w:rPr>
        <w:t>ega operaterja v</w:t>
      </w:r>
      <w:r w:rsidR="000E5299" w:rsidRPr="0038590A">
        <w:rPr>
          <w:sz w:val="22"/>
          <w:szCs w:val="22"/>
          <w:lang w:val="sl-SI"/>
        </w:rPr>
        <w:t xml:space="preserve"> soglasj</w:t>
      </w:r>
      <w:r w:rsidR="00E0149D" w:rsidRPr="0038590A">
        <w:rPr>
          <w:sz w:val="22"/>
          <w:szCs w:val="22"/>
          <w:lang w:val="sl-SI"/>
        </w:rPr>
        <w:t>u</w:t>
      </w:r>
      <w:r w:rsidR="000E5299" w:rsidRPr="0038590A">
        <w:rPr>
          <w:sz w:val="22"/>
          <w:szCs w:val="22"/>
          <w:lang w:val="sl-SI"/>
        </w:rPr>
        <w:t xml:space="preserve"> za priključitev. Če soglasje za priključitev obratovalne (funkcijske) ozemljitve</w:t>
      </w:r>
      <w:r w:rsidR="009259D5" w:rsidRPr="0038590A">
        <w:rPr>
          <w:sz w:val="22"/>
          <w:szCs w:val="22"/>
          <w:lang w:val="sl-SI"/>
        </w:rPr>
        <w:t xml:space="preserve"> </w:t>
      </w:r>
      <w:r w:rsidR="000E5299" w:rsidRPr="0038590A">
        <w:rPr>
          <w:sz w:val="22"/>
          <w:szCs w:val="22"/>
          <w:lang w:val="sl-SI"/>
        </w:rPr>
        <w:t xml:space="preserve">ne zahteva, zadostuje za </w:t>
      </w:r>
      <w:r w:rsidR="00065D52" w:rsidRPr="0038590A">
        <w:rPr>
          <w:sz w:val="22"/>
          <w:szCs w:val="22"/>
          <w:lang w:val="sl-SI"/>
        </w:rPr>
        <w:t>inštal</w:t>
      </w:r>
      <w:r w:rsidR="000E5299" w:rsidRPr="0038590A">
        <w:rPr>
          <w:sz w:val="22"/>
          <w:szCs w:val="22"/>
          <w:lang w:val="sl-SI"/>
        </w:rPr>
        <w:t>acijo obratovalna (funkcijska) ozemljitev omrežja.</w:t>
      </w:r>
      <w:r w:rsidR="004F02BC" w:rsidRPr="0038590A">
        <w:rPr>
          <w:sz w:val="22"/>
          <w:szCs w:val="22"/>
          <w:lang w:val="sl-SI"/>
        </w:rPr>
        <w:t xml:space="preserve"> </w:t>
      </w:r>
    </w:p>
    <w:p w14:paraId="23D2E495" w14:textId="2DA88AFD" w:rsidR="00FC3AE7" w:rsidRPr="0038590A" w:rsidRDefault="00FC3AE7">
      <w:pPr>
        <w:rPr>
          <w:sz w:val="22"/>
          <w:szCs w:val="22"/>
          <w:lang w:val="sl-SI"/>
        </w:rPr>
      </w:pPr>
      <w:r w:rsidRPr="0038590A">
        <w:rPr>
          <w:sz w:val="22"/>
          <w:szCs w:val="22"/>
          <w:lang w:val="sl-SI"/>
        </w:rPr>
        <w:t xml:space="preserve">(2) </w:t>
      </w:r>
      <w:r w:rsidR="000E5299" w:rsidRPr="0038590A">
        <w:rPr>
          <w:sz w:val="22"/>
          <w:szCs w:val="22"/>
          <w:lang w:val="sl-SI"/>
        </w:rPr>
        <w:t xml:space="preserve">Kjer so v </w:t>
      </w:r>
      <w:r w:rsidR="00065D52" w:rsidRPr="0038590A">
        <w:rPr>
          <w:sz w:val="22"/>
          <w:szCs w:val="22"/>
          <w:lang w:val="sl-SI"/>
        </w:rPr>
        <w:t>inštal</w:t>
      </w:r>
      <w:r w:rsidR="000E5299" w:rsidRPr="0038590A">
        <w:rPr>
          <w:sz w:val="22"/>
          <w:szCs w:val="22"/>
          <w:lang w:val="sl-SI"/>
        </w:rPr>
        <w:t xml:space="preserve">aciji prisotni uhajavi toki, je temu ustrezno </w:t>
      </w:r>
      <w:r w:rsidR="009259D5" w:rsidRPr="0038590A">
        <w:rPr>
          <w:sz w:val="22"/>
          <w:szCs w:val="22"/>
          <w:lang w:val="sl-SI"/>
        </w:rPr>
        <w:t xml:space="preserve">treba </w:t>
      </w:r>
      <w:r w:rsidR="000E5299" w:rsidRPr="0038590A">
        <w:rPr>
          <w:sz w:val="22"/>
          <w:szCs w:val="22"/>
          <w:lang w:val="sl-SI"/>
        </w:rPr>
        <w:t xml:space="preserve">prilagoditi zaščito pred električnim udarom in izvesti ozemljitvene sestave. Neprekinjenost zaščitnih vodnikov takšnih ozemljitvenih sestavov se </w:t>
      </w:r>
      <w:r w:rsidR="00B739B2">
        <w:rPr>
          <w:sz w:val="22"/>
          <w:szCs w:val="22"/>
          <w:lang w:val="sl-SI"/>
        </w:rPr>
        <w:t>preverja</w:t>
      </w:r>
      <w:r w:rsidR="00B739B2" w:rsidRPr="0038590A">
        <w:rPr>
          <w:sz w:val="22"/>
          <w:szCs w:val="22"/>
          <w:lang w:val="sl-SI"/>
        </w:rPr>
        <w:t xml:space="preserve"> </w:t>
      </w:r>
      <w:r w:rsidR="000E5299" w:rsidRPr="0038590A">
        <w:rPr>
          <w:sz w:val="22"/>
          <w:szCs w:val="22"/>
          <w:lang w:val="sl-SI"/>
        </w:rPr>
        <w:t xml:space="preserve">in preskuša ob postavitvi in prevzemu </w:t>
      </w:r>
      <w:r w:rsidR="00F41D02" w:rsidRPr="0038590A">
        <w:rPr>
          <w:sz w:val="22"/>
          <w:szCs w:val="22"/>
          <w:lang w:val="sl-SI"/>
        </w:rPr>
        <w:t>inštalacije, periodično in po vsaki spremembi</w:t>
      </w:r>
    </w:p>
    <w:p w14:paraId="6C97EFFC" w14:textId="321E9846" w:rsidR="00FC3AE7" w:rsidRPr="0038590A" w:rsidRDefault="00B04C6C">
      <w:pPr>
        <w:rPr>
          <w:sz w:val="22"/>
          <w:szCs w:val="22"/>
          <w:lang w:val="sl-SI"/>
        </w:rPr>
      </w:pPr>
      <w:r w:rsidRPr="0038590A">
        <w:rPr>
          <w:sz w:val="22"/>
          <w:szCs w:val="22"/>
          <w:lang w:val="sl-SI"/>
        </w:rPr>
        <w:t>(3</w:t>
      </w:r>
      <w:r w:rsidR="00FC3AE7" w:rsidRPr="0038590A">
        <w:rPr>
          <w:sz w:val="22"/>
          <w:szCs w:val="22"/>
          <w:lang w:val="sl-SI"/>
        </w:rPr>
        <w:t xml:space="preserve">) </w:t>
      </w:r>
      <w:r w:rsidR="000E5299" w:rsidRPr="0038590A">
        <w:rPr>
          <w:sz w:val="22"/>
          <w:szCs w:val="22"/>
          <w:lang w:val="sl-SI"/>
        </w:rPr>
        <w:t xml:space="preserve">Če se na električno </w:t>
      </w:r>
      <w:r w:rsidR="00F41D02" w:rsidRPr="0038590A">
        <w:rPr>
          <w:sz w:val="22"/>
          <w:szCs w:val="22"/>
          <w:lang w:val="sl-SI"/>
        </w:rPr>
        <w:t>inštalacij</w:t>
      </w:r>
      <w:r w:rsidR="000B1AB7" w:rsidRPr="0038590A">
        <w:rPr>
          <w:sz w:val="22"/>
          <w:szCs w:val="22"/>
          <w:lang w:val="sl-SI"/>
        </w:rPr>
        <w:t>o</w:t>
      </w:r>
      <w:r w:rsidR="00F41D02" w:rsidRPr="0038590A">
        <w:rPr>
          <w:sz w:val="22"/>
          <w:szCs w:val="22"/>
          <w:lang w:val="sl-SI"/>
        </w:rPr>
        <w:t>, periodično in po vsaki spremembi</w:t>
      </w:r>
      <w:r w:rsidR="000B1AB7" w:rsidRPr="0038590A">
        <w:rPr>
          <w:sz w:val="22"/>
          <w:szCs w:val="22"/>
          <w:lang w:val="sl-SI"/>
        </w:rPr>
        <w:t xml:space="preserve"> </w:t>
      </w:r>
      <w:r w:rsidR="00F41D02" w:rsidRPr="0038590A">
        <w:rPr>
          <w:sz w:val="22"/>
          <w:szCs w:val="22"/>
          <w:lang w:val="sl-SI"/>
        </w:rPr>
        <w:t xml:space="preserve">inštalacije </w:t>
      </w:r>
      <w:r w:rsidR="000E5299" w:rsidRPr="0038590A">
        <w:rPr>
          <w:sz w:val="22"/>
          <w:szCs w:val="22"/>
          <w:lang w:val="sl-SI"/>
        </w:rPr>
        <w:t xml:space="preserve">priključi elektronska oprema, je treba upoštevati, da filtri za zmanjšanje elektromagnetnih motenj </w:t>
      </w:r>
      <w:r w:rsidR="00F04532" w:rsidRPr="0038590A">
        <w:rPr>
          <w:sz w:val="22"/>
          <w:szCs w:val="22"/>
          <w:lang w:val="sl-SI"/>
        </w:rPr>
        <w:t>lahko povzročijo velike uhajave</w:t>
      </w:r>
      <w:r w:rsidR="00D32CFF" w:rsidRPr="0038590A">
        <w:rPr>
          <w:sz w:val="22"/>
          <w:szCs w:val="22"/>
          <w:lang w:val="sl-SI"/>
        </w:rPr>
        <w:t xml:space="preserve"> tok</w:t>
      </w:r>
      <w:r w:rsidR="00F04532" w:rsidRPr="0038590A">
        <w:rPr>
          <w:sz w:val="22"/>
          <w:szCs w:val="22"/>
          <w:lang w:val="sl-SI"/>
        </w:rPr>
        <w:t>ove,</w:t>
      </w:r>
      <w:r w:rsidR="000E5299" w:rsidRPr="0038590A">
        <w:rPr>
          <w:sz w:val="22"/>
          <w:szCs w:val="22"/>
          <w:lang w:val="sl-SI"/>
        </w:rPr>
        <w:t xml:space="preserve"> zato</w:t>
      </w:r>
      <w:r w:rsidR="00D32CFF" w:rsidRPr="0038590A">
        <w:rPr>
          <w:sz w:val="22"/>
          <w:szCs w:val="22"/>
          <w:lang w:val="sl-SI"/>
        </w:rPr>
        <w:t xml:space="preserve"> </w:t>
      </w:r>
      <w:r w:rsidR="00FC3AE7" w:rsidRPr="0038590A">
        <w:rPr>
          <w:sz w:val="22"/>
          <w:szCs w:val="22"/>
          <w:lang w:val="sl-SI"/>
        </w:rPr>
        <w:t xml:space="preserve">je treba upoštevati, </w:t>
      </w:r>
      <w:r w:rsidR="00F04532" w:rsidRPr="0038590A">
        <w:rPr>
          <w:sz w:val="22"/>
          <w:szCs w:val="22"/>
          <w:lang w:val="sl-SI"/>
        </w:rPr>
        <w:t>da</w:t>
      </w:r>
      <w:r w:rsidR="00647B9D">
        <w:rPr>
          <w:sz w:val="22"/>
          <w:szCs w:val="22"/>
          <w:lang w:val="sl-SI"/>
        </w:rPr>
        <w:t xml:space="preserve"> </w:t>
      </w:r>
      <w:r w:rsidR="00FC3AE7" w:rsidRPr="0038590A">
        <w:rPr>
          <w:sz w:val="22"/>
          <w:szCs w:val="22"/>
          <w:lang w:val="sl-SI"/>
        </w:rPr>
        <w:t>pri prekinitvi zaščitne povezave z zemljo</w:t>
      </w:r>
      <w:r w:rsidR="00E0149D" w:rsidRPr="0038590A">
        <w:rPr>
          <w:sz w:val="22"/>
          <w:szCs w:val="22"/>
          <w:lang w:val="sl-SI"/>
        </w:rPr>
        <w:t xml:space="preserve"> lahko</w:t>
      </w:r>
      <w:r w:rsidR="00FC3AE7" w:rsidRPr="0038590A">
        <w:rPr>
          <w:sz w:val="22"/>
          <w:szCs w:val="22"/>
          <w:lang w:val="sl-SI"/>
        </w:rPr>
        <w:t xml:space="preserve"> pride do nevarnih napetosti dotika.</w:t>
      </w:r>
    </w:p>
    <w:p w14:paraId="1BDE77CE" w14:textId="1559D4F2" w:rsidR="00FC3AE7" w:rsidRPr="0038590A" w:rsidRDefault="00B04C6C">
      <w:pPr>
        <w:widowControl w:val="0"/>
        <w:rPr>
          <w:sz w:val="22"/>
          <w:szCs w:val="22"/>
          <w:lang w:val="sl-SI"/>
        </w:rPr>
      </w:pPr>
      <w:r w:rsidRPr="0038590A">
        <w:rPr>
          <w:sz w:val="22"/>
          <w:szCs w:val="22"/>
          <w:lang w:val="sl-SI"/>
        </w:rPr>
        <w:t>(</w:t>
      </w:r>
      <w:r w:rsidR="00E30A09">
        <w:rPr>
          <w:sz w:val="22"/>
          <w:szCs w:val="22"/>
          <w:lang w:val="sl-SI"/>
        </w:rPr>
        <w:t>4</w:t>
      </w:r>
      <w:r w:rsidR="00FC3AE7" w:rsidRPr="0038590A">
        <w:rPr>
          <w:sz w:val="22"/>
          <w:szCs w:val="22"/>
          <w:lang w:val="sl-SI"/>
        </w:rPr>
        <w:t xml:space="preserve">) </w:t>
      </w:r>
      <w:r w:rsidR="000E5299" w:rsidRPr="0038590A">
        <w:rPr>
          <w:sz w:val="22"/>
          <w:szCs w:val="22"/>
          <w:lang w:val="sl-SI"/>
        </w:rPr>
        <w:t xml:space="preserve">Kjer se v električni </w:t>
      </w:r>
      <w:r w:rsidR="00065D52" w:rsidRPr="0038590A">
        <w:rPr>
          <w:sz w:val="22"/>
          <w:szCs w:val="22"/>
          <w:lang w:val="sl-SI"/>
        </w:rPr>
        <w:t>inštal</w:t>
      </w:r>
      <w:r w:rsidR="000E5299" w:rsidRPr="0038590A">
        <w:rPr>
          <w:sz w:val="22"/>
          <w:szCs w:val="22"/>
          <w:lang w:val="sl-SI"/>
        </w:rPr>
        <w:t>aciji pojavljajo uhajavi toki, je treba zagotoviti, da uhajavi</w:t>
      </w:r>
      <w:r w:rsidR="00647B9D">
        <w:rPr>
          <w:sz w:val="22"/>
          <w:szCs w:val="22"/>
          <w:lang w:val="sl-SI"/>
        </w:rPr>
        <w:t xml:space="preserve"> </w:t>
      </w:r>
      <w:r w:rsidR="000E5299" w:rsidRPr="0038590A">
        <w:rPr>
          <w:sz w:val="22"/>
          <w:szCs w:val="22"/>
          <w:lang w:val="sl-SI"/>
        </w:rPr>
        <w:t>tok ne sproži zaščitn</w:t>
      </w:r>
      <w:r w:rsidR="00E0149D" w:rsidRPr="0038590A">
        <w:rPr>
          <w:sz w:val="22"/>
          <w:szCs w:val="22"/>
          <w:lang w:val="sl-SI"/>
        </w:rPr>
        <w:t>o</w:t>
      </w:r>
      <w:r w:rsidR="00647B9D">
        <w:rPr>
          <w:sz w:val="22"/>
          <w:szCs w:val="22"/>
          <w:lang w:val="sl-SI"/>
        </w:rPr>
        <w:t xml:space="preserve"> </w:t>
      </w:r>
      <w:r w:rsidR="00E0149D" w:rsidRPr="0038590A">
        <w:rPr>
          <w:sz w:val="22"/>
          <w:szCs w:val="22"/>
          <w:lang w:val="sl-SI"/>
        </w:rPr>
        <w:t>napravo</w:t>
      </w:r>
      <w:r w:rsidR="00647B9D">
        <w:rPr>
          <w:sz w:val="22"/>
          <w:szCs w:val="22"/>
          <w:lang w:val="sl-SI"/>
        </w:rPr>
        <w:t xml:space="preserve"> </w:t>
      </w:r>
      <w:r w:rsidR="00E0149D" w:rsidRPr="0038590A">
        <w:rPr>
          <w:sz w:val="22"/>
          <w:szCs w:val="22"/>
          <w:lang w:val="sl-SI"/>
        </w:rPr>
        <w:t xml:space="preserve">na </w:t>
      </w:r>
      <w:r w:rsidR="00BA78D1" w:rsidRPr="0038590A">
        <w:rPr>
          <w:sz w:val="22"/>
          <w:szCs w:val="22"/>
          <w:lang w:val="sl-SI"/>
        </w:rPr>
        <w:t>preostali tok</w:t>
      </w:r>
      <w:r w:rsidR="000E5299" w:rsidRPr="0038590A">
        <w:rPr>
          <w:sz w:val="22"/>
          <w:szCs w:val="22"/>
          <w:lang w:val="sl-SI"/>
        </w:rPr>
        <w:t>,</w:t>
      </w:r>
      <w:r w:rsidR="00647B9D">
        <w:rPr>
          <w:sz w:val="22"/>
          <w:szCs w:val="22"/>
          <w:lang w:val="sl-SI"/>
        </w:rPr>
        <w:t xml:space="preserve"> </w:t>
      </w:r>
      <w:r w:rsidR="00962039" w:rsidRPr="0038590A">
        <w:rPr>
          <w:sz w:val="22"/>
          <w:szCs w:val="22"/>
          <w:lang w:val="sl-SI"/>
        </w:rPr>
        <w:t>kadar</w:t>
      </w:r>
      <w:r w:rsidR="00647B9D">
        <w:rPr>
          <w:sz w:val="22"/>
          <w:szCs w:val="22"/>
          <w:lang w:val="sl-SI"/>
        </w:rPr>
        <w:t xml:space="preserve"> </w:t>
      </w:r>
      <w:r w:rsidR="000E5299" w:rsidRPr="0038590A">
        <w:rPr>
          <w:sz w:val="22"/>
          <w:szCs w:val="22"/>
          <w:lang w:val="sl-SI"/>
        </w:rPr>
        <w:t>je</w:t>
      </w:r>
      <w:r w:rsidR="00962039" w:rsidRPr="0038590A">
        <w:rPr>
          <w:sz w:val="22"/>
          <w:szCs w:val="22"/>
          <w:lang w:val="sl-SI"/>
        </w:rPr>
        <w:t xml:space="preserve"> ta</w:t>
      </w:r>
      <w:r w:rsidR="00647B9D">
        <w:rPr>
          <w:sz w:val="22"/>
          <w:szCs w:val="22"/>
          <w:lang w:val="sl-SI"/>
        </w:rPr>
        <w:t xml:space="preserve"> </w:t>
      </w:r>
      <w:r w:rsidR="000E5299" w:rsidRPr="0038590A">
        <w:rPr>
          <w:sz w:val="22"/>
          <w:szCs w:val="22"/>
          <w:lang w:val="sl-SI"/>
        </w:rPr>
        <w:t>uporabljen</w:t>
      </w:r>
      <w:r w:rsidR="00962039" w:rsidRPr="0038590A">
        <w:rPr>
          <w:sz w:val="22"/>
          <w:szCs w:val="22"/>
          <w:lang w:val="sl-SI"/>
        </w:rPr>
        <w:t>a</w:t>
      </w:r>
      <w:r w:rsidR="000E5299" w:rsidRPr="0038590A">
        <w:rPr>
          <w:sz w:val="22"/>
          <w:szCs w:val="22"/>
          <w:lang w:val="sl-SI"/>
        </w:rPr>
        <w:t xml:space="preserve"> za zaščito pred električnim udarom.</w:t>
      </w:r>
    </w:p>
    <w:p w14:paraId="40A6EAFC" w14:textId="3759D921" w:rsidR="00FC3AE7" w:rsidRPr="0038590A" w:rsidRDefault="00B04C6C">
      <w:pPr>
        <w:widowControl w:val="0"/>
        <w:rPr>
          <w:sz w:val="22"/>
          <w:szCs w:val="22"/>
          <w:lang w:val="sl-SI"/>
        </w:rPr>
      </w:pPr>
      <w:r w:rsidRPr="0038590A">
        <w:rPr>
          <w:sz w:val="22"/>
          <w:szCs w:val="22"/>
          <w:lang w:val="sl-SI"/>
        </w:rPr>
        <w:t>(</w:t>
      </w:r>
      <w:r w:rsidR="00E30A09">
        <w:rPr>
          <w:sz w:val="22"/>
          <w:szCs w:val="22"/>
          <w:lang w:val="sl-SI"/>
        </w:rPr>
        <w:t>5</w:t>
      </w:r>
      <w:r w:rsidR="00FC3AE7" w:rsidRPr="0038590A">
        <w:rPr>
          <w:sz w:val="22"/>
          <w:szCs w:val="22"/>
          <w:lang w:val="sl-SI"/>
        </w:rPr>
        <w:t>) Za naprave z velikim uhajavim tokom se mora neprekinjenost ozemljitve pre</w:t>
      </w:r>
      <w:r w:rsidR="00F41D02" w:rsidRPr="0038590A">
        <w:rPr>
          <w:sz w:val="22"/>
          <w:szCs w:val="22"/>
          <w:lang w:val="sl-SI"/>
        </w:rPr>
        <w:t>s</w:t>
      </w:r>
      <w:r w:rsidR="00FC3AE7" w:rsidRPr="0038590A">
        <w:rPr>
          <w:sz w:val="22"/>
          <w:szCs w:val="22"/>
          <w:lang w:val="sl-SI"/>
        </w:rPr>
        <w:t xml:space="preserve">kusiti ob postavitvi in prevzemu </w:t>
      </w:r>
      <w:r w:rsidR="00065D52" w:rsidRPr="0038590A">
        <w:rPr>
          <w:sz w:val="22"/>
          <w:szCs w:val="22"/>
          <w:lang w:val="sl-SI"/>
        </w:rPr>
        <w:t>inštal</w:t>
      </w:r>
      <w:r w:rsidR="00FC3AE7" w:rsidRPr="0038590A">
        <w:rPr>
          <w:sz w:val="22"/>
          <w:szCs w:val="22"/>
          <w:lang w:val="sl-SI"/>
        </w:rPr>
        <w:t>acije</w:t>
      </w:r>
      <w:r w:rsidR="007E49B9" w:rsidRPr="0038590A">
        <w:rPr>
          <w:sz w:val="22"/>
          <w:szCs w:val="22"/>
          <w:lang w:val="sl-SI"/>
        </w:rPr>
        <w:t>,</w:t>
      </w:r>
      <w:r w:rsidR="00FC3AE7" w:rsidRPr="0038590A">
        <w:rPr>
          <w:sz w:val="22"/>
          <w:szCs w:val="22"/>
          <w:lang w:val="sl-SI"/>
        </w:rPr>
        <w:t xml:space="preserve"> periodično in po vsaki spremembi. </w:t>
      </w:r>
    </w:p>
    <w:p w14:paraId="11FB9D64" w14:textId="556CA081" w:rsidR="009A38E3" w:rsidRPr="0038590A" w:rsidRDefault="00B04C6C">
      <w:pPr>
        <w:pStyle w:val="Naslov2"/>
        <w:rPr>
          <w:lang w:val="sl-SI"/>
        </w:rPr>
      </w:pPr>
      <w:bookmarkStart w:id="100" w:name="_Toc174595"/>
      <w:r w:rsidRPr="0038590A">
        <w:rPr>
          <w:lang w:val="sl-SI"/>
        </w:rPr>
        <w:t>Zahteve za vodnike</w:t>
      </w:r>
      <w:r w:rsidR="005434D8" w:rsidRPr="0038590A">
        <w:rPr>
          <w:lang w:val="sl-SI"/>
        </w:rPr>
        <w:t xml:space="preserve"> in elemente</w:t>
      </w:r>
      <w:bookmarkEnd w:id="100"/>
    </w:p>
    <w:p w14:paraId="7CD1CE74" w14:textId="6AE30B10" w:rsidR="00FC3AE7" w:rsidRPr="0038590A" w:rsidRDefault="00B04C6C">
      <w:pPr>
        <w:widowControl w:val="0"/>
        <w:rPr>
          <w:sz w:val="22"/>
          <w:szCs w:val="22"/>
          <w:lang w:val="sl-SI"/>
        </w:rPr>
      </w:pPr>
      <w:r w:rsidRPr="0038590A">
        <w:rPr>
          <w:sz w:val="22"/>
          <w:szCs w:val="22"/>
          <w:lang w:val="sl-SI"/>
        </w:rPr>
        <w:t>(1</w:t>
      </w:r>
      <w:r w:rsidR="00FC3AE7" w:rsidRPr="0038590A">
        <w:rPr>
          <w:sz w:val="22"/>
          <w:szCs w:val="22"/>
          <w:lang w:val="sl-SI"/>
        </w:rPr>
        <w:t xml:space="preserve">) V </w:t>
      </w:r>
      <w:r w:rsidR="005434D8" w:rsidRPr="0038590A">
        <w:rPr>
          <w:sz w:val="22"/>
          <w:szCs w:val="22"/>
          <w:lang w:val="sl-SI"/>
        </w:rPr>
        <w:t xml:space="preserve">sistemih </w:t>
      </w:r>
      <w:r w:rsidR="00FC3AE7" w:rsidRPr="0038590A">
        <w:rPr>
          <w:sz w:val="22"/>
          <w:szCs w:val="22"/>
          <w:lang w:val="sl-SI"/>
        </w:rPr>
        <w:t xml:space="preserve">TN je lahko vloga zaščitnega in nevtralnega vodnika združena, če ima v trajno položenih </w:t>
      </w:r>
      <w:r w:rsidR="00065D52" w:rsidRPr="0038590A">
        <w:rPr>
          <w:sz w:val="22"/>
          <w:szCs w:val="22"/>
          <w:lang w:val="sl-SI"/>
        </w:rPr>
        <w:t>inštal</w:t>
      </w:r>
      <w:r w:rsidR="00FC3AE7" w:rsidRPr="0038590A">
        <w:rPr>
          <w:sz w:val="22"/>
          <w:szCs w:val="22"/>
          <w:lang w:val="sl-SI"/>
        </w:rPr>
        <w:t xml:space="preserve">acijah zaščitni vodnik prerez </w:t>
      </w:r>
      <w:r w:rsidR="00650019" w:rsidRPr="0038590A">
        <w:rPr>
          <w:sz w:val="22"/>
          <w:szCs w:val="22"/>
          <w:lang w:val="sl-SI"/>
        </w:rPr>
        <w:t>enak ali</w:t>
      </w:r>
      <w:r w:rsidR="00FC3AE7" w:rsidRPr="0038590A">
        <w:rPr>
          <w:sz w:val="22"/>
          <w:szCs w:val="22"/>
          <w:lang w:val="sl-SI"/>
        </w:rPr>
        <w:t xml:space="preserve"> </w:t>
      </w:r>
      <w:r w:rsidR="00806F9F" w:rsidRPr="0038590A">
        <w:rPr>
          <w:sz w:val="22"/>
          <w:szCs w:val="22"/>
          <w:lang w:val="sl-SI"/>
        </w:rPr>
        <w:t xml:space="preserve">večji od </w:t>
      </w:r>
      <w:r w:rsidR="00FC3AE7" w:rsidRPr="0038590A">
        <w:rPr>
          <w:sz w:val="22"/>
          <w:szCs w:val="22"/>
          <w:lang w:val="sl-SI"/>
        </w:rPr>
        <w:t>10 mm</w:t>
      </w:r>
      <w:r w:rsidR="00FC3AE7" w:rsidRPr="0038590A">
        <w:rPr>
          <w:sz w:val="22"/>
          <w:szCs w:val="22"/>
          <w:vertAlign w:val="superscript"/>
          <w:lang w:val="sl-SI"/>
        </w:rPr>
        <w:t>2</w:t>
      </w:r>
      <w:r w:rsidR="00FC3AE7" w:rsidRPr="0038590A">
        <w:rPr>
          <w:sz w:val="22"/>
          <w:szCs w:val="22"/>
          <w:lang w:val="sl-SI"/>
        </w:rPr>
        <w:t xml:space="preserve"> bak</w:t>
      </w:r>
      <w:r w:rsidR="00806F9F" w:rsidRPr="0038590A">
        <w:rPr>
          <w:sz w:val="22"/>
          <w:szCs w:val="22"/>
          <w:lang w:val="sl-SI"/>
        </w:rPr>
        <w:t>er</w:t>
      </w:r>
      <w:r w:rsidR="00FC3AE7" w:rsidRPr="0038590A">
        <w:rPr>
          <w:sz w:val="22"/>
          <w:szCs w:val="22"/>
          <w:lang w:val="sl-SI"/>
        </w:rPr>
        <w:t xml:space="preserve"> ali 16 mm</w:t>
      </w:r>
      <w:r w:rsidR="00FC3AE7" w:rsidRPr="0038590A">
        <w:rPr>
          <w:sz w:val="22"/>
          <w:szCs w:val="22"/>
          <w:vertAlign w:val="superscript"/>
          <w:lang w:val="sl-SI"/>
        </w:rPr>
        <w:t>2</w:t>
      </w:r>
      <w:r w:rsidR="00806F9F" w:rsidRPr="0038590A">
        <w:rPr>
          <w:sz w:val="22"/>
          <w:szCs w:val="22"/>
          <w:lang w:val="sl-SI"/>
        </w:rPr>
        <w:t xml:space="preserve"> aluminij</w:t>
      </w:r>
      <w:r w:rsidR="00FC3AE7" w:rsidRPr="0038590A">
        <w:rPr>
          <w:sz w:val="22"/>
          <w:szCs w:val="22"/>
          <w:lang w:val="sl-SI"/>
        </w:rPr>
        <w:t xml:space="preserve"> in če tisti del </w:t>
      </w:r>
      <w:r w:rsidR="00065D52" w:rsidRPr="0038590A">
        <w:rPr>
          <w:sz w:val="22"/>
          <w:szCs w:val="22"/>
          <w:lang w:val="sl-SI"/>
        </w:rPr>
        <w:t>inštal</w:t>
      </w:r>
      <w:r w:rsidR="00FC3AE7" w:rsidRPr="0038590A">
        <w:rPr>
          <w:sz w:val="22"/>
          <w:szCs w:val="22"/>
          <w:lang w:val="sl-SI"/>
        </w:rPr>
        <w:t>acije ni zaščiten z zaščitno napravo na</w:t>
      </w:r>
      <w:r w:rsidR="00962039" w:rsidRPr="0038590A">
        <w:rPr>
          <w:sz w:val="22"/>
          <w:szCs w:val="22"/>
          <w:lang w:val="sl-SI"/>
        </w:rPr>
        <w:t xml:space="preserve"> </w:t>
      </w:r>
      <w:r w:rsidR="00BA78D1" w:rsidRPr="0038590A">
        <w:rPr>
          <w:sz w:val="22"/>
          <w:szCs w:val="22"/>
          <w:lang w:val="sl-SI"/>
        </w:rPr>
        <w:t>preostali tok.</w:t>
      </w:r>
    </w:p>
    <w:p w14:paraId="17EA4323" w14:textId="77777777" w:rsidR="004F02BC" w:rsidRPr="0038590A" w:rsidRDefault="00B04C6C">
      <w:pPr>
        <w:widowControl w:val="0"/>
        <w:rPr>
          <w:sz w:val="22"/>
          <w:szCs w:val="22"/>
          <w:lang w:val="sl-SI"/>
        </w:rPr>
      </w:pPr>
      <w:r w:rsidRPr="0038590A">
        <w:rPr>
          <w:sz w:val="22"/>
          <w:szCs w:val="22"/>
          <w:lang w:val="sl-SI"/>
        </w:rPr>
        <w:t>(2</w:t>
      </w:r>
      <w:r w:rsidR="004F02BC" w:rsidRPr="0038590A">
        <w:rPr>
          <w:sz w:val="22"/>
          <w:szCs w:val="22"/>
          <w:lang w:val="sl-SI"/>
        </w:rPr>
        <w:t>) Prerez zaščitnega vodnika mora bit enak prerezu vodnikov pod napetostjo, oziroma je pri prerezih nad 35 mm</w:t>
      </w:r>
      <w:r w:rsidR="004F02BC" w:rsidRPr="0038590A">
        <w:rPr>
          <w:sz w:val="22"/>
          <w:szCs w:val="22"/>
          <w:vertAlign w:val="superscript"/>
          <w:lang w:val="sl-SI"/>
        </w:rPr>
        <w:t>2</w:t>
      </w:r>
      <w:r w:rsidR="004F02BC" w:rsidRPr="0038590A">
        <w:rPr>
          <w:sz w:val="22"/>
          <w:szCs w:val="22"/>
          <w:lang w:val="sl-SI"/>
        </w:rPr>
        <w:t xml:space="preserve"> Cu lahko polovičen </w:t>
      </w:r>
      <w:r w:rsidR="00650019" w:rsidRPr="0038590A">
        <w:rPr>
          <w:sz w:val="22"/>
          <w:szCs w:val="22"/>
          <w:lang w:val="sl-SI"/>
        </w:rPr>
        <w:t>v primerjavi s prerezom</w:t>
      </w:r>
      <w:r w:rsidR="004F02BC" w:rsidRPr="0038590A">
        <w:rPr>
          <w:sz w:val="22"/>
          <w:szCs w:val="22"/>
          <w:lang w:val="sl-SI"/>
        </w:rPr>
        <w:t xml:space="preserve"> vodnikov pod napetostjo, pri čemer je treba upoštevati posebne razmere v </w:t>
      </w:r>
      <w:r w:rsidR="00065D52" w:rsidRPr="0038590A">
        <w:rPr>
          <w:sz w:val="22"/>
          <w:szCs w:val="22"/>
          <w:lang w:val="sl-SI"/>
        </w:rPr>
        <w:t>inštal</w:t>
      </w:r>
      <w:r w:rsidR="004F02BC" w:rsidRPr="0038590A">
        <w:rPr>
          <w:sz w:val="22"/>
          <w:szCs w:val="22"/>
          <w:lang w:val="sl-SI"/>
        </w:rPr>
        <w:t>acijah, ki zahtevajo večje prereze.</w:t>
      </w:r>
    </w:p>
    <w:p w14:paraId="111E4719" w14:textId="77777777" w:rsidR="004F02BC" w:rsidRPr="0038590A" w:rsidRDefault="009023AD">
      <w:pPr>
        <w:widowControl w:val="0"/>
        <w:rPr>
          <w:sz w:val="22"/>
          <w:szCs w:val="22"/>
          <w:lang w:val="sl-SI"/>
        </w:rPr>
      </w:pPr>
      <w:r w:rsidRPr="0038590A">
        <w:rPr>
          <w:sz w:val="22"/>
          <w:szCs w:val="22"/>
          <w:lang w:val="sl-SI"/>
        </w:rPr>
        <w:t>(3</w:t>
      </w:r>
      <w:r w:rsidR="00650019" w:rsidRPr="0038590A">
        <w:rPr>
          <w:sz w:val="22"/>
          <w:szCs w:val="22"/>
          <w:lang w:val="sl-SI"/>
        </w:rPr>
        <w:t xml:space="preserve">) PEN </w:t>
      </w:r>
      <w:r w:rsidR="004F02BC" w:rsidRPr="0038590A">
        <w:rPr>
          <w:sz w:val="22"/>
          <w:szCs w:val="22"/>
          <w:lang w:val="sl-SI"/>
        </w:rPr>
        <w:t xml:space="preserve">vodnik mora biti izoliran za najvišjo napetost, ki ji je lahko izpostavljen. </w:t>
      </w:r>
    </w:p>
    <w:p w14:paraId="519A3218" w14:textId="77777777" w:rsidR="004F02BC" w:rsidRPr="0038590A" w:rsidRDefault="009023AD">
      <w:pPr>
        <w:rPr>
          <w:sz w:val="22"/>
          <w:szCs w:val="22"/>
          <w:lang w:val="sl-SI"/>
        </w:rPr>
      </w:pPr>
      <w:r w:rsidRPr="0038590A">
        <w:rPr>
          <w:sz w:val="22"/>
          <w:szCs w:val="22"/>
          <w:lang w:val="sl-SI"/>
        </w:rPr>
        <w:lastRenderedPageBreak/>
        <w:t>(4</w:t>
      </w:r>
      <w:r w:rsidR="004F02BC" w:rsidRPr="0038590A">
        <w:rPr>
          <w:sz w:val="22"/>
          <w:szCs w:val="22"/>
          <w:lang w:val="sl-SI"/>
        </w:rPr>
        <w:t xml:space="preserve">) V notranjosti stikalnih naprav morajo biti posebne sponke za PE in N vodnik. </w:t>
      </w:r>
    </w:p>
    <w:p w14:paraId="23809C69" w14:textId="77777777" w:rsidR="004F02BC" w:rsidRPr="0038590A" w:rsidRDefault="009023AD">
      <w:pPr>
        <w:widowControl w:val="0"/>
        <w:rPr>
          <w:sz w:val="22"/>
          <w:szCs w:val="22"/>
          <w:lang w:val="sl-SI"/>
        </w:rPr>
      </w:pPr>
      <w:r w:rsidRPr="0038590A">
        <w:rPr>
          <w:sz w:val="22"/>
          <w:szCs w:val="22"/>
          <w:lang w:val="sl-SI"/>
        </w:rPr>
        <w:t>(5</w:t>
      </w:r>
      <w:r w:rsidR="004F02BC" w:rsidRPr="0038590A">
        <w:rPr>
          <w:sz w:val="22"/>
          <w:szCs w:val="22"/>
          <w:lang w:val="sl-SI"/>
        </w:rPr>
        <w:t xml:space="preserve">) Zaščitni vodniki morajo biti zaščiteni pred mehanskimi in kemičnimi vplivi ter pred elektrodinamičnimi poškodbami. </w:t>
      </w:r>
    </w:p>
    <w:p w14:paraId="17FD2BE2" w14:textId="5B70D938" w:rsidR="004F02BC" w:rsidRPr="0038590A" w:rsidRDefault="008F76EB">
      <w:pPr>
        <w:widowControl w:val="0"/>
        <w:rPr>
          <w:sz w:val="22"/>
          <w:szCs w:val="22"/>
          <w:lang w:val="sl-SI"/>
        </w:rPr>
      </w:pPr>
      <w:r w:rsidRPr="0038590A">
        <w:rPr>
          <w:sz w:val="22"/>
          <w:szCs w:val="22"/>
          <w:lang w:val="sl-SI"/>
        </w:rPr>
        <w:t>(6</w:t>
      </w:r>
      <w:r w:rsidR="004F02BC" w:rsidRPr="0038590A">
        <w:rPr>
          <w:sz w:val="22"/>
          <w:szCs w:val="22"/>
          <w:lang w:val="sl-SI"/>
        </w:rPr>
        <w:t xml:space="preserve">) </w:t>
      </w:r>
      <w:r w:rsidR="00F04532" w:rsidRPr="0038590A">
        <w:rPr>
          <w:sz w:val="22"/>
          <w:szCs w:val="22"/>
          <w:lang w:val="sl-SI"/>
        </w:rPr>
        <w:t xml:space="preserve">Spoji </w:t>
      </w:r>
      <w:r w:rsidR="004F02BC" w:rsidRPr="0038590A">
        <w:rPr>
          <w:sz w:val="22"/>
          <w:szCs w:val="22"/>
          <w:lang w:val="sl-SI"/>
        </w:rPr>
        <w:t>zaščitnih vodnikov morajo biti dost</w:t>
      </w:r>
      <w:r w:rsidR="00650019" w:rsidRPr="0038590A">
        <w:rPr>
          <w:sz w:val="22"/>
          <w:szCs w:val="22"/>
          <w:lang w:val="sl-SI"/>
        </w:rPr>
        <w:t xml:space="preserve">opni zaradi </w:t>
      </w:r>
      <w:r w:rsidR="00B739B2">
        <w:rPr>
          <w:sz w:val="22"/>
          <w:szCs w:val="22"/>
          <w:lang w:val="sl-SI"/>
        </w:rPr>
        <w:t>preverjanj</w:t>
      </w:r>
      <w:r w:rsidR="004F02BC" w:rsidRPr="0038590A">
        <w:rPr>
          <w:sz w:val="22"/>
          <w:szCs w:val="22"/>
          <w:lang w:val="sl-SI"/>
        </w:rPr>
        <w:t>, razen če so zaliti in morajo biti izvedeni tako, da jih je mogoče ločiti le z orodjem.</w:t>
      </w:r>
    </w:p>
    <w:p w14:paraId="6689385E" w14:textId="77777777" w:rsidR="004F02BC" w:rsidRPr="0038590A" w:rsidRDefault="008F76EB">
      <w:pPr>
        <w:widowControl w:val="0"/>
        <w:rPr>
          <w:sz w:val="22"/>
          <w:szCs w:val="22"/>
          <w:lang w:val="sl-SI"/>
        </w:rPr>
      </w:pPr>
      <w:r w:rsidRPr="0038590A">
        <w:rPr>
          <w:sz w:val="22"/>
          <w:szCs w:val="22"/>
          <w:lang w:val="sl-SI"/>
        </w:rPr>
        <w:t>(7</w:t>
      </w:r>
      <w:r w:rsidR="00650019" w:rsidRPr="0038590A">
        <w:rPr>
          <w:sz w:val="22"/>
          <w:szCs w:val="22"/>
          <w:lang w:val="sl-SI"/>
        </w:rPr>
        <w:t xml:space="preserve">) V tokokrog PE oziroma PEN </w:t>
      </w:r>
      <w:r w:rsidR="004F02BC" w:rsidRPr="0038590A">
        <w:rPr>
          <w:sz w:val="22"/>
          <w:szCs w:val="22"/>
          <w:lang w:val="sl-SI"/>
        </w:rPr>
        <w:t>vodnika ne sme biti zaporedno vezano navitje naprave za nadzor neprekinjenosti ozemljitve</w:t>
      </w:r>
      <w:r w:rsidR="00F04532" w:rsidRPr="0038590A">
        <w:rPr>
          <w:sz w:val="22"/>
          <w:szCs w:val="22"/>
          <w:lang w:val="sl-SI"/>
        </w:rPr>
        <w:t xml:space="preserve"> ali stikalni aparati</w:t>
      </w:r>
      <w:r w:rsidR="004F02BC" w:rsidRPr="0038590A">
        <w:rPr>
          <w:sz w:val="22"/>
          <w:szCs w:val="22"/>
          <w:lang w:val="sl-SI"/>
        </w:rPr>
        <w:t xml:space="preserve">. </w:t>
      </w:r>
    </w:p>
    <w:p w14:paraId="394461FD" w14:textId="77777777" w:rsidR="004F02BC" w:rsidRPr="0038590A" w:rsidRDefault="008F76EB">
      <w:pPr>
        <w:widowControl w:val="0"/>
        <w:rPr>
          <w:sz w:val="22"/>
          <w:szCs w:val="22"/>
          <w:lang w:val="sl-SI"/>
        </w:rPr>
      </w:pPr>
      <w:r w:rsidRPr="0038590A">
        <w:rPr>
          <w:sz w:val="22"/>
          <w:szCs w:val="22"/>
          <w:lang w:val="sl-SI"/>
        </w:rPr>
        <w:t>(8</w:t>
      </w:r>
      <w:r w:rsidR="004F02BC" w:rsidRPr="0038590A">
        <w:rPr>
          <w:sz w:val="22"/>
          <w:szCs w:val="22"/>
          <w:lang w:val="sl-SI"/>
        </w:rPr>
        <w:t xml:space="preserve">) Izpostavljeni prevodni deli opreme, ki morajo biti povezani z zaščitnim vodnikom, ne smejo biti vezani zaporedno v zaščitni tokokrog, razen če je kot zaščitni vodnik uporabljen plašč tovarniško montiranih ali vnaprej tovarniško izdelanih </w:t>
      </w:r>
      <w:r w:rsidR="00065D52" w:rsidRPr="0038590A">
        <w:rPr>
          <w:sz w:val="22"/>
          <w:szCs w:val="22"/>
          <w:lang w:val="sl-SI"/>
        </w:rPr>
        <w:t>inštal</w:t>
      </w:r>
      <w:r w:rsidR="004F02BC" w:rsidRPr="0038590A">
        <w:rPr>
          <w:sz w:val="22"/>
          <w:szCs w:val="22"/>
          <w:lang w:val="sl-SI"/>
        </w:rPr>
        <w:t xml:space="preserve">acijskih kovinskih kanalov. </w:t>
      </w:r>
    </w:p>
    <w:p w14:paraId="0F6FF9B6" w14:textId="77777777" w:rsidR="004F02BC" w:rsidRPr="0038590A" w:rsidRDefault="008F76EB">
      <w:pPr>
        <w:widowControl w:val="0"/>
        <w:rPr>
          <w:sz w:val="22"/>
          <w:szCs w:val="22"/>
          <w:lang w:val="sl-SI"/>
        </w:rPr>
      </w:pPr>
      <w:r w:rsidRPr="0038590A">
        <w:rPr>
          <w:sz w:val="22"/>
          <w:szCs w:val="22"/>
          <w:lang w:val="sl-SI"/>
        </w:rPr>
        <w:t>(9</w:t>
      </w:r>
      <w:r w:rsidR="004F02BC" w:rsidRPr="0038590A">
        <w:rPr>
          <w:sz w:val="22"/>
          <w:szCs w:val="22"/>
          <w:lang w:val="sl-SI"/>
        </w:rPr>
        <w:t xml:space="preserve">) Kovinski neizolirani ali izolirani izolacijski kanali nekaterih električnih </w:t>
      </w:r>
      <w:r w:rsidR="00065D52" w:rsidRPr="0038590A">
        <w:rPr>
          <w:sz w:val="22"/>
          <w:szCs w:val="22"/>
          <w:lang w:val="sl-SI"/>
        </w:rPr>
        <w:t>inštal</w:t>
      </w:r>
      <w:r w:rsidR="004F02BC" w:rsidRPr="0038590A">
        <w:rPr>
          <w:sz w:val="22"/>
          <w:szCs w:val="22"/>
          <w:lang w:val="sl-SI"/>
        </w:rPr>
        <w:t>acij, poseb</w:t>
      </w:r>
      <w:r w:rsidR="00F41D02" w:rsidRPr="0038590A">
        <w:rPr>
          <w:sz w:val="22"/>
          <w:szCs w:val="22"/>
          <w:lang w:val="sl-SI"/>
        </w:rPr>
        <w:t>ej</w:t>
      </w:r>
      <w:r w:rsidR="004F02BC" w:rsidRPr="0038590A">
        <w:rPr>
          <w:sz w:val="22"/>
          <w:szCs w:val="22"/>
          <w:lang w:val="sl-SI"/>
        </w:rPr>
        <w:t xml:space="preserve"> zunanji izolacijski kanali, v katere so položeni kabli z mineralno izolacijo, kovinske izolacijske cevi in kovinski izolacijski kanali, se lahko uporabijo kot zaščitni vodnik ustreznega tokokroga, če izpolnjujejo pogoj iz </w:t>
      </w:r>
      <w:r w:rsidR="00B62423" w:rsidRPr="0038590A">
        <w:rPr>
          <w:sz w:val="22"/>
          <w:szCs w:val="22"/>
          <w:lang w:val="sl-SI"/>
        </w:rPr>
        <w:t>prejšnjega odstavka.</w:t>
      </w:r>
    </w:p>
    <w:p w14:paraId="55CB6394" w14:textId="77777777" w:rsidR="004F02BC" w:rsidRPr="0038590A" w:rsidRDefault="00B04C6C">
      <w:pPr>
        <w:widowControl w:val="0"/>
        <w:rPr>
          <w:sz w:val="22"/>
          <w:szCs w:val="22"/>
          <w:lang w:val="sl-SI"/>
        </w:rPr>
      </w:pPr>
      <w:r w:rsidRPr="0038590A">
        <w:rPr>
          <w:sz w:val="22"/>
          <w:szCs w:val="22"/>
          <w:lang w:val="sl-SI"/>
        </w:rPr>
        <w:t>(</w:t>
      </w:r>
      <w:r w:rsidR="008F76EB" w:rsidRPr="0038590A">
        <w:rPr>
          <w:sz w:val="22"/>
          <w:szCs w:val="22"/>
          <w:lang w:val="sl-SI"/>
        </w:rPr>
        <w:t>10</w:t>
      </w:r>
      <w:r w:rsidR="004F02BC" w:rsidRPr="0038590A">
        <w:rPr>
          <w:sz w:val="22"/>
          <w:szCs w:val="22"/>
          <w:lang w:val="sl-SI"/>
        </w:rPr>
        <w:t xml:space="preserve">) Kot zaščitni vodniki se smejo uporabljati vodniki v večžilnih kablih, goli ali izolirani vodniki v skupnem kanalu, </w:t>
      </w:r>
      <w:r w:rsidR="00065D52" w:rsidRPr="0038590A">
        <w:rPr>
          <w:sz w:val="22"/>
          <w:szCs w:val="22"/>
          <w:lang w:val="sl-SI"/>
        </w:rPr>
        <w:t>inštal</w:t>
      </w:r>
      <w:r w:rsidR="004F02BC" w:rsidRPr="0038590A">
        <w:rPr>
          <w:sz w:val="22"/>
          <w:szCs w:val="22"/>
          <w:lang w:val="sl-SI"/>
        </w:rPr>
        <w:t xml:space="preserve">acijskem kanalu ali cevi z vodniki, posebni izolirani ali goli vodniki, kovinske obloge (npr. opleti, zasloni, armature nekaterih kablov itd.), kovinske </w:t>
      </w:r>
      <w:r w:rsidR="00065D52" w:rsidRPr="0038590A">
        <w:rPr>
          <w:sz w:val="22"/>
          <w:szCs w:val="22"/>
          <w:lang w:val="sl-SI"/>
        </w:rPr>
        <w:t>inštal</w:t>
      </w:r>
      <w:r w:rsidR="004F02BC" w:rsidRPr="0038590A">
        <w:rPr>
          <w:sz w:val="22"/>
          <w:szCs w:val="22"/>
          <w:lang w:val="sl-SI"/>
        </w:rPr>
        <w:t xml:space="preserve">acijske cevi ali </w:t>
      </w:r>
      <w:r w:rsidR="00065D52" w:rsidRPr="0038590A">
        <w:rPr>
          <w:sz w:val="22"/>
          <w:szCs w:val="22"/>
          <w:lang w:val="sl-SI"/>
        </w:rPr>
        <w:t>inštal</w:t>
      </w:r>
      <w:r w:rsidR="004F02BC" w:rsidRPr="0038590A">
        <w:rPr>
          <w:sz w:val="22"/>
          <w:szCs w:val="22"/>
          <w:lang w:val="sl-SI"/>
        </w:rPr>
        <w:t>acijski kanali in določeni prevodni deli.</w:t>
      </w:r>
    </w:p>
    <w:p w14:paraId="76B801E6" w14:textId="77777777" w:rsidR="004F02BC" w:rsidRPr="0038590A" w:rsidRDefault="008F76EB">
      <w:pPr>
        <w:widowControl w:val="0"/>
        <w:rPr>
          <w:sz w:val="22"/>
          <w:szCs w:val="22"/>
          <w:lang w:val="sl-SI"/>
        </w:rPr>
      </w:pPr>
      <w:r w:rsidRPr="0038590A">
        <w:rPr>
          <w:sz w:val="22"/>
          <w:szCs w:val="22"/>
          <w:lang w:val="sl-SI"/>
        </w:rPr>
        <w:t>(11</w:t>
      </w:r>
      <w:r w:rsidR="004F02BC" w:rsidRPr="0038590A">
        <w:rPr>
          <w:sz w:val="22"/>
          <w:szCs w:val="22"/>
          <w:lang w:val="sl-SI"/>
        </w:rPr>
        <w:t>) Tuji prevodni deli se smejo uporabiti kot zaščitni vodnik</w:t>
      </w:r>
      <w:r w:rsidR="004F70B0" w:rsidRPr="0038590A">
        <w:rPr>
          <w:sz w:val="22"/>
          <w:szCs w:val="22"/>
          <w:lang w:val="sl-SI"/>
        </w:rPr>
        <w:t>, če</w:t>
      </w:r>
      <w:r w:rsidR="004F02BC" w:rsidRPr="0038590A">
        <w:rPr>
          <w:sz w:val="22"/>
          <w:szCs w:val="22"/>
          <w:lang w:val="sl-SI"/>
        </w:rPr>
        <w:t xml:space="preserve">: </w:t>
      </w:r>
    </w:p>
    <w:p w14:paraId="0C2DCC4B" w14:textId="77777777" w:rsidR="004F02BC" w:rsidRPr="0038590A" w:rsidRDefault="004F02BC" w:rsidP="00015B91">
      <w:pPr>
        <w:widowControl w:val="0"/>
        <w:numPr>
          <w:ilvl w:val="0"/>
          <w:numId w:val="14"/>
        </w:numPr>
        <w:overflowPunct/>
        <w:autoSpaceDE/>
        <w:autoSpaceDN/>
        <w:adjustRightInd/>
        <w:textAlignment w:val="auto"/>
        <w:rPr>
          <w:sz w:val="22"/>
          <w:szCs w:val="22"/>
          <w:lang w:val="sl-SI"/>
        </w:rPr>
      </w:pPr>
      <w:r w:rsidRPr="0038590A">
        <w:rPr>
          <w:sz w:val="22"/>
          <w:szCs w:val="22"/>
          <w:lang w:val="sl-SI"/>
        </w:rPr>
        <w:t xml:space="preserve">je njihova električna neprekinjenost zagotovljena s konstrukcijo ali galvanskimi zvezami tako, da je zavarovana pred mehanskimi, kemičnimi ali elektrokemičnimi poškodbami, </w:t>
      </w:r>
    </w:p>
    <w:p w14:paraId="540316E9" w14:textId="77777777" w:rsidR="004F02BC" w:rsidRPr="0038590A" w:rsidRDefault="004F02BC" w:rsidP="00015B91">
      <w:pPr>
        <w:widowControl w:val="0"/>
        <w:numPr>
          <w:ilvl w:val="0"/>
          <w:numId w:val="14"/>
        </w:numPr>
        <w:overflowPunct/>
        <w:autoSpaceDE/>
        <w:autoSpaceDN/>
        <w:adjustRightInd/>
        <w:textAlignment w:val="auto"/>
        <w:rPr>
          <w:sz w:val="22"/>
          <w:szCs w:val="22"/>
          <w:lang w:val="sl-SI"/>
        </w:rPr>
      </w:pPr>
      <w:r w:rsidRPr="0038590A">
        <w:rPr>
          <w:sz w:val="22"/>
          <w:szCs w:val="22"/>
          <w:lang w:val="sl-SI"/>
        </w:rPr>
        <w:t xml:space="preserve">je njihova prevodnost najmanj enaka potrebnim prerezom zaščitnih vodnikov, </w:t>
      </w:r>
    </w:p>
    <w:p w14:paraId="1592D54B" w14:textId="77777777" w:rsidR="004F02BC" w:rsidRPr="0038590A" w:rsidRDefault="004F02BC" w:rsidP="00015B91">
      <w:pPr>
        <w:widowControl w:val="0"/>
        <w:numPr>
          <w:ilvl w:val="0"/>
          <w:numId w:val="14"/>
        </w:numPr>
        <w:overflowPunct/>
        <w:autoSpaceDE/>
        <w:autoSpaceDN/>
        <w:adjustRightInd/>
        <w:textAlignment w:val="auto"/>
        <w:rPr>
          <w:sz w:val="22"/>
          <w:szCs w:val="22"/>
          <w:lang w:val="sl-SI"/>
        </w:rPr>
      </w:pPr>
      <w:r w:rsidRPr="0038590A">
        <w:rPr>
          <w:sz w:val="22"/>
          <w:szCs w:val="22"/>
          <w:lang w:val="sl-SI"/>
        </w:rPr>
        <w:t xml:space="preserve">se ne morejo odmontirati, razen kadar so predvideni ukrepi za ustrezno zamenjavo, in </w:t>
      </w:r>
    </w:p>
    <w:p w14:paraId="3D0D6042" w14:textId="77777777" w:rsidR="004F02BC" w:rsidRPr="0038590A" w:rsidRDefault="004F02BC" w:rsidP="00015B91">
      <w:pPr>
        <w:widowControl w:val="0"/>
        <w:numPr>
          <w:ilvl w:val="0"/>
          <w:numId w:val="14"/>
        </w:numPr>
        <w:overflowPunct/>
        <w:autoSpaceDE/>
        <w:autoSpaceDN/>
        <w:adjustRightInd/>
        <w:ind w:left="714" w:hanging="357"/>
        <w:textAlignment w:val="auto"/>
        <w:rPr>
          <w:sz w:val="22"/>
          <w:szCs w:val="22"/>
          <w:lang w:val="sl-SI"/>
        </w:rPr>
      </w:pPr>
      <w:r w:rsidRPr="0038590A">
        <w:rPr>
          <w:sz w:val="22"/>
          <w:szCs w:val="22"/>
          <w:lang w:val="sl-SI"/>
        </w:rPr>
        <w:t xml:space="preserve">so projektirani in prilagojeni za ta namen. </w:t>
      </w:r>
    </w:p>
    <w:p w14:paraId="45329ECA" w14:textId="6448C7A3" w:rsidR="004F02BC" w:rsidRPr="0038590A" w:rsidRDefault="00E30A09">
      <w:pPr>
        <w:widowControl w:val="0"/>
        <w:rPr>
          <w:sz w:val="22"/>
          <w:szCs w:val="22"/>
          <w:lang w:val="sl-SI"/>
        </w:rPr>
      </w:pPr>
      <w:r w:rsidRPr="0038590A">
        <w:rPr>
          <w:sz w:val="22"/>
          <w:szCs w:val="22"/>
          <w:lang w:val="sl-SI"/>
        </w:rPr>
        <w:t xml:space="preserve">(12) </w:t>
      </w:r>
      <w:r w:rsidR="004F02BC" w:rsidRPr="0038590A">
        <w:rPr>
          <w:sz w:val="22"/>
          <w:szCs w:val="22"/>
          <w:lang w:val="sl-SI"/>
        </w:rPr>
        <w:t xml:space="preserve">Kovinske vodovodne cevi, plinske cevi, povezave kovinskih </w:t>
      </w:r>
      <w:r w:rsidR="00065D52" w:rsidRPr="0038590A">
        <w:rPr>
          <w:sz w:val="22"/>
          <w:szCs w:val="22"/>
          <w:lang w:val="sl-SI"/>
        </w:rPr>
        <w:t>inštal</w:t>
      </w:r>
      <w:r w:rsidR="004F02BC" w:rsidRPr="0038590A">
        <w:rPr>
          <w:sz w:val="22"/>
          <w:szCs w:val="22"/>
          <w:lang w:val="sl-SI"/>
        </w:rPr>
        <w:t>acijskih cevi, sistem zbiralčnih korit</w:t>
      </w:r>
      <w:r w:rsidR="00F41D02" w:rsidRPr="0038590A">
        <w:rPr>
          <w:sz w:val="22"/>
          <w:szCs w:val="22"/>
          <w:lang w:val="sl-SI"/>
        </w:rPr>
        <w:t>,</w:t>
      </w:r>
      <w:r w:rsidR="004F02BC" w:rsidRPr="0038590A">
        <w:rPr>
          <w:sz w:val="22"/>
          <w:szCs w:val="22"/>
          <w:lang w:val="sl-SI"/>
        </w:rPr>
        <w:t xml:space="preserve"> upogljivi kovinski deli, gibke kovinske cevi (razen če so izdelane za ta namen) in rezervne žice, kabelske police in kabelske lestve se ne smejo uporabiti kot zaščitni vodnik.</w:t>
      </w:r>
    </w:p>
    <w:p w14:paraId="42028AEB" w14:textId="0CEB9A76" w:rsidR="004F02BC" w:rsidRPr="0038590A" w:rsidRDefault="008F76EB">
      <w:pPr>
        <w:widowControl w:val="0"/>
        <w:rPr>
          <w:sz w:val="22"/>
          <w:szCs w:val="22"/>
          <w:lang w:val="sl-SI"/>
        </w:rPr>
      </w:pPr>
      <w:r w:rsidRPr="0038590A">
        <w:rPr>
          <w:sz w:val="22"/>
          <w:szCs w:val="22"/>
          <w:lang w:val="sl-SI"/>
        </w:rPr>
        <w:t>(</w:t>
      </w:r>
      <w:r w:rsidR="00E30A09" w:rsidRPr="0038590A">
        <w:rPr>
          <w:sz w:val="22"/>
          <w:szCs w:val="22"/>
          <w:lang w:val="sl-SI"/>
        </w:rPr>
        <w:t>1</w:t>
      </w:r>
      <w:r w:rsidR="00E30A09">
        <w:rPr>
          <w:sz w:val="22"/>
          <w:szCs w:val="22"/>
          <w:lang w:val="sl-SI"/>
        </w:rPr>
        <w:t>3</w:t>
      </w:r>
      <w:r w:rsidR="004F02BC" w:rsidRPr="0038590A">
        <w:rPr>
          <w:sz w:val="22"/>
          <w:szCs w:val="22"/>
          <w:lang w:val="sl-SI"/>
        </w:rPr>
        <w:t>) Tuji prevodni deli</w:t>
      </w:r>
      <w:r w:rsidR="008C5C9E" w:rsidRPr="0038590A">
        <w:rPr>
          <w:sz w:val="22"/>
          <w:szCs w:val="22"/>
          <w:lang w:val="sl-SI"/>
        </w:rPr>
        <w:t xml:space="preserve">, ki ne pripadajo tokokrogom električne </w:t>
      </w:r>
      <w:r w:rsidR="00065D52" w:rsidRPr="0038590A">
        <w:rPr>
          <w:sz w:val="22"/>
          <w:szCs w:val="22"/>
          <w:lang w:val="sl-SI"/>
        </w:rPr>
        <w:t>inštal</w:t>
      </w:r>
      <w:r w:rsidR="008C5C9E" w:rsidRPr="0038590A">
        <w:rPr>
          <w:sz w:val="22"/>
          <w:szCs w:val="22"/>
          <w:lang w:val="sl-SI"/>
        </w:rPr>
        <w:t>acije</w:t>
      </w:r>
      <w:r w:rsidR="002333F0" w:rsidRPr="0038590A">
        <w:rPr>
          <w:sz w:val="22"/>
          <w:szCs w:val="22"/>
          <w:lang w:val="sl-SI"/>
        </w:rPr>
        <w:t xml:space="preserve"> </w:t>
      </w:r>
      <w:r w:rsidR="008C5C9E" w:rsidRPr="0038590A">
        <w:rPr>
          <w:sz w:val="22"/>
          <w:szCs w:val="22"/>
          <w:lang w:val="sl-SI"/>
        </w:rPr>
        <w:t xml:space="preserve">se ne smejo uporabiti kot PEN </w:t>
      </w:r>
      <w:r w:rsidR="004F02BC" w:rsidRPr="0038590A">
        <w:rPr>
          <w:sz w:val="22"/>
          <w:szCs w:val="22"/>
          <w:lang w:val="sl-SI"/>
        </w:rPr>
        <w:t xml:space="preserve">vodniki. </w:t>
      </w:r>
    </w:p>
    <w:p w14:paraId="4598AB51" w14:textId="599CA3AE" w:rsidR="00A94F50" w:rsidRPr="0038590A" w:rsidRDefault="00A94F50">
      <w:pPr>
        <w:pStyle w:val="Naslov2"/>
        <w:rPr>
          <w:lang w:val="sl-SI"/>
        </w:rPr>
      </w:pPr>
      <w:bookmarkStart w:id="101" w:name="_Toc174596"/>
      <w:r w:rsidRPr="0038590A">
        <w:rPr>
          <w:lang w:val="sl-SI"/>
        </w:rPr>
        <w:t xml:space="preserve">Polaganje </w:t>
      </w:r>
      <w:r w:rsidR="002333F0" w:rsidRPr="0038590A">
        <w:rPr>
          <w:lang w:val="sl-SI"/>
        </w:rPr>
        <w:t>ozemljilnega</w:t>
      </w:r>
      <w:r w:rsidRPr="0038590A">
        <w:rPr>
          <w:lang w:val="sl-SI"/>
        </w:rPr>
        <w:t xml:space="preserve"> voda</w:t>
      </w:r>
      <w:bookmarkEnd w:id="101"/>
    </w:p>
    <w:p w14:paraId="0CF12D34" w14:textId="77777777" w:rsidR="00002EAB" w:rsidRPr="0038590A" w:rsidRDefault="00002EAB">
      <w:pPr>
        <w:rPr>
          <w:sz w:val="22"/>
          <w:szCs w:val="22"/>
          <w:lang w:val="sl-SI"/>
        </w:rPr>
      </w:pPr>
      <w:r w:rsidRPr="0038590A">
        <w:rPr>
          <w:sz w:val="22"/>
          <w:szCs w:val="22"/>
          <w:lang w:val="sl-SI"/>
        </w:rPr>
        <w:t>(1)</w:t>
      </w:r>
      <w:r w:rsidR="008F76EB" w:rsidRPr="0038590A">
        <w:rPr>
          <w:sz w:val="22"/>
          <w:szCs w:val="22"/>
          <w:lang w:val="sl-SI"/>
        </w:rPr>
        <w:t xml:space="preserve"> Načini polaganja ozemljilnega</w:t>
      </w:r>
      <w:r w:rsidRPr="0038590A">
        <w:rPr>
          <w:sz w:val="22"/>
          <w:szCs w:val="22"/>
          <w:lang w:val="sl-SI"/>
        </w:rPr>
        <w:t xml:space="preserve"> voda in specifične izvedbe ozemljil se izvedejo v skladu s</w:t>
      </w:r>
      <w:r w:rsidR="00F04532" w:rsidRPr="0038590A">
        <w:rPr>
          <w:sz w:val="22"/>
          <w:szCs w:val="22"/>
          <w:lang w:val="sl-SI"/>
        </w:rPr>
        <w:t xml:space="preserve"> SIST</w:t>
      </w:r>
      <w:r w:rsidR="00447490" w:rsidRPr="0038590A">
        <w:rPr>
          <w:sz w:val="22"/>
          <w:szCs w:val="22"/>
          <w:lang w:val="sl-SI"/>
        </w:rPr>
        <w:t xml:space="preserve"> EN 62305-3, SIST E</w:t>
      </w:r>
      <w:r w:rsidR="00E11CD4" w:rsidRPr="0038590A">
        <w:rPr>
          <w:sz w:val="22"/>
          <w:szCs w:val="22"/>
          <w:lang w:val="sl-SI"/>
        </w:rPr>
        <w:t xml:space="preserve">N 62305-4 in SIST HD 60364-5-54 in tehnično smernico </w:t>
      </w:r>
      <w:r w:rsidR="00DF3DE5" w:rsidRPr="0038590A">
        <w:rPr>
          <w:sz w:val="22"/>
          <w:szCs w:val="22"/>
          <w:lang w:val="sl-SI"/>
        </w:rPr>
        <w:t>TSG-N-003 Zaščita pred delovanjem strele</w:t>
      </w:r>
      <w:r w:rsidRPr="0038590A">
        <w:rPr>
          <w:sz w:val="22"/>
          <w:szCs w:val="22"/>
          <w:lang w:val="sl-SI"/>
        </w:rPr>
        <w:t>.</w:t>
      </w:r>
    </w:p>
    <w:p w14:paraId="1B5FD126" w14:textId="390A3978" w:rsidR="004F02BC" w:rsidRPr="0038590A" w:rsidRDefault="00B04C6C">
      <w:pPr>
        <w:rPr>
          <w:sz w:val="22"/>
          <w:szCs w:val="22"/>
          <w:lang w:val="sl-SI"/>
        </w:rPr>
      </w:pPr>
      <w:r w:rsidRPr="0038590A">
        <w:rPr>
          <w:sz w:val="22"/>
          <w:szCs w:val="22"/>
          <w:lang w:val="sl-SI"/>
        </w:rPr>
        <w:t>(</w:t>
      </w:r>
      <w:r w:rsidR="00447490" w:rsidRPr="0038590A">
        <w:rPr>
          <w:sz w:val="22"/>
          <w:szCs w:val="22"/>
          <w:lang w:val="sl-SI"/>
        </w:rPr>
        <w:t>2</w:t>
      </w:r>
      <w:r w:rsidR="004F02BC" w:rsidRPr="0038590A">
        <w:rPr>
          <w:sz w:val="22"/>
          <w:szCs w:val="22"/>
          <w:lang w:val="sl-SI"/>
        </w:rPr>
        <w:t xml:space="preserve">) Temeljsko ozemljilo se vgradi v zunanje stene temelja </w:t>
      </w:r>
      <w:r w:rsidR="00D12BFE">
        <w:rPr>
          <w:sz w:val="22"/>
          <w:szCs w:val="22"/>
          <w:lang w:val="sl-SI"/>
        </w:rPr>
        <w:t>stavbe</w:t>
      </w:r>
      <w:r w:rsidR="004F02BC" w:rsidRPr="0038590A">
        <w:rPr>
          <w:sz w:val="22"/>
          <w:szCs w:val="22"/>
          <w:lang w:val="sl-SI"/>
        </w:rPr>
        <w:t xml:space="preserve"> v obliki </w:t>
      </w:r>
      <w:r w:rsidR="00FF436B" w:rsidRPr="0038590A">
        <w:rPr>
          <w:sz w:val="22"/>
          <w:szCs w:val="22"/>
          <w:lang w:val="sl-SI"/>
        </w:rPr>
        <w:t>s</w:t>
      </w:r>
      <w:r w:rsidR="004F02BC" w:rsidRPr="0038590A">
        <w:rPr>
          <w:sz w:val="22"/>
          <w:szCs w:val="22"/>
          <w:lang w:val="sl-SI"/>
        </w:rPr>
        <w:t>klenjenega obroča iz pocinkanega jeklenega traku prereza 100 mm</w:t>
      </w:r>
      <w:r w:rsidR="004F02BC" w:rsidRPr="0038590A">
        <w:rPr>
          <w:sz w:val="22"/>
          <w:szCs w:val="22"/>
          <w:vertAlign w:val="superscript"/>
          <w:lang w:val="sl-SI"/>
        </w:rPr>
        <w:t>2</w:t>
      </w:r>
      <w:r w:rsidR="004F02BC" w:rsidRPr="0038590A">
        <w:rPr>
          <w:sz w:val="22"/>
          <w:szCs w:val="22"/>
          <w:lang w:val="sl-SI"/>
        </w:rPr>
        <w:t xml:space="preserve"> in najmanjše debeline 3 mm</w:t>
      </w:r>
      <w:r w:rsidR="00033FF6" w:rsidRPr="0038590A">
        <w:rPr>
          <w:sz w:val="22"/>
          <w:szCs w:val="22"/>
          <w:lang w:val="sl-SI"/>
        </w:rPr>
        <w:t>,</w:t>
      </w:r>
      <w:r w:rsidR="004F02BC" w:rsidRPr="0038590A">
        <w:rPr>
          <w:sz w:val="22"/>
          <w:szCs w:val="22"/>
          <w:lang w:val="sl-SI"/>
        </w:rPr>
        <w:t xml:space="preserve"> ali iz polno pocinkanega </w:t>
      </w:r>
      <w:r w:rsidR="00033FF6" w:rsidRPr="0038590A">
        <w:rPr>
          <w:sz w:val="22"/>
          <w:szCs w:val="22"/>
          <w:lang w:val="sl-SI"/>
        </w:rPr>
        <w:t>jekla, železne armature ali nerjavnega jekla</w:t>
      </w:r>
      <w:r w:rsidR="00002EAB" w:rsidRPr="0038590A">
        <w:rPr>
          <w:sz w:val="22"/>
          <w:szCs w:val="22"/>
          <w:lang w:val="sl-SI"/>
        </w:rPr>
        <w:t xml:space="preserve">, če je </w:t>
      </w:r>
      <w:r w:rsidR="00002EAB" w:rsidRPr="0038590A">
        <w:rPr>
          <w:sz w:val="22"/>
          <w:szCs w:val="22"/>
          <w:lang w:val="sl-SI"/>
        </w:rPr>
        <w:sym w:font="Symbol" w:char="F066"/>
      </w:r>
      <w:r w:rsidR="00002EAB" w:rsidRPr="0038590A">
        <w:rPr>
          <w:sz w:val="22"/>
          <w:szCs w:val="22"/>
          <w:lang w:val="sl-SI"/>
        </w:rPr>
        <w:t xml:space="preserve"> palice &gt; 10 mm</w:t>
      </w:r>
      <w:r w:rsidR="00033FF6" w:rsidRPr="0038590A">
        <w:rPr>
          <w:sz w:val="22"/>
          <w:szCs w:val="22"/>
          <w:lang w:val="sl-SI"/>
        </w:rPr>
        <w:t>.</w:t>
      </w:r>
      <w:r w:rsidR="004F02BC" w:rsidRPr="0038590A">
        <w:rPr>
          <w:sz w:val="22"/>
          <w:szCs w:val="22"/>
          <w:lang w:val="sl-SI"/>
        </w:rPr>
        <w:t xml:space="preserve"> </w:t>
      </w:r>
      <w:r w:rsidR="00033FF6" w:rsidRPr="0038590A">
        <w:rPr>
          <w:sz w:val="22"/>
          <w:szCs w:val="22"/>
          <w:lang w:val="sl-SI"/>
        </w:rPr>
        <w:t xml:space="preserve">Trak je treba postaviti </w:t>
      </w:r>
      <w:r w:rsidR="004F02BC" w:rsidRPr="0038590A">
        <w:rPr>
          <w:sz w:val="22"/>
          <w:szCs w:val="22"/>
          <w:lang w:val="sl-SI"/>
        </w:rPr>
        <w:t>pokončno in zaliti v spodnjo plast betona z najmanj 300 kg cementa na 1 m</w:t>
      </w:r>
      <w:r w:rsidR="004F02BC" w:rsidRPr="0038590A">
        <w:rPr>
          <w:sz w:val="22"/>
          <w:szCs w:val="22"/>
          <w:vertAlign w:val="superscript"/>
          <w:lang w:val="sl-SI"/>
        </w:rPr>
        <w:t>3</w:t>
      </w:r>
      <w:r w:rsidR="004F02BC" w:rsidRPr="0038590A">
        <w:rPr>
          <w:sz w:val="22"/>
          <w:szCs w:val="22"/>
          <w:lang w:val="sl-SI"/>
        </w:rPr>
        <w:t xml:space="preserve"> betona. Najmanjša debelina betona med ozemljilom in zemljo mora biti 10 cm.</w:t>
      </w:r>
    </w:p>
    <w:p w14:paraId="45E76D8E" w14:textId="77777777" w:rsidR="004F02BC" w:rsidRPr="0038590A" w:rsidRDefault="00B04C6C">
      <w:pPr>
        <w:widowControl w:val="0"/>
        <w:rPr>
          <w:sz w:val="22"/>
          <w:szCs w:val="22"/>
          <w:lang w:val="sl-SI"/>
        </w:rPr>
      </w:pPr>
      <w:r w:rsidRPr="0038590A">
        <w:rPr>
          <w:sz w:val="22"/>
          <w:szCs w:val="22"/>
          <w:lang w:val="sl-SI"/>
        </w:rPr>
        <w:t>(</w:t>
      </w:r>
      <w:r w:rsidR="00447490" w:rsidRPr="0038590A">
        <w:rPr>
          <w:sz w:val="22"/>
          <w:szCs w:val="22"/>
          <w:lang w:val="sl-SI"/>
        </w:rPr>
        <w:t>3</w:t>
      </w:r>
      <w:r w:rsidR="004F02BC" w:rsidRPr="0038590A">
        <w:rPr>
          <w:sz w:val="22"/>
          <w:szCs w:val="22"/>
          <w:lang w:val="sl-SI"/>
        </w:rPr>
        <w:t xml:space="preserve">) Na ozemljitvenem vodu mora biti na dostopnem mestu ločljiva zveza, ki omogoča </w:t>
      </w:r>
      <w:r w:rsidR="00FF436B" w:rsidRPr="0038590A">
        <w:rPr>
          <w:sz w:val="22"/>
          <w:szCs w:val="22"/>
          <w:lang w:val="sl-SI"/>
        </w:rPr>
        <w:t>meritev ozemljitvene upornosti (</w:t>
      </w:r>
      <w:r w:rsidR="004F02BC" w:rsidRPr="0038590A">
        <w:rPr>
          <w:sz w:val="22"/>
          <w:szCs w:val="22"/>
          <w:lang w:val="sl-SI"/>
        </w:rPr>
        <w:t xml:space="preserve">lahko je to tudi </w:t>
      </w:r>
      <w:r w:rsidR="00FF436B" w:rsidRPr="0038590A">
        <w:rPr>
          <w:sz w:val="22"/>
          <w:szCs w:val="22"/>
          <w:lang w:val="sl-SI"/>
        </w:rPr>
        <w:t>glavni ozemljitveni priključek)</w:t>
      </w:r>
      <w:r w:rsidR="002E39AC" w:rsidRPr="0038590A">
        <w:rPr>
          <w:sz w:val="22"/>
          <w:szCs w:val="22"/>
          <w:lang w:val="sl-SI"/>
        </w:rPr>
        <w:t>,</w:t>
      </w:r>
      <w:r w:rsidR="004F02BC" w:rsidRPr="0038590A">
        <w:rPr>
          <w:sz w:val="22"/>
          <w:szCs w:val="22"/>
          <w:lang w:val="sl-SI"/>
        </w:rPr>
        <w:t xml:space="preserve"> biti mora mehansko trdna in galvanska </w:t>
      </w:r>
      <w:r w:rsidR="00FF436B" w:rsidRPr="0038590A">
        <w:rPr>
          <w:sz w:val="22"/>
          <w:szCs w:val="22"/>
          <w:lang w:val="sl-SI"/>
        </w:rPr>
        <w:t xml:space="preserve">in </w:t>
      </w:r>
      <w:r w:rsidR="004F02BC" w:rsidRPr="0038590A">
        <w:rPr>
          <w:sz w:val="22"/>
          <w:szCs w:val="22"/>
          <w:lang w:val="sl-SI"/>
        </w:rPr>
        <w:t xml:space="preserve">jo je mogoče ločiti samo z orodjem. </w:t>
      </w:r>
    </w:p>
    <w:p w14:paraId="5A62B6C1" w14:textId="77777777" w:rsidR="004F02BC" w:rsidRPr="0038590A" w:rsidRDefault="00B04C6C">
      <w:pPr>
        <w:widowControl w:val="0"/>
        <w:rPr>
          <w:sz w:val="22"/>
          <w:szCs w:val="22"/>
          <w:lang w:val="sl-SI"/>
        </w:rPr>
      </w:pPr>
      <w:r w:rsidRPr="0038590A">
        <w:rPr>
          <w:sz w:val="22"/>
          <w:szCs w:val="22"/>
          <w:lang w:val="sl-SI"/>
        </w:rPr>
        <w:t>(</w:t>
      </w:r>
      <w:r w:rsidR="00447490" w:rsidRPr="0038590A">
        <w:rPr>
          <w:sz w:val="22"/>
          <w:szCs w:val="22"/>
          <w:lang w:val="sl-SI"/>
        </w:rPr>
        <w:t>4</w:t>
      </w:r>
      <w:r w:rsidR="004F02BC" w:rsidRPr="0038590A">
        <w:rPr>
          <w:sz w:val="22"/>
          <w:szCs w:val="22"/>
          <w:lang w:val="sl-SI"/>
        </w:rPr>
        <w:t xml:space="preserve">) Del ozemljitvenega voda nad zemljo mora biti zaščiten pred mehanskimi vplivi in korozijo </w:t>
      </w:r>
      <w:r w:rsidR="00FF436B" w:rsidRPr="0038590A">
        <w:rPr>
          <w:sz w:val="22"/>
          <w:szCs w:val="22"/>
          <w:lang w:val="sl-SI"/>
        </w:rPr>
        <w:t>ter viden. Č</w:t>
      </w:r>
      <w:r w:rsidR="004F02BC" w:rsidRPr="0038590A">
        <w:rPr>
          <w:sz w:val="22"/>
          <w:szCs w:val="22"/>
          <w:lang w:val="sl-SI"/>
        </w:rPr>
        <w:t>e je pokrit, pa mora biti dostopen po vsej dolžini.</w:t>
      </w:r>
    </w:p>
    <w:p w14:paraId="1809DF9C" w14:textId="77777777" w:rsidR="00111FFE" w:rsidRPr="0038590A" w:rsidRDefault="00B04C6C">
      <w:pPr>
        <w:rPr>
          <w:sz w:val="22"/>
          <w:szCs w:val="22"/>
          <w:lang w:val="sl-SI"/>
        </w:rPr>
      </w:pPr>
      <w:r w:rsidRPr="0038590A">
        <w:rPr>
          <w:sz w:val="22"/>
          <w:szCs w:val="22"/>
          <w:lang w:val="sl-SI"/>
        </w:rPr>
        <w:t>(</w:t>
      </w:r>
      <w:r w:rsidR="00447490" w:rsidRPr="0038590A">
        <w:rPr>
          <w:sz w:val="22"/>
          <w:szCs w:val="22"/>
          <w:lang w:val="sl-SI"/>
        </w:rPr>
        <w:t>5</w:t>
      </w:r>
      <w:r w:rsidR="004F02BC" w:rsidRPr="0038590A">
        <w:rPr>
          <w:sz w:val="22"/>
          <w:szCs w:val="22"/>
          <w:lang w:val="sl-SI"/>
        </w:rPr>
        <w:t xml:space="preserve">) V </w:t>
      </w:r>
      <w:r w:rsidR="00065D52" w:rsidRPr="0038590A">
        <w:rPr>
          <w:sz w:val="22"/>
          <w:szCs w:val="22"/>
          <w:lang w:val="sl-SI"/>
        </w:rPr>
        <w:t>inštal</w:t>
      </w:r>
      <w:r w:rsidR="004F02BC" w:rsidRPr="0038590A">
        <w:rPr>
          <w:sz w:val="22"/>
          <w:szCs w:val="22"/>
          <w:lang w:val="sl-SI"/>
        </w:rPr>
        <w:t xml:space="preserve">acijskih sistemih je treba upoštevati princip </w:t>
      </w:r>
      <w:r w:rsidR="00E7465D" w:rsidRPr="0038590A">
        <w:rPr>
          <w:sz w:val="22"/>
          <w:szCs w:val="22"/>
          <w:lang w:val="sl-SI"/>
        </w:rPr>
        <w:t>po</w:t>
      </w:r>
      <w:r w:rsidR="004F02BC" w:rsidRPr="0038590A">
        <w:rPr>
          <w:sz w:val="22"/>
          <w:szCs w:val="22"/>
          <w:lang w:val="sl-SI"/>
        </w:rPr>
        <w:t>vezave ozemljitev in zaščitnih vodnikov</w:t>
      </w:r>
      <w:r w:rsidR="00447490" w:rsidRPr="0038590A">
        <w:rPr>
          <w:sz w:val="22"/>
          <w:szCs w:val="22"/>
          <w:lang w:val="sl-SI"/>
        </w:rPr>
        <w:t xml:space="preserve"> na nač</w:t>
      </w:r>
      <w:r w:rsidR="008F76EB" w:rsidRPr="0038590A">
        <w:rPr>
          <w:sz w:val="22"/>
          <w:szCs w:val="22"/>
          <w:lang w:val="sl-SI"/>
        </w:rPr>
        <w:t>ine</w:t>
      </w:r>
      <w:r w:rsidR="002E39AC" w:rsidRPr="0038590A">
        <w:rPr>
          <w:sz w:val="22"/>
          <w:szCs w:val="22"/>
          <w:lang w:val="sl-SI"/>
        </w:rPr>
        <w:t>,</w:t>
      </w:r>
      <w:r w:rsidR="008F76EB" w:rsidRPr="0038590A">
        <w:rPr>
          <w:sz w:val="22"/>
          <w:szCs w:val="22"/>
          <w:lang w:val="sl-SI"/>
        </w:rPr>
        <w:t xml:space="preserve"> prikazane v SIST HD 60364-5-</w:t>
      </w:r>
      <w:r w:rsidR="00447490" w:rsidRPr="0038590A">
        <w:rPr>
          <w:sz w:val="22"/>
          <w:szCs w:val="22"/>
          <w:lang w:val="sl-SI"/>
        </w:rPr>
        <w:t>54</w:t>
      </w:r>
      <w:r w:rsidR="006170AA" w:rsidRPr="0038590A">
        <w:rPr>
          <w:sz w:val="22"/>
          <w:szCs w:val="22"/>
          <w:lang w:val="sl-SI"/>
        </w:rPr>
        <w:t xml:space="preserve"> (slika </w:t>
      </w:r>
      <w:r w:rsidR="004E258D" w:rsidRPr="0038590A">
        <w:rPr>
          <w:sz w:val="22"/>
          <w:szCs w:val="22"/>
          <w:lang w:val="sl-SI"/>
        </w:rPr>
        <w:t>7</w:t>
      </w:r>
      <w:r w:rsidR="006170AA" w:rsidRPr="0038590A">
        <w:rPr>
          <w:sz w:val="22"/>
          <w:szCs w:val="22"/>
          <w:lang w:val="sl-SI"/>
        </w:rPr>
        <w:t>)</w:t>
      </w:r>
      <w:r w:rsidR="00447490" w:rsidRPr="0038590A">
        <w:rPr>
          <w:sz w:val="22"/>
          <w:szCs w:val="22"/>
          <w:lang w:val="sl-SI"/>
        </w:rPr>
        <w:t xml:space="preserve">. </w:t>
      </w:r>
    </w:p>
    <w:p w14:paraId="4DD420D0" w14:textId="77777777" w:rsidR="006170AA" w:rsidRPr="0038590A" w:rsidRDefault="006170AA">
      <w:pPr>
        <w:jc w:val="center"/>
        <w:rPr>
          <w:sz w:val="22"/>
          <w:szCs w:val="22"/>
          <w:lang w:val="sl-SI"/>
        </w:rPr>
      </w:pPr>
    </w:p>
    <w:p w14:paraId="1B47239C" w14:textId="11C48EC2" w:rsidR="004E258D" w:rsidRPr="0038590A" w:rsidRDefault="006A7536" w:rsidP="00B84346">
      <w:pPr>
        <w:jc w:val="center"/>
        <w:rPr>
          <w:rFonts w:cs="Arial"/>
          <w:lang w:val="sl-SI"/>
        </w:rPr>
      </w:pPr>
      <w:r>
        <w:rPr>
          <w:rFonts w:cs="Arial"/>
          <w:noProof/>
          <w:lang w:val="sl-SI"/>
        </w:rPr>
        <w:lastRenderedPageBreak/>
        <w:drawing>
          <wp:inline distT="0" distB="0" distL="0" distR="0" wp14:anchorId="0ED4887E" wp14:editId="0F6330FD">
            <wp:extent cx="4474345" cy="5276024"/>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9324" cy="5281895"/>
                    </a:xfrm>
                    <a:prstGeom prst="rect">
                      <a:avLst/>
                    </a:prstGeom>
                    <a:noFill/>
                    <a:ln>
                      <a:noFill/>
                    </a:ln>
                  </pic:spPr>
                </pic:pic>
              </a:graphicData>
            </a:graphic>
          </wp:inline>
        </w:drawing>
      </w:r>
    </w:p>
    <w:p w14:paraId="132DC981" w14:textId="77777777" w:rsidR="004E258D" w:rsidRPr="0038590A" w:rsidRDefault="004E258D">
      <w:pPr>
        <w:rPr>
          <w:rFonts w:cs="Arial"/>
          <w:lang w:val="sl-SI"/>
        </w:rPr>
        <w:sectPr w:rsidR="004E258D" w:rsidRPr="0038590A" w:rsidSect="00D47B92">
          <w:footnotePr>
            <w:numFmt w:val="chicago"/>
          </w:footnotePr>
          <w:pgSz w:w="11907" w:h="16840" w:code="9"/>
          <w:pgMar w:top="1134" w:right="1134" w:bottom="1134" w:left="1134" w:header="425" w:footer="567" w:gutter="0"/>
          <w:cols w:space="708"/>
          <w:titlePg/>
          <w:docGrid w:linePitch="272"/>
        </w:sectPr>
      </w:pPr>
    </w:p>
    <w:p w14:paraId="5E980552" w14:textId="77777777" w:rsidR="006170AA" w:rsidRPr="0038590A" w:rsidRDefault="006170AA" w:rsidP="00D47B92">
      <w:pPr>
        <w:spacing w:after="60"/>
        <w:rPr>
          <w:rFonts w:cs="Arial"/>
          <w:lang w:val="sl-SI"/>
        </w:rPr>
      </w:pPr>
      <w:r w:rsidRPr="0038590A">
        <w:rPr>
          <w:rFonts w:cs="Arial"/>
          <w:lang w:val="sl-SI"/>
        </w:rPr>
        <w:lastRenderedPageBreak/>
        <w:t>Oznake pomenijo:</w:t>
      </w:r>
    </w:p>
    <w:p w14:paraId="0911021E" w14:textId="77777777" w:rsidR="006170AA" w:rsidRPr="0038590A" w:rsidRDefault="006170AA" w:rsidP="00D47B92">
      <w:pPr>
        <w:spacing w:after="60"/>
        <w:rPr>
          <w:rFonts w:cs="Arial"/>
          <w:lang w:val="sl-SI"/>
        </w:rPr>
      </w:pPr>
      <w:r w:rsidRPr="0038590A">
        <w:rPr>
          <w:rFonts w:cs="Arial"/>
          <w:lang w:val="sl-SI"/>
        </w:rPr>
        <w:t>C</w:t>
      </w:r>
      <w:r w:rsidRPr="0038590A">
        <w:rPr>
          <w:rFonts w:cs="Arial"/>
          <w:lang w:val="sl-SI"/>
        </w:rPr>
        <w:tab/>
        <w:t>Tuji prevodni del:</w:t>
      </w:r>
    </w:p>
    <w:p w14:paraId="6C8AFEE1" w14:textId="77777777" w:rsidR="006170AA" w:rsidRPr="0038590A" w:rsidRDefault="006170AA" w:rsidP="00D47B92">
      <w:pPr>
        <w:spacing w:after="60"/>
        <w:rPr>
          <w:rFonts w:cs="Arial"/>
          <w:lang w:val="sl-SI"/>
        </w:rPr>
      </w:pPr>
      <w:r w:rsidRPr="0038590A">
        <w:rPr>
          <w:rFonts w:cs="Arial"/>
          <w:lang w:val="sl-SI"/>
        </w:rPr>
        <w:t>C1</w:t>
      </w:r>
      <w:r w:rsidRPr="0038590A">
        <w:rPr>
          <w:rFonts w:cs="Arial"/>
          <w:lang w:val="sl-SI"/>
        </w:rPr>
        <w:tab/>
        <w:t>Zunanji kovinski vodovod</w:t>
      </w:r>
    </w:p>
    <w:p w14:paraId="2B60F09B" w14:textId="77777777" w:rsidR="006170AA" w:rsidRPr="0038590A" w:rsidRDefault="006170AA" w:rsidP="00D47B92">
      <w:pPr>
        <w:spacing w:after="60"/>
        <w:rPr>
          <w:rFonts w:cs="Arial"/>
          <w:lang w:val="sl-SI"/>
        </w:rPr>
      </w:pPr>
      <w:r w:rsidRPr="0038590A">
        <w:rPr>
          <w:rFonts w:cs="Arial"/>
          <w:lang w:val="sl-SI"/>
        </w:rPr>
        <w:t>C2</w:t>
      </w:r>
      <w:r w:rsidRPr="0038590A">
        <w:rPr>
          <w:rFonts w:cs="Arial"/>
          <w:lang w:val="sl-SI"/>
        </w:rPr>
        <w:tab/>
        <w:t>Zunanji dovod tople vode</w:t>
      </w:r>
    </w:p>
    <w:p w14:paraId="40FB2F51" w14:textId="77777777" w:rsidR="006170AA" w:rsidRPr="0038590A" w:rsidRDefault="006170AA" w:rsidP="00D47B92">
      <w:pPr>
        <w:spacing w:after="60"/>
        <w:rPr>
          <w:rFonts w:cs="Arial"/>
          <w:lang w:val="sl-SI"/>
        </w:rPr>
      </w:pPr>
      <w:r w:rsidRPr="0038590A">
        <w:rPr>
          <w:rFonts w:cs="Arial"/>
          <w:lang w:val="sl-SI"/>
        </w:rPr>
        <w:t>C3</w:t>
      </w:r>
      <w:r w:rsidRPr="0038590A">
        <w:rPr>
          <w:rFonts w:cs="Arial"/>
          <w:lang w:val="sl-SI"/>
        </w:rPr>
        <w:tab/>
        <w:t>Zunanji kovinski plinovod s izolirnim vložkom</w:t>
      </w:r>
    </w:p>
    <w:p w14:paraId="7F531B6D" w14:textId="77777777" w:rsidR="006170AA" w:rsidRPr="0038590A" w:rsidRDefault="006170AA" w:rsidP="00D47B92">
      <w:pPr>
        <w:spacing w:after="60"/>
        <w:rPr>
          <w:rFonts w:cs="Arial"/>
          <w:lang w:val="sl-SI"/>
        </w:rPr>
      </w:pPr>
      <w:r w:rsidRPr="0038590A">
        <w:rPr>
          <w:rFonts w:cs="Arial"/>
          <w:lang w:val="sl-SI"/>
        </w:rPr>
        <w:t>C4</w:t>
      </w:r>
      <w:r w:rsidRPr="0038590A">
        <w:rPr>
          <w:rFonts w:cs="Arial"/>
          <w:lang w:val="sl-SI"/>
        </w:rPr>
        <w:tab/>
        <w:t>Klima</w:t>
      </w:r>
    </w:p>
    <w:p w14:paraId="32501F1B" w14:textId="77777777" w:rsidR="006170AA" w:rsidRPr="0038590A" w:rsidRDefault="006170AA" w:rsidP="00D47B92">
      <w:pPr>
        <w:spacing w:after="60"/>
        <w:rPr>
          <w:rFonts w:cs="Arial"/>
          <w:lang w:val="sl-SI"/>
        </w:rPr>
      </w:pPr>
      <w:r w:rsidRPr="0038590A">
        <w:rPr>
          <w:rFonts w:cs="Arial"/>
          <w:lang w:val="sl-SI"/>
        </w:rPr>
        <w:t>C5</w:t>
      </w:r>
      <w:r w:rsidRPr="0038590A">
        <w:rPr>
          <w:rFonts w:cs="Arial"/>
          <w:lang w:val="sl-SI"/>
        </w:rPr>
        <w:tab/>
        <w:t>Ogrevalni sistem</w:t>
      </w:r>
    </w:p>
    <w:p w14:paraId="46C6280C" w14:textId="77777777" w:rsidR="006170AA" w:rsidRPr="0038590A" w:rsidRDefault="006170AA" w:rsidP="00D47B92">
      <w:pPr>
        <w:spacing w:after="60"/>
        <w:rPr>
          <w:rFonts w:cs="Arial"/>
          <w:lang w:val="sl-SI"/>
        </w:rPr>
      </w:pPr>
      <w:r w:rsidRPr="0038590A">
        <w:rPr>
          <w:rFonts w:cs="Arial"/>
          <w:lang w:val="sl-SI"/>
        </w:rPr>
        <w:t>C6</w:t>
      </w:r>
      <w:r w:rsidRPr="0038590A">
        <w:rPr>
          <w:rFonts w:cs="Arial"/>
          <w:lang w:val="sl-SI"/>
        </w:rPr>
        <w:tab/>
        <w:t>Kovinski vodovod, npr. v kopalnici</w:t>
      </w:r>
    </w:p>
    <w:p w14:paraId="3AFB3B03" w14:textId="77777777" w:rsidR="006170AA" w:rsidRPr="0038590A" w:rsidRDefault="006170AA" w:rsidP="00D47B92">
      <w:pPr>
        <w:spacing w:after="60"/>
        <w:rPr>
          <w:rFonts w:cs="Arial"/>
          <w:lang w:val="sl-SI"/>
        </w:rPr>
      </w:pPr>
      <w:r w:rsidRPr="0038590A">
        <w:rPr>
          <w:rFonts w:cs="Arial"/>
          <w:lang w:val="sl-SI"/>
        </w:rPr>
        <w:t>C7</w:t>
      </w:r>
      <w:r w:rsidRPr="0038590A">
        <w:rPr>
          <w:rFonts w:cs="Arial"/>
          <w:lang w:val="sl-SI"/>
        </w:rPr>
        <w:tab/>
        <w:t>Kovinski vodovod za toplo vodo, npr. v kopalnici</w:t>
      </w:r>
    </w:p>
    <w:p w14:paraId="5313B615" w14:textId="77777777" w:rsidR="006170AA" w:rsidRPr="0038590A" w:rsidRDefault="006170AA" w:rsidP="00D47B92">
      <w:pPr>
        <w:spacing w:after="60"/>
        <w:rPr>
          <w:rFonts w:cs="Arial"/>
          <w:lang w:val="sl-SI"/>
        </w:rPr>
      </w:pPr>
      <w:r w:rsidRPr="0038590A">
        <w:rPr>
          <w:rFonts w:cs="Arial"/>
          <w:lang w:val="sl-SI"/>
        </w:rPr>
        <w:t>D</w:t>
      </w:r>
      <w:r w:rsidRPr="0038590A">
        <w:rPr>
          <w:rFonts w:cs="Arial"/>
          <w:lang w:val="sl-SI"/>
        </w:rPr>
        <w:tab/>
        <w:t>Izolirni vložek</w:t>
      </w:r>
    </w:p>
    <w:p w14:paraId="363D3539" w14:textId="77777777" w:rsidR="006170AA" w:rsidRPr="0038590A" w:rsidRDefault="006170AA" w:rsidP="00D47B92">
      <w:pPr>
        <w:spacing w:after="60"/>
        <w:rPr>
          <w:rFonts w:cs="Arial"/>
          <w:lang w:val="sl-SI"/>
        </w:rPr>
      </w:pPr>
      <w:r w:rsidRPr="0038590A">
        <w:rPr>
          <w:rFonts w:cs="Arial"/>
          <w:lang w:val="sl-SI"/>
        </w:rPr>
        <w:t>GNNR</w:t>
      </w:r>
      <w:r w:rsidRPr="0038590A">
        <w:rPr>
          <w:rFonts w:cs="Arial"/>
          <w:lang w:val="sl-SI"/>
        </w:rPr>
        <w:tab/>
        <w:t>Glavni razdelilnik</w:t>
      </w:r>
    </w:p>
    <w:p w14:paraId="652F8D44" w14:textId="77777777" w:rsidR="006170AA" w:rsidRPr="0038590A" w:rsidRDefault="006170AA" w:rsidP="00D47B92">
      <w:pPr>
        <w:spacing w:after="60"/>
        <w:rPr>
          <w:rFonts w:cs="Arial"/>
          <w:lang w:val="sl-SI"/>
        </w:rPr>
      </w:pPr>
      <w:r w:rsidRPr="0038590A">
        <w:rPr>
          <w:rFonts w:cs="Arial"/>
          <w:lang w:val="sl-SI"/>
        </w:rPr>
        <w:t>NNR</w:t>
      </w:r>
      <w:r w:rsidRPr="0038590A">
        <w:rPr>
          <w:rFonts w:cs="Arial"/>
          <w:lang w:val="sl-SI"/>
        </w:rPr>
        <w:tab/>
        <w:t>Razdelilnik</w:t>
      </w:r>
    </w:p>
    <w:p w14:paraId="6C4B676E" w14:textId="77777777" w:rsidR="006170AA" w:rsidRPr="0038590A" w:rsidRDefault="006170AA" w:rsidP="00D47B92">
      <w:pPr>
        <w:spacing w:after="60"/>
        <w:rPr>
          <w:rFonts w:cs="Arial"/>
          <w:lang w:val="sl-SI"/>
        </w:rPr>
      </w:pPr>
      <w:r w:rsidRPr="0038590A">
        <w:rPr>
          <w:rFonts w:cs="Arial"/>
          <w:lang w:val="sl-SI"/>
        </w:rPr>
        <w:t>GOS</w:t>
      </w:r>
      <w:r w:rsidRPr="0038590A">
        <w:rPr>
          <w:rFonts w:cs="Arial"/>
          <w:lang w:val="sl-SI"/>
        </w:rPr>
        <w:tab/>
        <w:t>Glavna ozemljitvena sponka (zbiralka)</w:t>
      </w:r>
    </w:p>
    <w:p w14:paraId="23CBDF39" w14:textId="77777777" w:rsidR="006170AA" w:rsidRPr="0038590A" w:rsidRDefault="006170AA" w:rsidP="00D47B92">
      <w:pPr>
        <w:spacing w:after="60"/>
        <w:rPr>
          <w:rFonts w:cs="Arial"/>
          <w:lang w:val="sl-SI"/>
        </w:rPr>
      </w:pPr>
      <w:r w:rsidRPr="0038590A">
        <w:rPr>
          <w:rFonts w:cs="Arial"/>
          <w:lang w:val="sl-SI"/>
        </w:rPr>
        <w:t>SDIP</w:t>
      </w:r>
      <w:r w:rsidRPr="0038590A">
        <w:rPr>
          <w:rFonts w:cs="Arial"/>
          <w:lang w:val="sl-SI"/>
        </w:rPr>
        <w:tab/>
        <w:t>Sponka (zbiralka) za dodatno izenačitev potencialov</w:t>
      </w:r>
    </w:p>
    <w:p w14:paraId="5F3F55B6" w14:textId="77777777" w:rsidR="006170AA" w:rsidRPr="0038590A" w:rsidRDefault="006170AA" w:rsidP="00D47B92">
      <w:pPr>
        <w:spacing w:after="60"/>
        <w:rPr>
          <w:rFonts w:cs="Arial"/>
          <w:lang w:val="sl-SI"/>
        </w:rPr>
      </w:pPr>
      <w:r w:rsidRPr="0038590A">
        <w:rPr>
          <w:rFonts w:cs="Arial"/>
          <w:lang w:val="sl-SI"/>
        </w:rPr>
        <w:t>T1</w:t>
      </w:r>
      <w:r w:rsidRPr="0038590A">
        <w:rPr>
          <w:rFonts w:cs="Arial"/>
          <w:lang w:val="sl-SI"/>
        </w:rPr>
        <w:tab/>
        <w:t>Temeljsko ozemljilo ali ozemljilo v zemlji</w:t>
      </w:r>
    </w:p>
    <w:p w14:paraId="1BC81650" w14:textId="77777777" w:rsidR="006170AA" w:rsidRPr="0038590A" w:rsidRDefault="006170AA" w:rsidP="00D47B92">
      <w:pPr>
        <w:spacing w:after="60"/>
        <w:rPr>
          <w:rFonts w:cs="Arial"/>
          <w:lang w:val="sl-SI"/>
        </w:rPr>
      </w:pPr>
      <w:r w:rsidRPr="0038590A">
        <w:rPr>
          <w:rFonts w:cs="Arial"/>
          <w:lang w:val="sl-SI"/>
        </w:rPr>
        <w:t>T2</w:t>
      </w:r>
      <w:r w:rsidRPr="0038590A">
        <w:rPr>
          <w:rFonts w:cs="Arial"/>
          <w:lang w:val="sl-SI"/>
        </w:rPr>
        <w:tab/>
        <w:t>Ozemljilo sistema zaščite pred delovanjem strele, če je potrebno</w:t>
      </w:r>
    </w:p>
    <w:p w14:paraId="660CC3D1" w14:textId="77777777" w:rsidR="006170AA" w:rsidRPr="0038590A" w:rsidRDefault="006170AA" w:rsidP="00D47B92">
      <w:pPr>
        <w:spacing w:after="60"/>
        <w:rPr>
          <w:rFonts w:cs="Arial"/>
          <w:lang w:val="sl-SI"/>
        </w:rPr>
      </w:pPr>
      <w:r w:rsidRPr="0038590A">
        <w:rPr>
          <w:rFonts w:cs="Arial"/>
          <w:lang w:val="sl-SI"/>
        </w:rPr>
        <w:t>LPS</w:t>
      </w:r>
      <w:r w:rsidRPr="0038590A">
        <w:rPr>
          <w:rFonts w:cs="Arial"/>
          <w:lang w:val="sl-SI"/>
        </w:rPr>
        <w:tab/>
        <w:t>Sistem zaščite pred delovanjem strele</w:t>
      </w:r>
    </w:p>
    <w:p w14:paraId="12C11114" w14:textId="77777777" w:rsidR="006170AA" w:rsidRPr="0038590A" w:rsidRDefault="006170AA" w:rsidP="00D47B92">
      <w:pPr>
        <w:spacing w:after="60"/>
        <w:rPr>
          <w:rFonts w:cs="Arial"/>
          <w:lang w:val="sl-SI"/>
        </w:rPr>
      </w:pPr>
      <w:r w:rsidRPr="0038590A">
        <w:rPr>
          <w:rFonts w:cs="Arial"/>
          <w:lang w:val="sl-SI"/>
        </w:rPr>
        <w:t>PE</w:t>
      </w:r>
      <w:r w:rsidRPr="0038590A">
        <w:rPr>
          <w:rFonts w:cs="Arial"/>
          <w:lang w:val="sl-SI"/>
        </w:rPr>
        <w:tab/>
        <w:t>Sponka (zbiralka) PE v razdelilniku</w:t>
      </w:r>
    </w:p>
    <w:p w14:paraId="13B8F22D" w14:textId="77777777" w:rsidR="006170AA" w:rsidRPr="0038590A" w:rsidRDefault="006170AA" w:rsidP="00D47B92">
      <w:pPr>
        <w:spacing w:after="60"/>
        <w:rPr>
          <w:rFonts w:cs="Arial"/>
          <w:lang w:val="sl-SI"/>
        </w:rPr>
      </w:pPr>
      <w:r w:rsidRPr="0038590A">
        <w:rPr>
          <w:rFonts w:cs="Arial"/>
          <w:lang w:val="sl-SI"/>
        </w:rPr>
        <w:lastRenderedPageBreak/>
        <w:t>PE/PEN</w:t>
      </w:r>
      <w:r w:rsidR="002E39AC" w:rsidRPr="0038590A">
        <w:rPr>
          <w:rFonts w:cs="Arial"/>
          <w:lang w:val="sl-SI"/>
        </w:rPr>
        <w:t> </w:t>
      </w:r>
      <w:r w:rsidRPr="0038590A">
        <w:rPr>
          <w:rFonts w:cs="Arial"/>
          <w:lang w:val="sl-SI"/>
        </w:rPr>
        <w:t>Sponka (zbiralka) PE v glavnem razdelilniku</w:t>
      </w:r>
    </w:p>
    <w:p w14:paraId="392F6DE2" w14:textId="77777777" w:rsidR="006170AA" w:rsidRPr="0038590A" w:rsidRDefault="006170AA" w:rsidP="00D47B92">
      <w:pPr>
        <w:spacing w:after="60"/>
        <w:rPr>
          <w:rFonts w:cs="Arial"/>
          <w:lang w:val="sl-SI"/>
        </w:rPr>
      </w:pPr>
      <w:r w:rsidRPr="0038590A">
        <w:rPr>
          <w:rFonts w:cs="Arial"/>
          <w:lang w:val="sl-SI"/>
        </w:rPr>
        <w:t>M</w:t>
      </w:r>
      <w:r w:rsidRPr="0038590A">
        <w:rPr>
          <w:rFonts w:cs="Arial"/>
          <w:lang w:val="sl-SI"/>
        </w:rPr>
        <w:tab/>
        <w:t>Izpostavljeni prevodni del</w:t>
      </w:r>
    </w:p>
    <w:p w14:paraId="6B974028" w14:textId="77777777" w:rsidR="006170AA" w:rsidRPr="0038590A" w:rsidRDefault="006170AA" w:rsidP="00D47B92">
      <w:pPr>
        <w:spacing w:after="60"/>
        <w:rPr>
          <w:rFonts w:cs="Arial"/>
          <w:lang w:val="sl-SI"/>
        </w:rPr>
      </w:pPr>
      <w:r w:rsidRPr="0038590A">
        <w:rPr>
          <w:rFonts w:cs="Arial"/>
          <w:lang w:val="sl-SI"/>
        </w:rPr>
        <w:t>1</w:t>
      </w:r>
      <w:r w:rsidRPr="0038590A">
        <w:rPr>
          <w:rFonts w:cs="Arial"/>
          <w:lang w:val="sl-SI"/>
        </w:rPr>
        <w:tab/>
        <w:t>Zaščitni ozemljitveni vodnik</w:t>
      </w:r>
    </w:p>
    <w:p w14:paraId="24851C32" w14:textId="77777777" w:rsidR="006170AA" w:rsidRPr="0038590A" w:rsidRDefault="006170AA" w:rsidP="00D47B92">
      <w:pPr>
        <w:spacing w:after="60"/>
        <w:rPr>
          <w:rFonts w:cs="Arial"/>
          <w:lang w:val="sl-SI"/>
        </w:rPr>
      </w:pPr>
      <w:r w:rsidRPr="0038590A">
        <w:rPr>
          <w:rFonts w:cs="Arial"/>
          <w:lang w:val="sl-SI"/>
        </w:rPr>
        <w:t>1a</w:t>
      </w:r>
      <w:r w:rsidRPr="0038590A">
        <w:rPr>
          <w:rFonts w:cs="Arial"/>
          <w:lang w:val="sl-SI"/>
        </w:rPr>
        <w:tab/>
        <w:t>Vodnik PE ali vodnik PEN, če obstaja, iz napajalnega omrežja</w:t>
      </w:r>
    </w:p>
    <w:p w14:paraId="21975FBD" w14:textId="77777777" w:rsidR="006170AA" w:rsidRPr="0038590A" w:rsidRDefault="006170AA" w:rsidP="00D47B92">
      <w:pPr>
        <w:spacing w:after="60"/>
        <w:rPr>
          <w:rFonts w:cs="Arial"/>
          <w:lang w:val="sl-SI"/>
        </w:rPr>
      </w:pPr>
      <w:r w:rsidRPr="0038590A">
        <w:rPr>
          <w:rFonts w:cs="Arial"/>
          <w:lang w:val="sl-SI"/>
        </w:rPr>
        <w:t>2</w:t>
      </w:r>
      <w:r w:rsidRPr="0038590A">
        <w:rPr>
          <w:rFonts w:cs="Arial"/>
          <w:lang w:val="sl-SI"/>
        </w:rPr>
        <w:tab/>
        <w:t>Vodnik za izenačitev potencialov, za priključitev na glavno ozemljitveno sponko/zbiralko</w:t>
      </w:r>
    </w:p>
    <w:p w14:paraId="4740AAA1" w14:textId="77777777" w:rsidR="006170AA" w:rsidRPr="0038590A" w:rsidRDefault="006170AA" w:rsidP="00D47B92">
      <w:pPr>
        <w:spacing w:after="60"/>
        <w:rPr>
          <w:rFonts w:cs="Arial"/>
          <w:lang w:val="sl-SI"/>
        </w:rPr>
      </w:pPr>
      <w:r w:rsidRPr="0038590A">
        <w:rPr>
          <w:rFonts w:cs="Arial"/>
          <w:lang w:val="sl-SI"/>
        </w:rPr>
        <w:t>3</w:t>
      </w:r>
      <w:r w:rsidRPr="0038590A">
        <w:rPr>
          <w:rFonts w:cs="Arial"/>
          <w:lang w:val="sl-SI"/>
        </w:rPr>
        <w:tab/>
        <w:t>Zaščitni vodnik za dodatno izenačitev potencialov</w:t>
      </w:r>
    </w:p>
    <w:p w14:paraId="16DEBB95" w14:textId="77777777" w:rsidR="006170AA" w:rsidRPr="0038590A" w:rsidRDefault="006170AA" w:rsidP="00D47B92">
      <w:pPr>
        <w:spacing w:after="60"/>
        <w:rPr>
          <w:rFonts w:cs="Arial"/>
          <w:lang w:val="sl-SI"/>
        </w:rPr>
      </w:pPr>
      <w:r w:rsidRPr="0038590A">
        <w:rPr>
          <w:rFonts w:cs="Arial"/>
          <w:lang w:val="sl-SI"/>
        </w:rPr>
        <w:t>4</w:t>
      </w:r>
      <w:r w:rsidRPr="0038590A">
        <w:rPr>
          <w:rFonts w:cs="Arial"/>
          <w:lang w:val="sl-SI"/>
        </w:rPr>
        <w:tab/>
        <w:t>Odvodni vod zaščite pred delovanjem strele</w:t>
      </w:r>
    </w:p>
    <w:p w14:paraId="69726DC6" w14:textId="7F0FFC79" w:rsidR="00B84346" w:rsidRPr="0038590A" w:rsidRDefault="006170AA" w:rsidP="00D47B92">
      <w:pPr>
        <w:spacing w:after="60"/>
        <w:rPr>
          <w:rFonts w:cs="Arial"/>
          <w:lang w:val="sl-SI"/>
        </w:rPr>
      </w:pPr>
      <w:r w:rsidRPr="0038590A">
        <w:rPr>
          <w:rFonts w:cs="Arial"/>
          <w:lang w:val="sl-SI"/>
        </w:rPr>
        <w:t>5</w:t>
      </w:r>
      <w:r w:rsidRPr="0038590A">
        <w:rPr>
          <w:rFonts w:cs="Arial"/>
          <w:lang w:val="sl-SI"/>
        </w:rPr>
        <w:tab/>
        <w:t>Ozemljitveni vodnik</w:t>
      </w:r>
    </w:p>
    <w:p w14:paraId="13AC4BEC" w14:textId="77777777" w:rsidR="004E258D" w:rsidRPr="0038590A" w:rsidRDefault="004E258D" w:rsidP="00D47B92">
      <w:pPr>
        <w:spacing w:after="60"/>
        <w:jc w:val="center"/>
        <w:rPr>
          <w:rFonts w:cs="Arial"/>
          <w:lang w:val="sl-SI"/>
        </w:rPr>
        <w:sectPr w:rsidR="004E258D" w:rsidRPr="0038590A" w:rsidSect="00D47B92">
          <w:footnotePr>
            <w:numFmt w:val="chicago"/>
          </w:footnotePr>
          <w:type w:val="continuous"/>
          <w:pgSz w:w="11907" w:h="16840" w:code="9"/>
          <w:pgMar w:top="1134" w:right="1134" w:bottom="1134" w:left="1134" w:header="425" w:footer="567" w:gutter="0"/>
          <w:cols w:num="2" w:space="997"/>
          <w:titlePg/>
          <w:docGrid w:linePitch="272"/>
        </w:sectPr>
      </w:pPr>
    </w:p>
    <w:p w14:paraId="3C2C5175" w14:textId="12D25E82" w:rsidR="006170AA" w:rsidRPr="0038590A" w:rsidRDefault="006170AA" w:rsidP="00D47B92">
      <w:pPr>
        <w:spacing w:before="120" w:after="240"/>
        <w:jc w:val="center"/>
        <w:rPr>
          <w:sz w:val="22"/>
          <w:szCs w:val="22"/>
          <w:lang w:val="sl-SI"/>
        </w:rPr>
      </w:pPr>
      <w:r w:rsidRPr="0038590A">
        <w:rPr>
          <w:sz w:val="22"/>
          <w:szCs w:val="22"/>
          <w:lang w:val="sl-SI"/>
        </w:rPr>
        <w:lastRenderedPageBreak/>
        <w:t xml:space="preserve">Slika </w:t>
      </w:r>
      <w:r w:rsidR="004E258D" w:rsidRPr="0038590A">
        <w:rPr>
          <w:sz w:val="22"/>
          <w:szCs w:val="22"/>
          <w:lang w:val="sl-SI"/>
        </w:rPr>
        <w:t>7</w:t>
      </w:r>
      <w:r w:rsidRPr="0038590A">
        <w:rPr>
          <w:sz w:val="22"/>
          <w:szCs w:val="22"/>
          <w:lang w:val="sl-SI"/>
        </w:rPr>
        <w:t>: Ozemljitveni sistemi, zaščitni vodniki in vodniki za zaščitno izenačitev potencialov</w:t>
      </w:r>
    </w:p>
    <w:p w14:paraId="0B3DCB9A" w14:textId="77777777" w:rsidR="002E39AC" w:rsidRPr="0038590A" w:rsidRDefault="002E39AC">
      <w:pPr>
        <w:rPr>
          <w:sz w:val="22"/>
          <w:szCs w:val="22"/>
          <w:lang w:val="sl-SI"/>
        </w:rPr>
      </w:pPr>
    </w:p>
    <w:p w14:paraId="2C57A270" w14:textId="2B7CD3C7" w:rsidR="007C127C" w:rsidRPr="0038590A" w:rsidRDefault="008754AA">
      <w:pPr>
        <w:pStyle w:val="Naslov2"/>
        <w:rPr>
          <w:lang w:val="sl-SI"/>
        </w:rPr>
      </w:pPr>
      <w:bookmarkStart w:id="102" w:name="_Toc174597"/>
      <w:r w:rsidRPr="0038590A">
        <w:rPr>
          <w:lang w:val="sl-SI"/>
        </w:rPr>
        <w:t>Glavna in dodatna izenačitev potencialov</w:t>
      </w:r>
      <w:bookmarkEnd w:id="102"/>
    </w:p>
    <w:p w14:paraId="38FF5E2E" w14:textId="6C90A6E7" w:rsidR="003F16E5" w:rsidRPr="0038590A" w:rsidRDefault="003F16E5">
      <w:pPr>
        <w:pStyle w:val="Naslov3"/>
      </w:pPr>
      <w:bookmarkStart w:id="103" w:name="_Toc174598"/>
      <w:r w:rsidRPr="0038590A">
        <w:t>Glavna izenačitev potencialov</w:t>
      </w:r>
      <w:bookmarkEnd w:id="103"/>
    </w:p>
    <w:p w14:paraId="37CCED18" w14:textId="77777777" w:rsidR="004F02BC" w:rsidRPr="0038590A" w:rsidRDefault="00AF35C8">
      <w:pPr>
        <w:rPr>
          <w:sz w:val="22"/>
          <w:szCs w:val="22"/>
          <w:lang w:val="sl-SI"/>
        </w:rPr>
      </w:pPr>
      <w:r w:rsidRPr="0038590A">
        <w:rPr>
          <w:sz w:val="22"/>
          <w:szCs w:val="22"/>
          <w:lang w:val="sl-SI"/>
        </w:rPr>
        <w:t>(1) Glavna izenačitev potenciala</w:t>
      </w:r>
      <w:r w:rsidR="004F02BC" w:rsidRPr="0038590A">
        <w:rPr>
          <w:sz w:val="22"/>
          <w:szCs w:val="22"/>
          <w:lang w:val="sl-SI"/>
        </w:rPr>
        <w:t xml:space="preserve"> </w:t>
      </w:r>
      <w:r w:rsidR="003C5232" w:rsidRPr="0038590A">
        <w:rPr>
          <w:sz w:val="22"/>
          <w:szCs w:val="22"/>
          <w:lang w:val="sl-SI"/>
        </w:rPr>
        <w:t>se izvede z galvansko</w:t>
      </w:r>
      <w:r w:rsidRPr="0038590A">
        <w:rPr>
          <w:sz w:val="22"/>
          <w:szCs w:val="22"/>
          <w:lang w:val="sl-SI"/>
        </w:rPr>
        <w:t xml:space="preserve"> povezav</w:t>
      </w:r>
      <w:r w:rsidR="003C5232" w:rsidRPr="0038590A">
        <w:rPr>
          <w:sz w:val="22"/>
          <w:szCs w:val="22"/>
          <w:lang w:val="sl-SI"/>
        </w:rPr>
        <w:t>o</w:t>
      </w:r>
      <w:r w:rsidR="004F02BC" w:rsidRPr="0038590A">
        <w:rPr>
          <w:sz w:val="22"/>
          <w:szCs w:val="22"/>
          <w:lang w:val="sl-SI"/>
        </w:rPr>
        <w:t xml:space="preserve"> vseh tujih prevodnih delov</w:t>
      </w:r>
      <w:r w:rsidR="003C5232" w:rsidRPr="0038590A">
        <w:rPr>
          <w:sz w:val="22"/>
          <w:szCs w:val="22"/>
          <w:lang w:val="sl-SI"/>
        </w:rPr>
        <w:t xml:space="preserve">, ki ne pripadajo tokokrogom električne </w:t>
      </w:r>
      <w:r w:rsidR="00065D52" w:rsidRPr="0038590A">
        <w:rPr>
          <w:sz w:val="22"/>
          <w:szCs w:val="22"/>
          <w:lang w:val="sl-SI"/>
        </w:rPr>
        <w:t>inštal</w:t>
      </w:r>
      <w:r w:rsidR="003C5232" w:rsidRPr="0038590A">
        <w:rPr>
          <w:sz w:val="22"/>
          <w:szCs w:val="22"/>
          <w:lang w:val="sl-SI"/>
        </w:rPr>
        <w:t>acije,</w:t>
      </w:r>
      <w:r w:rsidR="004F02BC" w:rsidRPr="0038590A">
        <w:rPr>
          <w:sz w:val="22"/>
          <w:szCs w:val="22"/>
          <w:lang w:val="sl-SI"/>
        </w:rPr>
        <w:t xml:space="preserve"> med seboj in z zaščitno ozemljitvijo.</w:t>
      </w:r>
    </w:p>
    <w:p w14:paraId="4BB07827" w14:textId="65CB2D54" w:rsidR="004F02BC" w:rsidRPr="0038590A" w:rsidRDefault="004F02BC" w:rsidP="009969EE">
      <w:pPr>
        <w:spacing w:after="0"/>
        <w:rPr>
          <w:sz w:val="22"/>
          <w:szCs w:val="22"/>
          <w:lang w:val="sl-SI"/>
        </w:rPr>
      </w:pPr>
      <w:r w:rsidRPr="0038590A">
        <w:rPr>
          <w:sz w:val="22"/>
          <w:szCs w:val="22"/>
          <w:lang w:val="sl-SI"/>
        </w:rPr>
        <w:t xml:space="preserve">(2) Vodnik za glavno izenačitev potencialov mora medsebojno in z zaščitno ozemljitvijo povezati </w:t>
      </w:r>
      <w:r w:rsidR="003C5232" w:rsidRPr="0038590A">
        <w:rPr>
          <w:sz w:val="22"/>
          <w:szCs w:val="22"/>
          <w:lang w:val="sl-SI"/>
        </w:rPr>
        <w:t xml:space="preserve">tuje </w:t>
      </w:r>
      <w:r w:rsidRPr="0038590A">
        <w:rPr>
          <w:sz w:val="22"/>
          <w:szCs w:val="22"/>
          <w:lang w:val="sl-SI"/>
        </w:rPr>
        <w:t xml:space="preserve">prevodne dele v </w:t>
      </w:r>
      <w:r w:rsidR="00D12BFE">
        <w:rPr>
          <w:sz w:val="22"/>
          <w:szCs w:val="22"/>
          <w:lang w:val="sl-SI"/>
        </w:rPr>
        <w:t>stavbi</w:t>
      </w:r>
      <w:r w:rsidRPr="0038590A">
        <w:rPr>
          <w:sz w:val="22"/>
          <w:szCs w:val="22"/>
          <w:lang w:val="sl-SI"/>
        </w:rPr>
        <w:t>:</w:t>
      </w:r>
    </w:p>
    <w:p w14:paraId="4BFE401E" w14:textId="3E43A55B" w:rsidR="004F02BC" w:rsidRPr="0038590A" w:rsidRDefault="004F02BC" w:rsidP="009969EE">
      <w:pPr>
        <w:numPr>
          <w:ilvl w:val="0"/>
          <w:numId w:val="17"/>
        </w:numPr>
        <w:overflowPunct/>
        <w:autoSpaceDE/>
        <w:autoSpaceDN/>
        <w:adjustRightInd/>
        <w:spacing w:after="0"/>
        <w:textAlignment w:val="auto"/>
        <w:rPr>
          <w:sz w:val="22"/>
          <w:szCs w:val="22"/>
          <w:lang w:val="sl-SI"/>
        </w:rPr>
      </w:pPr>
      <w:r w:rsidRPr="0038590A">
        <w:rPr>
          <w:sz w:val="22"/>
          <w:szCs w:val="22"/>
          <w:lang w:val="sl-SI"/>
        </w:rPr>
        <w:t xml:space="preserve">cevi in podobne kovinske konstrukcije znotraj </w:t>
      </w:r>
      <w:r w:rsidR="00D12BFE">
        <w:rPr>
          <w:sz w:val="22"/>
          <w:szCs w:val="22"/>
          <w:lang w:val="sl-SI"/>
        </w:rPr>
        <w:t>stavbe,</w:t>
      </w:r>
      <w:r w:rsidRPr="0038590A">
        <w:rPr>
          <w:sz w:val="22"/>
          <w:szCs w:val="22"/>
          <w:lang w:val="sl-SI"/>
        </w:rPr>
        <w:t xml:space="preserve"> </w:t>
      </w:r>
    </w:p>
    <w:p w14:paraId="73EE9177" w14:textId="77777777" w:rsidR="004F02BC" w:rsidRPr="0038590A" w:rsidRDefault="004F02BC" w:rsidP="00015B91">
      <w:pPr>
        <w:numPr>
          <w:ilvl w:val="0"/>
          <w:numId w:val="17"/>
        </w:numPr>
        <w:overflowPunct/>
        <w:autoSpaceDE/>
        <w:autoSpaceDN/>
        <w:adjustRightInd/>
        <w:textAlignment w:val="auto"/>
        <w:rPr>
          <w:sz w:val="22"/>
          <w:szCs w:val="22"/>
          <w:lang w:val="sl-SI"/>
        </w:rPr>
      </w:pPr>
      <w:r w:rsidRPr="0038590A">
        <w:rPr>
          <w:sz w:val="22"/>
          <w:szCs w:val="22"/>
          <w:lang w:val="sl-SI"/>
        </w:rPr>
        <w:t>kovinske dele konstrukcij, centralne kurjave in klimatizacijskega sistema</w:t>
      </w:r>
      <w:r w:rsidR="00F231C6" w:rsidRPr="0038590A">
        <w:rPr>
          <w:sz w:val="22"/>
          <w:szCs w:val="22"/>
          <w:lang w:val="sl-SI"/>
        </w:rPr>
        <w:t xml:space="preserve"> </w:t>
      </w:r>
      <w:r w:rsidR="00AE2137" w:rsidRPr="0038590A">
        <w:rPr>
          <w:sz w:val="22"/>
          <w:szCs w:val="22"/>
          <w:lang w:val="sl-SI"/>
        </w:rPr>
        <w:t>idr.</w:t>
      </w:r>
      <w:r w:rsidRPr="0038590A">
        <w:rPr>
          <w:sz w:val="22"/>
          <w:szCs w:val="22"/>
          <w:lang w:val="sl-SI"/>
        </w:rPr>
        <w:t>,</w:t>
      </w:r>
    </w:p>
    <w:p w14:paraId="224F88E1" w14:textId="77777777" w:rsidR="004F02BC" w:rsidRPr="0038590A" w:rsidRDefault="003C5232">
      <w:pPr>
        <w:rPr>
          <w:sz w:val="22"/>
          <w:szCs w:val="22"/>
          <w:lang w:val="sl-SI"/>
        </w:rPr>
      </w:pPr>
      <w:r w:rsidRPr="0038590A">
        <w:rPr>
          <w:sz w:val="22"/>
          <w:szCs w:val="22"/>
          <w:lang w:val="sl-SI"/>
        </w:rPr>
        <w:t xml:space="preserve">(3) V </w:t>
      </w:r>
      <w:r w:rsidR="0043303F" w:rsidRPr="0038590A">
        <w:rPr>
          <w:sz w:val="22"/>
          <w:szCs w:val="22"/>
          <w:lang w:val="sl-SI"/>
        </w:rPr>
        <w:t xml:space="preserve">sistemih </w:t>
      </w:r>
      <w:r w:rsidRPr="0038590A">
        <w:rPr>
          <w:sz w:val="22"/>
          <w:szCs w:val="22"/>
          <w:lang w:val="sl-SI"/>
        </w:rPr>
        <w:t xml:space="preserve">TT in IT se N </w:t>
      </w:r>
      <w:r w:rsidR="004F02BC" w:rsidRPr="0038590A">
        <w:rPr>
          <w:sz w:val="22"/>
          <w:szCs w:val="22"/>
          <w:lang w:val="sl-SI"/>
        </w:rPr>
        <w:t>vodnik ne</w:t>
      </w:r>
      <w:r w:rsidR="00B917F9" w:rsidRPr="0038590A">
        <w:rPr>
          <w:sz w:val="22"/>
          <w:szCs w:val="22"/>
          <w:lang w:val="sl-SI"/>
        </w:rPr>
        <w:t xml:space="preserve"> sme</w:t>
      </w:r>
      <w:r w:rsidR="004F02BC" w:rsidRPr="0038590A">
        <w:rPr>
          <w:sz w:val="22"/>
          <w:szCs w:val="22"/>
          <w:lang w:val="sl-SI"/>
        </w:rPr>
        <w:t xml:space="preserve"> spoji</w:t>
      </w:r>
      <w:r w:rsidR="00B917F9" w:rsidRPr="0038590A">
        <w:rPr>
          <w:sz w:val="22"/>
          <w:szCs w:val="22"/>
          <w:lang w:val="sl-SI"/>
        </w:rPr>
        <w:t>ti</w:t>
      </w:r>
      <w:r w:rsidR="004F02BC" w:rsidRPr="0038590A">
        <w:rPr>
          <w:sz w:val="22"/>
          <w:szCs w:val="22"/>
          <w:lang w:val="sl-SI"/>
        </w:rPr>
        <w:t xml:space="preserve"> z ozemljitveno zbiralko.</w:t>
      </w:r>
    </w:p>
    <w:p w14:paraId="6042E2F3" w14:textId="77777777" w:rsidR="004F02BC" w:rsidRPr="0038590A" w:rsidRDefault="004F02BC">
      <w:pPr>
        <w:rPr>
          <w:sz w:val="22"/>
          <w:szCs w:val="22"/>
          <w:lang w:val="sl-SI"/>
        </w:rPr>
      </w:pPr>
      <w:r w:rsidRPr="0038590A">
        <w:rPr>
          <w:sz w:val="22"/>
          <w:szCs w:val="22"/>
          <w:lang w:val="sl-SI"/>
        </w:rPr>
        <w:t>(4) Vsi posamezni vodniki za glavno izenačitev potencialov morajo biti spojeni na ozemljitveno zbiralko glavne izenačitve potencialov.</w:t>
      </w:r>
    </w:p>
    <w:p w14:paraId="01095B7F" w14:textId="77777777" w:rsidR="004F02BC" w:rsidRPr="0038590A" w:rsidRDefault="004F02BC">
      <w:pPr>
        <w:rPr>
          <w:sz w:val="22"/>
          <w:szCs w:val="22"/>
          <w:lang w:val="sl-SI"/>
        </w:rPr>
      </w:pPr>
      <w:r w:rsidRPr="0038590A">
        <w:rPr>
          <w:sz w:val="22"/>
          <w:szCs w:val="22"/>
          <w:lang w:val="sl-SI"/>
        </w:rPr>
        <w:t>(5) Ozemljitvena zbiralka glavne izenačitve potencialov, s katero so povezani posamezni vodniki za izenačitev potencialov</w:t>
      </w:r>
      <w:r w:rsidR="003C5232" w:rsidRPr="0038590A">
        <w:rPr>
          <w:sz w:val="22"/>
          <w:szCs w:val="22"/>
          <w:lang w:val="sl-SI"/>
        </w:rPr>
        <w:t>,</w:t>
      </w:r>
      <w:r w:rsidRPr="0038590A">
        <w:rPr>
          <w:sz w:val="22"/>
          <w:szCs w:val="22"/>
          <w:lang w:val="sl-SI"/>
        </w:rPr>
        <w:t xml:space="preserve"> mora imeti trajno in </w:t>
      </w:r>
      <w:r w:rsidR="00B917F9" w:rsidRPr="0038590A">
        <w:rPr>
          <w:sz w:val="22"/>
          <w:szCs w:val="22"/>
          <w:lang w:val="sl-SI"/>
        </w:rPr>
        <w:t>jasno</w:t>
      </w:r>
      <w:r w:rsidRPr="0038590A">
        <w:rPr>
          <w:sz w:val="22"/>
          <w:szCs w:val="22"/>
          <w:lang w:val="sl-SI"/>
        </w:rPr>
        <w:t xml:space="preserve"> označene sponke za priključek posameznih vodnikov za izenačitev potencialov.</w:t>
      </w:r>
    </w:p>
    <w:p w14:paraId="5F07DB18" w14:textId="77777777" w:rsidR="000E77B9" w:rsidRPr="0038590A" w:rsidRDefault="00C655EE">
      <w:pPr>
        <w:rPr>
          <w:sz w:val="22"/>
          <w:szCs w:val="22"/>
          <w:lang w:val="sl-SI"/>
        </w:rPr>
      </w:pPr>
      <w:r w:rsidRPr="0038590A">
        <w:rPr>
          <w:sz w:val="22"/>
          <w:szCs w:val="22"/>
          <w:lang w:val="sl-SI"/>
        </w:rPr>
        <w:t>(6)</w:t>
      </w:r>
      <w:r w:rsidR="000E77B9" w:rsidRPr="0038590A">
        <w:rPr>
          <w:sz w:val="22"/>
          <w:szCs w:val="22"/>
          <w:lang w:val="sl-SI"/>
        </w:rPr>
        <w:t xml:space="preserve"> </w:t>
      </w:r>
      <w:r w:rsidRPr="0038590A">
        <w:rPr>
          <w:sz w:val="22"/>
          <w:szCs w:val="22"/>
          <w:lang w:val="sl-SI"/>
        </w:rPr>
        <w:t>Prerez vodnikov za glavno izenačitev potencialov</w:t>
      </w:r>
      <w:r w:rsidR="00D64529" w:rsidRPr="0038590A">
        <w:rPr>
          <w:sz w:val="22"/>
          <w:szCs w:val="22"/>
          <w:lang w:val="sl-SI"/>
        </w:rPr>
        <w:t xml:space="preserve"> se določi po SIST HD 60364-5-54.</w:t>
      </w:r>
      <w:r w:rsidR="000E77B9" w:rsidRPr="0038590A">
        <w:rPr>
          <w:sz w:val="22"/>
          <w:szCs w:val="22"/>
          <w:lang w:val="sl-SI"/>
        </w:rPr>
        <w:t xml:space="preserve"> </w:t>
      </w:r>
    </w:p>
    <w:p w14:paraId="4B6D1E42" w14:textId="77777777" w:rsidR="004F02BC" w:rsidRPr="0038590A" w:rsidRDefault="004F02BC">
      <w:pPr>
        <w:rPr>
          <w:sz w:val="22"/>
          <w:szCs w:val="22"/>
          <w:lang w:val="sl-SI"/>
        </w:rPr>
      </w:pPr>
      <w:r w:rsidRPr="0038590A">
        <w:rPr>
          <w:sz w:val="22"/>
          <w:szCs w:val="22"/>
          <w:lang w:val="sl-SI"/>
        </w:rPr>
        <w:t>(7) Prerez ozemljilnega vodnika zbiralke za glavno izenačitev potencialov mora bit skladen z določili za zaščitne in ozemljilne vodnike.</w:t>
      </w:r>
    </w:p>
    <w:p w14:paraId="342E968E" w14:textId="77777777" w:rsidR="004F02BC" w:rsidRPr="0038590A" w:rsidRDefault="004F02BC">
      <w:pPr>
        <w:rPr>
          <w:sz w:val="22"/>
          <w:szCs w:val="22"/>
          <w:lang w:val="sl-SI"/>
        </w:rPr>
      </w:pPr>
      <w:r w:rsidRPr="0038590A">
        <w:rPr>
          <w:sz w:val="22"/>
          <w:szCs w:val="22"/>
          <w:lang w:val="sl-SI"/>
        </w:rPr>
        <w:t>(8) Sistem za izenačitev potencialov se mora povezati z zaščitnimi vodniki celotne opreme, vključno z vtičnicami.</w:t>
      </w:r>
    </w:p>
    <w:p w14:paraId="4CA44253" w14:textId="23A039D6" w:rsidR="003F16E5" w:rsidRPr="0038590A" w:rsidRDefault="003F16E5">
      <w:pPr>
        <w:pStyle w:val="Naslov3"/>
      </w:pPr>
      <w:bookmarkStart w:id="104" w:name="_Toc174599"/>
      <w:r w:rsidRPr="0038590A">
        <w:t>Dodatna izenačitev potencialov</w:t>
      </w:r>
      <w:bookmarkEnd w:id="104"/>
    </w:p>
    <w:p w14:paraId="549142CB" w14:textId="77777777" w:rsidR="004F02BC" w:rsidRPr="0038590A" w:rsidRDefault="004F02BC">
      <w:pPr>
        <w:rPr>
          <w:sz w:val="22"/>
          <w:szCs w:val="22"/>
          <w:lang w:val="sl-SI"/>
        </w:rPr>
      </w:pPr>
      <w:r w:rsidRPr="0038590A">
        <w:rPr>
          <w:sz w:val="22"/>
          <w:szCs w:val="22"/>
          <w:lang w:val="sl-SI"/>
        </w:rPr>
        <w:t xml:space="preserve">(1) Dodatno izenačitev potencialov je kompenzacijski zaščitni ukrep, ki se mora uporabiti, če zaščitni pogoji za </w:t>
      </w:r>
      <w:r w:rsidR="002E39AC" w:rsidRPr="0038590A">
        <w:rPr>
          <w:sz w:val="22"/>
          <w:szCs w:val="22"/>
          <w:lang w:val="sl-SI"/>
        </w:rPr>
        <w:t>določen</w:t>
      </w:r>
      <w:r w:rsidR="0041004C">
        <w:rPr>
          <w:sz w:val="22"/>
          <w:szCs w:val="22"/>
          <w:lang w:val="sl-SI"/>
        </w:rPr>
        <w:t xml:space="preserve"> </w:t>
      </w:r>
      <w:r w:rsidR="00065D52" w:rsidRPr="0038590A">
        <w:rPr>
          <w:sz w:val="22"/>
          <w:szCs w:val="22"/>
          <w:lang w:val="sl-SI"/>
        </w:rPr>
        <w:t>inštal</w:t>
      </w:r>
      <w:r w:rsidRPr="0038590A">
        <w:rPr>
          <w:sz w:val="22"/>
          <w:szCs w:val="22"/>
          <w:lang w:val="sl-SI"/>
        </w:rPr>
        <w:t>acijski sistem niso ustrezni.</w:t>
      </w:r>
    </w:p>
    <w:p w14:paraId="63BC3B03" w14:textId="77777777" w:rsidR="004F02BC" w:rsidRPr="0038590A" w:rsidRDefault="004F70B0">
      <w:pPr>
        <w:widowControl w:val="0"/>
        <w:rPr>
          <w:sz w:val="22"/>
          <w:szCs w:val="22"/>
          <w:lang w:val="sl-SI"/>
        </w:rPr>
      </w:pPr>
      <w:r w:rsidRPr="0038590A">
        <w:rPr>
          <w:sz w:val="22"/>
          <w:szCs w:val="22"/>
          <w:lang w:val="sl-SI"/>
        </w:rPr>
        <w:t>(2</w:t>
      </w:r>
      <w:r w:rsidR="004F02BC" w:rsidRPr="0038590A">
        <w:rPr>
          <w:sz w:val="22"/>
          <w:szCs w:val="22"/>
          <w:lang w:val="sl-SI"/>
        </w:rPr>
        <w:t xml:space="preserve">) Dodatna izenačitev potencialov je potrebna v </w:t>
      </w:r>
      <w:r w:rsidR="00734976" w:rsidRPr="0038590A">
        <w:rPr>
          <w:sz w:val="22"/>
          <w:szCs w:val="22"/>
          <w:lang w:val="sl-SI"/>
        </w:rPr>
        <w:t xml:space="preserve">sistemih </w:t>
      </w:r>
      <w:r w:rsidR="004F02BC" w:rsidRPr="0038590A">
        <w:rPr>
          <w:sz w:val="22"/>
          <w:szCs w:val="22"/>
          <w:lang w:val="sl-SI"/>
        </w:rPr>
        <w:t>TN</w:t>
      </w:r>
      <w:r w:rsidR="001E566B">
        <w:rPr>
          <w:sz w:val="22"/>
          <w:szCs w:val="22"/>
          <w:lang w:val="sl-SI"/>
        </w:rPr>
        <w:t>, TT</w:t>
      </w:r>
      <w:r w:rsidR="004F02BC" w:rsidRPr="0038590A">
        <w:rPr>
          <w:sz w:val="22"/>
          <w:szCs w:val="22"/>
          <w:lang w:val="sl-SI"/>
        </w:rPr>
        <w:t xml:space="preserve"> ali IT</w:t>
      </w:r>
      <w:r w:rsidR="00BB4659" w:rsidRPr="0038590A">
        <w:rPr>
          <w:sz w:val="22"/>
          <w:szCs w:val="22"/>
          <w:lang w:val="sl-SI"/>
        </w:rPr>
        <w:t xml:space="preserve"> </w:t>
      </w:r>
      <w:r w:rsidR="004F02BC" w:rsidRPr="0038590A">
        <w:rPr>
          <w:sz w:val="22"/>
          <w:szCs w:val="22"/>
          <w:lang w:val="sl-SI"/>
        </w:rPr>
        <w:t xml:space="preserve">v zelo dolgih tokokrogih in kadar je impedanca okvarne zanke prevelika, da bi se zagotovilo delovanje zaščitne naprave v predpisanem času. </w:t>
      </w:r>
    </w:p>
    <w:p w14:paraId="4730D70E" w14:textId="77777777" w:rsidR="004F02BC" w:rsidRPr="0038590A" w:rsidRDefault="004F70B0">
      <w:pPr>
        <w:widowControl w:val="0"/>
        <w:rPr>
          <w:sz w:val="22"/>
          <w:szCs w:val="22"/>
          <w:lang w:val="sl-SI"/>
        </w:rPr>
      </w:pPr>
      <w:r w:rsidRPr="0038590A">
        <w:rPr>
          <w:sz w:val="22"/>
          <w:szCs w:val="22"/>
          <w:lang w:val="sl-SI"/>
        </w:rPr>
        <w:t>(3</w:t>
      </w:r>
      <w:r w:rsidR="004F02BC" w:rsidRPr="0038590A">
        <w:rPr>
          <w:sz w:val="22"/>
          <w:szCs w:val="22"/>
          <w:lang w:val="sl-SI"/>
        </w:rPr>
        <w:t xml:space="preserve">) Z dodatno izenačitvijo potencialov se mora znižati napetost dotika na vrednost, ki ni nevarna, in ki lahko ostane neomejeno dolgo. </w:t>
      </w:r>
    </w:p>
    <w:p w14:paraId="37B6FC51" w14:textId="77777777" w:rsidR="004F02BC" w:rsidRPr="0038590A" w:rsidRDefault="004F70B0" w:rsidP="009969EE">
      <w:pPr>
        <w:spacing w:after="0"/>
        <w:rPr>
          <w:sz w:val="22"/>
          <w:szCs w:val="22"/>
          <w:lang w:val="sl-SI"/>
        </w:rPr>
      </w:pPr>
      <w:r w:rsidRPr="0038590A">
        <w:rPr>
          <w:sz w:val="22"/>
          <w:szCs w:val="22"/>
          <w:lang w:val="sl-SI"/>
        </w:rPr>
        <w:t>(4</w:t>
      </w:r>
      <w:r w:rsidR="004F02BC" w:rsidRPr="0038590A">
        <w:rPr>
          <w:sz w:val="22"/>
          <w:szCs w:val="22"/>
          <w:lang w:val="sl-SI"/>
        </w:rPr>
        <w:t xml:space="preserve">) Lokalno dodatno izenačitev potencialov je </w:t>
      </w:r>
      <w:r w:rsidR="00B917F9" w:rsidRPr="0038590A">
        <w:rPr>
          <w:sz w:val="22"/>
          <w:szCs w:val="22"/>
          <w:lang w:val="sl-SI"/>
        </w:rPr>
        <w:t>treba</w:t>
      </w:r>
      <w:r w:rsidR="004F02BC" w:rsidRPr="0038590A">
        <w:rPr>
          <w:sz w:val="22"/>
          <w:szCs w:val="22"/>
          <w:lang w:val="sl-SI"/>
        </w:rPr>
        <w:t xml:space="preserve"> izvesti v primeru, ko naprava, ki zagotavlja zaščito pred posrednim dotikom tokokroga ali opreme pri okvari izolacije, ne zagotavlja izklopa tokokroga v času, ki bi preprečil vzdrževanje napetosti:</w:t>
      </w:r>
    </w:p>
    <w:p w14:paraId="01FA8D2A" w14:textId="77777777" w:rsidR="004F02BC" w:rsidRPr="0038590A" w:rsidRDefault="004F02BC" w:rsidP="009969EE">
      <w:pPr>
        <w:numPr>
          <w:ilvl w:val="0"/>
          <w:numId w:val="18"/>
        </w:numPr>
        <w:overflowPunct/>
        <w:autoSpaceDE/>
        <w:autoSpaceDN/>
        <w:adjustRightInd/>
        <w:spacing w:after="0"/>
        <w:textAlignment w:val="auto"/>
        <w:rPr>
          <w:sz w:val="22"/>
          <w:szCs w:val="22"/>
          <w:lang w:val="sl-SI"/>
        </w:rPr>
      </w:pPr>
      <w:r w:rsidRPr="0038590A">
        <w:rPr>
          <w:sz w:val="22"/>
          <w:szCs w:val="22"/>
          <w:lang w:val="sl-SI"/>
        </w:rPr>
        <w:t xml:space="preserve">nad 50 V izmenične napetosti 15 – 1000 Hz (oziroma 24 V zaradi vlažne ali 12 V zaradi mokre kože v specifičnih pogojih okolja), ali </w:t>
      </w:r>
    </w:p>
    <w:p w14:paraId="040640A7" w14:textId="77777777" w:rsidR="004F02BC" w:rsidRPr="0038590A" w:rsidRDefault="004F02BC" w:rsidP="009969EE">
      <w:pPr>
        <w:numPr>
          <w:ilvl w:val="0"/>
          <w:numId w:val="18"/>
        </w:numPr>
        <w:overflowPunct/>
        <w:autoSpaceDE/>
        <w:autoSpaceDN/>
        <w:adjustRightInd/>
        <w:spacing w:after="0"/>
        <w:textAlignment w:val="auto"/>
        <w:rPr>
          <w:sz w:val="22"/>
          <w:szCs w:val="22"/>
          <w:lang w:val="sl-SI"/>
        </w:rPr>
      </w:pPr>
      <w:r w:rsidRPr="0038590A">
        <w:rPr>
          <w:sz w:val="22"/>
          <w:szCs w:val="22"/>
          <w:lang w:val="sl-SI"/>
        </w:rPr>
        <w:t>nad 120 V enosmerne napetosti, katere valovitost ne presega 10</w:t>
      </w:r>
      <w:r w:rsidR="00302A82" w:rsidRPr="0038590A">
        <w:rPr>
          <w:sz w:val="22"/>
          <w:szCs w:val="22"/>
          <w:lang w:val="sl-SI"/>
        </w:rPr>
        <w:t> </w:t>
      </w:r>
      <w:r w:rsidRPr="0038590A">
        <w:rPr>
          <w:sz w:val="22"/>
          <w:szCs w:val="22"/>
          <w:lang w:val="sl-SI"/>
        </w:rPr>
        <w:t xml:space="preserve">% </w:t>
      </w:r>
      <w:r w:rsidR="00734976" w:rsidRPr="0038590A">
        <w:rPr>
          <w:sz w:val="22"/>
          <w:szCs w:val="22"/>
          <w:lang w:val="sl-SI"/>
        </w:rPr>
        <w:t>nazivne</w:t>
      </w:r>
      <w:r w:rsidRPr="0038590A">
        <w:rPr>
          <w:sz w:val="22"/>
          <w:szCs w:val="22"/>
          <w:lang w:val="sl-SI"/>
        </w:rPr>
        <w:t xml:space="preserve"> vrednosti (oziroma 60 V zaradi vlažne ali 30 V zaradi mokre kože v specifičnih pogojih okolja), oziroma </w:t>
      </w:r>
    </w:p>
    <w:p w14:paraId="7EEB0994" w14:textId="77777777" w:rsidR="004F02BC" w:rsidRPr="0038590A" w:rsidRDefault="004F02BC" w:rsidP="00015B91">
      <w:pPr>
        <w:numPr>
          <w:ilvl w:val="0"/>
          <w:numId w:val="18"/>
        </w:numPr>
        <w:overflowPunct/>
        <w:autoSpaceDE/>
        <w:autoSpaceDN/>
        <w:adjustRightInd/>
        <w:ind w:left="714" w:hanging="357"/>
        <w:textAlignment w:val="auto"/>
        <w:rPr>
          <w:sz w:val="22"/>
          <w:szCs w:val="22"/>
          <w:lang w:val="sl-SI"/>
        </w:rPr>
      </w:pPr>
      <w:r w:rsidRPr="0038590A">
        <w:rPr>
          <w:sz w:val="22"/>
          <w:szCs w:val="22"/>
          <w:lang w:val="sl-SI"/>
        </w:rPr>
        <w:t xml:space="preserve">nad 140 V najvišje temenske vrednosti enosmerne napetosti (oziroma 70 V zaradi vlažne ali 35 V zaradi mokre kože v specifičnih pogojih okolja). </w:t>
      </w:r>
    </w:p>
    <w:p w14:paraId="19DB6B78" w14:textId="4E2A247F" w:rsidR="004F02BC" w:rsidRPr="0038590A" w:rsidRDefault="004F70B0">
      <w:pPr>
        <w:widowControl w:val="0"/>
        <w:rPr>
          <w:sz w:val="22"/>
          <w:szCs w:val="22"/>
          <w:lang w:val="sl-SI"/>
        </w:rPr>
      </w:pPr>
      <w:r w:rsidRPr="0038590A">
        <w:rPr>
          <w:sz w:val="22"/>
          <w:szCs w:val="22"/>
          <w:lang w:val="sl-SI"/>
        </w:rPr>
        <w:t>(</w:t>
      </w:r>
      <w:r w:rsidR="00CB1FF2" w:rsidRPr="0038590A">
        <w:rPr>
          <w:sz w:val="22"/>
          <w:szCs w:val="22"/>
          <w:lang w:val="sl-SI"/>
        </w:rPr>
        <w:t>5</w:t>
      </w:r>
      <w:r w:rsidR="004F02BC" w:rsidRPr="0038590A">
        <w:rPr>
          <w:sz w:val="22"/>
          <w:szCs w:val="22"/>
          <w:lang w:val="sl-SI"/>
        </w:rPr>
        <w:t xml:space="preserve">) Dodatna izenačitev potencialov mora obsegati vse hkrati dostopne izpostavljene prevodne dele pritrjene opreme in </w:t>
      </w:r>
      <w:r w:rsidR="00C96E58">
        <w:rPr>
          <w:sz w:val="22"/>
          <w:szCs w:val="22"/>
          <w:lang w:val="sl-SI"/>
        </w:rPr>
        <w:t>zunanje</w:t>
      </w:r>
      <w:r w:rsidR="00C96E58" w:rsidRPr="0038590A">
        <w:rPr>
          <w:sz w:val="22"/>
          <w:szCs w:val="22"/>
          <w:lang w:val="sl-SI"/>
        </w:rPr>
        <w:t xml:space="preserve"> </w:t>
      </w:r>
      <w:r w:rsidR="004F02BC" w:rsidRPr="0038590A">
        <w:rPr>
          <w:sz w:val="22"/>
          <w:szCs w:val="22"/>
          <w:lang w:val="sl-SI"/>
        </w:rPr>
        <w:t xml:space="preserve">prevodne dele </w:t>
      </w:r>
      <w:r w:rsidR="00C96E58">
        <w:rPr>
          <w:sz w:val="22"/>
          <w:szCs w:val="22"/>
          <w:lang w:val="sl-SI"/>
        </w:rPr>
        <w:t>vključno</w:t>
      </w:r>
      <w:r w:rsidR="00B917F9" w:rsidRPr="0038590A">
        <w:rPr>
          <w:sz w:val="22"/>
          <w:szCs w:val="22"/>
          <w:lang w:val="sl-SI"/>
        </w:rPr>
        <w:t>,</w:t>
      </w:r>
      <w:r w:rsidR="004F02BC" w:rsidRPr="0038590A">
        <w:rPr>
          <w:sz w:val="22"/>
          <w:szCs w:val="22"/>
          <w:lang w:val="sl-SI"/>
        </w:rPr>
        <w:t xml:space="preserve"> kjer je mogoče, glavne kovinske betonske armature, uporabljene v </w:t>
      </w:r>
      <w:r w:rsidR="00D12BFE">
        <w:rPr>
          <w:sz w:val="22"/>
          <w:szCs w:val="22"/>
          <w:lang w:val="sl-SI"/>
        </w:rPr>
        <w:t>stavbi</w:t>
      </w:r>
      <w:r w:rsidR="004F02BC" w:rsidRPr="0038590A">
        <w:rPr>
          <w:sz w:val="22"/>
          <w:szCs w:val="22"/>
          <w:lang w:val="sl-SI"/>
        </w:rPr>
        <w:t xml:space="preserve">. </w:t>
      </w:r>
      <w:r w:rsidR="00C96E58">
        <w:rPr>
          <w:sz w:val="22"/>
          <w:szCs w:val="22"/>
          <w:lang w:val="sl-SI"/>
        </w:rPr>
        <w:t>Sistem za izenačitev potencialov mora biti povezan na vse zaščitne vodnike vse opreme vključno z zaščitnimi vodniki v vtičnicah.</w:t>
      </w:r>
      <w:r w:rsidR="00364B56">
        <w:rPr>
          <w:sz w:val="22"/>
          <w:szCs w:val="22"/>
          <w:lang w:val="sl-SI"/>
        </w:rPr>
        <w:t xml:space="preserve"> </w:t>
      </w:r>
    </w:p>
    <w:p w14:paraId="11B696C4" w14:textId="648ECE13" w:rsidR="004F02BC" w:rsidRPr="00C96E58" w:rsidRDefault="004F70B0">
      <w:pPr>
        <w:widowControl w:val="0"/>
        <w:rPr>
          <w:sz w:val="22"/>
          <w:szCs w:val="22"/>
          <w:lang w:val="sl-SI"/>
        </w:rPr>
      </w:pPr>
      <w:r w:rsidRPr="0038590A">
        <w:rPr>
          <w:sz w:val="22"/>
          <w:szCs w:val="22"/>
          <w:lang w:val="sl-SI"/>
        </w:rPr>
        <w:t>(</w:t>
      </w:r>
      <w:r w:rsidR="00CB1FF2" w:rsidRPr="0038590A">
        <w:rPr>
          <w:sz w:val="22"/>
          <w:szCs w:val="22"/>
          <w:lang w:val="sl-SI"/>
        </w:rPr>
        <w:t>6</w:t>
      </w:r>
      <w:r w:rsidR="004F02BC" w:rsidRPr="0038590A">
        <w:rPr>
          <w:sz w:val="22"/>
          <w:szCs w:val="22"/>
          <w:lang w:val="sl-SI"/>
        </w:rPr>
        <w:t xml:space="preserve">) </w:t>
      </w:r>
      <w:r w:rsidR="00C96E58">
        <w:rPr>
          <w:sz w:val="22"/>
          <w:szCs w:val="22"/>
          <w:lang w:val="sl-SI"/>
        </w:rPr>
        <w:t>Upornost R med hkrati dostopnimi izpostavljenimi prevodnimi deli in zunanjimi prevodnimi deli mora ustrezati pogoju:</w:t>
      </w:r>
    </w:p>
    <w:p w14:paraId="24C28B36" w14:textId="77777777" w:rsidR="00895B4E" w:rsidRPr="00C96E58" w:rsidRDefault="00895B4E">
      <w:pPr>
        <w:widowControl w:val="0"/>
        <w:rPr>
          <w:sz w:val="22"/>
          <w:szCs w:val="22"/>
          <w:lang w:val="sl-SI"/>
        </w:rPr>
      </w:pPr>
      <m:oMathPara>
        <m:oMath>
          <m:r>
            <w:rPr>
              <w:rFonts w:ascii="Cambria Math" w:hAnsi="Cambria Math"/>
              <w:sz w:val="22"/>
              <w:szCs w:val="22"/>
              <w:lang w:val="sl-SI"/>
            </w:rPr>
            <w:lastRenderedPageBreak/>
            <m:t>R≤</m:t>
          </m:r>
          <m:f>
            <m:fPr>
              <m:ctrlPr>
                <w:rPr>
                  <w:rFonts w:ascii="Cambria Math" w:hAnsi="Cambria Math"/>
                  <w:i/>
                  <w:sz w:val="22"/>
                  <w:szCs w:val="22"/>
                  <w:lang w:val="sl-SI"/>
                </w:rPr>
              </m:ctrlPr>
            </m:fPr>
            <m:num>
              <m:sSub>
                <m:sSubPr>
                  <m:ctrlPr>
                    <w:rPr>
                      <w:rFonts w:ascii="Cambria Math" w:hAnsi="Cambria Math"/>
                      <w:i/>
                      <w:sz w:val="22"/>
                      <w:szCs w:val="22"/>
                      <w:lang w:val="sl-SI"/>
                    </w:rPr>
                  </m:ctrlPr>
                </m:sSubPr>
                <m:e>
                  <m:r>
                    <w:rPr>
                      <w:rFonts w:ascii="Cambria Math" w:hAnsi="Cambria Math"/>
                      <w:sz w:val="22"/>
                      <w:szCs w:val="22"/>
                      <w:lang w:val="sl-SI"/>
                    </w:rPr>
                    <m:t>U</m:t>
                  </m:r>
                </m:e>
                <m:sub>
                  <m:r>
                    <w:rPr>
                      <w:rFonts w:ascii="Cambria Math" w:hAnsi="Cambria Math"/>
                      <w:sz w:val="22"/>
                      <w:szCs w:val="22"/>
                      <w:lang w:val="sl-SI"/>
                    </w:rPr>
                    <m:t>L</m:t>
                  </m:r>
                </m:sub>
              </m:sSub>
            </m:num>
            <m:den>
              <m:sSub>
                <m:sSubPr>
                  <m:ctrlPr>
                    <w:rPr>
                      <w:rFonts w:ascii="Cambria Math" w:hAnsi="Cambria Math"/>
                      <w:i/>
                      <w:sz w:val="22"/>
                      <w:szCs w:val="22"/>
                      <w:lang w:val="sl-SI"/>
                    </w:rPr>
                  </m:ctrlPr>
                </m:sSubPr>
                <m:e>
                  <m:r>
                    <w:rPr>
                      <w:rFonts w:ascii="Cambria Math" w:hAnsi="Cambria Math"/>
                      <w:sz w:val="22"/>
                      <w:szCs w:val="22"/>
                      <w:lang w:val="sl-SI"/>
                    </w:rPr>
                    <m:t>I</m:t>
                  </m:r>
                </m:e>
                <m:sub>
                  <m:r>
                    <w:rPr>
                      <w:rFonts w:ascii="Cambria Math" w:hAnsi="Cambria Math"/>
                      <w:sz w:val="22"/>
                      <w:szCs w:val="22"/>
                      <w:lang w:val="sl-SI"/>
                    </w:rPr>
                    <m:t>a</m:t>
                  </m:r>
                </m:sub>
              </m:sSub>
            </m:den>
          </m:f>
        </m:oMath>
      </m:oMathPara>
    </w:p>
    <w:p w14:paraId="56635E53" w14:textId="77777777" w:rsidR="00895B4E" w:rsidRPr="00C96E58" w:rsidRDefault="00895B4E">
      <w:pPr>
        <w:widowControl w:val="0"/>
        <w:rPr>
          <w:sz w:val="22"/>
          <w:szCs w:val="22"/>
          <w:lang w:val="sl-SI"/>
        </w:rPr>
      </w:pPr>
      <w:r w:rsidRPr="00C96E58">
        <w:rPr>
          <w:sz w:val="22"/>
          <w:szCs w:val="22"/>
          <w:lang w:val="sl-SI"/>
        </w:rPr>
        <w:t>Kjer je</w:t>
      </w:r>
    </w:p>
    <w:p w14:paraId="3D266979" w14:textId="5F7CB1E4" w:rsidR="00895B4E" w:rsidRPr="00C96E58" w:rsidRDefault="00627BA2">
      <w:pPr>
        <w:widowControl w:val="0"/>
        <w:rPr>
          <w:sz w:val="22"/>
          <w:szCs w:val="22"/>
          <w:lang w:val="sl-SI"/>
        </w:rPr>
      </w:pPr>
      <m:oMath>
        <m:sSub>
          <m:sSubPr>
            <m:ctrlPr>
              <w:rPr>
                <w:rFonts w:ascii="Cambria Math" w:hAnsi="Cambria Math"/>
                <w:i/>
                <w:sz w:val="22"/>
                <w:szCs w:val="22"/>
                <w:lang w:val="sl-SI"/>
              </w:rPr>
            </m:ctrlPr>
          </m:sSubPr>
          <m:e>
            <m:r>
              <w:rPr>
                <w:rFonts w:ascii="Cambria Math" w:hAnsi="Cambria Math"/>
                <w:sz w:val="22"/>
                <w:szCs w:val="22"/>
                <w:lang w:val="sl-SI"/>
              </w:rPr>
              <m:t>U</m:t>
            </m:r>
          </m:e>
          <m:sub>
            <m:r>
              <w:rPr>
                <w:rFonts w:ascii="Cambria Math" w:hAnsi="Cambria Math"/>
                <w:sz w:val="22"/>
                <w:szCs w:val="22"/>
                <w:lang w:val="sl-SI"/>
              </w:rPr>
              <m:t>L</m:t>
            </m:r>
          </m:sub>
        </m:sSub>
      </m:oMath>
      <w:r w:rsidR="00895B4E" w:rsidRPr="00C96E58">
        <w:rPr>
          <w:sz w:val="22"/>
          <w:szCs w:val="22"/>
          <w:lang w:val="sl-SI"/>
        </w:rPr>
        <w:tab/>
        <w:t>dogovorjena meja napetosti dotika (v normalnih razmerah 50 V</w:t>
      </w:r>
      <w:r w:rsidR="00C96E58">
        <w:rPr>
          <w:sz w:val="22"/>
          <w:szCs w:val="22"/>
          <w:lang w:val="sl-SI"/>
        </w:rPr>
        <w:t xml:space="preserve"> a.c. ali 120 V d.c.</w:t>
      </w:r>
      <w:r w:rsidR="00895B4E" w:rsidRPr="00C96E58">
        <w:rPr>
          <w:sz w:val="22"/>
          <w:szCs w:val="22"/>
          <w:lang w:val="sl-SI"/>
        </w:rPr>
        <w:t>)</w:t>
      </w:r>
    </w:p>
    <w:p w14:paraId="05A92033" w14:textId="39209DAC" w:rsidR="00895B4E" w:rsidRPr="00C96E58" w:rsidRDefault="00627BA2">
      <w:pPr>
        <w:widowControl w:val="0"/>
        <w:rPr>
          <w:sz w:val="22"/>
          <w:szCs w:val="22"/>
          <w:lang w:val="sl-SI"/>
        </w:rPr>
      </w:pPr>
      <m:oMath>
        <m:sSub>
          <m:sSubPr>
            <m:ctrlPr>
              <w:rPr>
                <w:rFonts w:ascii="Cambria Math" w:hAnsi="Cambria Math"/>
                <w:i/>
                <w:sz w:val="22"/>
                <w:szCs w:val="22"/>
                <w:lang w:val="sl-SI"/>
              </w:rPr>
            </m:ctrlPr>
          </m:sSubPr>
          <m:e>
            <m:r>
              <w:rPr>
                <w:rFonts w:ascii="Cambria Math" w:hAnsi="Cambria Math"/>
                <w:sz w:val="22"/>
                <w:szCs w:val="22"/>
                <w:lang w:val="sl-SI"/>
              </w:rPr>
              <m:t>I</m:t>
            </m:r>
          </m:e>
          <m:sub>
            <m:r>
              <w:rPr>
                <w:rFonts w:ascii="Cambria Math" w:hAnsi="Cambria Math"/>
                <w:sz w:val="22"/>
                <w:szCs w:val="22"/>
                <w:lang w:val="sl-SI"/>
              </w:rPr>
              <m:t>a</m:t>
            </m:r>
          </m:sub>
        </m:sSub>
      </m:oMath>
      <w:r w:rsidR="00895B4E" w:rsidRPr="00C96E58">
        <w:rPr>
          <w:sz w:val="22"/>
          <w:szCs w:val="22"/>
          <w:lang w:val="sl-SI"/>
        </w:rPr>
        <w:tab/>
        <w:t xml:space="preserve">tok, ki zagotavlja samodejno delovanje </w:t>
      </w:r>
      <w:r w:rsidR="00C96E58">
        <w:rPr>
          <w:sz w:val="22"/>
          <w:szCs w:val="22"/>
          <w:lang w:val="sl-SI"/>
        </w:rPr>
        <w:t xml:space="preserve">nadtokovne </w:t>
      </w:r>
      <w:r w:rsidR="00895B4E" w:rsidRPr="00C96E58">
        <w:rPr>
          <w:sz w:val="22"/>
          <w:szCs w:val="22"/>
          <w:lang w:val="sl-SI"/>
        </w:rPr>
        <w:t>zaščitne naprave v 5 s</w:t>
      </w:r>
      <w:r w:rsidR="00C96E58">
        <w:rPr>
          <w:sz w:val="22"/>
          <w:szCs w:val="22"/>
          <w:lang w:val="sl-SI"/>
        </w:rPr>
        <w:t xml:space="preserve"> oziroma</w:t>
      </w:r>
      <w:r w:rsidR="00895B4E" w:rsidRPr="00C96E58">
        <w:rPr>
          <w:sz w:val="22"/>
          <w:szCs w:val="22"/>
          <w:lang w:val="sl-SI"/>
        </w:rPr>
        <w:t xml:space="preserve"> I</w:t>
      </w:r>
      <w:r w:rsidR="00895B4E" w:rsidRPr="0041678C">
        <w:rPr>
          <w:rFonts w:cs="Arial"/>
          <w:sz w:val="22"/>
          <w:szCs w:val="22"/>
          <w:vertAlign w:val="subscript"/>
          <w:lang w:val="sl-SI"/>
        </w:rPr>
        <w:t>Δ</w:t>
      </w:r>
      <w:r w:rsidR="00895B4E" w:rsidRPr="0041678C">
        <w:rPr>
          <w:sz w:val="22"/>
          <w:szCs w:val="22"/>
          <w:vertAlign w:val="subscript"/>
          <w:lang w:val="sl-SI"/>
        </w:rPr>
        <w:t>N</w:t>
      </w:r>
      <w:r w:rsidR="00895B4E" w:rsidRPr="00C96E58">
        <w:rPr>
          <w:sz w:val="22"/>
          <w:szCs w:val="22"/>
          <w:lang w:val="sl-SI"/>
        </w:rPr>
        <w:t xml:space="preserve"> za </w:t>
      </w:r>
      <w:r w:rsidR="00C96E58">
        <w:rPr>
          <w:sz w:val="22"/>
          <w:szCs w:val="22"/>
          <w:lang w:val="sl-SI"/>
        </w:rPr>
        <w:t xml:space="preserve">zaščitne </w:t>
      </w:r>
      <w:r w:rsidR="00895B4E" w:rsidRPr="00C96E58">
        <w:rPr>
          <w:sz w:val="22"/>
          <w:szCs w:val="22"/>
          <w:lang w:val="sl-SI"/>
        </w:rPr>
        <w:t>naprave na preostali tok</w:t>
      </w:r>
      <w:r w:rsidR="00C96E58">
        <w:rPr>
          <w:sz w:val="22"/>
          <w:szCs w:val="22"/>
          <w:lang w:val="sl-SI"/>
        </w:rPr>
        <w:t>.</w:t>
      </w:r>
    </w:p>
    <w:p w14:paraId="444504D1" w14:textId="578F4364" w:rsidR="001D7A54" w:rsidRPr="0038590A" w:rsidRDefault="004F70B0">
      <w:pPr>
        <w:widowControl w:val="0"/>
        <w:rPr>
          <w:sz w:val="22"/>
          <w:szCs w:val="22"/>
          <w:lang w:val="sl-SI"/>
        </w:rPr>
      </w:pPr>
      <w:r w:rsidRPr="0038590A">
        <w:rPr>
          <w:sz w:val="22"/>
          <w:szCs w:val="22"/>
          <w:lang w:val="sl-SI"/>
        </w:rPr>
        <w:t>(</w:t>
      </w:r>
      <w:r w:rsidR="00CB1FF2" w:rsidRPr="0038590A">
        <w:rPr>
          <w:sz w:val="22"/>
          <w:szCs w:val="22"/>
          <w:lang w:val="sl-SI"/>
        </w:rPr>
        <w:t>7</w:t>
      </w:r>
      <w:r w:rsidR="004F02BC" w:rsidRPr="0038590A">
        <w:rPr>
          <w:sz w:val="22"/>
          <w:szCs w:val="22"/>
          <w:lang w:val="sl-SI"/>
        </w:rPr>
        <w:t xml:space="preserve">) Vsi posamezni vodniki za dodatno izenačitev potencialov morajo biti povezani na zbiralko za dodatno izenačitev potencialov, ki mora imeti trajno in </w:t>
      </w:r>
      <w:r w:rsidR="00B917F9" w:rsidRPr="0038590A">
        <w:rPr>
          <w:sz w:val="22"/>
          <w:szCs w:val="22"/>
          <w:lang w:val="sl-SI"/>
        </w:rPr>
        <w:t>jasno</w:t>
      </w:r>
      <w:r w:rsidR="004F02BC" w:rsidRPr="0038590A">
        <w:rPr>
          <w:sz w:val="22"/>
          <w:szCs w:val="22"/>
          <w:lang w:val="sl-SI"/>
        </w:rPr>
        <w:t xml:space="preserve"> označene sponke za priključek posameznih vodnikov za dodatno izenačitev potencialov in biti povezana z zbiralko glavne izenačitve potencialov.</w:t>
      </w:r>
    </w:p>
    <w:p w14:paraId="11DBBDF7" w14:textId="4F3CF340" w:rsidR="004E258D" w:rsidRPr="0038590A" w:rsidRDefault="004E258D">
      <w:pPr>
        <w:pStyle w:val="Naslov2"/>
        <w:rPr>
          <w:lang w:val="sl-SI"/>
        </w:rPr>
      </w:pPr>
      <w:bookmarkStart w:id="105" w:name="_Toc174600"/>
      <w:r w:rsidRPr="0038590A">
        <w:rPr>
          <w:lang w:val="sl-SI"/>
        </w:rPr>
        <w:t>Napetost koraka in dotika</w:t>
      </w:r>
      <w:bookmarkEnd w:id="105"/>
    </w:p>
    <w:p w14:paraId="36136E4B" w14:textId="09C88131" w:rsidR="004E258D" w:rsidRPr="0038590A" w:rsidRDefault="004E258D">
      <w:pPr>
        <w:widowControl w:val="0"/>
        <w:rPr>
          <w:sz w:val="22"/>
          <w:szCs w:val="22"/>
          <w:lang w:val="sl-SI"/>
        </w:rPr>
      </w:pPr>
      <w:r w:rsidRPr="0038590A">
        <w:rPr>
          <w:sz w:val="22"/>
          <w:szCs w:val="22"/>
          <w:lang w:val="sl-SI"/>
        </w:rPr>
        <w:t xml:space="preserve">(1) Napetost koraka in dotika je treba izmeriti na robovih enotno povezanih obsežnih ozemljitvenih sistemov v primeru, kot ga nakazuje </w:t>
      </w:r>
      <w:r w:rsidR="009969EE">
        <w:rPr>
          <w:sz w:val="22"/>
          <w:szCs w:val="22"/>
          <w:lang w:val="sl-SI"/>
        </w:rPr>
        <w:t xml:space="preserve">deseti </w:t>
      </w:r>
      <w:r w:rsidR="009969EE" w:rsidRPr="0038590A">
        <w:rPr>
          <w:sz w:val="22"/>
          <w:szCs w:val="22"/>
          <w:lang w:val="sl-SI"/>
        </w:rPr>
        <w:t xml:space="preserve">odstavek </w:t>
      </w:r>
      <w:r w:rsidR="009969EE">
        <w:rPr>
          <w:sz w:val="22"/>
          <w:szCs w:val="22"/>
          <w:lang w:val="sl-SI"/>
        </w:rPr>
        <w:t>točke</w:t>
      </w:r>
      <w:r w:rsidRPr="0038590A">
        <w:rPr>
          <w:sz w:val="22"/>
          <w:szCs w:val="22"/>
          <w:lang w:val="sl-SI"/>
        </w:rPr>
        <w:t xml:space="preserve"> 4.5 oziroma v primeru visokih uhajavih tokov v ozemljitveni sistem. Napetost koraka in dotika se preračuna na najvišji tok, ki se lahko pojavi v takem sistemu in ne sme presegati konvencionalnih mej napetosti dotika, to je 50 V za </w:t>
      </w:r>
      <w:r w:rsidR="00037309" w:rsidRPr="0038590A">
        <w:rPr>
          <w:sz w:val="22"/>
          <w:szCs w:val="22"/>
          <w:lang w:val="sl-SI"/>
        </w:rPr>
        <w:t>sisteme izmenične</w:t>
      </w:r>
      <w:r w:rsidRPr="0038590A">
        <w:rPr>
          <w:sz w:val="22"/>
          <w:szCs w:val="22"/>
          <w:lang w:val="sl-SI"/>
        </w:rPr>
        <w:t xml:space="preserve"> </w:t>
      </w:r>
      <w:r w:rsidR="00037309" w:rsidRPr="0038590A">
        <w:rPr>
          <w:sz w:val="22"/>
          <w:szCs w:val="22"/>
          <w:lang w:val="sl-SI"/>
        </w:rPr>
        <w:t xml:space="preserve">napetosti </w:t>
      </w:r>
      <w:r w:rsidRPr="0038590A">
        <w:rPr>
          <w:sz w:val="22"/>
          <w:szCs w:val="22"/>
          <w:lang w:val="sl-SI"/>
        </w:rPr>
        <w:t>in 120 V za sisteme</w:t>
      </w:r>
      <w:r w:rsidR="00037309" w:rsidRPr="0038590A">
        <w:rPr>
          <w:sz w:val="22"/>
          <w:szCs w:val="22"/>
          <w:lang w:val="sl-SI"/>
        </w:rPr>
        <w:t xml:space="preserve"> enosmerne napetosti</w:t>
      </w:r>
      <w:r w:rsidRPr="0038590A">
        <w:rPr>
          <w:sz w:val="22"/>
          <w:szCs w:val="22"/>
          <w:lang w:val="sl-SI"/>
        </w:rPr>
        <w:t>.</w:t>
      </w:r>
    </w:p>
    <w:p w14:paraId="227B0A9D" w14:textId="77777777" w:rsidR="004E258D" w:rsidRPr="0038590A" w:rsidRDefault="004E258D">
      <w:pPr>
        <w:widowControl w:val="0"/>
        <w:rPr>
          <w:sz w:val="22"/>
          <w:szCs w:val="22"/>
          <w:lang w:val="sl-SI"/>
        </w:rPr>
      </w:pPr>
      <w:r w:rsidRPr="0038590A">
        <w:rPr>
          <w:sz w:val="22"/>
          <w:szCs w:val="22"/>
          <w:lang w:val="sl-SI"/>
        </w:rPr>
        <w:t>(2) Projektant mora predvideti ukrepe za izogibanje problem</w:t>
      </w:r>
      <w:r w:rsidR="00037309" w:rsidRPr="0038590A">
        <w:rPr>
          <w:sz w:val="22"/>
          <w:szCs w:val="22"/>
          <w:lang w:val="sl-SI"/>
        </w:rPr>
        <w:t>u</w:t>
      </w:r>
      <w:r w:rsidRPr="0038590A">
        <w:rPr>
          <w:sz w:val="22"/>
          <w:szCs w:val="22"/>
          <w:lang w:val="sl-SI"/>
        </w:rPr>
        <w:t xml:space="preserve"> nevarne napetosti dotika oziroma koraka. Z meritvijo je treba preveriti ustreznost ukrepov.</w:t>
      </w:r>
    </w:p>
    <w:p w14:paraId="6552FAEE" w14:textId="1E349468" w:rsidR="004E258D" w:rsidRDefault="004E258D">
      <w:pPr>
        <w:widowControl w:val="0"/>
        <w:rPr>
          <w:sz w:val="22"/>
          <w:szCs w:val="22"/>
          <w:lang w:val="sl-SI"/>
        </w:rPr>
      </w:pPr>
      <w:r w:rsidRPr="0038590A">
        <w:rPr>
          <w:sz w:val="22"/>
          <w:szCs w:val="22"/>
          <w:lang w:val="sl-SI"/>
        </w:rPr>
        <w:t xml:space="preserve">(3) </w:t>
      </w:r>
      <w:r w:rsidR="00037309" w:rsidRPr="0038590A">
        <w:rPr>
          <w:sz w:val="22"/>
          <w:szCs w:val="22"/>
          <w:lang w:val="sl-SI"/>
        </w:rPr>
        <w:t>Pri</w:t>
      </w:r>
      <w:r w:rsidRPr="0038590A">
        <w:rPr>
          <w:sz w:val="22"/>
          <w:szCs w:val="22"/>
          <w:lang w:val="sl-SI"/>
        </w:rPr>
        <w:t xml:space="preserve"> dodatno ugotovljenih nevarnosti</w:t>
      </w:r>
      <w:r w:rsidR="00037309" w:rsidRPr="0038590A">
        <w:rPr>
          <w:sz w:val="22"/>
          <w:szCs w:val="22"/>
          <w:lang w:val="sl-SI"/>
        </w:rPr>
        <w:t>h za</w:t>
      </w:r>
      <w:r w:rsidR="00CB1FF2" w:rsidRPr="0038590A">
        <w:rPr>
          <w:sz w:val="22"/>
          <w:szCs w:val="22"/>
          <w:lang w:val="sl-SI"/>
        </w:rPr>
        <w:t>radi</w:t>
      </w:r>
      <w:r w:rsidRPr="0038590A">
        <w:rPr>
          <w:sz w:val="22"/>
          <w:szCs w:val="22"/>
          <w:lang w:val="sl-SI"/>
        </w:rPr>
        <w:t xml:space="preserve"> previsok</w:t>
      </w:r>
      <w:r w:rsidR="00037309" w:rsidRPr="0038590A">
        <w:rPr>
          <w:sz w:val="22"/>
          <w:szCs w:val="22"/>
          <w:lang w:val="sl-SI"/>
        </w:rPr>
        <w:t>e</w:t>
      </w:r>
      <w:r w:rsidRPr="0038590A">
        <w:rPr>
          <w:sz w:val="22"/>
          <w:szCs w:val="22"/>
          <w:lang w:val="sl-SI"/>
        </w:rPr>
        <w:t xml:space="preserve"> napetosti koraka in dotika ob meritvi iz </w:t>
      </w:r>
      <w:r w:rsidR="009969EE">
        <w:rPr>
          <w:sz w:val="22"/>
          <w:szCs w:val="22"/>
          <w:lang w:val="sl-SI"/>
        </w:rPr>
        <w:t xml:space="preserve">prejšnjega </w:t>
      </w:r>
      <w:r w:rsidRPr="0038590A">
        <w:rPr>
          <w:sz w:val="22"/>
          <w:szCs w:val="22"/>
          <w:lang w:val="sl-SI"/>
        </w:rPr>
        <w:t>odstavka določi projektant potrebne dodatne ukrepe.</w:t>
      </w:r>
    </w:p>
    <w:p w14:paraId="622E2109" w14:textId="77777777" w:rsidR="009969EE" w:rsidRDefault="009969EE">
      <w:pPr>
        <w:widowControl w:val="0"/>
        <w:rPr>
          <w:sz w:val="22"/>
          <w:szCs w:val="22"/>
          <w:lang w:val="sl-SI"/>
        </w:rPr>
      </w:pPr>
    </w:p>
    <w:p w14:paraId="1EB64C82" w14:textId="77777777" w:rsidR="009969EE" w:rsidRPr="0038590A" w:rsidRDefault="009969EE">
      <w:pPr>
        <w:widowControl w:val="0"/>
        <w:rPr>
          <w:sz w:val="22"/>
          <w:szCs w:val="22"/>
          <w:lang w:val="sl-SI"/>
        </w:rPr>
      </w:pPr>
    </w:p>
    <w:p w14:paraId="09195658" w14:textId="40F45BE6" w:rsidR="00605F8E" w:rsidRPr="0038590A" w:rsidRDefault="00605F8E">
      <w:pPr>
        <w:pStyle w:val="Naslov1"/>
      </w:pPr>
      <w:bookmarkStart w:id="106" w:name="_Toc174601"/>
      <w:r w:rsidRPr="0038590A">
        <w:t>ZAŠČITA PRED</w:t>
      </w:r>
      <w:r w:rsidR="00634A9E" w:rsidRPr="0038590A">
        <w:t xml:space="preserve"> </w:t>
      </w:r>
      <w:r w:rsidRPr="0038590A">
        <w:t>PREOBREMENITVIJO V</w:t>
      </w:r>
      <w:r w:rsidR="00625703" w:rsidRPr="0038590A">
        <w:t>ODNIKOV</w:t>
      </w:r>
      <w:bookmarkEnd w:id="106"/>
    </w:p>
    <w:p w14:paraId="2C12147C" w14:textId="6DF1CAD4" w:rsidR="008A2419" w:rsidRPr="0038590A" w:rsidRDefault="008A2419">
      <w:pPr>
        <w:pStyle w:val="Naslov2"/>
        <w:rPr>
          <w:lang w:val="sl-SI"/>
        </w:rPr>
      </w:pPr>
      <w:bookmarkStart w:id="107" w:name="_Toc174602"/>
      <w:r w:rsidRPr="0038590A">
        <w:rPr>
          <w:lang w:val="sl-SI"/>
        </w:rPr>
        <w:t>Splošno</w:t>
      </w:r>
      <w:bookmarkEnd w:id="107"/>
    </w:p>
    <w:p w14:paraId="4CA89A75" w14:textId="77777777" w:rsidR="00625703" w:rsidRPr="0038590A" w:rsidRDefault="00625703">
      <w:pPr>
        <w:rPr>
          <w:rFonts w:cs="Arial"/>
          <w:sz w:val="22"/>
          <w:szCs w:val="22"/>
          <w:lang w:val="sl-SI"/>
        </w:rPr>
      </w:pPr>
      <w:r w:rsidRPr="0038590A">
        <w:rPr>
          <w:rFonts w:cs="Arial"/>
          <w:sz w:val="22"/>
          <w:szCs w:val="22"/>
          <w:lang w:val="sl-SI"/>
        </w:rPr>
        <w:t xml:space="preserve">(1) Vodniki pod napetostjo morajo biti </w:t>
      </w:r>
      <w:r w:rsidR="005302DB" w:rsidRPr="0038590A">
        <w:rPr>
          <w:rFonts w:cs="Arial"/>
          <w:sz w:val="22"/>
          <w:szCs w:val="22"/>
          <w:lang w:val="sl-SI"/>
        </w:rPr>
        <w:t xml:space="preserve">pri preobremenitvi in kratkem stiku </w:t>
      </w:r>
      <w:r w:rsidRPr="0038590A">
        <w:rPr>
          <w:rFonts w:cs="Arial"/>
          <w:sz w:val="22"/>
          <w:szCs w:val="22"/>
          <w:lang w:val="sl-SI"/>
        </w:rPr>
        <w:t xml:space="preserve">zaščiteni z eno </w:t>
      </w:r>
      <w:r w:rsidR="00186CE8" w:rsidRPr="0038590A">
        <w:rPr>
          <w:rFonts w:cs="Arial"/>
          <w:sz w:val="22"/>
          <w:szCs w:val="22"/>
          <w:lang w:val="sl-SI"/>
        </w:rPr>
        <w:t>ali več napravami za samodejno</w:t>
      </w:r>
      <w:r w:rsidRPr="0038590A">
        <w:rPr>
          <w:rFonts w:cs="Arial"/>
          <w:sz w:val="22"/>
          <w:szCs w:val="22"/>
          <w:lang w:val="sl-SI"/>
        </w:rPr>
        <w:t xml:space="preserve"> prekinitev napajanja</w:t>
      </w:r>
      <w:r w:rsidR="00634A9E" w:rsidRPr="0038590A">
        <w:rPr>
          <w:rFonts w:cs="Arial"/>
          <w:sz w:val="22"/>
          <w:szCs w:val="22"/>
          <w:lang w:val="sl-SI"/>
        </w:rPr>
        <w:t>.</w:t>
      </w:r>
    </w:p>
    <w:p w14:paraId="7B3A6A4B" w14:textId="77777777" w:rsidR="000E77B9" w:rsidRPr="0038590A" w:rsidRDefault="00625703">
      <w:pPr>
        <w:rPr>
          <w:rFonts w:cs="Arial"/>
          <w:sz w:val="22"/>
          <w:szCs w:val="22"/>
          <w:lang w:val="sl-SI"/>
        </w:rPr>
      </w:pPr>
      <w:r w:rsidRPr="0038590A">
        <w:rPr>
          <w:rFonts w:cs="Arial"/>
          <w:sz w:val="22"/>
          <w:szCs w:val="22"/>
          <w:lang w:val="sl-SI"/>
        </w:rPr>
        <w:t>(2) Koordinacija zaščite pred preobremenitvijo vodnikov in kratkim stikom mora biti</w:t>
      </w:r>
      <w:r w:rsidR="00634A9E" w:rsidRPr="0038590A">
        <w:rPr>
          <w:rFonts w:cs="Arial"/>
          <w:sz w:val="22"/>
          <w:szCs w:val="22"/>
          <w:lang w:val="sl-SI"/>
        </w:rPr>
        <w:t xml:space="preserve"> usklajena s SIST HD 60364-4-43.</w:t>
      </w:r>
      <w:r w:rsidR="000E77B9" w:rsidRPr="0038590A">
        <w:rPr>
          <w:rFonts w:cs="Arial"/>
          <w:sz w:val="22"/>
          <w:szCs w:val="22"/>
          <w:lang w:val="sl-SI"/>
        </w:rPr>
        <w:t xml:space="preserve"> </w:t>
      </w:r>
    </w:p>
    <w:p w14:paraId="0B0CBFC0" w14:textId="77777777" w:rsidR="00625703" w:rsidRPr="0038590A" w:rsidRDefault="00625703">
      <w:pPr>
        <w:rPr>
          <w:rFonts w:cs="Arial"/>
          <w:sz w:val="22"/>
          <w:szCs w:val="22"/>
          <w:lang w:val="sl-SI"/>
        </w:rPr>
      </w:pPr>
      <w:r w:rsidRPr="0038590A">
        <w:rPr>
          <w:rFonts w:cs="Arial"/>
          <w:sz w:val="22"/>
          <w:szCs w:val="22"/>
          <w:lang w:val="sl-SI"/>
        </w:rPr>
        <w:t>(</w:t>
      </w:r>
      <w:r w:rsidR="006679C0" w:rsidRPr="0038590A">
        <w:rPr>
          <w:rFonts w:cs="Arial"/>
          <w:sz w:val="22"/>
          <w:szCs w:val="22"/>
          <w:lang w:val="sl-SI"/>
        </w:rPr>
        <w:t>3</w:t>
      </w:r>
      <w:r w:rsidRPr="0038590A">
        <w:rPr>
          <w:rFonts w:cs="Arial"/>
          <w:sz w:val="22"/>
          <w:szCs w:val="22"/>
          <w:lang w:val="sl-SI"/>
        </w:rPr>
        <w:t xml:space="preserve">) Ni </w:t>
      </w:r>
      <w:r w:rsidR="000870C1" w:rsidRPr="0038590A">
        <w:rPr>
          <w:rFonts w:cs="Arial"/>
          <w:sz w:val="22"/>
          <w:szCs w:val="22"/>
          <w:lang w:val="sl-SI"/>
        </w:rPr>
        <w:t>treba</w:t>
      </w:r>
      <w:r w:rsidRPr="0038590A">
        <w:rPr>
          <w:rFonts w:cs="Arial"/>
          <w:sz w:val="22"/>
          <w:szCs w:val="22"/>
          <w:lang w:val="sl-SI"/>
        </w:rPr>
        <w:t>, da zaščita vodnik</w:t>
      </w:r>
      <w:r w:rsidR="0080022D" w:rsidRPr="0038590A">
        <w:rPr>
          <w:rFonts w:cs="Arial"/>
          <w:sz w:val="22"/>
          <w:szCs w:val="22"/>
          <w:lang w:val="sl-SI"/>
        </w:rPr>
        <w:t>ov pred preobremenitvijo ščiti</w:t>
      </w:r>
      <w:r w:rsidRPr="0038590A">
        <w:rPr>
          <w:rFonts w:cs="Arial"/>
          <w:sz w:val="22"/>
          <w:szCs w:val="22"/>
          <w:lang w:val="sl-SI"/>
        </w:rPr>
        <w:t xml:space="preserve"> opremo, ki je priključena na te vodnike, mora pa ščititi vodnike pred</w:t>
      </w:r>
      <w:r w:rsidR="00634A9E" w:rsidRPr="0038590A">
        <w:rPr>
          <w:rFonts w:cs="Arial"/>
          <w:sz w:val="22"/>
          <w:szCs w:val="22"/>
          <w:lang w:val="sl-SI"/>
        </w:rPr>
        <w:t xml:space="preserve"> nadtoki, ki jih povz</w:t>
      </w:r>
      <w:r w:rsidR="005302DB" w:rsidRPr="0038590A">
        <w:rPr>
          <w:rFonts w:cs="Arial"/>
          <w:sz w:val="22"/>
          <w:szCs w:val="22"/>
          <w:lang w:val="sl-SI"/>
        </w:rPr>
        <w:t>r</w:t>
      </w:r>
      <w:r w:rsidR="00634A9E" w:rsidRPr="0038590A">
        <w:rPr>
          <w:rFonts w:cs="Arial"/>
          <w:sz w:val="22"/>
          <w:szCs w:val="22"/>
          <w:lang w:val="sl-SI"/>
        </w:rPr>
        <w:t>očijo okvarni toki zaradi okvare v napravah.</w:t>
      </w:r>
    </w:p>
    <w:p w14:paraId="0324F003" w14:textId="77777777" w:rsidR="00625703" w:rsidRPr="0038590A" w:rsidRDefault="00625703">
      <w:pPr>
        <w:rPr>
          <w:rFonts w:cs="Arial"/>
          <w:sz w:val="22"/>
          <w:szCs w:val="22"/>
          <w:lang w:val="sl-SI"/>
        </w:rPr>
      </w:pPr>
      <w:r w:rsidRPr="0038590A">
        <w:rPr>
          <w:rFonts w:cs="Arial"/>
          <w:sz w:val="22"/>
          <w:szCs w:val="22"/>
          <w:lang w:val="sl-SI"/>
        </w:rPr>
        <w:t>(</w:t>
      </w:r>
      <w:r w:rsidR="006679C0" w:rsidRPr="0038590A">
        <w:rPr>
          <w:rFonts w:cs="Arial"/>
          <w:sz w:val="22"/>
          <w:szCs w:val="22"/>
          <w:lang w:val="sl-SI"/>
        </w:rPr>
        <w:t>4</w:t>
      </w:r>
      <w:r w:rsidRPr="0038590A">
        <w:rPr>
          <w:rFonts w:cs="Arial"/>
          <w:sz w:val="22"/>
          <w:szCs w:val="22"/>
          <w:lang w:val="sl-SI"/>
        </w:rPr>
        <w:t xml:space="preserve">) Naprave, ki zagotavljajo zaščito pred preobremenitvijo </w:t>
      </w:r>
      <w:r w:rsidR="004F195B" w:rsidRPr="0038590A">
        <w:rPr>
          <w:rFonts w:cs="Arial"/>
          <w:sz w:val="22"/>
          <w:szCs w:val="22"/>
          <w:lang w:val="sl-SI"/>
        </w:rPr>
        <w:t xml:space="preserve">z </w:t>
      </w:r>
      <w:r w:rsidR="00E16C6B" w:rsidRPr="0038590A">
        <w:rPr>
          <w:rFonts w:cs="Arial"/>
          <w:sz w:val="22"/>
          <w:szCs w:val="22"/>
          <w:lang w:val="sl-SI"/>
        </w:rPr>
        <w:t>nad</w:t>
      </w:r>
      <w:r w:rsidRPr="0038590A">
        <w:rPr>
          <w:rFonts w:cs="Arial"/>
          <w:sz w:val="22"/>
          <w:szCs w:val="22"/>
          <w:lang w:val="sl-SI"/>
        </w:rPr>
        <w:t>tokom</w:t>
      </w:r>
      <w:r w:rsidR="005302DB" w:rsidRPr="0038590A">
        <w:rPr>
          <w:rFonts w:cs="Arial"/>
          <w:sz w:val="22"/>
          <w:szCs w:val="22"/>
          <w:lang w:val="sl-SI"/>
        </w:rPr>
        <w:t>,</w:t>
      </w:r>
      <w:r w:rsidRPr="0038590A">
        <w:rPr>
          <w:rFonts w:cs="Arial"/>
          <w:sz w:val="22"/>
          <w:szCs w:val="22"/>
          <w:lang w:val="sl-SI"/>
        </w:rPr>
        <w:t xml:space="preserve"> morajo biti sposobne odklopiti vsak </w:t>
      </w:r>
      <w:r w:rsidR="00634A9E" w:rsidRPr="0038590A">
        <w:rPr>
          <w:rFonts w:cs="Arial"/>
          <w:sz w:val="22"/>
          <w:szCs w:val="22"/>
          <w:lang w:val="sl-SI"/>
        </w:rPr>
        <w:t>nad</w:t>
      </w:r>
      <w:r w:rsidR="00936B8B" w:rsidRPr="0038590A">
        <w:rPr>
          <w:rFonts w:cs="Arial"/>
          <w:sz w:val="22"/>
          <w:szCs w:val="22"/>
          <w:lang w:val="sl-SI"/>
        </w:rPr>
        <w:t xml:space="preserve">tok </w:t>
      </w:r>
      <w:r w:rsidRPr="0038590A">
        <w:rPr>
          <w:rFonts w:cs="Arial"/>
          <w:sz w:val="22"/>
          <w:szCs w:val="22"/>
          <w:lang w:val="sl-SI"/>
        </w:rPr>
        <w:t xml:space="preserve">oziroma kratkostični tok, ki teče v vodnikih, preden le-ta povzroči segrevanje, škodljivo za izolacijo, spoje, sponke ali okolje. </w:t>
      </w:r>
    </w:p>
    <w:p w14:paraId="3B184C9A" w14:textId="77777777" w:rsidR="00625703" w:rsidRPr="0038590A" w:rsidRDefault="00625703">
      <w:pPr>
        <w:rPr>
          <w:rFonts w:cs="Arial"/>
          <w:sz w:val="22"/>
          <w:szCs w:val="22"/>
          <w:lang w:val="sl-SI"/>
        </w:rPr>
      </w:pPr>
      <w:r w:rsidRPr="0038590A">
        <w:rPr>
          <w:rFonts w:cs="Arial"/>
          <w:sz w:val="22"/>
          <w:szCs w:val="22"/>
          <w:lang w:val="sl-SI"/>
        </w:rPr>
        <w:t>(</w:t>
      </w:r>
      <w:r w:rsidR="006679C0" w:rsidRPr="0038590A">
        <w:rPr>
          <w:rFonts w:cs="Arial"/>
          <w:sz w:val="22"/>
          <w:szCs w:val="22"/>
          <w:lang w:val="sl-SI"/>
        </w:rPr>
        <w:t>5</w:t>
      </w:r>
      <w:r w:rsidRPr="0038590A">
        <w:rPr>
          <w:rFonts w:cs="Arial"/>
          <w:sz w:val="22"/>
          <w:szCs w:val="22"/>
          <w:lang w:val="sl-SI"/>
        </w:rPr>
        <w:t xml:space="preserve">) Ker zaščita z napravami za samodejni odklop napajanja </w:t>
      </w:r>
      <w:r w:rsidR="005302DB" w:rsidRPr="0038590A">
        <w:rPr>
          <w:rFonts w:cs="Arial"/>
          <w:sz w:val="22"/>
          <w:szCs w:val="22"/>
          <w:lang w:val="sl-SI"/>
        </w:rPr>
        <w:t>ob</w:t>
      </w:r>
      <w:r w:rsidRPr="0038590A">
        <w:rPr>
          <w:rFonts w:cs="Arial"/>
          <w:sz w:val="22"/>
          <w:szCs w:val="22"/>
          <w:lang w:val="sl-SI"/>
        </w:rPr>
        <w:t xml:space="preserve"> preobremenitv</w:t>
      </w:r>
      <w:r w:rsidR="005302DB" w:rsidRPr="0038590A">
        <w:rPr>
          <w:rFonts w:cs="Arial"/>
          <w:sz w:val="22"/>
          <w:szCs w:val="22"/>
          <w:lang w:val="sl-SI"/>
        </w:rPr>
        <w:t>i</w:t>
      </w:r>
      <w:r w:rsidRPr="0038590A">
        <w:rPr>
          <w:rFonts w:cs="Arial"/>
          <w:sz w:val="22"/>
          <w:szCs w:val="22"/>
          <w:lang w:val="sl-SI"/>
        </w:rPr>
        <w:t xml:space="preserve"> vodnika z dolgotrajnim </w:t>
      </w:r>
      <w:r w:rsidR="00E16C6B" w:rsidRPr="0038590A">
        <w:rPr>
          <w:rFonts w:cs="Arial"/>
          <w:sz w:val="22"/>
          <w:szCs w:val="22"/>
          <w:lang w:val="sl-SI"/>
        </w:rPr>
        <w:t>nad</w:t>
      </w:r>
      <w:r w:rsidRPr="0038590A">
        <w:rPr>
          <w:rFonts w:cs="Arial"/>
          <w:sz w:val="22"/>
          <w:szCs w:val="22"/>
          <w:lang w:val="sl-SI"/>
        </w:rPr>
        <w:t xml:space="preserve">tokom, manjšim od toka, ki zagotavlja zanesljivo delovanje </w:t>
      </w:r>
      <w:r w:rsidR="007B1F07" w:rsidRPr="0038590A">
        <w:rPr>
          <w:rFonts w:cs="Arial"/>
          <w:sz w:val="22"/>
          <w:szCs w:val="22"/>
          <w:lang w:val="sl-SI"/>
        </w:rPr>
        <w:t xml:space="preserve">nadtokovne </w:t>
      </w:r>
      <w:r w:rsidRPr="0038590A">
        <w:rPr>
          <w:rFonts w:cs="Arial"/>
          <w:sz w:val="22"/>
          <w:szCs w:val="22"/>
          <w:lang w:val="sl-SI"/>
        </w:rPr>
        <w:t>zaščitne naprave, ne zagotavlja popolne zaščite, je treba tokokroge načrtovati</w:t>
      </w:r>
      <w:r w:rsidR="00647F05" w:rsidRPr="0038590A">
        <w:rPr>
          <w:rFonts w:cs="Arial"/>
          <w:sz w:val="22"/>
          <w:szCs w:val="22"/>
          <w:lang w:val="sl-SI"/>
        </w:rPr>
        <w:t xml:space="preserve"> tako</w:t>
      </w:r>
      <w:r w:rsidRPr="0038590A">
        <w:rPr>
          <w:rFonts w:cs="Arial"/>
          <w:sz w:val="22"/>
          <w:szCs w:val="22"/>
          <w:lang w:val="sl-SI"/>
        </w:rPr>
        <w:t>, da se male preobremenitve ne morejo pojaviti pogosto.</w:t>
      </w:r>
    </w:p>
    <w:p w14:paraId="5473A544" w14:textId="28E41470" w:rsidR="005D1F2C" w:rsidRPr="0038590A" w:rsidRDefault="00647F05">
      <w:pPr>
        <w:pStyle w:val="Naslov2"/>
        <w:rPr>
          <w:lang w:val="sl-SI"/>
        </w:rPr>
      </w:pPr>
      <w:bookmarkStart w:id="108" w:name="_Toc174603"/>
      <w:r w:rsidRPr="0038590A">
        <w:rPr>
          <w:lang w:val="sl-SI"/>
        </w:rPr>
        <w:t>Postavitev naprave za zaščito vodnikov</w:t>
      </w:r>
      <w:bookmarkEnd w:id="108"/>
    </w:p>
    <w:p w14:paraId="739801C2" w14:textId="77777777" w:rsidR="000E77B9" w:rsidRPr="0038590A" w:rsidRDefault="00625703">
      <w:pPr>
        <w:rPr>
          <w:rFonts w:cs="Arial"/>
          <w:sz w:val="22"/>
          <w:szCs w:val="22"/>
          <w:lang w:val="sl-SI"/>
        </w:rPr>
      </w:pPr>
      <w:r w:rsidRPr="0038590A">
        <w:rPr>
          <w:rFonts w:cs="Arial"/>
          <w:sz w:val="22"/>
          <w:szCs w:val="22"/>
          <w:lang w:val="sl-SI"/>
        </w:rPr>
        <w:t>(</w:t>
      </w:r>
      <w:r w:rsidR="000870C1" w:rsidRPr="0038590A">
        <w:rPr>
          <w:rFonts w:cs="Arial"/>
          <w:sz w:val="22"/>
          <w:szCs w:val="22"/>
          <w:lang w:val="sl-SI"/>
        </w:rPr>
        <w:t>1</w:t>
      </w:r>
      <w:r w:rsidRPr="0038590A">
        <w:rPr>
          <w:rFonts w:cs="Arial"/>
          <w:sz w:val="22"/>
          <w:szCs w:val="22"/>
          <w:lang w:val="sl-SI"/>
        </w:rPr>
        <w:t xml:space="preserve">) Naprava za zaščito vodnikov in kablov pred preobremenitvijo ali kratkim stikom mora biti postavljena </w:t>
      </w:r>
      <w:r w:rsidR="00634A9E" w:rsidRPr="0038590A">
        <w:rPr>
          <w:rFonts w:cs="Arial"/>
          <w:sz w:val="22"/>
          <w:szCs w:val="22"/>
          <w:lang w:val="sl-SI"/>
        </w:rPr>
        <w:t xml:space="preserve">po zahtevah SIST 60364-4-43. </w:t>
      </w:r>
    </w:p>
    <w:p w14:paraId="29886A70" w14:textId="68098575" w:rsidR="000E77B9" w:rsidRPr="0038590A" w:rsidRDefault="000870C1">
      <w:pPr>
        <w:rPr>
          <w:rFonts w:cs="Arial"/>
          <w:sz w:val="22"/>
          <w:szCs w:val="22"/>
          <w:lang w:val="sl-SI"/>
        </w:rPr>
      </w:pPr>
      <w:r w:rsidRPr="0038590A">
        <w:rPr>
          <w:rFonts w:cs="Arial"/>
          <w:sz w:val="22"/>
          <w:szCs w:val="22"/>
          <w:lang w:val="sl-SI"/>
        </w:rPr>
        <w:lastRenderedPageBreak/>
        <w:t>(</w:t>
      </w:r>
      <w:r w:rsidR="006679C0" w:rsidRPr="0038590A">
        <w:rPr>
          <w:rFonts w:cs="Arial"/>
          <w:sz w:val="22"/>
          <w:szCs w:val="22"/>
          <w:lang w:val="sl-SI"/>
        </w:rPr>
        <w:t>2</w:t>
      </w:r>
      <w:r w:rsidR="00625703" w:rsidRPr="0038590A">
        <w:rPr>
          <w:rFonts w:cs="Arial"/>
          <w:sz w:val="22"/>
          <w:szCs w:val="22"/>
          <w:lang w:val="sl-SI"/>
        </w:rPr>
        <w:t>) Zaščita pred preobremenitvijo se sme opustiti v prostorih, kjer ni nevarnosti požara in eksplozije</w:t>
      </w:r>
      <w:r w:rsidR="00E30A09" w:rsidRPr="00E30A09">
        <w:rPr>
          <w:rFonts w:cs="Arial"/>
          <w:sz w:val="22"/>
          <w:szCs w:val="22"/>
          <w:lang w:val="sl-SI"/>
        </w:rPr>
        <w:t xml:space="preserve"> </w:t>
      </w:r>
      <w:r w:rsidR="00E30A09" w:rsidRPr="0038590A">
        <w:rPr>
          <w:rFonts w:cs="Arial"/>
          <w:sz w:val="22"/>
          <w:szCs w:val="22"/>
          <w:lang w:val="sl-SI"/>
        </w:rPr>
        <w:t>po zahtevah SIST 60364-4-43</w:t>
      </w:r>
      <w:r w:rsidR="00600175" w:rsidRPr="0038590A">
        <w:rPr>
          <w:rFonts w:cs="Arial"/>
          <w:sz w:val="22"/>
          <w:szCs w:val="22"/>
          <w:lang w:val="sl-SI"/>
        </w:rPr>
        <w:t>.</w:t>
      </w:r>
      <w:r w:rsidR="00625703" w:rsidRPr="0038590A">
        <w:rPr>
          <w:rFonts w:cs="Arial"/>
          <w:sz w:val="22"/>
          <w:szCs w:val="22"/>
          <w:lang w:val="sl-SI"/>
        </w:rPr>
        <w:t xml:space="preserve"> </w:t>
      </w:r>
    </w:p>
    <w:p w14:paraId="71680102" w14:textId="77777777" w:rsidR="00625703" w:rsidRPr="0038590A" w:rsidRDefault="000870C1">
      <w:pPr>
        <w:rPr>
          <w:rFonts w:cs="Arial"/>
          <w:sz w:val="22"/>
          <w:szCs w:val="22"/>
          <w:lang w:val="sl-SI"/>
        </w:rPr>
      </w:pPr>
      <w:r w:rsidRPr="0038590A">
        <w:rPr>
          <w:rFonts w:cs="Arial"/>
          <w:sz w:val="22"/>
          <w:szCs w:val="22"/>
          <w:lang w:val="sl-SI"/>
        </w:rPr>
        <w:t>(</w:t>
      </w:r>
      <w:r w:rsidR="006679C0" w:rsidRPr="0038590A">
        <w:rPr>
          <w:rFonts w:cs="Arial"/>
          <w:sz w:val="22"/>
          <w:szCs w:val="22"/>
          <w:lang w:val="sl-SI"/>
        </w:rPr>
        <w:t>3</w:t>
      </w:r>
      <w:r w:rsidR="00625703" w:rsidRPr="0038590A">
        <w:rPr>
          <w:rFonts w:cs="Arial"/>
          <w:sz w:val="22"/>
          <w:szCs w:val="22"/>
          <w:lang w:val="sl-SI"/>
        </w:rPr>
        <w:t>) Naprav</w:t>
      </w:r>
      <w:r w:rsidR="005302DB" w:rsidRPr="0038590A">
        <w:rPr>
          <w:rFonts w:cs="Arial"/>
          <w:sz w:val="22"/>
          <w:szCs w:val="22"/>
          <w:lang w:val="sl-SI"/>
        </w:rPr>
        <w:t>e</w:t>
      </w:r>
      <w:r w:rsidR="00625703" w:rsidRPr="0038590A">
        <w:rPr>
          <w:rFonts w:cs="Arial"/>
          <w:sz w:val="22"/>
          <w:szCs w:val="22"/>
          <w:lang w:val="sl-SI"/>
        </w:rPr>
        <w:t xml:space="preserve"> za zaščito pred preobremenitvijo in kratkim stikom se ne postavlja v tokokrogih vzbujanja strojev, elektromagnetnih dvigal, sekundarnih tokokrogih tokovnih transformatorjev in podobno, kratkostična pa tudi ne v merilnih tokokrogih. V teh primerih mora biti izvedena alarmna naprava, ki deluje pri preobremenitvi.</w:t>
      </w:r>
    </w:p>
    <w:p w14:paraId="3DFB9E04" w14:textId="77777777" w:rsidR="00625703" w:rsidRPr="0038590A" w:rsidRDefault="000870C1">
      <w:pPr>
        <w:rPr>
          <w:rFonts w:cs="Arial"/>
          <w:sz w:val="22"/>
          <w:szCs w:val="22"/>
          <w:lang w:val="sl-SI"/>
        </w:rPr>
      </w:pPr>
      <w:r w:rsidRPr="0038590A">
        <w:rPr>
          <w:rFonts w:cs="Arial"/>
          <w:sz w:val="22"/>
          <w:szCs w:val="22"/>
          <w:lang w:val="sl-SI"/>
        </w:rPr>
        <w:t>(</w:t>
      </w:r>
      <w:r w:rsidR="006679C0" w:rsidRPr="0038590A">
        <w:rPr>
          <w:rFonts w:cs="Arial"/>
          <w:sz w:val="22"/>
          <w:szCs w:val="22"/>
          <w:lang w:val="sl-SI"/>
        </w:rPr>
        <w:t>4</w:t>
      </w:r>
      <w:r w:rsidR="00625703" w:rsidRPr="0038590A">
        <w:rPr>
          <w:rFonts w:cs="Arial"/>
          <w:sz w:val="22"/>
          <w:szCs w:val="22"/>
          <w:lang w:val="sl-SI"/>
        </w:rPr>
        <w:t xml:space="preserve">) Zaščita pred preobremenitvijo se mora vgraditi v vsak </w:t>
      </w:r>
      <w:r w:rsidR="00600175" w:rsidRPr="0038590A">
        <w:rPr>
          <w:rFonts w:cs="Arial"/>
          <w:sz w:val="22"/>
          <w:szCs w:val="22"/>
          <w:lang w:val="sl-SI"/>
        </w:rPr>
        <w:t>linijski</w:t>
      </w:r>
      <w:r w:rsidR="00625703" w:rsidRPr="0038590A">
        <w:rPr>
          <w:rFonts w:cs="Arial"/>
          <w:sz w:val="22"/>
          <w:szCs w:val="22"/>
          <w:lang w:val="sl-SI"/>
        </w:rPr>
        <w:t xml:space="preserve"> vodnik in lahko izklopi samo vodnik, v katerem je prišlo do </w:t>
      </w:r>
      <w:r w:rsidR="00E16C6B" w:rsidRPr="0038590A">
        <w:rPr>
          <w:rFonts w:cs="Arial"/>
          <w:sz w:val="22"/>
          <w:szCs w:val="22"/>
          <w:lang w:val="sl-SI"/>
        </w:rPr>
        <w:t>nad</w:t>
      </w:r>
      <w:r w:rsidR="00625703" w:rsidRPr="0038590A">
        <w:rPr>
          <w:rFonts w:cs="Arial"/>
          <w:sz w:val="22"/>
          <w:szCs w:val="22"/>
          <w:lang w:val="sl-SI"/>
        </w:rPr>
        <w:t>toka.</w:t>
      </w:r>
    </w:p>
    <w:p w14:paraId="78E9D5B1" w14:textId="5584981A" w:rsidR="00625703" w:rsidRPr="0038590A" w:rsidRDefault="000870C1">
      <w:pPr>
        <w:rPr>
          <w:rFonts w:cs="Arial"/>
          <w:sz w:val="22"/>
          <w:szCs w:val="22"/>
          <w:lang w:val="sl-SI"/>
        </w:rPr>
      </w:pPr>
      <w:r w:rsidRPr="0038590A">
        <w:rPr>
          <w:rFonts w:cs="Arial"/>
          <w:sz w:val="22"/>
          <w:szCs w:val="22"/>
          <w:lang w:val="sl-SI"/>
        </w:rPr>
        <w:t>(</w:t>
      </w:r>
      <w:r w:rsidR="006679C0" w:rsidRPr="0038590A">
        <w:rPr>
          <w:rFonts w:cs="Arial"/>
          <w:sz w:val="22"/>
          <w:szCs w:val="22"/>
          <w:lang w:val="sl-SI"/>
        </w:rPr>
        <w:t>5</w:t>
      </w:r>
      <w:r w:rsidR="00625703" w:rsidRPr="0038590A">
        <w:rPr>
          <w:rFonts w:cs="Arial"/>
          <w:sz w:val="22"/>
          <w:szCs w:val="22"/>
          <w:lang w:val="sl-SI"/>
        </w:rPr>
        <w:t xml:space="preserve">) V </w:t>
      </w:r>
      <w:r w:rsidR="00B4327E" w:rsidRPr="0038590A">
        <w:rPr>
          <w:sz w:val="22"/>
          <w:szCs w:val="22"/>
          <w:lang w:val="sl-SI"/>
        </w:rPr>
        <w:t>sistemu</w:t>
      </w:r>
      <w:r w:rsidR="00B4327E" w:rsidRPr="0038590A">
        <w:rPr>
          <w:rFonts w:cs="Arial"/>
          <w:sz w:val="22"/>
          <w:szCs w:val="22"/>
          <w:lang w:val="sl-SI"/>
        </w:rPr>
        <w:t xml:space="preserve"> </w:t>
      </w:r>
      <w:r w:rsidR="00374CF1" w:rsidRPr="0038590A">
        <w:rPr>
          <w:rFonts w:cs="Arial"/>
          <w:sz w:val="22"/>
          <w:szCs w:val="22"/>
          <w:lang w:val="sl-SI"/>
        </w:rPr>
        <w:t>I</w:t>
      </w:r>
      <w:r w:rsidR="00625703" w:rsidRPr="0038590A">
        <w:rPr>
          <w:rFonts w:cs="Arial"/>
          <w:sz w:val="22"/>
          <w:szCs w:val="22"/>
          <w:lang w:val="sl-SI"/>
        </w:rPr>
        <w:t xml:space="preserve">T, kjer ni nevtralnega vodnika, se lahko predvidi zaščitna naprava za zaščito pred preobremenitvijo samo v </w:t>
      </w:r>
      <w:r w:rsidR="00CB1FF2" w:rsidRPr="0038590A">
        <w:rPr>
          <w:rFonts w:cs="Arial"/>
          <w:sz w:val="22"/>
          <w:szCs w:val="22"/>
          <w:lang w:val="sl-SI"/>
        </w:rPr>
        <w:t>dveh linijah</w:t>
      </w:r>
      <w:r w:rsidR="00625703" w:rsidRPr="0038590A">
        <w:rPr>
          <w:rFonts w:cs="Arial"/>
          <w:sz w:val="22"/>
          <w:szCs w:val="22"/>
          <w:lang w:val="sl-SI"/>
        </w:rPr>
        <w:t xml:space="preserve"> pod pogojem, da je v tem trifaznem sistemu na strani napajanja zaščitna naprava na</w:t>
      </w:r>
      <w:r w:rsidR="00374CF1" w:rsidRPr="0038590A">
        <w:rPr>
          <w:rFonts w:cs="Arial"/>
          <w:sz w:val="22"/>
          <w:szCs w:val="22"/>
          <w:lang w:val="sl-SI"/>
        </w:rPr>
        <w:t xml:space="preserve"> </w:t>
      </w:r>
      <w:r w:rsidR="00BA78D1" w:rsidRPr="0038590A">
        <w:rPr>
          <w:sz w:val="22"/>
          <w:szCs w:val="22"/>
          <w:lang w:val="sl-SI"/>
        </w:rPr>
        <w:t>preostali tok</w:t>
      </w:r>
      <w:r w:rsidR="00625703" w:rsidRPr="0038590A">
        <w:rPr>
          <w:rFonts w:cs="Arial"/>
          <w:sz w:val="22"/>
          <w:szCs w:val="22"/>
          <w:lang w:val="sl-SI"/>
        </w:rPr>
        <w:t xml:space="preserve">, ki prekine vse </w:t>
      </w:r>
      <w:r w:rsidR="00600175" w:rsidRPr="0038590A">
        <w:rPr>
          <w:rFonts w:cs="Arial"/>
          <w:sz w:val="22"/>
          <w:szCs w:val="22"/>
          <w:lang w:val="sl-SI"/>
        </w:rPr>
        <w:t xml:space="preserve">linijske </w:t>
      </w:r>
      <w:r w:rsidR="00625703" w:rsidRPr="0038590A">
        <w:rPr>
          <w:rFonts w:cs="Arial"/>
          <w:sz w:val="22"/>
          <w:szCs w:val="22"/>
          <w:lang w:val="sl-SI"/>
        </w:rPr>
        <w:t>vodnike.</w:t>
      </w:r>
    </w:p>
    <w:p w14:paraId="3DB7EA20" w14:textId="77777777" w:rsidR="00625703" w:rsidRPr="0038590A" w:rsidRDefault="000870C1">
      <w:pPr>
        <w:rPr>
          <w:rFonts w:cs="Arial"/>
          <w:sz w:val="22"/>
          <w:szCs w:val="22"/>
          <w:lang w:val="sl-SI"/>
        </w:rPr>
      </w:pPr>
      <w:r w:rsidRPr="0038590A">
        <w:rPr>
          <w:rFonts w:cs="Arial"/>
          <w:sz w:val="22"/>
          <w:szCs w:val="22"/>
          <w:lang w:val="sl-SI"/>
        </w:rPr>
        <w:t>(</w:t>
      </w:r>
      <w:r w:rsidR="006679C0" w:rsidRPr="0038590A">
        <w:rPr>
          <w:rFonts w:cs="Arial"/>
          <w:sz w:val="22"/>
          <w:szCs w:val="22"/>
          <w:lang w:val="sl-SI"/>
        </w:rPr>
        <w:t>6</w:t>
      </w:r>
      <w:r w:rsidR="00625703" w:rsidRPr="0038590A">
        <w:rPr>
          <w:rFonts w:cs="Arial"/>
          <w:sz w:val="22"/>
          <w:szCs w:val="22"/>
          <w:lang w:val="sl-SI"/>
        </w:rPr>
        <w:t xml:space="preserve">) Če je </w:t>
      </w:r>
      <w:r w:rsidR="005302DB" w:rsidRPr="0038590A">
        <w:rPr>
          <w:rFonts w:cs="Arial"/>
          <w:sz w:val="22"/>
          <w:szCs w:val="22"/>
          <w:lang w:val="sl-SI"/>
        </w:rPr>
        <w:t xml:space="preserve">prerez nevtralnega vodnika </w:t>
      </w:r>
      <w:r w:rsidR="00625703" w:rsidRPr="0038590A">
        <w:rPr>
          <w:rFonts w:cs="Arial"/>
          <w:sz w:val="22"/>
          <w:szCs w:val="22"/>
          <w:lang w:val="sl-SI"/>
        </w:rPr>
        <w:t xml:space="preserve">v </w:t>
      </w:r>
      <w:r w:rsidR="00B83859" w:rsidRPr="0038590A">
        <w:rPr>
          <w:sz w:val="22"/>
          <w:szCs w:val="22"/>
          <w:lang w:val="sl-SI"/>
        </w:rPr>
        <w:t>sistem</w:t>
      </w:r>
      <w:r w:rsidR="005302DB" w:rsidRPr="0038590A">
        <w:rPr>
          <w:sz w:val="22"/>
          <w:szCs w:val="22"/>
          <w:lang w:val="sl-SI"/>
        </w:rPr>
        <w:t>ih</w:t>
      </w:r>
      <w:r w:rsidR="00B83859" w:rsidRPr="0038590A">
        <w:rPr>
          <w:rFonts w:cs="Arial"/>
          <w:sz w:val="22"/>
          <w:szCs w:val="22"/>
          <w:lang w:val="sl-SI"/>
        </w:rPr>
        <w:t xml:space="preserve"> </w:t>
      </w:r>
      <w:r w:rsidR="00625703" w:rsidRPr="0038590A">
        <w:rPr>
          <w:rFonts w:cs="Arial"/>
          <w:sz w:val="22"/>
          <w:szCs w:val="22"/>
          <w:lang w:val="sl-SI"/>
        </w:rPr>
        <w:t xml:space="preserve">TT in TN enak prerezu </w:t>
      </w:r>
      <w:r w:rsidR="00600175" w:rsidRPr="0038590A">
        <w:rPr>
          <w:rFonts w:cs="Arial"/>
          <w:sz w:val="22"/>
          <w:szCs w:val="22"/>
          <w:lang w:val="sl-SI"/>
        </w:rPr>
        <w:t xml:space="preserve">linijskih </w:t>
      </w:r>
      <w:r w:rsidR="00625703" w:rsidRPr="0038590A">
        <w:rPr>
          <w:rFonts w:cs="Arial"/>
          <w:sz w:val="22"/>
          <w:szCs w:val="22"/>
          <w:lang w:val="sl-SI"/>
        </w:rPr>
        <w:t xml:space="preserve">vodnikov, ni potrebna zaščita pred preobremenitvijo v nevtralnem vodniku in tudi ne naprava za prekinitev tega vodnika. </w:t>
      </w:r>
    </w:p>
    <w:p w14:paraId="539DAD28" w14:textId="77777777" w:rsidR="00625703" w:rsidRPr="0038590A" w:rsidRDefault="000870C1">
      <w:pPr>
        <w:rPr>
          <w:rFonts w:cs="Arial"/>
          <w:sz w:val="22"/>
          <w:szCs w:val="22"/>
          <w:lang w:val="sl-SI"/>
        </w:rPr>
      </w:pPr>
      <w:r w:rsidRPr="0038590A">
        <w:rPr>
          <w:rFonts w:cs="Arial"/>
          <w:sz w:val="22"/>
          <w:szCs w:val="22"/>
          <w:lang w:val="sl-SI"/>
        </w:rPr>
        <w:t>(</w:t>
      </w:r>
      <w:r w:rsidR="006679C0" w:rsidRPr="0038590A">
        <w:rPr>
          <w:rFonts w:cs="Arial"/>
          <w:sz w:val="22"/>
          <w:szCs w:val="22"/>
          <w:lang w:val="sl-SI"/>
        </w:rPr>
        <w:t>7</w:t>
      </w:r>
      <w:r w:rsidR="00625703" w:rsidRPr="0038590A">
        <w:rPr>
          <w:rFonts w:cs="Arial"/>
          <w:sz w:val="22"/>
          <w:szCs w:val="22"/>
          <w:lang w:val="sl-SI"/>
        </w:rPr>
        <w:t xml:space="preserve">) Če je </w:t>
      </w:r>
      <w:r w:rsidR="005302DB" w:rsidRPr="0038590A">
        <w:rPr>
          <w:rFonts w:cs="Arial"/>
          <w:sz w:val="22"/>
          <w:szCs w:val="22"/>
          <w:lang w:val="sl-SI"/>
        </w:rPr>
        <w:t xml:space="preserve">prerez nevtralnega vodnika </w:t>
      </w:r>
      <w:r w:rsidR="00625703" w:rsidRPr="0038590A">
        <w:rPr>
          <w:rFonts w:cs="Arial"/>
          <w:sz w:val="22"/>
          <w:szCs w:val="22"/>
          <w:lang w:val="sl-SI"/>
        </w:rPr>
        <w:t xml:space="preserve">v </w:t>
      </w:r>
      <w:r w:rsidR="00B83859" w:rsidRPr="0038590A">
        <w:rPr>
          <w:sz w:val="22"/>
          <w:szCs w:val="22"/>
          <w:lang w:val="sl-SI"/>
        </w:rPr>
        <w:t>sistem</w:t>
      </w:r>
      <w:r w:rsidR="005302DB" w:rsidRPr="0038590A">
        <w:rPr>
          <w:sz w:val="22"/>
          <w:szCs w:val="22"/>
          <w:lang w:val="sl-SI"/>
        </w:rPr>
        <w:t>ih</w:t>
      </w:r>
      <w:r w:rsidR="00B83859" w:rsidRPr="0038590A">
        <w:rPr>
          <w:rFonts w:cs="Arial"/>
          <w:sz w:val="22"/>
          <w:szCs w:val="22"/>
          <w:lang w:val="sl-SI"/>
        </w:rPr>
        <w:t xml:space="preserve"> </w:t>
      </w:r>
      <w:r w:rsidR="00625703" w:rsidRPr="0038590A">
        <w:rPr>
          <w:rFonts w:cs="Arial"/>
          <w:sz w:val="22"/>
          <w:szCs w:val="22"/>
          <w:lang w:val="sl-SI"/>
        </w:rPr>
        <w:t xml:space="preserve">TT in TN manjši od prereza </w:t>
      </w:r>
      <w:r w:rsidR="00600175" w:rsidRPr="0038590A">
        <w:rPr>
          <w:rFonts w:cs="Arial"/>
          <w:sz w:val="22"/>
          <w:szCs w:val="22"/>
          <w:lang w:val="sl-SI"/>
        </w:rPr>
        <w:t xml:space="preserve">linijskih </w:t>
      </w:r>
      <w:r w:rsidR="00625703" w:rsidRPr="0038590A">
        <w:rPr>
          <w:rFonts w:cs="Arial"/>
          <w:sz w:val="22"/>
          <w:szCs w:val="22"/>
          <w:lang w:val="sl-SI"/>
        </w:rPr>
        <w:t xml:space="preserve">vodnikov, je </w:t>
      </w:r>
      <w:r w:rsidR="005302DB" w:rsidRPr="0038590A">
        <w:rPr>
          <w:rFonts w:cs="Arial"/>
          <w:sz w:val="22"/>
          <w:szCs w:val="22"/>
          <w:lang w:val="sl-SI"/>
        </w:rPr>
        <w:t xml:space="preserve">treba </w:t>
      </w:r>
      <w:r w:rsidR="00625703" w:rsidRPr="0038590A">
        <w:rPr>
          <w:rFonts w:cs="Arial"/>
          <w:sz w:val="22"/>
          <w:szCs w:val="22"/>
          <w:lang w:val="sl-SI"/>
        </w:rPr>
        <w:t xml:space="preserve">predvideti zaščito, ki mora povzročiti izklop </w:t>
      </w:r>
      <w:r w:rsidR="00600175" w:rsidRPr="0038590A">
        <w:rPr>
          <w:rFonts w:cs="Arial"/>
          <w:sz w:val="22"/>
          <w:szCs w:val="22"/>
          <w:lang w:val="sl-SI"/>
        </w:rPr>
        <w:t xml:space="preserve">linijskih </w:t>
      </w:r>
      <w:r w:rsidR="00625703" w:rsidRPr="0038590A">
        <w:rPr>
          <w:rFonts w:cs="Arial"/>
          <w:sz w:val="22"/>
          <w:szCs w:val="22"/>
          <w:lang w:val="sl-SI"/>
        </w:rPr>
        <w:t>vodnikov, ne pa nujno tudi nevtralnega vodnika.</w:t>
      </w:r>
    </w:p>
    <w:p w14:paraId="62F053FF" w14:textId="383E8B6C" w:rsidR="008A2419" w:rsidRPr="0038590A" w:rsidRDefault="008A2419">
      <w:pPr>
        <w:pStyle w:val="Naslov2"/>
        <w:rPr>
          <w:lang w:val="sl-SI"/>
        </w:rPr>
      </w:pPr>
      <w:bookmarkStart w:id="109" w:name="_Toc174604"/>
      <w:r w:rsidRPr="0038590A">
        <w:rPr>
          <w:lang w:val="sl-SI"/>
        </w:rPr>
        <w:t>Zaščita pred kratkostičnim tokom</w:t>
      </w:r>
      <w:bookmarkEnd w:id="109"/>
    </w:p>
    <w:p w14:paraId="38D34856" w14:textId="77777777" w:rsidR="00625703" w:rsidRPr="0038590A" w:rsidRDefault="00625703">
      <w:pPr>
        <w:rPr>
          <w:rFonts w:cs="Arial"/>
          <w:sz w:val="22"/>
          <w:szCs w:val="22"/>
          <w:lang w:val="sl-SI"/>
        </w:rPr>
      </w:pPr>
      <w:r w:rsidRPr="0038590A">
        <w:rPr>
          <w:rFonts w:cs="Arial"/>
          <w:sz w:val="22"/>
          <w:szCs w:val="22"/>
          <w:lang w:val="sl-SI"/>
        </w:rPr>
        <w:t>(1) Naprave, ki zagotavljajo samo zaščito pred kratkostičnim tokom, se smejo postaviti tam, kjer se zaščita pred preob</w:t>
      </w:r>
      <w:r w:rsidR="002C7581" w:rsidRPr="0038590A">
        <w:rPr>
          <w:rFonts w:cs="Arial"/>
          <w:sz w:val="22"/>
          <w:szCs w:val="22"/>
          <w:lang w:val="sl-SI"/>
        </w:rPr>
        <w:t>remenitvijo doseže drugače</w:t>
      </w:r>
      <w:r w:rsidRPr="0038590A">
        <w:rPr>
          <w:rFonts w:cs="Arial"/>
          <w:sz w:val="22"/>
          <w:szCs w:val="22"/>
          <w:lang w:val="sl-SI"/>
        </w:rPr>
        <w:t xml:space="preserve"> ali kjer ni obvezna zaščita pred preobremenitvijo. Prekiniti morajo kratkostični tok, ki teče skozi vodnike tokokroga, preden bi lahko povzročil nevarnost zaradi toplotnih in mehanskih učinkov v vodnikih in stikih. </w:t>
      </w:r>
    </w:p>
    <w:p w14:paraId="1C8AD7E5" w14:textId="77777777" w:rsidR="002333F0" w:rsidRPr="0038590A" w:rsidRDefault="00625703">
      <w:pPr>
        <w:rPr>
          <w:rFonts w:cs="Arial"/>
          <w:sz w:val="22"/>
          <w:szCs w:val="22"/>
          <w:lang w:val="sl-SI"/>
        </w:rPr>
      </w:pPr>
      <w:r w:rsidRPr="0038590A">
        <w:rPr>
          <w:rFonts w:cs="Arial"/>
          <w:sz w:val="22"/>
          <w:szCs w:val="22"/>
          <w:lang w:val="sl-SI"/>
        </w:rPr>
        <w:t xml:space="preserve">(2) Pričakovani kratkostični tok mora biti določen v vsaki posamezni točki </w:t>
      </w:r>
      <w:r w:rsidR="00065D52" w:rsidRPr="0038590A">
        <w:rPr>
          <w:rFonts w:cs="Arial"/>
          <w:sz w:val="22"/>
          <w:szCs w:val="22"/>
          <w:lang w:val="sl-SI"/>
        </w:rPr>
        <w:t>inštal</w:t>
      </w:r>
      <w:r w:rsidRPr="0038590A">
        <w:rPr>
          <w:rFonts w:cs="Arial"/>
          <w:sz w:val="22"/>
          <w:szCs w:val="22"/>
          <w:lang w:val="sl-SI"/>
        </w:rPr>
        <w:t xml:space="preserve">acije. Določi se lahko z izračunom ali meritvijo. </w:t>
      </w:r>
    </w:p>
    <w:p w14:paraId="15893F11" w14:textId="77777777" w:rsidR="00625703" w:rsidRPr="0038590A" w:rsidRDefault="009D16BB" w:rsidP="009969EE">
      <w:pPr>
        <w:spacing w:after="0"/>
        <w:rPr>
          <w:rFonts w:cs="Arial"/>
          <w:sz w:val="22"/>
          <w:szCs w:val="22"/>
          <w:lang w:val="sl-SI"/>
        </w:rPr>
      </w:pPr>
      <w:r w:rsidRPr="0038590A">
        <w:rPr>
          <w:rFonts w:cs="Arial"/>
          <w:sz w:val="22"/>
          <w:szCs w:val="22"/>
          <w:lang w:val="sl-SI"/>
        </w:rPr>
        <w:t>(3</w:t>
      </w:r>
      <w:r w:rsidR="00625703" w:rsidRPr="0038590A">
        <w:rPr>
          <w:rFonts w:cs="Arial"/>
          <w:sz w:val="22"/>
          <w:szCs w:val="22"/>
          <w:lang w:val="sl-SI"/>
        </w:rPr>
        <w:t xml:space="preserve">) Kratkostična naprava mora izpolnjevati naslednje </w:t>
      </w:r>
      <w:r w:rsidRPr="0038590A">
        <w:rPr>
          <w:rFonts w:cs="Arial"/>
          <w:sz w:val="22"/>
          <w:szCs w:val="22"/>
          <w:lang w:val="sl-SI"/>
        </w:rPr>
        <w:t>zahtev</w:t>
      </w:r>
      <w:r w:rsidR="00625703" w:rsidRPr="0038590A">
        <w:rPr>
          <w:rFonts w:cs="Arial"/>
          <w:sz w:val="22"/>
          <w:szCs w:val="22"/>
          <w:lang w:val="sl-SI"/>
        </w:rPr>
        <w:t>e:</w:t>
      </w:r>
    </w:p>
    <w:p w14:paraId="4D451E9B" w14:textId="77777777" w:rsidR="00625703" w:rsidRPr="0038590A" w:rsidRDefault="00625703" w:rsidP="009969EE">
      <w:pPr>
        <w:numPr>
          <w:ilvl w:val="0"/>
          <w:numId w:val="36"/>
        </w:numPr>
        <w:overflowPunct/>
        <w:autoSpaceDE/>
        <w:autoSpaceDN/>
        <w:adjustRightInd/>
        <w:spacing w:after="0"/>
        <w:textAlignment w:val="auto"/>
        <w:rPr>
          <w:rFonts w:cs="Arial"/>
          <w:sz w:val="22"/>
          <w:szCs w:val="22"/>
          <w:lang w:val="sl-SI"/>
        </w:rPr>
      </w:pPr>
      <w:r w:rsidRPr="0038590A">
        <w:rPr>
          <w:rFonts w:cs="Arial"/>
          <w:sz w:val="22"/>
          <w:szCs w:val="22"/>
          <w:lang w:val="sl-SI"/>
        </w:rPr>
        <w:t>Izklopna zmogljivost ne sme biti manjša od pričakovanega toka kratkega stika na mestu postavitve, razen če je na napajalni strani uporabljena druga zaščitna naprava, ki ima potrebno izklopno zmogljivost. Karakteristike zaščite je treba nastaviti tako, da energija, ki prehaja skozi ti dve napravi, ne preseže vrednosti, ki jo naprava na strani obremenitve in vodnikov, zaščitenih s to napravo, lahko zdrži brez poškodbe. Pri tem je treba upoštevati tudi druge karakteristike, kot so dinamične obremenitve in energija obloka, za naprave na</w:t>
      </w:r>
      <w:r w:rsidR="002C7581" w:rsidRPr="0038590A">
        <w:rPr>
          <w:rFonts w:cs="Arial"/>
          <w:sz w:val="22"/>
          <w:szCs w:val="22"/>
          <w:lang w:val="sl-SI"/>
        </w:rPr>
        <w:t xml:space="preserve"> strani obremenitve, ki jih navede</w:t>
      </w:r>
      <w:r w:rsidRPr="0038590A">
        <w:rPr>
          <w:rFonts w:cs="Arial"/>
          <w:sz w:val="22"/>
          <w:szCs w:val="22"/>
          <w:lang w:val="sl-SI"/>
        </w:rPr>
        <w:t xml:space="preserve"> proizvajalec.</w:t>
      </w:r>
    </w:p>
    <w:p w14:paraId="6FB3F952" w14:textId="77777777" w:rsidR="002333F0" w:rsidRPr="0038590A" w:rsidRDefault="002333F0" w:rsidP="009969EE">
      <w:pPr>
        <w:numPr>
          <w:ilvl w:val="0"/>
          <w:numId w:val="36"/>
        </w:numPr>
        <w:overflowPunct/>
        <w:spacing w:after="0"/>
        <w:textAlignment w:val="auto"/>
        <w:rPr>
          <w:rFonts w:cs="Arial"/>
          <w:sz w:val="22"/>
          <w:szCs w:val="22"/>
          <w:lang w:val="sl-SI" w:eastAsia="en-US"/>
        </w:rPr>
      </w:pPr>
      <w:r w:rsidRPr="0038590A">
        <w:rPr>
          <w:rFonts w:cs="Arial"/>
          <w:sz w:val="22"/>
          <w:szCs w:val="22"/>
          <w:lang w:val="sl-SI" w:eastAsia="en-US"/>
        </w:rPr>
        <w:t>Vsak kratkostični tok, ki se pojavi v katerikoli točki tokokroga, mora biti prekinjen v času</w:t>
      </w:r>
      <w:r w:rsidR="00C97674" w:rsidRPr="0038590A">
        <w:rPr>
          <w:rFonts w:cs="Arial"/>
          <w:sz w:val="22"/>
          <w:szCs w:val="22"/>
          <w:lang w:val="sl-SI" w:eastAsia="en-US"/>
        </w:rPr>
        <w:t>,</w:t>
      </w:r>
      <w:r w:rsidR="004E258D" w:rsidRPr="0038590A">
        <w:rPr>
          <w:rFonts w:cs="Arial"/>
          <w:sz w:val="22"/>
          <w:szCs w:val="22"/>
          <w:lang w:val="sl-SI" w:eastAsia="en-US"/>
        </w:rPr>
        <w:t xml:space="preserve"> preden</w:t>
      </w:r>
      <w:r w:rsidRPr="0038590A">
        <w:rPr>
          <w:rFonts w:cs="Arial"/>
          <w:sz w:val="22"/>
          <w:szCs w:val="22"/>
          <w:lang w:val="sl-SI" w:eastAsia="en-US"/>
        </w:rPr>
        <w:t xml:space="preserve"> se vodniki segrejejo do dopustne mejne temperature. Za kratke stike, ki trajajo do</w:t>
      </w:r>
      <w:r w:rsidR="004E258D" w:rsidRPr="0038590A">
        <w:rPr>
          <w:rFonts w:cs="Arial"/>
          <w:sz w:val="22"/>
          <w:szCs w:val="22"/>
          <w:lang w:val="sl-SI" w:eastAsia="en-US"/>
        </w:rPr>
        <w:t xml:space="preserve"> </w:t>
      </w:r>
      <w:r w:rsidR="004E258D" w:rsidRPr="0038590A">
        <w:rPr>
          <w:rFonts w:cs="Arial"/>
          <w:sz w:val="22"/>
          <w:szCs w:val="22"/>
          <w:lang w:val="sl-SI" w:eastAsia="en-US"/>
        </w:rPr>
        <w:br/>
      </w:r>
      <w:r w:rsidRPr="0038590A">
        <w:rPr>
          <w:rFonts w:cs="Arial"/>
          <w:sz w:val="22"/>
          <w:szCs w:val="22"/>
          <w:lang w:val="sl-SI" w:eastAsia="en-US"/>
        </w:rPr>
        <w:t xml:space="preserve">5 s, se čas, v katerem dani kratkostični tok segreje vodnike do mejne temperature, </w:t>
      </w:r>
      <w:r w:rsidR="00C97674" w:rsidRPr="0038590A">
        <w:rPr>
          <w:rFonts w:cs="Arial"/>
          <w:sz w:val="22"/>
          <w:szCs w:val="22"/>
          <w:lang w:val="sl-SI" w:eastAsia="en-US"/>
        </w:rPr>
        <w:t xml:space="preserve">določi </w:t>
      </w:r>
      <w:r w:rsidRPr="0038590A">
        <w:rPr>
          <w:rFonts w:cs="Arial"/>
          <w:sz w:val="22"/>
          <w:szCs w:val="22"/>
          <w:lang w:val="sl-SI" w:eastAsia="en-US"/>
        </w:rPr>
        <w:t xml:space="preserve">približno z upoštevanjem prereza vodnika, efektivne vrednosti dejanskega kratkostičnega toka in korekcijskega faktorja glede na vrsto izolacije vodnika, ki znaša: </w:t>
      </w:r>
    </w:p>
    <w:p w14:paraId="6670B6E6" w14:textId="77777777" w:rsidR="002333F0" w:rsidRPr="0038590A" w:rsidRDefault="002333F0">
      <w:pPr>
        <w:overflowPunct/>
        <w:spacing w:after="17"/>
        <w:ind w:left="709"/>
        <w:textAlignment w:val="auto"/>
        <w:rPr>
          <w:rFonts w:cs="Arial"/>
          <w:lang w:val="sl-SI" w:eastAsia="en-US"/>
        </w:rPr>
      </w:pPr>
      <w:r w:rsidRPr="0038590A">
        <w:rPr>
          <w:rFonts w:cs="Arial"/>
          <w:sz w:val="22"/>
          <w:szCs w:val="22"/>
          <w:lang w:val="sl-SI" w:eastAsia="en-US"/>
        </w:rPr>
        <w:t xml:space="preserve">a. K = 115 </w:t>
      </w:r>
      <w:r w:rsidR="00C97674" w:rsidRPr="0038590A">
        <w:rPr>
          <w:rFonts w:cs="Arial"/>
          <w:sz w:val="22"/>
          <w:szCs w:val="22"/>
          <w:lang w:val="sl-SI" w:eastAsia="en-US"/>
        </w:rPr>
        <w:t xml:space="preserve">– </w:t>
      </w:r>
      <w:r w:rsidRPr="0038590A">
        <w:rPr>
          <w:rFonts w:cs="Arial"/>
          <w:sz w:val="22"/>
          <w:szCs w:val="22"/>
          <w:lang w:val="sl-SI" w:eastAsia="en-US"/>
        </w:rPr>
        <w:t xml:space="preserve">za bakrene vodnike s PVC izolacijo, </w:t>
      </w:r>
    </w:p>
    <w:p w14:paraId="0D2575FE" w14:textId="77777777" w:rsidR="002333F0" w:rsidRPr="0038590A" w:rsidRDefault="008632BA">
      <w:pPr>
        <w:overflowPunct/>
        <w:spacing w:after="17"/>
        <w:ind w:left="709"/>
        <w:textAlignment w:val="auto"/>
        <w:rPr>
          <w:rFonts w:cs="Arial"/>
          <w:sz w:val="22"/>
          <w:szCs w:val="22"/>
          <w:lang w:val="sl-SI" w:eastAsia="en-US"/>
        </w:rPr>
      </w:pPr>
      <w:r w:rsidRPr="0038590A">
        <w:rPr>
          <w:rFonts w:cs="Arial"/>
          <w:sz w:val="22"/>
          <w:szCs w:val="22"/>
          <w:lang w:val="sl-SI" w:eastAsia="en-US"/>
        </w:rPr>
        <w:t>b. K = 143</w:t>
      </w:r>
      <w:r w:rsidR="002333F0" w:rsidRPr="0038590A">
        <w:rPr>
          <w:rFonts w:cs="Arial"/>
          <w:sz w:val="22"/>
          <w:szCs w:val="22"/>
          <w:lang w:val="sl-SI" w:eastAsia="en-US"/>
        </w:rPr>
        <w:t xml:space="preserve"> </w:t>
      </w:r>
      <w:r w:rsidR="00C97674" w:rsidRPr="0038590A">
        <w:rPr>
          <w:rFonts w:cs="Arial"/>
          <w:sz w:val="22"/>
          <w:szCs w:val="22"/>
          <w:lang w:val="sl-SI" w:eastAsia="en-US"/>
        </w:rPr>
        <w:t xml:space="preserve">– </w:t>
      </w:r>
      <w:r w:rsidR="002333F0" w:rsidRPr="0038590A">
        <w:rPr>
          <w:rFonts w:cs="Arial"/>
          <w:sz w:val="22"/>
          <w:szCs w:val="22"/>
          <w:lang w:val="sl-SI" w:eastAsia="en-US"/>
        </w:rPr>
        <w:t>za bak</w:t>
      </w:r>
      <w:r w:rsidRPr="0038590A">
        <w:rPr>
          <w:rFonts w:cs="Arial"/>
          <w:sz w:val="22"/>
          <w:szCs w:val="22"/>
          <w:lang w:val="sl-SI" w:eastAsia="en-US"/>
        </w:rPr>
        <w:t>rene vodnike z izolacijo iz</w:t>
      </w:r>
      <w:r w:rsidR="004E258D" w:rsidRPr="0038590A">
        <w:rPr>
          <w:rFonts w:cs="Arial"/>
          <w:sz w:val="22"/>
          <w:szCs w:val="22"/>
          <w:lang w:val="sl-SI" w:eastAsia="en-US"/>
        </w:rPr>
        <w:t xml:space="preserve"> </w:t>
      </w:r>
      <w:r w:rsidR="002333F0" w:rsidRPr="0038590A">
        <w:rPr>
          <w:rFonts w:cs="Arial"/>
          <w:sz w:val="22"/>
          <w:szCs w:val="22"/>
          <w:lang w:val="sl-SI" w:eastAsia="en-US"/>
        </w:rPr>
        <w:t>omreženega</w:t>
      </w:r>
      <w:r w:rsidR="004E258D" w:rsidRPr="0038590A">
        <w:rPr>
          <w:rFonts w:cs="Arial"/>
          <w:sz w:val="22"/>
          <w:szCs w:val="22"/>
          <w:lang w:val="sl-SI" w:eastAsia="en-US"/>
        </w:rPr>
        <w:t xml:space="preserve"> </w:t>
      </w:r>
      <w:r w:rsidRPr="0038590A">
        <w:rPr>
          <w:rFonts w:cs="Arial"/>
          <w:sz w:val="22"/>
          <w:szCs w:val="22"/>
          <w:lang w:val="sl-SI" w:eastAsia="en-US"/>
        </w:rPr>
        <w:t>polietilena, EPR…,</w:t>
      </w:r>
      <w:r w:rsidR="002333F0" w:rsidRPr="0038590A">
        <w:rPr>
          <w:rFonts w:cs="Arial"/>
          <w:sz w:val="22"/>
          <w:szCs w:val="22"/>
          <w:lang w:val="sl-SI" w:eastAsia="en-US"/>
        </w:rPr>
        <w:t xml:space="preserve"> </w:t>
      </w:r>
    </w:p>
    <w:p w14:paraId="712C3BFB" w14:textId="77777777" w:rsidR="002333F0" w:rsidRPr="0038590A" w:rsidRDefault="008632BA">
      <w:pPr>
        <w:overflowPunct/>
        <w:spacing w:after="17"/>
        <w:ind w:left="709"/>
        <w:textAlignment w:val="auto"/>
        <w:rPr>
          <w:rFonts w:cs="Arial"/>
          <w:lang w:val="sl-SI" w:eastAsia="en-US"/>
        </w:rPr>
      </w:pPr>
      <w:r w:rsidRPr="0038590A">
        <w:rPr>
          <w:rFonts w:cs="Arial"/>
          <w:sz w:val="22"/>
          <w:szCs w:val="22"/>
          <w:lang w:val="sl-SI" w:eastAsia="en-US"/>
        </w:rPr>
        <w:t>c. K =</w:t>
      </w:r>
      <w:r w:rsidR="004E258D" w:rsidRPr="0038590A">
        <w:rPr>
          <w:rFonts w:cs="Arial"/>
          <w:sz w:val="22"/>
          <w:szCs w:val="22"/>
          <w:lang w:val="sl-SI" w:eastAsia="en-US"/>
        </w:rPr>
        <w:t xml:space="preserve"> </w:t>
      </w:r>
      <w:r w:rsidRPr="0038590A">
        <w:rPr>
          <w:rFonts w:cs="Arial"/>
          <w:sz w:val="22"/>
          <w:szCs w:val="22"/>
          <w:lang w:val="sl-SI" w:eastAsia="en-US"/>
        </w:rPr>
        <w:t>76</w:t>
      </w:r>
      <w:r w:rsidR="002333F0" w:rsidRPr="0038590A">
        <w:rPr>
          <w:rFonts w:cs="Arial"/>
          <w:sz w:val="22"/>
          <w:szCs w:val="22"/>
          <w:lang w:val="sl-SI" w:eastAsia="en-US"/>
        </w:rPr>
        <w:t xml:space="preserve"> </w:t>
      </w:r>
      <w:r w:rsidR="00C97674" w:rsidRPr="0038590A">
        <w:rPr>
          <w:rFonts w:cs="Arial"/>
          <w:sz w:val="22"/>
          <w:szCs w:val="22"/>
          <w:lang w:val="sl-SI" w:eastAsia="en-US"/>
        </w:rPr>
        <w:t xml:space="preserve">– </w:t>
      </w:r>
      <w:r w:rsidR="002333F0" w:rsidRPr="0038590A">
        <w:rPr>
          <w:rFonts w:cs="Arial"/>
          <w:sz w:val="22"/>
          <w:szCs w:val="22"/>
          <w:lang w:val="sl-SI" w:eastAsia="en-US"/>
        </w:rPr>
        <w:t xml:space="preserve">za aluminijaste vodnike s PVC izolacijo, </w:t>
      </w:r>
    </w:p>
    <w:p w14:paraId="4905FA8E" w14:textId="77777777" w:rsidR="002333F0" w:rsidRPr="0038590A" w:rsidRDefault="008632BA" w:rsidP="009969EE">
      <w:pPr>
        <w:overflowPunct/>
        <w:ind w:left="709"/>
        <w:textAlignment w:val="auto"/>
        <w:rPr>
          <w:rFonts w:cs="Arial"/>
          <w:lang w:val="sl-SI" w:eastAsia="en-US"/>
        </w:rPr>
      </w:pPr>
      <w:r w:rsidRPr="0038590A">
        <w:rPr>
          <w:rFonts w:cs="Arial"/>
          <w:sz w:val="22"/>
          <w:szCs w:val="22"/>
          <w:lang w:val="sl-SI" w:eastAsia="en-US"/>
        </w:rPr>
        <w:t>d. K =</w:t>
      </w:r>
      <w:r w:rsidR="004E258D" w:rsidRPr="0038590A">
        <w:rPr>
          <w:rFonts w:cs="Arial"/>
          <w:sz w:val="22"/>
          <w:szCs w:val="22"/>
          <w:lang w:val="sl-SI" w:eastAsia="en-US"/>
        </w:rPr>
        <w:t xml:space="preserve"> </w:t>
      </w:r>
      <w:r w:rsidRPr="0038590A">
        <w:rPr>
          <w:rFonts w:cs="Arial"/>
          <w:sz w:val="22"/>
          <w:szCs w:val="22"/>
          <w:lang w:val="sl-SI" w:eastAsia="en-US"/>
        </w:rPr>
        <w:t>94</w:t>
      </w:r>
      <w:r w:rsidR="002333F0" w:rsidRPr="0038590A">
        <w:rPr>
          <w:rFonts w:cs="Arial"/>
          <w:sz w:val="22"/>
          <w:szCs w:val="22"/>
          <w:lang w:val="sl-SI" w:eastAsia="en-US"/>
        </w:rPr>
        <w:t xml:space="preserve"> </w:t>
      </w:r>
      <w:r w:rsidR="00C97674" w:rsidRPr="0038590A">
        <w:rPr>
          <w:rFonts w:cs="Arial"/>
          <w:sz w:val="22"/>
          <w:szCs w:val="22"/>
          <w:lang w:val="sl-SI" w:eastAsia="en-US"/>
        </w:rPr>
        <w:t xml:space="preserve">– </w:t>
      </w:r>
      <w:r w:rsidR="002333F0" w:rsidRPr="0038590A">
        <w:rPr>
          <w:rFonts w:cs="Arial"/>
          <w:sz w:val="22"/>
          <w:szCs w:val="22"/>
          <w:lang w:val="sl-SI" w:eastAsia="en-US"/>
        </w:rPr>
        <w:t>za aluminijaste vodnike</w:t>
      </w:r>
      <w:r w:rsidRPr="0038590A">
        <w:rPr>
          <w:rFonts w:cs="Arial"/>
          <w:sz w:val="22"/>
          <w:szCs w:val="22"/>
          <w:lang w:val="sl-SI" w:eastAsia="en-US"/>
        </w:rPr>
        <w:t xml:space="preserve"> z izolacijo iz</w:t>
      </w:r>
      <w:r w:rsidR="004E258D" w:rsidRPr="0038590A">
        <w:rPr>
          <w:rFonts w:cs="Arial"/>
          <w:sz w:val="22"/>
          <w:szCs w:val="22"/>
          <w:lang w:val="sl-SI" w:eastAsia="en-US"/>
        </w:rPr>
        <w:t xml:space="preserve"> </w:t>
      </w:r>
      <w:r w:rsidRPr="0038590A">
        <w:rPr>
          <w:rFonts w:cs="Arial"/>
          <w:sz w:val="22"/>
          <w:szCs w:val="22"/>
          <w:lang w:val="sl-SI" w:eastAsia="en-US"/>
        </w:rPr>
        <w:t>omreženega</w:t>
      </w:r>
      <w:r w:rsidR="004E258D" w:rsidRPr="0038590A">
        <w:rPr>
          <w:rFonts w:cs="Arial"/>
          <w:sz w:val="22"/>
          <w:szCs w:val="22"/>
          <w:lang w:val="sl-SI" w:eastAsia="en-US"/>
        </w:rPr>
        <w:t xml:space="preserve"> </w:t>
      </w:r>
      <w:r w:rsidRPr="0038590A">
        <w:rPr>
          <w:rFonts w:cs="Arial"/>
          <w:sz w:val="22"/>
          <w:szCs w:val="22"/>
          <w:lang w:val="sl-SI" w:eastAsia="en-US"/>
        </w:rPr>
        <w:t>polietilena, EPR…</w:t>
      </w:r>
      <w:r w:rsidR="002333F0" w:rsidRPr="0038590A">
        <w:rPr>
          <w:rFonts w:cs="Arial"/>
          <w:sz w:val="22"/>
          <w:szCs w:val="22"/>
          <w:lang w:val="sl-SI" w:eastAsia="en-US"/>
        </w:rPr>
        <w:t xml:space="preserve"> </w:t>
      </w:r>
    </w:p>
    <w:p w14:paraId="0569E27F" w14:textId="77777777" w:rsidR="00E16C6B" w:rsidRPr="0038590A" w:rsidRDefault="002333F0">
      <w:pPr>
        <w:overflowPunct/>
        <w:autoSpaceDE/>
        <w:autoSpaceDN/>
        <w:adjustRightInd/>
        <w:textAlignment w:val="auto"/>
        <w:rPr>
          <w:rFonts w:cs="Arial"/>
          <w:sz w:val="22"/>
          <w:szCs w:val="22"/>
          <w:lang w:val="sl-SI" w:eastAsia="en-US"/>
        </w:rPr>
      </w:pPr>
      <w:r w:rsidRPr="0038590A">
        <w:rPr>
          <w:rFonts w:cs="Arial"/>
          <w:sz w:val="22"/>
          <w:szCs w:val="22"/>
          <w:lang w:val="sl-SI" w:eastAsia="en-US"/>
        </w:rPr>
        <w:t>Projektant mora pri računskem preverjanju segrevanja vodnika do mejne vrednosti upoštevati</w:t>
      </w:r>
      <w:r w:rsidR="004E258D" w:rsidRPr="0038590A">
        <w:rPr>
          <w:rFonts w:cs="Arial"/>
          <w:sz w:val="22"/>
          <w:szCs w:val="22"/>
          <w:lang w:val="sl-SI" w:eastAsia="en-US"/>
        </w:rPr>
        <w:t xml:space="preserve"> </w:t>
      </w:r>
      <w:r w:rsidRPr="0038590A">
        <w:rPr>
          <w:rFonts w:cs="Arial"/>
          <w:sz w:val="22"/>
          <w:szCs w:val="22"/>
          <w:lang w:val="sl-SI" w:eastAsia="en-US"/>
        </w:rPr>
        <w:t>enačbo</w:t>
      </w:r>
      <w:r w:rsidR="008E1E87" w:rsidRPr="0038590A">
        <w:rPr>
          <w:rFonts w:cs="Arial"/>
          <w:sz w:val="22"/>
          <w:szCs w:val="22"/>
          <w:lang w:val="sl-SI" w:eastAsia="en-US"/>
        </w:rPr>
        <w:t xml:space="preserve"> in tabelo za vrednosti »k« za tipe izolacij vodnikov</w:t>
      </w:r>
      <w:r w:rsidRPr="0038590A">
        <w:rPr>
          <w:rFonts w:cs="Arial"/>
          <w:sz w:val="22"/>
          <w:szCs w:val="22"/>
          <w:lang w:val="sl-SI" w:eastAsia="en-US"/>
        </w:rPr>
        <w:t xml:space="preserve"> iz standarda SIST IEC 60364-4-43.</w:t>
      </w:r>
    </w:p>
    <w:p w14:paraId="4A22CB7F" w14:textId="10B126F7" w:rsidR="00605F8E" w:rsidRPr="00535CD3" w:rsidRDefault="00CB1FF2">
      <w:pPr>
        <w:rPr>
          <w:lang w:val="sl-SI"/>
        </w:rPr>
      </w:pPr>
      <w:r w:rsidRPr="0038590A">
        <w:rPr>
          <w:rFonts w:cs="Arial"/>
          <w:sz w:val="22"/>
          <w:szCs w:val="22"/>
          <w:lang w:val="sl-SI"/>
        </w:rPr>
        <w:t xml:space="preserve">(4) </w:t>
      </w:r>
      <w:r w:rsidR="00BB17E9" w:rsidRPr="0038590A">
        <w:rPr>
          <w:rFonts w:cs="Arial"/>
          <w:sz w:val="22"/>
          <w:szCs w:val="22"/>
          <w:lang w:val="sl-SI"/>
        </w:rPr>
        <w:t xml:space="preserve">Za obratovalne čase zaščitnih naprav </w:t>
      </w:r>
      <w:r w:rsidR="009969EE">
        <w:rPr>
          <w:rFonts w:cs="Arial"/>
          <w:sz w:val="22"/>
          <w:szCs w:val="22"/>
          <w:lang w:val="sl-SI"/>
        </w:rPr>
        <w:t xml:space="preserve">t </w:t>
      </w:r>
      <w:r w:rsidR="00BB17E9" w:rsidRPr="0038590A">
        <w:rPr>
          <w:rFonts w:cs="Arial"/>
          <w:sz w:val="22"/>
          <w:szCs w:val="22"/>
          <w:lang w:val="sl-SI"/>
        </w:rPr>
        <w:t xml:space="preserve">&lt; 0,1 s, kjer je pomembna nesimetrija toka in za naprave za omejevanje toka </w:t>
      </w:r>
      <w:r w:rsidRPr="0038590A">
        <w:rPr>
          <w:rFonts w:cs="Arial"/>
          <w:sz w:val="22"/>
          <w:szCs w:val="22"/>
          <w:lang w:val="sl-SI"/>
        </w:rPr>
        <w:t>je treba zaradi preprečevanja čezmernega segrevanja vodnikov upoštevati najvišjo propustno energijo</w:t>
      </w:r>
      <w:r w:rsidR="00BB17E9" w:rsidRPr="0038590A">
        <w:rPr>
          <w:rFonts w:cs="Arial"/>
          <w:sz w:val="22"/>
          <w:szCs w:val="22"/>
          <w:lang w:val="sl-SI"/>
        </w:rPr>
        <w:t xml:space="preserve"> (I2t)</w:t>
      </w:r>
      <w:r w:rsidRPr="0038590A">
        <w:rPr>
          <w:rFonts w:cs="Arial"/>
          <w:sz w:val="22"/>
          <w:szCs w:val="22"/>
          <w:lang w:val="sl-SI"/>
        </w:rPr>
        <w:t>, ki jo naznači proizvajalec zaščitne naprave.</w:t>
      </w:r>
    </w:p>
    <w:p w14:paraId="71FDA8BA" w14:textId="77777777" w:rsidR="00A13DB3" w:rsidRDefault="00A13DB3">
      <w:pPr>
        <w:pStyle w:val="Naslov1"/>
        <w:sectPr w:rsidR="00A13DB3" w:rsidSect="00D47B92">
          <w:footnotePr>
            <w:numFmt w:val="chicago"/>
          </w:footnotePr>
          <w:pgSz w:w="11907" w:h="16840" w:code="9"/>
          <w:pgMar w:top="1134" w:right="1134" w:bottom="1134" w:left="1134" w:header="425" w:footer="567" w:gutter="0"/>
          <w:cols w:space="708"/>
          <w:titlePg/>
          <w:docGrid w:linePitch="272"/>
        </w:sectPr>
      </w:pPr>
    </w:p>
    <w:p w14:paraId="33E5AB2B" w14:textId="7A177C04" w:rsidR="005C3C3E" w:rsidRPr="0038590A" w:rsidRDefault="005C3C3E">
      <w:pPr>
        <w:pStyle w:val="Naslov1"/>
      </w:pPr>
      <w:bookmarkStart w:id="110" w:name="_Toc174605"/>
      <w:r w:rsidRPr="0038590A">
        <w:lastRenderedPageBreak/>
        <w:t>ZAŠČITA PRED TOPLOTNIM UČINKOM</w:t>
      </w:r>
      <w:r w:rsidR="008A2419" w:rsidRPr="0038590A">
        <w:t xml:space="preserve"> IN PRENAPETOSTJO</w:t>
      </w:r>
      <w:bookmarkEnd w:id="110"/>
    </w:p>
    <w:p w14:paraId="0CE456E8" w14:textId="165A3AB2" w:rsidR="004743BB" w:rsidRPr="0038590A" w:rsidRDefault="00DF3FC1">
      <w:pPr>
        <w:pStyle w:val="Naslov2"/>
        <w:rPr>
          <w:lang w:val="sl-SI"/>
        </w:rPr>
      </w:pPr>
      <w:bookmarkStart w:id="111" w:name="_Toc174606"/>
      <w:r w:rsidRPr="0038590A">
        <w:rPr>
          <w:lang w:val="sl-SI"/>
        </w:rPr>
        <w:t>Zaščita pred toplotnim učinkom</w:t>
      </w:r>
      <w:bookmarkEnd w:id="111"/>
    </w:p>
    <w:p w14:paraId="2EE6C44B" w14:textId="2B80657D" w:rsidR="00625703" w:rsidRPr="0038590A" w:rsidRDefault="00625703">
      <w:pPr>
        <w:widowControl w:val="0"/>
        <w:rPr>
          <w:sz w:val="22"/>
          <w:szCs w:val="22"/>
          <w:lang w:val="sl-SI"/>
        </w:rPr>
      </w:pPr>
      <w:r w:rsidRPr="0038590A">
        <w:rPr>
          <w:sz w:val="22"/>
          <w:szCs w:val="22"/>
          <w:lang w:val="sl-SI"/>
        </w:rPr>
        <w:t xml:space="preserve">(1) </w:t>
      </w:r>
      <w:r w:rsidR="00976978" w:rsidRPr="0038590A">
        <w:rPr>
          <w:sz w:val="22"/>
          <w:szCs w:val="22"/>
          <w:lang w:val="sl-SI"/>
        </w:rPr>
        <w:t>Zaradi</w:t>
      </w:r>
      <w:r w:rsidRPr="0038590A">
        <w:rPr>
          <w:sz w:val="22"/>
          <w:szCs w:val="22"/>
          <w:lang w:val="sl-SI"/>
        </w:rPr>
        <w:t xml:space="preserve"> </w:t>
      </w:r>
      <w:r w:rsidR="00976978" w:rsidRPr="0038590A">
        <w:rPr>
          <w:sz w:val="22"/>
          <w:szCs w:val="22"/>
          <w:lang w:val="sl-SI"/>
        </w:rPr>
        <w:t>preprečit</w:t>
      </w:r>
      <w:r w:rsidR="00E30A09">
        <w:rPr>
          <w:sz w:val="22"/>
          <w:szCs w:val="22"/>
          <w:lang w:val="sl-SI"/>
        </w:rPr>
        <w:t>v</w:t>
      </w:r>
      <w:r w:rsidR="00976978" w:rsidRPr="0038590A">
        <w:rPr>
          <w:sz w:val="22"/>
          <w:szCs w:val="22"/>
          <w:lang w:val="sl-SI"/>
        </w:rPr>
        <w:t xml:space="preserve">e požara, opeklin in pregretja </w:t>
      </w:r>
      <w:r w:rsidRPr="0038590A">
        <w:rPr>
          <w:sz w:val="22"/>
          <w:szCs w:val="22"/>
          <w:lang w:val="sl-SI"/>
        </w:rPr>
        <w:t xml:space="preserve">v električnih </w:t>
      </w:r>
      <w:r w:rsidR="00065D52" w:rsidRPr="0038590A">
        <w:rPr>
          <w:sz w:val="22"/>
          <w:szCs w:val="22"/>
          <w:lang w:val="sl-SI"/>
        </w:rPr>
        <w:t>inštal</w:t>
      </w:r>
      <w:r w:rsidRPr="0038590A">
        <w:rPr>
          <w:sz w:val="22"/>
          <w:szCs w:val="22"/>
          <w:lang w:val="sl-SI"/>
        </w:rPr>
        <w:t>acijskih sistemih</w:t>
      </w:r>
      <w:r w:rsidR="00976978" w:rsidRPr="0038590A">
        <w:rPr>
          <w:sz w:val="22"/>
          <w:szCs w:val="22"/>
          <w:lang w:val="sl-SI"/>
        </w:rPr>
        <w:t xml:space="preserve"> </w:t>
      </w:r>
      <w:r w:rsidRPr="0038590A">
        <w:rPr>
          <w:sz w:val="22"/>
          <w:szCs w:val="22"/>
          <w:lang w:val="sl-SI"/>
        </w:rPr>
        <w:t>morajo biti</w:t>
      </w:r>
      <w:r w:rsidR="009F1F05" w:rsidRPr="0038590A">
        <w:rPr>
          <w:sz w:val="22"/>
          <w:szCs w:val="22"/>
          <w:lang w:val="sl-SI"/>
        </w:rPr>
        <w:t xml:space="preserve"> osebe, </w:t>
      </w:r>
      <w:r w:rsidR="00E30A09" w:rsidRPr="0038590A">
        <w:rPr>
          <w:sz w:val="22"/>
          <w:szCs w:val="22"/>
          <w:lang w:val="sl-SI"/>
        </w:rPr>
        <w:t>pritrjen</w:t>
      </w:r>
      <w:r w:rsidR="00E30A09">
        <w:rPr>
          <w:sz w:val="22"/>
          <w:szCs w:val="22"/>
          <w:lang w:val="sl-SI"/>
        </w:rPr>
        <w:t>a</w:t>
      </w:r>
      <w:r w:rsidR="00E30A09" w:rsidRPr="0038590A">
        <w:rPr>
          <w:sz w:val="22"/>
          <w:szCs w:val="22"/>
          <w:lang w:val="sl-SI"/>
        </w:rPr>
        <w:t xml:space="preserve"> </w:t>
      </w:r>
      <w:r w:rsidR="009F1F05" w:rsidRPr="0038590A">
        <w:rPr>
          <w:sz w:val="22"/>
          <w:szCs w:val="22"/>
          <w:lang w:val="sl-SI"/>
        </w:rPr>
        <w:t>električna oprema</w:t>
      </w:r>
      <w:r w:rsidRPr="0038590A">
        <w:rPr>
          <w:sz w:val="22"/>
          <w:szCs w:val="22"/>
          <w:lang w:val="sl-SI"/>
        </w:rPr>
        <w:t xml:space="preserve"> in material v bližini električnih </w:t>
      </w:r>
      <w:r w:rsidR="00065D52" w:rsidRPr="0038590A">
        <w:rPr>
          <w:sz w:val="22"/>
          <w:szCs w:val="22"/>
          <w:lang w:val="sl-SI"/>
        </w:rPr>
        <w:t>inštal</w:t>
      </w:r>
      <w:r w:rsidRPr="0038590A">
        <w:rPr>
          <w:sz w:val="22"/>
          <w:szCs w:val="22"/>
          <w:lang w:val="sl-SI"/>
        </w:rPr>
        <w:t xml:space="preserve">acij in opreme zaščiteni pred škodljivim delovanjem toplote ali toplotnega sevanja, ki ga razvijajo električne </w:t>
      </w:r>
      <w:r w:rsidR="00065D52" w:rsidRPr="0038590A">
        <w:rPr>
          <w:sz w:val="22"/>
          <w:szCs w:val="22"/>
          <w:lang w:val="sl-SI"/>
        </w:rPr>
        <w:t>inštal</w:t>
      </w:r>
      <w:r w:rsidRPr="0038590A">
        <w:rPr>
          <w:sz w:val="22"/>
          <w:szCs w:val="22"/>
          <w:lang w:val="sl-SI"/>
        </w:rPr>
        <w:t>acije in naprave.</w:t>
      </w:r>
    </w:p>
    <w:p w14:paraId="66054C0F" w14:textId="77777777" w:rsidR="00625703" w:rsidRPr="0038590A" w:rsidRDefault="00625703" w:rsidP="009969EE">
      <w:pPr>
        <w:widowControl w:val="0"/>
        <w:spacing w:after="0"/>
        <w:rPr>
          <w:sz w:val="22"/>
          <w:szCs w:val="22"/>
          <w:lang w:val="sl-SI"/>
        </w:rPr>
      </w:pPr>
      <w:r w:rsidRPr="0038590A">
        <w:rPr>
          <w:sz w:val="22"/>
          <w:szCs w:val="22"/>
          <w:lang w:val="sl-SI"/>
        </w:rPr>
        <w:t>(2) Pritrjena</w:t>
      </w:r>
      <w:r w:rsidR="009F1F05" w:rsidRPr="0038590A">
        <w:rPr>
          <w:sz w:val="22"/>
          <w:szCs w:val="22"/>
          <w:lang w:val="sl-SI"/>
        </w:rPr>
        <w:t xml:space="preserve"> električna</w:t>
      </w:r>
      <w:r w:rsidR="002333F0" w:rsidRPr="0038590A">
        <w:rPr>
          <w:sz w:val="22"/>
          <w:szCs w:val="22"/>
          <w:lang w:val="sl-SI"/>
        </w:rPr>
        <w:t xml:space="preserve"> </w:t>
      </w:r>
      <w:r w:rsidRPr="0038590A">
        <w:rPr>
          <w:sz w:val="22"/>
          <w:szCs w:val="22"/>
          <w:lang w:val="sl-SI"/>
        </w:rPr>
        <w:t xml:space="preserve">oprema se mora tam, kjer bi lahko dosegla površinske temperature, ki bi lahko povzročile požarno nevarnost za </w:t>
      </w:r>
      <w:r w:rsidR="00065D52" w:rsidRPr="0038590A">
        <w:rPr>
          <w:sz w:val="22"/>
          <w:szCs w:val="22"/>
          <w:lang w:val="sl-SI"/>
        </w:rPr>
        <w:t>inštal</w:t>
      </w:r>
      <w:r w:rsidRPr="0038590A">
        <w:rPr>
          <w:sz w:val="22"/>
          <w:szCs w:val="22"/>
          <w:lang w:val="sl-SI"/>
        </w:rPr>
        <w:t xml:space="preserve">acijske vodnike ali material v okolici: </w:t>
      </w:r>
    </w:p>
    <w:p w14:paraId="7443BAFB" w14:textId="77777777" w:rsidR="00625703" w:rsidRPr="0038590A" w:rsidRDefault="00625703" w:rsidP="009969EE">
      <w:pPr>
        <w:widowControl w:val="0"/>
        <w:numPr>
          <w:ilvl w:val="0"/>
          <w:numId w:val="37"/>
        </w:numPr>
        <w:overflowPunct/>
        <w:autoSpaceDE/>
        <w:autoSpaceDN/>
        <w:adjustRightInd/>
        <w:spacing w:after="0"/>
        <w:textAlignment w:val="auto"/>
        <w:rPr>
          <w:sz w:val="22"/>
          <w:szCs w:val="22"/>
          <w:lang w:val="sl-SI"/>
        </w:rPr>
      </w:pPr>
      <w:r w:rsidRPr="0038590A">
        <w:rPr>
          <w:sz w:val="22"/>
          <w:szCs w:val="22"/>
          <w:lang w:val="sl-SI"/>
        </w:rPr>
        <w:t xml:space="preserve">postaviti na material ali ob materiale, ki so odporni proti takim temperaturam in imajo majhno toplotno prevodnost, ali </w:t>
      </w:r>
    </w:p>
    <w:p w14:paraId="65691FB9" w14:textId="77777777" w:rsidR="00625703" w:rsidRPr="0038590A" w:rsidRDefault="00625703" w:rsidP="009969EE">
      <w:pPr>
        <w:widowControl w:val="0"/>
        <w:numPr>
          <w:ilvl w:val="0"/>
          <w:numId w:val="37"/>
        </w:numPr>
        <w:overflowPunct/>
        <w:autoSpaceDE/>
        <w:autoSpaceDN/>
        <w:adjustRightInd/>
        <w:spacing w:after="0"/>
        <w:textAlignment w:val="auto"/>
        <w:rPr>
          <w:sz w:val="22"/>
          <w:szCs w:val="22"/>
          <w:lang w:val="sl-SI"/>
        </w:rPr>
      </w:pPr>
      <w:r w:rsidRPr="0038590A">
        <w:rPr>
          <w:sz w:val="22"/>
          <w:szCs w:val="22"/>
          <w:lang w:val="sl-SI"/>
        </w:rPr>
        <w:t xml:space="preserve">zasloniti pred konstrukcijskimi elementi z materiali, ki zdržijo takšne temperature in imajo majhno toplotno prevodnost, ali </w:t>
      </w:r>
    </w:p>
    <w:p w14:paraId="0CF2F5D2" w14:textId="77777777" w:rsidR="00625703" w:rsidRPr="0038590A" w:rsidRDefault="00625703" w:rsidP="00015B91">
      <w:pPr>
        <w:widowControl w:val="0"/>
        <w:numPr>
          <w:ilvl w:val="0"/>
          <w:numId w:val="37"/>
        </w:numPr>
        <w:overflowPunct/>
        <w:autoSpaceDE/>
        <w:autoSpaceDN/>
        <w:adjustRightInd/>
        <w:ind w:left="714" w:hanging="357"/>
        <w:textAlignment w:val="auto"/>
        <w:rPr>
          <w:sz w:val="22"/>
          <w:szCs w:val="22"/>
          <w:lang w:val="sl-SI"/>
        </w:rPr>
      </w:pPr>
      <w:r w:rsidRPr="0038590A">
        <w:rPr>
          <w:sz w:val="22"/>
          <w:szCs w:val="22"/>
          <w:lang w:val="sl-SI"/>
        </w:rPr>
        <w:t>postaviti tako, da dovoljuje oddajanje toplote pri zadostni razdalji od materiala, na katerega bi takšna temperatura imela škodljiv vpliv, ali od nosilca, ki ima majhno toplotno prevodnost.</w:t>
      </w:r>
    </w:p>
    <w:p w14:paraId="5FCD2532" w14:textId="77777777" w:rsidR="00625703" w:rsidRPr="0038590A" w:rsidRDefault="00625703" w:rsidP="009969EE">
      <w:pPr>
        <w:widowControl w:val="0"/>
        <w:spacing w:after="0"/>
        <w:rPr>
          <w:sz w:val="22"/>
          <w:szCs w:val="22"/>
          <w:lang w:val="sl-SI"/>
        </w:rPr>
      </w:pPr>
      <w:r w:rsidRPr="0038590A">
        <w:rPr>
          <w:sz w:val="22"/>
          <w:szCs w:val="22"/>
          <w:lang w:val="sl-SI"/>
        </w:rPr>
        <w:t xml:space="preserve">(3) Trajno pritrjena </w:t>
      </w:r>
      <w:r w:rsidR="009F1F05" w:rsidRPr="0038590A">
        <w:rPr>
          <w:sz w:val="22"/>
          <w:szCs w:val="22"/>
          <w:lang w:val="sl-SI"/>
        </w:rPr>
        <w:t xml:space="preserve">električna </w:t>
      </w:r>
      <w:r w:rsidRPr="0038590A">
        <w:rPr>
          <w:sz w:val="22"/>
          <w:szCs w:val="22"/>
          <w:lang w:val="sl-SI"/>
        </w:rPr>
        <w:t>oprema, pri kateri se lahko pojavi oblok ali iskrenje med obratovanjem, mora biti:</w:t>
      </w:r>
    </w:p>
    <w:p w14:paraId="5C18D9EF" w14:textId="77777777" w:rsidR="00625703" w:rsidRPr="0038590A" w:rsidRDefault="00625703" w:rsidP="009969EE">
      <w:pPr>
        <w:widowControl w:val="0"/>
        <w:numPr>
          <w:ilvl w:val="0"/>
          <w:numId w:val="38"/>
        </w:numPr>
        <w:overflowPunct/>
        <w:autoSpaceDE/>
        <w:autoSpaceDN/>
        <w:adjustRightInd/>
        <w:spacing w:after="0"/>
        <w:textAlignment w:val="auto"/>
        <w:rPr>
          <w:sz w:val="22"/>
          <w:szCs w:val="22"/>
          <w:lang w:val="sl-SI"/>
        </w:rPr>
      </w:pPr>
      <w:r w:rsidRPr="0038590A">
        <w:rPr>
          <w:sz w:val="22"/>
          <w:szCs w:val="22"/>
          <w:lang w:val="sl-SI"/>
        </w:rPr>
        <w:t>popolnoma obložena z materialom, ki je odporen proti obloku, ni vnetljiv, je toplotno slabo prevoden in ima ustrezne mere, ki zagotavljajo mehansko stabilnost</w:t>
      </w:r>
      <w:r w:rsidR="00472840" w:rsidRPr="0038590A">
        <w:rPr>
          <w:sz w:val="22"/>
          <w:szCs w:val="22"/>
          <w:lang w:val="sl-SI"/>
        </w:rPr>
        <w:t>,</w:t>
      </w:r>
      <w:r w:rsidRPr="0038590A">
        <w:rPr>
          <w:sz w:val="22"/>
          <w:szCs w:val="22"/>
          <w:lang w:val="sl-SI"/>
        </w:rPr>
        <w:t xml:space="preserve"> ali</w:t>
      </w:r>
    </w:p>
    <w:p w14:paraId="406D9FCF" w14:textId="77777777" w:rsidR="00625703" w:rsidRPr="0038590A" w:rsidRDefault="00625703" w:rsidP="009969EE">
      <w:pPr>
        <w:widowControl w:val="0"/>
        <w:numPr>
          <w:ilvl w:val="0"/>
          <w:numId w:val="38"/>
        </w:numPr>
        <w:overflowPunct/>
        <w:autoSpaceDE/>
        <w:autoSpaceDN/>
        <w:adjustRightInd/>
        <w:spacing w:after="0"/>
        <w:textAlignment w:val="auto"/>
        <w:rPr>
          <w:sz w:val="22"/>
          <w:szCs w:val="22"/>
          <w:lang w:val="sl-SI"/>
        </w:rPr>
      </w:pPr>
      <w:r w:rsidRPr="0038590A">
        <w:rPr>
          <w:sz w:val="22"/>
          <w:szCs w:val="22"/>
          <w:lang w:val="sl-SI"/>
        </w:rPr>
        <w:t xml:space="preserve">zaslonjena z materialom, ki je odporen proti obloku, ni vnetljiv, je toplotno slabo prevoden in ima ustrezne mere, ki zagotavljajo mehansko stabilnost proti elementom zgradbe, na katere bi mogel imeti oblok uničevalni toplotni učinek, ali </w:t>
      </w:r>
    </w:p>
    <w:p w14:paraId="489896F3" w14:textId="77777777" w:rsidR="00625703" w:rsidRPr="0038590A" w:rsidRDefault="00625703" w:rsidP="00015B91">
      <w:pPr>
        <w:widowControl w:val="0"/>
        <w:numPr>
          <w:ilvl w:val="0"/>
          <w:numId w:val="38"/>
        </w:numPr>
        <w:overflowPunct/>
        <w:autoSpaceDE/>
        <w:autoSpaceDN/>
        <w:adjustRightInd/>
        <w:ind w:left="714" w:hanging="357"/>
        <w:textAlignment w:val="auto"/>
        <w:rPr>
          <w:sz w:val="22"/>
          <w:szCs w:val="22"/>
          <w:lang w:val="sl-SI"/>
        </w:rPr>
      </w:pPr>
      <w:r w:rsidRPr="0038590A">
        <w:rPr>
          <w:sz w:val="22"/>
          <w:szCs w:val="22"/>
          <w:lang w:val="sl-SI"/>
        </w:rPr>
        <w:t xml:space="preserve">postavljena tako, da omogoči zanesljivo gašenje obloka v zadostni oddaljenosti od konstrukcijskih elementov, na katere bi oblok lahko imel rušilni toplotni učinek, </w:t>
      </w:r>
    </w:p>
    <w:p w14:paraId="20E3BE72" w14:textId="77777777" w:rsidR="00625703" w:rsidRPr="0038590A" w:rsidRDefault="00625703">
      <w:pPr>
        <w:widowControl w:val="0"/>
        <w:rPr>
          <w:sz w:val="22"/>
          <w:szCs w:val="22"/>
          <w:lang w:val="sl-SI"/>
        </w:rPr>
      </w:pPr>
      <w:r w:rsidRPr="0038590A">
        <w:rPr>
          <w:sz w:val="22"/>
          <w:szCs w:val="22"/>
          <w:lang w:val="sl-SI"/>
        </w:rPr>
        <w:t xml:space="preserve">(4) Pritrjena </w:t>
      </w:r>
      <w:r w:rsidR="009F1F05" w:rsidRPr="0038590A">
        <w:rPr>
          <w:sz w:val="22"/>
          <w:szCs w:val="22"/>
          <w:lang w:val="sl-SI"/>
        </w:rPr>
        <w:t xml:space="preserve">električna </w:t>
      </w:r>
      <w:r w:rsidRPr="0038590A">
        <w:rPr>
          <w:sz w:val="22"/>
          <w:szCs w:val="22"/>
          <w:lang w:val="sl-SI"/>
        </w:rPr>
        <w:t>oprema, ki povzroča fokusiranje ali koncentracijo toplote, mora biti dovolj oddaljena od kateregakoli pritrjenega predmeta ali elementov konstrukcije, tako da v normalnih pogojih niso izpostavljeni nevarni temperaturi.</w:t>
      </w:r>
    </w:p>
    <w:p w14:paraId="5C0DF0E8" w14:textId="77777777" w:rsidR="00625703" w:rsidRPr="0038590A" w:rsidRDefault="00625703" w:rsidP="009969EE">
      <w:pPr>
        <w:widowControl w:val="0"/>
        <w:spacing w:after="0"/>
        <w:rPr>
          <w:sz w:val="22"/>
          <w:szCs w:val="22"/>
          <w:lang w:val="sl-SI"/>
        </w:rPr>
      </w:pPr>
      <w:r w:rsidRPr="0038590A">
        <w:rPr>
          <w:sz w:val="22"/>
          <w:szCs w:val="22"/>
          <w:lang w:val="sl-SI"/>
        </w:rPr>
        <w:t xml:space="preserve">(5) Če vsebuje električna oprema nad 25 l vnetljive tekočine na enem mestu, je treba zagotoviti varnostne ukrepe, da se prepreči prodor vnetljive tekočine, plamena, dima, ali strupenih plinov v druge dele zgradbe: </w:t>
      </w:r>
    </w:p>
    <w:p w14:paraId="1DDFD7CA" w14:textId="77777777" w:rsidR="00625703" w:rsidRPr="0038590A" w:rsidRDefault="00625703" w:rsidP="009969EE">
      <w:pPr>
        <w:widowControl w:val="0"/>
        <w:numPr>
          <w:ilvl w:val="0"/>
          <w:numId w:val="39"/>
        </w:numPr>
        <w:overflowPunct/>
        <w:autoSpaceDE/>
        <w:autoSpaceDN/>
        <w:adjustRightInd/>
        <w:spacing w:after="0"/>
        <w:textAlignment w:val="auto"/>
        <w:rPr>
          <w:sz w:val="22"/>
          <w:szCs w:val="22"/>
          <w:lang w:val="sl-SI"/>
        </w:rPr>
      </w:pPr>
      <w:r w:rsidRPr="0038590A">
        <w:rPr>
          <w:sz w:val="22"/>
          <w:szCs w:val="22"/>
          <w:lang w:val="sl-SI"/>
        </w:rPr>
        <w:t xml:space="preserve">zagotoviti je treba prostor, v katerem se zbira iztekla tekočina in ki omogoča ugasnitev ob gorenju, ali </w:t>
      </w:r>
    </w:p>
    <w:p w14:paraId="2F661C40" w14:textId="77777777" w:rsidR="00625703" w:rsidRPr="0038590A" w:rsidRDefault="00625703" w:rsidP="009969EE">
      <w:pPr>
        <w:widowControl w:val="0"/>
        <w:numPr>
          <w:ilvl w:val="0"/>
          <w:numId w:val="39"/>
        </w:numPr>
        <w:overflowPunct/>
        <w:autoSpaceDE/>
        <w:autoSpaceDN/>
        <w:adjustRightInd/>
        <w:spacing w:after="0"/>
        <w:textAlignment w:val="auto"/>
        <w:rPr>
          <w:sz w:val="22"/>
          <w:szCs w:val="22"/>
          <w:lang w:val="sl-SI"/>
        </w:rPr>
      </w:pPr>
      <w:r w:rsidRPr="0038590A">
        <w:rPr>
          <w:sz w:val="22"/>
          <w:szCs w:val="22"/>
          <w:lang w:val="sl-SI"/>
        </w:rPr>
        <w:t xml:space="preserve">vgraditi opremo v prostor, odporen proti požaru, </w:t>
      </w:r>
    </w:p>
    <w:p w14:paraId="7B56A21B" w14:textId="77777777" w:rsidR="00625703" w:rsidRPr="0038590A" w:rsidRDefault="00625703" w:rsidP="00015B91">
      <w:pPr>
        <w:widowControl w:val="0"/>
        <w:numPr>
          <w:ilvl w:val="0"/>
          <w:numId w:val="39"/>
        </w:numPr>
        <w:overflowPunct/>
        <w:autoSpaceDE/>
        <w:autoSpaceDN/>
        <w:adjustRightInd/>
        <w:ind w:left="714" w:hanging="357"/>
        <w:textAlignment w:val="auto"/>
        <w:rPr>
          <w:sz w:val="22"/>
          <w:szCs w:val="22"/>
          <w:lang w:val="sl-SI"/>
        </w:rPr>
      </w:pPr>
      <w:r w:rsidRPr="0038590A">
        <w:rPr>
          <w:sz w:val="22"/>
          <w:szCs w:val="22"/>
          <w:lang w:val="sl-SI"/>
        </w:rPr>
        <w:t xml:space="preserve">prostor mora imeti prage ali na drug način preprečevati širjenje goreče tekočine v druge dele zgradbe, zato se sme prezračevati samo z zunanjim zrakom. </w:t>
      </w:r>
    </w:p>
    <w:p w14:paraId="4595E45D" w14:textId="77777777" w:rsidR="00625703" w:rsidRPr="0038590A" w:rsidRDefault="00625703">
      <w:pPr>
        <w:widowControl w:val="0"/>
        <w:rPr>
          <w:sz w:val="22"/>
          <w:szCs w:val="22"/>
          <w:lang w:val="sl-SI"/>
        </w:rPr>
      </w:pPr>
      <w:r w:rsidRPr="0038590A">
        <w:rPr>
          <w:sz w:val="22"/>
          <w:szCs w:val="22"/>
          <w:lang w:val="sl-SI"/>
        </w:rPr>
        <w:t xml:space="preserve">(6) Če vsebuje električna oprema manj od 25 litrov tekočine, zadostujejo ukrepi, ki preprečujejo iztekanje tekočine. </w:t>
      </w:r>
    </w:p>
    <w:p w14:paraId="226695AF" w14:textId="77777777" w:rsidR="006E4C50" w:rsidRPr="0038590A" w:rsidRDefault="006E4C50">
      <w:pPr>
        <w:rPr>
          <w:sz w:val="22"/>
          <w:szCs w:val="22"/>
          <w:lang w:val="sl-SI"/>
        </w:rPr>
      </w:pPr>
      <w:r w:rsidRPr="0038590A">
        <w:rPr>
          <w:sz w:val="22"/>
          <w:szCs w:val="22"/>
          <w:lang w:val="sl-SI"/>
        </w:rPr>
        <w:t>(7) Prenapetostni odvodniki in razna iskrila se ne smejo postaviti v prostorih, kjer obstaja nevarnost požara ali eksplozije.</w:t>
      </w:r>
    </w:p>
    <w:p w14:paraId="54892281" w14:textId="0EC62EDB" w:rsidR="00625703" w:rsidRPr="0038590A" w:rsidRDefault="005744CF">
      <w:pPr>
        <w:widowControl w:val="0"/>
        <w:rPr>
          <w:sz w:val="22"/>
          <w:szCs w:val="22"/>
          <w:lang w:val="sl-SI"/>
        </w:rPr>
      </w:pPr>
      <w:r w:rsidRPr="0038590A">
        <w:rPr>
          <w:sz w:val="22"/>
          <w:szCs w:val="22"/>
          <w:lang w:val="sl-SI"/>
        </w:rPr>
        <w:t>(8</w:t>
      </w:r>
      <w:r w:rsidR="00625703" w:rsidRPr="0038590A">
        <w:rPr>
          <w:sz w:val="22"/>
          <w:szCs w:val="22"/>
          <w:lang w:val="sl-SI"/>
        </w:rPr>
        <w:t xml:space="preserve">) </w:t>
      </w:r>
      <w:r w:rsidR="00055D9C" w:rsidRPr="00055D9C">
        <w:rPr>
          <w:sz w:val="22"/>
          <w:szCs w:val="22"/>
          <w:lang w:val="sl-SI"/>
        </w:rPr>
        <w:t>Pri pojavu ognja mora biti omogočena ročna pre</w:t>
      </w:r>
      <w:r w:rsidR="0041678C">
        <w:rPr>
          <w:sz w:val="22"/>
          <w:szCs w:val="22"/>
          <w:lang w:val="sl-SI"/>
        </w:rPr>
        <w:t>kinitev električnega napajanja</w:t>
      </w:r>
      <w:r w:rsidR="00470653" w:rsidRPr="0038590A">
        <w:rPr>
          <w:sz w:val="22"/>
          <w:szCs w:val="22"/>
          <w:lang w:val="sl-SI"/>
        </w:rPr>
        <w:t>.</w:t>
      </w:r>
    </w:p>
    <w:p w14:paraId="2BFD9717" w14:textId="77777777" w:rsidR="00625703" w:rsidRPr="0038590A" w:rsidRDefault="005744CF">
      <w:pPr>
        <w:widowControl w:val="0"/>
        <w:rPr>
          <w:sz w:val="22"/>
          <w:szCs w:val="22"/>
          <w:lang w:val="sl-SI"/>
        </w:rPr>
      </w:pPr>
      <w:r w:rsidRPr="0038590A">
        <w:rPr>
          <w:sz w:val="22"/>
          <w:szCs w:val="22"/>
          <w:lang w:val="sl-SI"/>
        </w:rPr>
        <w:t>(9</w:t>
      </w:r>
      <w:r w:rsidR="00625703" w:rsidRPr="0038590A">
        <w:rPr>
          <w:sz w:val="22"/>
          <w:szCs w:val="22"/>
          <w:lang w:val="sl-SI"/>
        </w:rPr>
        <w:t>) Materiali za okrove električne opreme morajo zdržati najvišjo temperaturo,</w:t>
      </w:r>
      <w:r w:rsidR="00B059CA" w:rsidRPr="0038590A">
        <w:rPr>
          <w:sz w:val="22"/>
          <w:szCs w:val="22"/>
          <w:lang w:val="sl-SI"/>
        </w:rPr>
        <w:t xml:space="preserve"> ki jo ta oprema lahko ustvari. Gorljiv</w:t>
      </w:r>
      <w:r w:rsidR="002333F0" w:rsidRPr="0038590A">
        <w:rPr>
          <w:sz w:val="22"/>
          <w:szCs w:val="22"/>
          <w:lang w:val="sl-SI"/>
        </w:rPr>
        <w:t xml:space="preserve"> </w:t>
      </w:r>
      <w:r w:rsidR="00625703" w:rsidRPr="0038590A">
        <w:rPr>
          <w:sz w:val="22"/>
          <w:szCs w:val="22"/>
          <w:lang w:val="sl-SI"/>
        </w:rPr>
        <w:t>material</w:t>
      </w:r>
      <w:r w:rsidR="00B059CA" w:rsidRPr="0038590A">
        <w:rPr>
          <w:sz w:val="22"/>
          <w:szCs w:val="22"/>
          <w:lang w:val="sl-SI"/>
        </w:rPr>
        <w:t xml:space="preserve"> ni</w:t>
      </w:r>
      <w:r w:rsidR="00625703" w:rsidRPr="0038590A">
        <w:rPr>
          <w:sz w:val="22"/>
          <w:szCs w:val="22"/>
          <w:lang w:val="sl-SI"/>
        </w:rPr>
        <w:t xml:space="preserve"> primer</w:t>
      </w:r>
      <w:r w:rsidR="00EF786D" w:rsidRPr="0038590A">
        <w:rPr>
          <w:sz w:val="22"/>
          <w:szCs w:val="22"/>
          <w:lang w:val="sl-SI"/>
        </w:rPr>
        <w:t>e</w:t>
      </w:r>
      <w:r w:rsidR="00625703" w:rsidRPr="0038590A">
        <w:rPr>
          <w:sz w:val="22"/>
          <w:szCs w:val="22"/>
          <w:lang w:val="sl-SI"/>
        </w:rPr>
        <w:t>n, razen če so zagotovljeni ukrepi proti vžigu, kot je prekritje z nevnetljivim ali težko vnetljivim in toplotno slabo prevodnim materialom.</w:t>
      </w:r>
    </w:p>
    <w:p w14:paraId="3A9A1A3C" w14:textId="77777777" w:rsidR="00625703" w:rsidRPr="0038590A" w:rsidRDefault="005744CF">
      <w:pPr>
        <w:rPr>
          <w:sz w:val="22"/>
          <w:szCs w:val="22"/>
          <w:lang w:val="sl-SI"/>
        </w:rPr>
      </w:pPr>
      <w:r w:rsidRPr="0038590A">
        <w:rPr>
          <w:sz w:val="22"/>
          <w:szCs w:val="22"/>
          <w:lang w:val="sl-SI"/>
        </w:rPr>
        <w:t>(10</w:t>
      </w:r>
      <w:r w:rsidR="00625703" w:rsidRPr="0038590A">
        <w:rPr>
          <w:sz w:val="22"/>
          <w:szCs w:val="22"/>
          <w:lang w:val="sl-SI"/>
        </w:rPr>
        <w:t xml:space="preserve">) Tokokrogi, ki napajajo </w:t>
      </w:r>
      <w:r w:rsidR="00EF786D" w:rsidRPr="0038590A">
        <w:rPr>
          <w:sz w:val="22"/>
          <w:szCs w:val="22"/>
          <w:lang w:val="sl-SI"/>
        </w:rPr>
        <w:t xml:space="preserve">električno </w:t>
      </w:r>
      <w:r w:rsidR="00625703" w:rsidRPr="0038590A">
        <w:rPr>
          <w:sz w:val="22"/>
          <w:szCs w:val="22"/>
          <w:lang w:val="sl-SI"/>
        </w:rPr>
        <w:t xml:space="preserve">opremo ali so napeljani skozi prostore, v katerih obstaja nevarnost požara, morajo biti zaščiteni pred preobremenitvijo in kratkim stikom z zaščitno napravo, postavljeno </w:t>
      </w:r>
      <w:r w:rsidR="00EF786D" w:rsidRPr="0038590A">
        <w:rPr>
          <w:sz w:val="22"/>
          <w:szCs w:val="22"/>
          <w:lang w:val="sl-SI"/>
        </w:rPr>
        <w:t xml:space="preserve">zunaj </w:t>
      </w:r>
      <w:r w:rsidR="00625703" w:rsidRPr="0038590A">
        <w:rPr>
          <w:sz w:val="22"/>
          <w:szCs w:val="22"/>
          <w:lang w:val="sl-SI"/>
        </w:rPr>
        <w:t>teh prostorov.</w:t>
      </w:r>
    </w:p>
    <w:p w14:paraId="44ED3136" w14:textId="77777777" w:rsidR="00625703" w:rsidRPr="0038590A" w:rsidRDefault="005744CF">
      <w:pPr>
        <w:rPr>
          <w:sz w:val="22"/>
          <w:szCs w:val="22"/>
          <w:lang w:val="sl-SI"/>
        </w:rPr>
      </w:pPr>
      <w:r w:rsidRPr="0038590A">
        <w:rPr>
          <w:sz w:val="22"/>
          <w:szCs w:val="22"/>
          <w:lang w:val="sl-SI"/>
        </w:rPr>
        <w:t>(11</w:t>
      </w:r>
      <w:r w:rsidR="00625703" w:rsidRPr="0038590A">
        <w:rPr>
          <w:sz w:val="22"/>
          <w:szCs w:val="22"/>
          <w:lang w:val="sl-SI"/>
        </w:rPr>
        <w:t>) Deli pod napetostjo v tokokrogih varnostne male napetosti</w:t>
      </w:r>
      <w:r w:rsidR="00EF786D" w:rsidRPr="0038590A">
        <w:rPr>
          <w:sz w:val="22"/>
          <w:szCs w:val="22"/>
          <w:lang w:val="sl-SI"/>
        </w:rPr>
        <w:t>, ki</w:t>
      </w:r>
      <w:r w:rsidR="00173F4F" w:rsidRPr="0038590A">
        <w:rPr>
          <w:sz w:val="22"/>
          <w:szCs w:val="22"/>
          <w:lang w:val="sl-SI"/>
        </w:rPr>
        <w:t xml:space="preserve"> so</w:t>
      </w:r>
      <w:r w:rsidR="00625703" w:rsidRPr="0038590A">
        <w:rPr>
          <w:sz w:val="22"/>
          <w:szCs w:val="22"/>
          <w:lang w:val="sl-SI"/>
        </w:rPr>
        <w:t xml:space="preserve"> v prostorih, kjer obstaja nevarnost za požar, morajo biti zaščiteni z okrovom </w:t>
      </w:r>
      <w:r w:rsidR="00F149E0" w:rsidRPr="0038590A">
        <w:rPr>
          <w:sz w:val="22"/>
          <w:szCs w:val="22"/>
          <w:lang w:val="sl-SI"/>
        </w:rPr>
        <w:t xml:space="preserve">s </w:t>
      </w:r>
      <w:r w:rsidR="00625703" w:rsidRPr="0038590A">
        <w:rPr>
          <w:sz w:val="22"/>
          <w:szCs w:val="22"/>
          <w:lang w:val="sl-SI"/>
        </w:rPr>
        <w:t>stopnjo</w:t>
      </w:r>
      <w:r w:rsidR="00F149E0" w:rsidRPr="0038590A">
        <w:rPr>
          <w:sz w:val="22"/>
          <w:szCs w:val="22"/>
          <w:lang w:val="sl-SI"/>
        </w:rPr>
        <w:t xml:space="preserve"> zaščite</w:t>
      </w:r>
      <w:r w:rsidR="002333F0" w:rsidRPr="0038590A">
        <w:rPr>
          <w:sz w:val="22"/>
          <w:szCs w:val="22"/>
          <w:lang w:val="sl-SI"/>
        </w:rPr>
        <w:t xml:space="preserve"> </w:t>
      </w:r>
      <w:r w:rsidR="00625703" w:rsidRPr="0038590A">
        <w:rPr>
          <w:sz w:val="22"/>
          <w:szCs w:val="22"/>
          <w:lang w:val="sl-SI"/>
        </w:rPr>
        <w:t xml:space="preserve">najmanj </w:t>
      </w:r>
      <w:r w:rsidR="0080296C" w:rsidRPr="0038590A">
        <w:rPr>
          <w:sz w:val="22"/>
          <w:szCs w:val="22"/>
          <w:lang w:val="sl-SI"/>
        </w:rPr>
        <w:t>IP 2X ali IP XXB</w:t>
      </w:r>
      <w:r w:rsidR="00625703" w:rsidRPr="0038590A">
        <w:rPr>
          <w:sz w:val="22"/>
          <w:szCs w:val="22"/>
          <w:lang w:val="sl-SI"/>
        </w:rPr>
        <w:t xml:space="preserve"> ali </w:t>
      </w:r>
      <w:r w:rsidR="00625703" w:rsidRPr="0038590A">
        <w:rPr>
          <w:sz w:val="22"/>
          <w:szCs w:val="22"/>
          <w:lang w:val="sl-SI"/>
        </w:rPr>
        <w:lastRenderedPageBreak/>
        <w:t>pa morajo biti izoliran</w:t>
      </w:r>
      <w:r w:rsidR="00EF786D" w:rsidRPr="0038590A">
        <w:rPr>
          <w:sz w:val="22"/>
          <w:szCs w:val="22"/>
          <w:lang w:val="sl-SI"/>
        </w:rPr>
        <w:t>i</w:t>
      </w:r>
      <w:r w:rsidR="00625703" w:rsidRPr="0038590A">
        <w:rPr>
          <w:sz w:val="22"/>
          <w:szCs w:val="22"/>
          <w:lang w:val="sl-SI"/>
        </w:rPr>
        <w:t xml:space="preserve"> z izolacijo, ki lahko eno minuto zdrži pre</w:t>
      </w:r>
      <w:r w:rsidR="00EF786D" w:rsidRPr="0038590A">
        <w:rPr>
          <w:sz w:val="22"/>
          <w:szCs w:val="22"/>
          <w:lang w:val="sl-SI"/>
        </w:rPr>
        <w:t>s</w:t>
      </w:r>
      <w:r w:rsidR="00625703" w:rsidRPr="0038590A">
        <w:rPr>
          <w:sz w:val="22"/>
          <w:szCs w:val="22"/>
          <w:lang w:val="sl-SI"/>
        </w:rPr>
        <w:t>kusno napetost 500 V</w:t>
      </w:r>
      <w:r w:rsidR="001B612E" w:rsidRPr="0038590A">
        <w:rPr>
          <w:sz w:val="22"/>
          <w:szCs w:val="22"/>
          <w:lang w:val="sl-SI"/>
        </w:rPr>
        <w:t xml:space="preserve"> izmenične napetosti</w:t>
      </w:r>
      <w:r w:rsidR="00625703" w:rsidRPr="0038590A">
        <w:rPr>
          <w:sz w:val="22"/>
          <w:szCs w:val="22"/>
          <w:lang w:val="sl-SI"/>
        </w:rPr>
        <w:t>.</w:t>
      </w:r>
    </w:p>
    <w:p w14:paraId="5A85AE0C" w14:textId="77777777" w:rsidR="009A621D" w:rsidRPr="0038590A" w:rsidRDefault="00DD5F90">
      <w:pPr>
        <w:rPr>
          <w:sz w:val="22"/>
          <w:szCs w:val="22"/>
          <w:lang w:val="sl-SI"/>
        </w:rPr>
      </w:pPr>
      <w:r w:rsidRPr="0038590A">
        <w:rPr>
          <w:sz w:val="22"/>
          <w:szCs w:val="22"/>
          <w:lang w:val="sl-SI"/>
        </w:rPr>
        <w:t>(12</w:t>
      </w:r>
      <w:r w:rsidR="00625703" w:rsidRPr="0038590A">
        <w:rPr>
          <w:sz w:val="22"/>
          <w:szCs w:val="22"/>
          <w:lang w:val="sl-SI"/>
        </w:rPr>
        <w:t xml:space="preserve">) V zvezi z zaščito pred toplotnim učinkom v električnih </w:t>
      </w:r>
      <w:r w:rsidR="00065D52" w:rsidRPr="0038590A">
        <w:rPr>
          <w:sz w:val="22"/>
          <w:szCs w:val="22"/>
          <w:lang w:val="sl-SI"/>
        </w:rPr>
        <w:t>inštal</w:t>
      </w:r>
      <w:r w:rsidR="00625703" w:rsidRPr="0038590A">
        <w:rPr>
          <w:sz w:val="22"/>
          <w:szCs w:val="22"/>
          <w:lang w:val="sl-SI"/>
        </w:rPr>
        <w:t>acijskih sistemih je treba upoštevati, da imajo višje</w:t>
      </w:r>
      <w:r w:rsidR="00A50D85">
        <w:rPr>
          <w:sz w:val="22"/>
          <w:szCs w:val="22"/>
          <w:lang w:val="sl-SI"/>
        </w:rPr>
        <w:t xml:space="preserve"> </w:t>
      </w:r>
      <w:r w:rsidR="00625703" w:rsidRPr="0038590A">
        <w:rPr>
          <w:sz w:val="22"/>
          <w:szCs w:val="22"/>
          <w:lang w:val="sl-SI"/>
        </w:rPr>
        <w:t>harmonsk</w:t>
      </w:r>
      <w:r w:rsidR="00173F4F" w:rsidRPr="0038590A">
        <w:rPr>
          <w:sz w:val="22"/>
          <w:szCs w:val="22"/>
          <w:lang w:val="sl-SI"/>
        </w:rPr>
        <w:t>e komponente zaradi "kožnega pojava</w:t>
      </w:r>
      <w:r w:rsidR="00625703" w:rsidRPr="0038590A">
        <w:rPr>
          <w:sz w:val="22"/>
          <w:szCs w:val="22"/>
          <w:lang w:val="sl-SI"/>
        </w:rPr>
        <w:t>" večji toplotni učinek od ustrezne osnovne komponente.</w:t>
      </w:r>
    </w:p>
    <w:p w14:paraId="3281E1AF" w14:textId="6940404C" w:rsidR="009A621D" w:rsidRPr="0038590A" w:rsidRDefault="004743BB">
      <w:pPr>
        <w:pStyle w:val="Naslov2"/>
        <w:rPr>
          <w:lang w:val="sl-SI"/>
        </w:rPr>
      </w:pPr>
      <w:bookmarkStart w:id="112" w:name="_Toc174607"/>
      <w:r w:rsidRPr="0038590A">
        <w:rPr>
          <w:lang w:val="sl-SI"/>
        </w:rPr>
        <w:t>Zaščita pred prenapetostjo</w:t>
      </w:r>
      <w:bookmarkEnd w:id="112"/>
    </w:p>
    <w:p w14:paraId="3BBBBF7B" w14:textId="77777777" w:rsidR="00707FF1" w:rsidRPr="0038590A" w:rsidRDefault="00707FF1">
      <w:pPr>
        <w:rPr>
          <w:sz w:val="22"/>
          <w:szCs w:val="22"/>
          <w:lang w:val="sl-SI"/>
        </w:rPr>
      </w:pPr>
      <w:r w:rsidRPr="0038590A">
        <w:rPr>
          <w:sz w:val="22"/>
          <w:szCs w:val="22"/>
          <w:lang w:val="sl-SI"/>
        </w:rPr>
        <w:t>(1)</w:t>
      </w:r>
      <w:r w:rsidR="00BA1EEF" w:rsidRPr="0038590A">
        <w:rPr>
          <w:sz w:val="22"/>
          <w:szCs w:val="22"/>
          <w:lang w:val="sl-SI"/>
        </w:rPr>
        <w:t xml:space="preserve"> </w:t>
      </w:r>
      <w:r w:rsidR="00216389" w:rsidRPr="0038590A">
        <w:rPr>
          <w:sz w:val="22"/>
          <w:szCs w:val="22"/>
          <w:lang w:val="sl-SI"/>
        </w:rPr>
        <w:t>Prenapetostni odvodnik</w:t>
      </w:r>
      <w:r w:rsidRPr="0038590A">
        <w:rPr>
          <w:sz w:val="22"/>
          <w:szCs w:val="22"/>
          <w:lang w:val="sl-SI"/>
        </w:rPr>
        <w:t xml:space="preserve"> mora biti postavljen tako, da v trenutku delovanja ne pomeni nevarnosti za ljudi ali naprave v bližini.</w:t>
      </w:r>
    </w:p>
    <w:p w14:paraId="2CADA169" w14:textId="77777777" w:rsidR="00707FF1" w:rsidRPr="0038590A" w:rsidRDefault="00707FF1">
      <w:pPr>
        <w:rPr>
          <w:sz w:val="22"/>
          <w:szCs w:val="22"/>
          <w:lang w:val="sl-SI"/>
        </w:rPr>
      </w:pPr>
      <w:r w:rsidRPr="0038590A">
        <w:rPr>
          <w:sz w:val="22"/>
          <w:szCs w:val="22"/>
          <w:lang w:val="sl-SI"/>
        </w:rPr>
        <w:t xml:space="preserve">(2) V isti </w:t>
      </w:r>
      <w:r w:rsidR="00065D52" w:rsidRPr="0038590A">
        <w:rPr>
          <w:sz w:val="22"/>
          <w:szCs w:val="22"/>
          <w:lang w:val="sl-SI"/>
        </w:rPr>
        <w:t>inštal</w:t>
      </w:r>
      <w:r w:rsidRPr="0038590A">
        <w:rPr>
          <w:sz w:val="22"/>
          <w:szCs w:val="22"/>
          <w:lang w:val="sl-SI"/>
        </w:rPr>
        <w:t>acijski kanal se ne smejo polagati vodniki napetostnega območja male in nizke napetosti, razen če so zagotovljeni ukrepi, da ne bodo izpostavljeni napetosti, višji od njihove pre</w:t>
      </w:r>
      <w:r w:rsidR="00DA50D4" w:rsidRPr="0038590A">
        <w:rPr>
          <w:sz w:val="22"/>
          <w:szCs w:val="22"/>
          <w:lang w:val="sl-SI"/>
        </w:rPr>
        <w:t>s</w:t>
      </w:r>
      <w:r w:rsidRPr="0038590A">
        <w:rPr>
          <w:sz w:val="22"/>
          <w:szCs w:val="22"/>
          <w:lang w:val="sl-SI"/>
        </w:rPr>
        <w:t>kusne napetosti omrežne frekvence.</w:t>
      </w:r>
    </w:p>
    <w:p w14:paraId="1C15F6D0" w14:textId="77777777" w:rsidR="00707FF1" w:rsidRPr="0038590A" w:rsidRDefault="00707FF1">
      <w:pPr>
        <w:rPr>
          <w:sz w:val="22"/>
          <w:szCs w:val="22"/>
          <w:lang w:val="sl-SI"/>
        </w:rPr>
      </w:pPr>
      <w:r w:rsidRPr="0038590A">
        <w:rPr>
          <w:sz w:val="22"/>
          <w:szCs w:val="22"/>
          <w:lang w:val="sl-SI"/>
        </w:rPr>
        <w:t>(3) Na mestih, kjer lahko atmosferske prenapetosti povzročijo nevarnost, se morajo postaviti prenapetostni odvodniki.</w:t>
      </w:r>
    </w:p>
    <w:p w14:paraId="11AA4FD9" w14:textId="69D12EAC" w:rsidR="006D70B9" w:rsidRPr="0038590A" w:rsidRDefault="006D70B9">
      <w:pPr>
        <w:rPr>
          <w:sz w:val="22"/>
          <w:szCs w:val="22"/>
          <w:lang w:val="sl-SI"/>
        </w:rPr>
      </w:pPr>
      <w:r w:rsidRPr="0038590A">
        <w:rPr>
          <w:sz w:val="22"/>
          <w:szCs w:val="22"/>
          <w:lang w:val="sl-SI"/>
        </w:rPr>
        <w:t>(4)</w:t>
      </w:r>
      <w:r w:rsidR="00E87B24" w:rsidRPr="0038590A">
        <w:rPr>
          <w:sz w:val="22"/>
          <w:szCs w:val="22"/>
          <w:lang w:val="sl-SI"/>
        </w:rPr>
        <w:t xml:space="preserve"> </w:t>
      </w:r>
      <w:r w:rsidRPr="0038590A">
        <w:rPr>
          <w:sz w:val="22"/>
          <w:szCs w:val="22"/>
          <w:lang w:val="sl-SI"/>
        </w:rPr>
        <w:t xml:space="preserve">Kadar se električne </w:t>
      </w:r>
      <w:r w:rsidR="00065D52" w:rsidRPr="0038590A">
        <w:rPr>
          <w:sz w:val="22"/>
          <w:szCs w:val="22"/>
          <w:lang w:val="sl-SI"/>
        </w:rPr>
        <w:t>inštal</w:t>
      </w:r>
      <w:r w:rsidRPr="0038590A">
        <w:rPr>
          <w:sz w:val="22"/>
          <w:szCs w:val="22"/>
          <w:lang w:val="sl-SI"/>
        </w:rPr>
        <w:t>acije priključujejo na</w:t>
      </w:r>
      <w:r w:rsidR="003F19CD" w:rsidRPr="0038590A">
        <w:rPr>
          <w:sz w:val="22"/>
          <w:szCs w:val="22"/>
          <w:lang w:val="sl-SI"/>
        </w:rPr>
        <w:t xml:space="preserve"> javno</w:t>
      </w:r>
      <w:r w:rsidR="002333F0" w:rsidRPr="0038590A">
        <w:rPr>
          <w:sz w:val="22"/>
          <w:szCs w:val="22"/>
          <w:lang w:val="sl-SI"/>
        </w:rPr>
        <w:t xml:space="preserve"> </w:t>
      </w:r>
      <w:r w:rsidRPr="0038590A">
        <w:rPr>
          <w:sz w:val="22"/>
          <w:szCs w:val="22"/>
          <w:lang w:val="sl-SI"/>
        </w:rPr>
        <w:t>električno omrežje, se prenapetostni odvodniki</w:t>
      </w:r>
      <w:r w:rsidR="00647B9D">
        <w:rPr>
          <w:sz w:val="22"/>
          <w:szCs w:val="22"/>
          <w:lang w:val="sl-SI"/>
        </w:rPr>
        <w:t xml:space="preserve"> </w:t>
      </w:r>
      <w:r w:rsidR="00216389" w:rsidRPr="0038590A">
        <w:rPr>
          <w:sz w:val="22"/>
          <w:szCs w:val="22"/>
          <w:lang w:val="sl-SI"/>
        </w:rPr>
        <w:t>lahko</w:t>
      </w:r>
      <w:r w:rsidR="00647B9D">
        <w:rPr>
          <w:sz w:val="22"/>
          <w:szCs w:val="22"/>
          <w:lang w:val="sl-SI"/>
        </w:rPr>
        <w:t xml:space="preserve"> </w:t>
      </w:r>
      <w:r w:rsidRPr="0038590A">
        <w:rPr>
          <w:sz w:val="22"/>
          <w:szCs w:val="22"/>
          <w:lang w:val="sl-SI"/>
        </w:rPr>
        <w:t>postavi</w:t>
      </w:r>
      <w:r w:rsidR="00216389" w:rsidRPr="0038590A">
        <w:rPr>
          <w:sz w:val="22"/>
          <w:szCs w:val="22"/>
          <w:lang w:val="sl-SI"/>
        </w:rPr>
        <w:t>jo</w:t>
      </w:r>
      <w:r w:rsidR="00BA1EEF" w:rsidRPr="0038590A">
        <w:rPr>
          <w:sz w:val="22"/>
          <w:szCs w:val="22"/>
          <w:lang w:val="sl-SI"/>
        </w:rPr>
        <w:t xml:space="preserve"> </w:t>
      </w:r>
      <w:r w:rsidRPr="0038590A">
        <w:rPr>
          <w:sz w:val="22"/>
          <w:szCs w:val="22"/>
          <w:lang w:val="sl-SI"/>
        </w:rPr>
        <w:t xml:space="preserve">v priključno merilno omarico v skladu z zahtevami soglasja za priključitev </w:t>
      </w:r>
      <w:r w:rsidR="006558B9" w:rsidRPr="006558B9">
        <w:rPr>
          <w:sz w:val="22"/>
          <w:szCs w:val="22"/>
          <w:lang w:val="sl-SI"/>
        </w:rPr>
        <w:t>distribucijsk</w:t>
      </w:r>
      <w:r w:rsidRPr="0038590A">
        <w:rPr>
          <w:sz w:val="22"/>
          <w:szCs w:val="22"/>
          <w:lang w:val="sl-SI"/>
        </w:rPr>
        <w:t>ega operaterja.</w:t>
      </w:r>
    </w:p>
    <w:p w14:paraId="4DC5F9D8" w14:textId="77777777" w:rsidR="00707FF1" w:rsidRPr="0038590A" w:rsidRDefault="00707FF1">
      <w:pPr>
        <w:rPr>
          <w:sz w:val="22"/>
          <w:szCs w:val="22"/>
          <w:lang w:val="sl-SI"/>
        </w:rPr>
      </w:pPr>
      <w:r w:rsidRPr="0038590A">
        <w:rPr>
          <w:sz w:val="22"/>
          <w:szCs w:val="22"/>
          <w:lang w:val="sl-SI"/>
        </w:rPr>
        <w:t xml:space="preserve">(5) Prenapetostne odvodnike je treba ozemljiti po najkrajši poti. </w:t>
      </w:r>
    </w:p>
    <w:p w14:paraId="3F0EAE48" w14:textId="0B750B5D" w:rsidR="002C2F2E" w:rsidRPr="0038590A" w:rsidRDefault="00707FF1">
      <w:pPr>
        <w:rPr>
          <w:rFonts w:cs="Arial"/>
          <w:sz w:val="22"/>
          <w:szCs w:val="22"/>
          <w:lang w:val="sl-SI"/>
        </w:rPr>
      </w:pPr>
      <w:r w:rsidRPr="0038590A">
        <w:rPr>
          <w:sz w:val="22"/>
          <w:szCs w:val="22"/>
          <w:lang w:val="sl-SI"/>
        </w:rPr>
        <w:t>(6)</w:t>
      </w:r>
      <w:r w:rsidR="002333F0" w:rsidRPr="0038590A">
        <w:rPr>
          <w:sz w:val="22"/>
          <w:szCs w:val="22"/>
          <w:lang w:val="sl-SI"/>
        </w:rPr>
        <w:t xml:space="preserve"> </w:t>
      </w:r>
      <w:r w:rsidR="002C2F2E" w:rsidRPr="0038590A">
        <w:rPr>
          <w:sz w:val="22"/>
          <w:szCs w:val="22"/>
          <w:lang w:val="sl-SI"/>
        </w:rPr>
        <w:t xml:space="preserve">Upornost ozemljila za ozemljitev prenapetostnih odvodnikov tudi v najbolj sušnih vremenskih pogojih ne sme biti večja od tiste, ki jo proizvajalec uporabljenih odvodnikov podaja kot zgornjo mejo za učinkovito delovanje odvodnikov. Ozemljilo prenapetostnega odvodnika mora biti po najkrajši poti povezano z združenim sistemom ozemljil v </w:t>
      </w:r>
      <w:r w:rsidR="00D12BFE">
        <w:rPr>
          <w:sz w:val="22"/>
          <w:szCs w:val="22"/>
          <w:lang w:val="sl-SI"/>
        </w:rPr>
        <w:t>stavbi</w:t>
      </w:r>
      <w:r w:rsidR="002C2F2E" w:rsidRPr="0038590A">
        <w:rPr>
          <w:sz w:val="22"/>
          <w:szCs w:val="22"/>
          <w:lang w:val="sl-SI"/>
        </w:rPr>
        <w:t xml:space="preserve"> ali vključeno v ozemljitveni sistem v zgradbi, v kateri je prenapetostni odvodnik nameščen. Prenapetostni odvodnik mora ustrezati zahtevam notranje zaščite pred prenapetostmi v sklopu zaščite pred delovanjem strele. </w:t>
      </w:r>
      <w:r w:rsidR="002C2F2E" w:rsidRPr="0038590A">
        <w:rPr>
          <w:rFonts w:cs="Arial"/>
          <w:sz w:val="22"/>
          <w:szCs w:val="22"/>
          <w:lang w:val="sl-SI"/>
        </w:rPr>
        <w:t xml:space="preserve">V splošnem je </w:t>
      </w:r>
      <w:r w:rsidR="00DA50D4" w:rsidRPr="0038590A">
        <w:rPr>
          <w:rFonts w:cs="Arial"/>
          <w:sz w:val="22"/>
          <w:szCs w:val="22"/>
          <w:lang w:val="sl-SI"/>
        </w:rPr>
        <w:t xml:space="preserve">najprimernejša </w:t>
      </w:r>
      <w:r w:rsidR="002C2F2E" w:rsidRPr="0038590A">
        <w:rPr>
          <w:rFonts w:cs="Arial"/>
          <w:sz w:val="22"/>
          <w:szCs w:val="22"/>
          <w:lang w:val="sl-SI"/>
        </w:rPr>
        <w:t>nizka ozemljilna upornost, manjša od 10 Ω.</w:t>
      </w:r>
    </w:p>
    <w:p w14:paraId="3140DFB1" w14:textId="6B4F2E98" w:rsidR="00707FF1" w:rsidRPr="0038590A" w:rsidRDefault="00707FF1">
      <w:pPr>
        <w:rPr>
          <w:sz w:val="22"/>
          <w:szCs w:val="22"/>
          <w:lang w:val="sl-SI"/>
        </w:rPr>
      </w:pPr>
      <w:r w:rsidRPr="0038590A">
        <w:rPr>
          <w:sz w:val="22"/>
          <w:szCs w:val="22"/>
          <w:lang w:val="sl-SI"/>
        </w:rPr>
        <w:t>(7) Za ozemljitev prenapetostnega odvodnika se lahko uporabijo obstoječa ozemljila</w:t>
      </w:r>
      <w:r w:rsidR="00F54B5A" w:rsidRPr="0038590A">
        <w:rPr>
          <w:sz w:val="22"/>
          <w:szCs w:val="22"/>
          <w:lang w:val="sl-SI"/>
        </w:rPr>
        <w:t>, če ustrezajo zahtevam</w:t>
      </w:r>
      <w:r w:rsidR="002333F0" w:rsidRPr="0038590A">
        <w:rPr>
          <w:sz w:val="22"/>
          <w:szCs w:val="22"/>
          <w:lang w:val="sl-SI"/>
        </w:rPr>
        <w:t xml:space="preserve"> </w:t>
      </w:r>
      <w:r w:rsidR="009969EE">
        <w:rPr>
          <w:sz w:val="22"/>
          <w:szCs w:val="22"/>
          <w:lang w:val="sl-SI"/>
        </w:rPr>
        <w:t>prejšnjega odstavka</w:t>
      </w:r>
      <w:r w:rsidRPr="0038590A">
        <w:rPr>
          <w:sz w:val="22"/>
          <w:szCs w:val="22"/>
          <w:lang w:val="sl-SI"/>
        </w:rPr>
        <w:t>.</w:t>
      </w:r>
    </w:p>
    <w:p w14:paraId="20D2537B" w14:textId="04BE58BB" w:rsidR="006E4C50" w:rsidRPr="0038590A" w:rsidRDefault="006E4C50">
      <w:pPr>
        <w:rPr>
          <w:sz w:val="22"/>
          <w:szCs w:val="22"/>
          <w:lang w:val="sl-SI"/>
        </w:rPr>
      </w:pPr>
      <w:r w:rsidRPr="0038590A">
        <w:rPr>
          <w:sz w:val="22"/>
          <w:szCs w:val="22"/>
          <w:lang w:val="sl-SI"/>
        </w:rPr>
        <w:t>(8)</w:t>
      </w:r>
      <w:r w:rsidR="002333F0" w:rsidRPr="0038590A">
        <w:rPr>
          <w:sz w:val="22"/>
          <w:szCs w:val="22"/>
          <w:lang w:val="sl-SI"/>
        </w:rPr>
        <w:t xml:space="preserve"> </w:t>
      </w:r>
      <w:r w:rsidRPr="0038590A">
        <w:rPr>
          <w:sz w:val="22"/>
          <w:szCs w:val="22"/>
          <w:lang w:val="sl-SI"/>
        </w:rPr>
        <w:t>Kadar</w:t>
      </w:r>
      <w:r w:rsidR="002333F0" w:rsidRPr="0038590A">
        <w:rPr>
          <w:sz w:val="22"/>
          <w:szCs w:val="22"/>
          <w:lang w:val="sl-SI"/>
        </w:rPr>
        <w:t xml:space="preserve"> </w:t>
      </w:r>
      <w:r w:rsidRPr="0038590A">
        <w:rPr>
          <w:sz w:val="22"/>
          <w:szCs w:val="22"/>
          <w:lang w:val="sl-SI"/>
        </w:rPr>
        <w:t xml:space="preserve">ima </w:t>
      </w:r>
      <w:r w:rsidR="00D12BFE">
        <w:rPr>
          <w:sz w:val="22"/>
          <w:szCs w:val="22"/>
          <w:lang w:val="sl-SI"/>
        </w:rPr>
        <w:t>stavba</w:t>
      </w:r>
      <w:r w:rsidRPr="0038590A">
        <w:rPr>
          <w:sz w:val="22"/>
          <w:szCs w:val="22"/>
          <w:lang w:val="sl-SI"/>
        </w:rPr>
        <w:t xml:space="preserve"> vgrajeno zaščito pred delovanjem strele, mora biti izvršena koordinacija nameščanja prenapetostnih odvodnikov z notranjo zaščito pred prenapetostmi v sistemu zaščite pred delovanjem strele, za ozemljitev prenapetostnih odvodnikov pa se smiselno uporabi</w:t>
      </w:r>
      <w:r w:rsidR="009C00BB" w:rsidRPr="0038590A">
        <w:rPr>
          <w:sz w:val="22"/>
          <w:szCs w:val="22"/>
          <w:lang w:val="sl-SI"/>
        </w:rPr>
        <w:t xml:space="preserve"> koordiniran sistem ozemljitve</w:t>
      </w:r>
      <w:r w:rsidRPr="0038590A">
        <w:rPr>
          <w:sz w:val="22"/>
          <w:szCs w:val="22"/>
          <w:lang w:val="sl-SI"/>
        </w:rPr>
        <w:t xml:space="preserve"> skladno z zahtevami celotnega zaščitnega koncepta glede na zaščitni nivo zaščite pred strelo.</w:t>
      </w:r>
    </w:p>
    <w:p w14:paraId="3FD968C8" w14:textId="77777777" w:rsidR="00707FF1" w:rsidRPr="0038590A" w:rsidRDefault="00707FF1">
      <w:pPr>
        <w:rPr>
          <w:sz w:val="22"/>
          <w:szCs w:val="22"/>
          <w:lang w:val="sl-SI"/>
        </w:rPr>
      </w:pPr>
      <w:r w:rsidRPr="0038590A">
        <w:rPr>
          <w:sz w:val="22"/>
          <w:szCs w:val="22"/>
          <w:lang w:val="sl-SI"/>
        </w:rPr>
        <w:t>(</w:t>
      </w:r>
      <w:r w:rsidR="006679C0" w:rsidRPr="0038590A">
        <w:rPr>
          <w:sz w:val="22"/>
          <w:szCs w:val="22"/>
          <w:lang w:val="sl-SI"/>
        </w:rPr>
        <w:t>9</w:t>
      </w:r>
      <w:r w:rsidRPr="0038590A">
        <w:rPr>
          <w:sz w:val="22"/>
          <w:szCs w:val="22"/>
          <w:lang w:val="sl-SI"/>
        </w:rPr>
        <w:t xml:space="preserve">) Kadar se za zaščito </w:t>
      </w:r>
      <w:r w:rsidR="00BA78D1" w:rsidRPr="0038590A">
        <w:rPr>
          <w:lang w:val="sl-SI"/>
        </w:rPr>
        <w:t>močnostnih k</w:t>
      </w:r>
      <w:r w:rsidRPr="0038590A">
        <w:rPr>
          <w:sz w:val="22"/>
          <w:szCs w:val="22"/>
          <w:lang w:val="sl-SI"/>
        </w:rPr>
        <w:t>ondenzatorjev pred prenapetostmi uporabijo prenapetostni odvodniki, jih je treba na</w:t>
      </w:r>
      <w:r w:rsidR="00F2139E" w:rsidRPr="0038590A">
        <w:rPr>
          <w:sz w:val="22"/>
          <w:szCs w:val="22"/>
          <w:lang w:val="sl-SI"/>
        </w:rPr>
        <w:t>mestiti čim bliže kondenzatorjem</w:t>
      </w:r>
      <w:r w:rsidRPr="0038590A">
        <w:rPr>
          <w:sz w:val="22"/>
          <w:szCs w:val="22"/>
          <w:lang w:val="sl-SI"/>
        </w:rPr>
        <w:t xml:space="preserve">. </w:t>
      </w:r>
    </w:p>
    <w:p w14:paraId="129584FE" w14:textId="77777777" w:rsidR="009A621D" w:rsidRPr="0038590A" w:rsidRDefault="00707FF1">
      <w:pPr>
        <w:rPr>
          <w:sz w:val="22"/>
          <w:szCs w:val="22"/>
          <w:lang w:val="sl-SI"/>
        </w:rPr>
      </w:pPr>
      <w:r w:rsidRPr="0038590A">
        <w:rPr>
          <w:sz w:val="22"/>
          <w:szCs w:val="22"/>
          <w:lang w:val="sl-SI"/>
        </w:rPr>
        <w:t>(1</w:t>
      </w:r>
      <w:r w:rsidR="006679C0" w:rsidRPr="0038590A">
        <w:rPr>
          <w:sz w:val="22"/>
          <w:szCs w:val="22"/>
          <w:lang w:val="sl-SI"/>
        </w:rPr>
        <w:t>0</w:t>
      </w:r>
      <w:r w:rsidRPr="0038590A">
        <w:rPr>
          <w:sz w:val="22"/>
          <w:szCs w:val="22"/>
          <w:lang w:val="sl-SI"/>
        </w:rPr>
        <w:t>) Kadar so prenapetostni odvodniki uporabljeni za zaščito velikih kondenzatorskih baterij pred prenapetostmi, je treba upoštevati toke praznjenja kondenzatorjev in uporabiti prenapetostne odvodnike posebne izvedbe.</w:t>
      </w:r>
    </w:p>
    <w:p w14:paraId="66ADAFDD" w14:textId="77777777" w:rsidR="00A13DB3" w:rsidRDefault="00A13DB3" w:rsidP="00472433">
      <w:pPr>
        <w:pStyle w:val="Naslov1"/>
        <w:sectPr w:rsidR="00A13DB3" w:rsidSect="00D47B92">
          <w:footnotePr>
            <w:numFmt w:val="chicago"/>
          </w:footnotePr>
          <w:pgSz w:w="11907" w:h="16840" w:code="9"/>
          <w:pgMar w:top="1134" w:right="1134" w:bottom="1134" w:left="1134" w:header="425" w:footer="567" w:gutter="0"/>
          <w:cols w:space="708"/>
          <w:titlePg/>
          <w:docGrid w:linePitch="272"/>
        </w:sectPr>
      </w:pPr>
    </w:p>
    <w:p w14:paraId="63538EB5" w14:textId="6DD3854C" w:rsidR="00472433" w:rsidRDefault="00A25E96" w:rsidP="00472433">
      <w:pPr>
        <w:pStyle w:val="Naslov1"/>
      </w:pPr>
      <w:bookmarkStart w:id="113" w:name="_Toc174608"/>
      <w:r w:rsidRPr="00A13DB3">
        <w:lastRenderedPageBreak/>
        <w:t>ELEKTRIČNI RAZDELILNIKI</w:t>
      </w:r>
      <w:bookmarkEnd w:id="113"/>
    </w:p>
    <w:p w14:paraId="2BEB8DE3" w14:textId="6914745B" w:rsidR="00A25E96" w:rsidRPr="00A13DB3" w:rsidRDefault="00A25E96" w:rsidP="00472433">
      <w:pPr>
        <w:pStyle w:val="Naslov2"/>
        <w:rPr>
          <w:lang w:val="sl-SI"/>
        </w:rPr>
      </w:pPr>
      <w:bookmarkStart w:id="114" w:name="_Toc174609"/>
      <w:r w:rsidRPr="00A13DB3">
        <w:rPr>
          <w:lang w:val="sl-SI"/>
        </w:rPr>
        <w:t>Splošno</w:t>
      </w:r>
      <w:bookmarkEnd w:id="114"/>
    </w:p>
    <w:p w14:paraId="2D276B53" w14:textId="77777777" w:rsidR="000C54C0" w:rsidRDefault="000C54C0" w:rsidP="000C54C0">
      <w:pPr>
        <w:widowControl w:val="0"/>
        <w:rPr>
          <w:sz w:val="22"/>
          <w:szCs w:val="22"/>
          <w:lang w:val="sl-SI"/>
        </w:rPr>
      </w:pPr>
      <w:r w:rsidRPr="0038590A">
        <w:rPr>
          <w:sz w:val="22"/>
          <w:szCs w:val="22"/>
          <w:lang w:val="sl-SI"/>
        </w:rPr>
        <w:t xml:space="preserve">(1) Pred električnimi razdelilniki mora biti najmanj 0,8 m širok prostor za upravljanje in vzdrževanje. </w:t>
      </w:r>
    </w:p>
    <w:p w14:paraId="5C4D1057" w14:textId="77777777" w:rsidR="000C54C0" w:rsidRDefault="000C54C0" w:rsidP="000C54C0">
      <w:pPr>
        <w:widowControl w:val="0"/>
        <w:rPr>
          <w:sz w:val="22"/>
          <w:szCs w:val="22"/>
          <w:lang w:val="sl-SI"/>
        </w:rPr>
      </w:pPr>
      <w:r>
        <w:rPr>
          <w:sz w:val="22"/>
          <w:szCs w:val="22"/>
          <w:lang w:val="sl-SI"/>
        </w:rPr>
        <w:t>(2) Glede na namen uporabe in okolje so za razdelilnik zahtevane najmanjše zračne in plazilne razdalje, ki predstavljajo osnovno izolacijo, pri tem mora biti najmanj dvojna izolacija vseh dostopnih delov proti napajalnim vodom oziroma vodnikom ter drugim delom pod napetostjo. Le če so dostopni prevodni deli povezani na ozemljitveni tokokrog, je dovoljena osnovna izolacija.</w:t>
      </w:r>
    </w:p>
    <w:p w14:paraId="1378B47F" w14:textId="77777777" w:rsidR="000C54C0" w:rsidRPr="0038590A" w:rsidRDefault="000C54C0" w:rsidP="000C54C0">
      <w:pPr>
        <w:widowControl w:val="0"/>
        <w:rPr>
          <w:sz w:val="22"/>
          <w:szCs w:val="22"/>
          <w:lang w:val="sl-SI"/>
        </w:rPr>
      </w:pPr>
      <w:r>
        <w:rPr>
          <w:sz w:val="22"/>
          <w:szCs w:val="22"/>
          <w:lang w:val="sl-SI"/>
        </w:rPr>
        <w:t xml:space="preserve">(3) </w:t>
      </w:r>
      <w:r w:rsidRPr="0038590A">
        <w:rPr>
          <w:sz w:val="22"/>
          <w:szCs w:val="22"/>
          <w:lang w:val="sl-SI"/>
        </w:rPr>
        <w:t>Vodniki za napajanje merilnih aparatov in inštrumentov na pokrovih ali vratih razdelilnikov morajo biti zvijavi.</w:t>
      </w:r>
    </w:p>
    <w:p w14:paraId="18B12C47" w14:textId="77777777" w:rsidR="000C54C0" w:rsidRDefault="000C54C0" w:rsidP="000C54C0">
      <w:pPr>
        <w:widowControl w:val="0"/>
        <w:rPr>
          <w:sz w:val="22"/>
          <w:szCs w:val="22"/>
          <w:lang w:val="sl-SI"/>
        </w:rPr>
      </w:pPr>
      <w:r w:rsidRPr="0038590A">
        <w:rPr>
          <w:sz w:val="22"/>
          <w:szCs w:val="22"/>
          <w:lang w:val="sl-SI"/>
        </w:rPr>
        <w:t>(</w:t>
      </w:r>
      <w:r>
        <w:rPr>
          <w:sz w:val="22"/>
          <w:szCs w:val="22"/>
          <w:lang w:val="sl-SI"/>
        </w:rPr>
        <w:t>4</w:t>
      </w:r>
      <w:r w:rsidRPr="0038590A">
        <w:rPr>
          <w:sz w:val="22"/>
          <w:szCs w:val="22"/>
          <w:lang w:val="sl-SI"/>
        </w:rPr>
        <w:t>) V razdelilniku mora biti skupaj električna oprema za iste vrste toka ali napetosti. Treba jo je ločiti od druge vrste tako, da ne more priti do škodljivih medsebojnih vplivov.</w:t>
      </w:r>
    </w:p>
    <w:p w14:paraId="5FFC65D9" w14:textId="5810EB33" w:rsidR="000C54C0" w:rsidRDefault="000C54C0" w:rsidP="000C54C0">
      <w:pPr>
        <w:widowControl w:val="0"/>
        <w:rPr>
          <w:sz w:val="22"/>
          <w:szCs w:val="22"/>
          <w:lang w:val="sl-SI"/>
        </w:rPr>
      </w:pPr>
      <w:r>
        <w:rPr>
          <w:sz w:val="22"/>
          <w:szCs w:val="22"/>
          <w:lang w:val="sl-SI"/>
        </w:rPr>
        <w:t xml:space="preserve">(5) Če je predizdelan razdelilnik vgrajen in uporabljen po navodilih proizvajalca, potem zanj veljajo specifikacije, kot jih podaja in zanje garantira proizvajalec, v primeru dodelav oziroma predelav takega razdelilnika, nepravilne vgradnje ali nepravilne uporabe pa za pravilno delovanje razdelilnika odgovarja inštalater / </w:t>
      </w:r>
      <w:r w:rsidRPr="00484184">
        <w:rPr>
          <w:sz w:val="22"/>
          <w:szCs w:val="22"/>
          <w:lang w:val="sl-SI"/>
        </w:rPr>
        <w:t>izdelovalec sestava</w:t>
      </w:r>
      <w:r>
        <w:rPr>
          <w:sz w:val="22"/>
          <w:szCs w:val="22"/>
          <w:lang w:val="sl-SI"/>
        </w:rPr>
        <w:t>.</w:t>
      </w:r>
    </w:p>
    <w:p w14:paraId="70DC2FAA" w14:textId="77777777" w:rsidR="000C54C0" w:rsidRDefault="000C54C0" w:rsidP="009969EE">
      <w:pPr>
        <w:widowControl w:val="0"/>
        <w:spacing w:after="0"/>
        <w:rPr>
          <w:sz w:val="22"/>
          <w:szCs w:val="22"/>
          <w:lang w:val="sl-SI"/>
        </w:rPr>
      </w:pPr>
      <w:r>
        <w:rPr>
          <w:sz w:val="22"/>
          <w:szCs w:val="22"/>
          <w:lang w:val="sl-SI"/>
        </w:rPr>
        <w:t>(6) Ne glede na proizvajalca/izdelovalca/inštalaterja morajo razdelilniki v predvidenem okolju ustrezati naslednjim konstrukcijskim zahtevam:</w:t>
      </w:r>
    </w:p>
    <w:p w14:paraId="4A1D73EF" w14:textId="77777777" w:rsidR="000C54C0" w:rsidRDefault="000C54C0" w:rsidP="009969EE">
      <w:pPr>
        <w:widowControl w:val="0"/>
        <w:spacing w:after="0"/>
        <w:ind w:left="142" w:hanging="142"/>
        <w:rPr>
          <w:sz w:val="22"/>
          <w:szCs w:val="22"/>
          <w:lang w:val="sl-SI"/>
        </w:rPr>
      </w:pPr>
      <w:r>
        <w:rPr>
          <w:sz w:val="22"/>
          <w:szCs w:val="22"/>
          <w:lang w:val="sl-SI"/>
        </w:rPr>
        <w:t>- mehanska trdnost materialov in delov (odpornost na korozijo, termična stabilnost izolacijskih materialov, odpornost na UV sevanje, dvigovanje, mehanski udari, oznake mehansko delovanje),</w:t>
      </w:r>
    </w:p>
    <w:p w14:paraId="66F5764F" w14:textId="14FDB09D" w:rsidR="000C54C0" w:rsidRDefault="000C54C0" w:rsidP="009969EE">
      <w:pPr>
        <w:widowControl w:val="0"/>
        <w:spacing w:after="0"/>
        <w:rPr>
          <w:sz w:val="22"/>
          <w:szCs w:val="22"/>
          <w:lang w:val="sl-SI"/>
        </w:rPr>
      </w:pPr>
      <w:r>
        <w:rPr>
          <w:sz w:val="22"/>
          <w:szCs w:val="22"/>
          <w:lang w:val="sl-SI"/>
        </w:rPr>
        <w:t xml:space="preserve">- stopnja zaščite ohišij (ustrezna stopnja IP ustrezno </w:t>
      </w:r>
      <w:r w:rsidR="000575B0">
        <w:rPr>
          <w:sz w:val="22"/>
          <w:szCs w:val="22"/>
          <w:lang w:val="sl-SI"/>
        </w:rPr>
        <w:t xml:space="preserve">s </w:t>
      </w:r>
      <w:r>
        <w:rPr>
          <w:sz w:val="22"/>
          <w:szCs w:val="22"/>
          <w:lang w:val="sl-SI"/>
        </w:rPr>
        <w:t>SIST EN 60529),</w:t>
      </w:r>
    </w:p>
    <w:p w14:paraId="71C89069" w14:textId="77777777" w:rsidR="000C54C0" w:rsidRDefault="000C54C0" w:rsidP="009969EE">
      <w:pPr>
        <w:widowControl w:val="0"/>
        <w:spacing w:after="0"/>
        <w:rPr>
          <w:sz w:val="22"/>
          <w:szCs w:val="22"/>
          <w:lang w:val="sl-SI"/>
        </w:rPr>
      </w:pPr>
      <w:r>
        <w:rPr>
          <w:sz w:val="22"/>
          <w:szCs w:val="22"/>
          <w:lang w:val="sl-SI"/>
        </w:rPr>
        <w:t>- zračne in plazilne razdalje,</w:t>
      </w:r>
    </w:p>
    <w:p w14:paraId="3658F293" w14:textId="77777777" w:rsidR="000C54C0" w:rsidRDefault="000C54C0" w:rsidP="009969EE">
      <w:pPr>
        <w:widowControl w:val="0"/>
        <w:spacing w:after="0"/>
        <w:rPr>
          <w:sz w:val="22"/>
          <w:szCs w:val="22"/>
          <w:lang w:val="sl-SI"/>
        </w:rPr>
      </w:pPr>
      <w:r>
        <w:rPr>
          <w:sz w:val="22"/>
          <w:szCs w:val="22"/>
          <w:lang w:val="sl-SI"/>
        </w:rPr>
        <w:t>- zaščita pred električnim udarom in celovitost zaščitnih tokokrogov,</w:t>
      </w:r>
    </w:p>
    <w:p w14:paraId="0D5EB092" w14:textId="77777777" w:rsidR="000C54C0" w:rsidRDefault="000C54C0" w:rsidP="009969EE">
      <w:pPr>
        <w:widowControl w:val="0"/>
        <w:spacing w:after="0"/>
        <w:rPr>
          <w:sz w:val="22"/>
          <w:szCs w:val="22"/>
          <w:lang w:val="sl-SI"/>
        </w:rPr>
      </w:pPr>
      <w:r>
        <w:rPr>
          <w:sz w:val="22"/>
          <w:szCs w:val="22"/>
          <w:lang w:val="sl-SI"/>
        </w:rPr>
        <w:t>- vgrajevanje stikalnih naprav in komponent,</w:t>
      </w:r>
    </w:p>
    <w:p w14:paraId="04A8893D" w14:textId="77777777" w:rsidR="000C54C0" w:rsidRDefault="000C54C0" w:rsidP="009969EE">
      <w:pPr>
        <w:widowControl w:val="0"/>
        <w:spacing w:after="0"/>
        <w:rPr>
          <w:sz w:val="22"/>
          <w:szCs w:val="22"/>
          <w:lang w:val="sl-SI"/>
        </w:rPr>
      </w:pPr>
      <w:r>
        <w:rPr>
          <w:sz w:val="22"/>
          <w:szCs w:val="22"/>
          <w:lang w:val="sl-SI"/>
        </w:rPr>
        <w:t>- notranji električni tokokrogi in povezave,</w:t>
      </w:r>
    </w:p>
    <w:p w14:paraId="50A5A57A" w14:textId="636D3440" w:rsidR="000C54C0" w:rsidRDefault="000C54C0" w:rsidP="000C54C0">
      <w:pPr>
        <w:widowControl w:val="0"/>
        <w:rPr>
          <w:sz w:val="22"/>
          <w:szCs w:val="22"/>
          <w:lang w:val="sl-SI"/>
        </w:rPr>
      </w:pPr>
      <w:r>
        <w:rPr>
          <w:sz w:val="22"/>
          <w:szCs w:val="22"/>
          <w:lang w:val="sl-SI"/>
        </w:rPr>
        <w:t>- priključki za zunanje vodnike.</w:t>
      </w:r>
    </w:p>
    <w:p w14:paraId="7DCA1B9F" w14:textId="6F7A6472" w:rsidR="000C54C0" w:rsidRDefault="000C54C0" w:rsidP="009969EE">
      <w:pPr>
        <w:widowControl w:val="0"/>
        <w:spacing w:after="0"/>
        <w:rPr>
          <w:sz w:val="22"/>
          <w:szCs w:val="22"/>
          <w:lang w:val="sl-SI"/>
        </w:rPr>
      </w:pPr>
      <w:r>
        <w:rPr>
          <w:sz w:val="22"/>
          <w:szCs w:val="22"/>
          <w:lang w:val="sl-SI"/>
        </w:rPr>
        <w:t>(</w:t>
      </w:r>
      <w:r w:rsidR="00364B56">
        <w:rPr>
          <w:sz w:val="22"/>
          <w:szCs w:val="22"/>
          <w:lang w:val="sl-SI"/>
        </w:rPr>
        <w:t>7</w:t>
      </w:r>
      <w:r>
        <w:rPr>
          <w:sz w:val="22"/>
          <w:szCs w:val="22"/>
          <w:lang w:val="sl-SI"/>
        </w:rPr>
        <w:t>) Ne glede na proizvajalca/izdelovalca/inštalaterja morajo razdelilniki v predvidenem okolju ustrezati naslednjim lastnostim:</w:t>
      </w:r>
    </w:p>
    <w:p w14:paraId="4D92AEF4" w14:textId="77777777" w:rsidR="000C54C0" w:rsidRDefault="000C54C0" w:rsidP="009969EE">
      <w:pPr>
        <w:widowControl w:val="0"/>
        <w:spacing w:after="0"/>
        <w:rPr>
          <w:sz w:val="22"/>
          <w:szCs w:val="22"/>
          <w:lang w:val="sl-SI"/>
        </w:rPr>
      </w:pPr>
      <w:r>
        <w:rPr>
          <w:sz w:val="22"/>
          <w:szCs w:val="22"/>
          <w:lang w:val="sl-SI"/>
        </w:rPr>
        <w:t>- napetostne vzdržnosti,</w:t>
      </w:r>
    </w:p>
    <w:p w14:paraId="0F4E9ACA" w14:textId="77777777" w:rsidR="000C54C0" w:rsidRDefault="000C54C0" w:rsidP="009969EE">
      <w:pPr>
        <w:widowControl w:val="0"/>
        <w:spacing w:after="0"/>
        <w:rPr>
          <w:sz w:val="22"/>
          <w:szCs w:val="22"/>
          <w:lang w:val="sl-SI"/>
        </w:rPr>
      </w:pPr>
      <w:r>
        <w:rPr>
          <w:sz w:val="22"/>
          <w:szCs w:val="22"/>
          <w:lang w:val="sl-SI"/>
        </w:rPr>
        <w:t>- povišana temperatura,</w:t>
      </w:r>
    </w:p>
    <w:p w14:paraId="5594EA2F" w14:textId="77777777" w:rsidR="000C54C0" w:rsidRDefault="000C54C0" w:rsidP="009969EE">
      <w:pPr>
        <w:widowControl w:val="0"/>
        <w:spacing w:after="0"/>
        <w:rPr>
          <w:sz w:val="22"/>
          <w:szCs w:val="22"/>
          <w:lang w:val="sl-SI"/>
        </w:rPr>
      </w:pPr>
      <w:r>
        <w:rPr>
          <w:sz w:val="22"/>
          <w:szCs w:val="22"/>
          <w:lang w:val="sl-SI"/>
        </w:rPr>
        <w:t>- kratkostične vzdržnosti,</w:t>
      </w:r>
    </w:p>
    <w:p w14:paraId="4CE8ECC2" w14:textId="77777777" w:rsidR="000C54C0" w:rsidRDefault="000C54C0" w:rsidP="000C54C0">
      <w:pPr>
        <w:widowControl w:val="0"/>
        <w:rPr>
          <w:sz w:val="22"/>
          <w:szCs w:val="22"/>
          <w:lang w:val="sl-SI"/>
        </w:rPr>
      </w:pPr>
      <w:r>
        <w:rPr>
          <w:sz w:val="22"/>
          <w:szCs w:val="22"/>
          <w:lang w:val="sl-SI"/>
        </w:rPr>
        <w:t>- elektromagnetna združljivost.</w:t>
      </w:r>
    </w:p>
    <w:p w14:paraId="1ECFA698" w14:textId="456C6A84" w:rsidR="000C54C0" w:rsidRDefault="000C54C0" w:rsidP="000C54C0">
      <w:pPr>
        <w:widowControl w:val="0"/>
        <w:rPr>
          <w:sz w:val="22"/>
          <w:szCs w:val="22"/>
          <w:lang w:val="sl-SI"/>
        </w:rPr>
      </w:pPr>
      <w:r>
        <w:rPr>
          <w:sz w:val="22"/>
          <w:szCs w:val="22"/>
          <w:lang w:val="sl-SI"/>
        </w:rPr>
        <w:t>(</w:t>
      </w:r>
      <w:r w:rsidR="00364B56">
        <w:rPr>
          <w:sz w:val="22"/>
          <w:szCs w:val="22"/>
          <w:lang w:val="sl-SI"/>
        </w:rPr>
        <w:t>8</w:t>
      </w:r>
      <w:r>
        <w:rPr>
          <w:sz w:val="22"/>
          <w:szCs w:val="22"/>
          <w:lang w:val="sl-SI"/>
        </w:rPr>
        <w:t>) Razdelilniki morajo zagotavljati primerno funkcionalno varnost, še posebej pri tipu OBO, pri katerem je lahko izrazit vpliv laičnega uporabnika.</w:t>
      </w:r>
    </w:p>
    <w:p w14:paraId="1F36E013" w14:textId="6B3F2297" w:rsidR="000C54C0" w:rsidRDefault="000C54C0" w:rsidP="000C54C0">
      <w:pPr>
        <w:widowControl w:val="0"/>
        <w:rPr>
          <w:sz w:val="22"/>
          <w:szCs w:val="22"/>
          <w:lang w:val="sl-SI"/>
        </w:rPr>
      </w:pPr>
      <w:r>
        <w:rPr>
          <w:sz w:val="22"/>
          <w:szCs w:val="22"/>
          <w:lang w:val="sl-SI"/>
        </w:rPr>
        <w:t>(</w:t>
      </w:r>
      <w:r w:rsidR="00364B56">
        <w:rPr>
          <w:sz w:val="22"/>
          <w:szCs w:val="22"/>
          <w:lang w:val="sl-SI"/>
        </w:rPr>
        <w:t>9</w:t>
      </w:r>
      <w:r>
        <w:rPr>
          <w:sz w:val="22"/>
          <w:szCs w:val="22"/>
          <w:lang w:val="sl-SI"/>
        </w:rPr>
        <w:t>) Glede na področje uporabe je treba pri zahtevah upoštevati za razdelilnike upoštevati osnovni standard SIST EN 61439-1 in del iz serije standardov, ki pokriva posamezno področje uporabe.</w:t>
      </w:r>
    </w:p>
    <w:p w14:paraId="173EFDFD" w14:textId="701EF67C" w:rsidR="000C54C0" w:rsidRDefault="000C54C0" w:rsidP="000C54C0">
      <w:pPr>
        <w:widowControl w:val="0"/>
        <w:rPr>
          <w:sz w:val="22"/>
          <w:szCs w:val="22"/>
          <w:lang w:val="sl-SI"/>
        </w:rPr>
      </w:pPr>
      <w:r>
        <w:rPr>
          <w:sz w:val="22"/>
          <w:szCs w:val="22"/>
          <w:lang w:val="sl-SI"/>
        </w:rPr>
        <w:t>(</w:t>
      </w:r>
      <w:r w:rsidR="00364B56">
        <w:rPr>
          <w:sz w:val="22"/>
          <w:szCs w:val="22"/>
          <w:lang w:val="sl-SI"/>
        </w:rPr>
        <w:t>10</w:t>
      </w:r>
      <w:r>
        <w:rPr>
          <w:sz w:val="22"/>
          <w:szCs w:val="22"/>
          <w:lang w:val="sl-SI"/>
        </w:rPr>
        <w:t>) Vgrajene naprave v razdelilniku morajo ustrezati svojim produktnim standardom, med drugim tudi seriji standardov SIST EN 60974.</w:t>
      </w:r>
    </w:p>
    <w:p w14:paraId="66A29884" w14:textId="6EE2E828" w:rsidR="000C54C0" w:rsidRPr="0038590A" w:rsidRDefault="000C54C0" w:rsidP="000C54C0">
      <w:pPr>
        <w:widowControl w:val="0"/>
        <w:rPr>
          <w:sz w:val="22"/>
          <w:szCs w:val="22"/>
          <w:lang w:val="sl-SI"/>
        </w:rPr>
      </w:pPr>
      <w:r>
        <w:rPr>
          <w:sz w:val="22"/>
          <w:szCs w:val="22"/>
          <w:lang w:val="sl-SI"/>
        </w:rPr>
        <w:t>(</w:t>
      </w:r>
      <w:r w:rsidR="00364B56">
        <w:rPr>
          <w:sz w:val="22"/>
          <w:szCs w:val="22"/>
          <w:lang w:val="sl-SI"/>
        </w:rPr>
        <w:t>11</w:t>
      </w:r>
      <w:r>
        <w:rPr>
          <w:sz w:val="22"/>
          <w:szCs w:val="22"/>
          <w:lang w:val="sl-SI"/>
        </w:rPr>
        <w:t>) V verigi zaporedno vezanih zaščitnih naprav je treba upoštevati princip usklajenosti, se pravi, da mora v primeru okvare delovati zaščitna naprava najbližje okvari dolvodno.</w:t>
      </w:r>
    </w:p>
    <w:p w14:paraId="5A144125" w14:textId="128E3D03" w:rsidR="000C54C0" w:rsidRPr="0038590A" w:rsidRDefault="000C54C0" w:rsidP="000C54C0">
      <w:pPr>
        <w:pStyle w:val="Naslov2"/>
        <w:rPr>
          <w:lang w:val="sl-SI"/>
        </w:rPr>
      </w:pPr>
      <w:bookmarkStart w:id="115" w:name="_Toc174610"/>
      <w:r w:rsidRPr="0038590A">
        <w:rPr>
          <w:lang w:val="sl-SI"/>
        </w:rPr>
        <w:t>Izvedba električnega razdelilnika</w:t>
      </w:r>
      <w:bookmarkEnd w:id="115"/>
    </w:p>
    <w:p w14:paraId="590171D1" w14:textId="76E57187" w:rsidR="000C54C0" w:rsidRDefault="000C54C0" w:rsidP="009969EE">
      <w:pPr>
        <w:spacing w:after="0"/>
        <w:rPr>
          <w:sz w:val="22"/>
          <w:szCs w:val="22"/>
          <w:lang w:val="sl-SI"/>
        </w:rPr>
      </w:pPr>
      <w:r w:rsidRPr="0038590A">
        <w:rPr>
          <w:sz w:val="22"/>
          <w:szCs w:val="22"/>
          <w:lang w:val="sl-SI"/>
        </w:rPr>
        <w:t xml:space="preserve">(1) Za zagotovitev pravilnega delovanja </w:t>
      </w:r>
      <w:r>
        <w:rPr>
          <w:sz w:val="22"/>
          <w:szCs w:val="22"/>
          <w:lang w:val="sl-SI"/>
        </w:rPr>
        <w:t xml:space="preserve">in uporabo </w:t>
      </w:r>
      <w:r w:rsidRPr="0038590A">
        <w:rPr>
          <w:sz w:val="22"/>
          <w:szCs w:val="22"/>
          <w:lang w:val="sl-SI"/>
        </w:rPr>
        <w:t>električnega razdelilnika</w:t>
      </w:r>
      <w:r>
        <w:rPr>
          <w:sz w:val="22"/>
          <w:szCs w:val="22"/>
          <w:lang w:val="sl-SI"/>
        </w:rPr>
        <w:t xml:space="preserve"> morajo biti podane naslednje karakteristike:</w:t>
      </w:r>
    </w:p>
    <w:p w14:paraId="27785204" w14:textId="77777777" w:rsidR="000C54C0" w:rsidRDefault="000C54C0" w:rsidP="009969EE">
      <w:pPr>
        <w:widowControl w:val="0"/>
        <w:spacing w:after="0"/>
        <w:ind w:left="142" w:hanging="142"/>
        <w:rPr>
          <w:sz w:val="22"/>
          <w:szCs w:val="22"/>
          <w:lang w:val="sl-SI"/>
        </w:rPr>
      </w:pPr>
      <w:r>
        <w:rPr>
          <w:sz w:val="22"/>
          <w:szCs w:val="22"/>
          <w:lang w:val="sl-SI"/>
        </w:rPr>
        <w:t xml:space="preserve">- naznačena napetost sestava </w:t>
      </w:r>
      <w:r w:rsidRPr="0041678C">
        <w:rPr>
          <w:sz w:val="22"/>
          <w:szCs w:val="22"/>
          <w:lang w:val="sl-SI"/>
        </w:rPr>
        <w:t>Un</w:t>
      </w:r>
      <w:r>
        <w:rPr>
          <w:sz w:val="22"/>
          <w:szCs w:val="22"/>
          <w:lang w:val="sl-SI"/>
        </w:rPr>
        <w:t>, mora biti najmanj nazivna napetost električnega sistema,</w:t>
      </w:r>
    </w:p>
    <w:p w14:paraId="4DEF3D4B" w14:textId="77777777" w:rsidR="000C54C0" w:rsidRDefault="000C54C0" w:rsidP="009969EE">
      <w:pPr>
        <w:widowControl w:val="0"/>
        <w:spacing w:after="0"/>
        <w:ind w:left="142" w:hanging="142"/>
        <w:rPr>
          <w:sz w:val="22"/>
          <w:szCs w:val="22"/>
          <w:lang w:val="sl-SI"/>
        </w:rPr>
      </w:pPr>
      <w:r>
        <w:rPr>
          <w:sz w:val="22"/>
          <w:szCs w:val="22"/>
          <w:lang w:val="sl-SI"/>
        </w:rPr>
        <w:t>- naznačena napetost tokokroga v sestavu</w:t>
      </w:r>
      <w:r w:rsidRPr="0041678C">
        <w:rPr>
          <w:sz w:val="22"/>
          <w:szCs w:val="22"/>
          <w:lang w:val="sl-SI"/>
        </w:rPr>
        <w:t xml:space="preserve"> Ue</w:t>
      </w:r>
      <w:r>
        <w:rPr>
          <w:sz w:val="22"/>
          <w:szCs w:val="22"/>
          <w:lang w:val="sl-SI"/>
        </w:rPr>
        <w:t xml:space="preserve"> (ne sme biti nižja od nazivne napetosti električnega sistema, na katerega je priključen),</w:t>
      </w:r>
    </w:p>
    <w:p w14:paraId="6E0F37EA" w14:textId="77777777" w:rsidR="000C54C0" w:rsidRDefault="000C54C0" w:rsidP="009969EE">
      <w:pPr>
        <w:widowControl w:val="0"/>
        <w:spacing w:after="0"/>
        <w:ind w:left="142" w:hanging="142"/>
        <w:rPr>
          <w:sz w:val="22"/>
          <w:szCs w:val="22"/>
          <w:lang w:val="sl-SI"/>
        </w:rPr>
      </w:pPr>
      <w:r>
        <w:rPr>
          <w:sz w:val="22"/>
          <w:szCs w:val="22"/>
          <w:lang w:val="sl-SI"/>
        </w:rPr>
        <w:t xml:space="preserve">- naznačena napetost izolacije </w:t>
      </w:r>
      <w:r w:rsidRPr="0041678C">
        <w:rPr>
          <w:sz w:val="22"/>
          <w:szCs w:val="22"/>
          <w:lang w:val="sl-SI"/>
        </w:rPr>
        <w:t>Ui</w:t>
      </w:r>
      <w:r>
        <w:rPr>
          <w:sz w:val="22"/>
          <w:szCs w:val="22"/>
          <w:lang w:val="sl-SI"/>
        </w:rPr>
        <w:t xml:space="preserve"> (napetost, na katero se nanašajo napetosti za preizkus </w:t>
      </w:r>
      <w:r>
        <w:rPr>
          <w:sz w:val="22"/>
          <w:szCs w:val="22"/>
          <w:lang w:val="sl-SI"/>
        </w:rPr>
        <w:lastRenderedPageBreak/>
        <w:t xml:space="preserve">napetostne vzdržnosti ter plazilne razdalje in mora biti enaka ali višja od </w:t>
      </w:r>
      <w:r w:rsidRPr="0041678C">
        <w:rPr>
          <w:sz w:val="22"/>
          <w:szCs w:val="22"/>
          <w:lang w:val="sl-SI"/>
        </w:rPr>
        <w:t>Un</w:t>
      </w:r>
      <w:r>
        <w:rPr>
          <w:sz w:val="22"/>
          <w:szCs w:val="22"/>
          <w:lang w:val="sl-SI"/>
        </w:rPr>
        <w:t xml:space="preserve">, oziroma </w:t>
      </w:r>
      <w:r w:rsidRPr="0041678C">
        <w:rPr>
          <w:sz w:val="22"/>
          <w:szCs w:val="22"/>
          <w:lang w:val="sl-SI"/>
        </w:rPr>
        <w:t>Ue</w:t>
      </w:r>
      <w:r>
        <w:rPr>
          <w:sz w:val="22"/>
          <w:szCs w:val="22"/>
          <w:lang w:val="sl-SI"/>
        </w:rPr>
        <w:t xml:space="preserve"> za isti tokokrog)</w:t>
      </w:r>
    </w:p>
    <w:p w14:paraId="58E10BC2" w14:textId="77777777" w:rsidR="000C54C0" w:rsidRDefault="000C54C0" w:rsidP="009969EE">
      <w:pPr>
        <w:widowControl w:val="0"/>
        <w:spacing w:after="0"/>
        <w:ind w:left="142" w:hanging="142"/>
        <w:rPr>
          <w:sz w:val="22"/>
          <w:szCs w:val="22"/>
          <w:lang w:val="sl-SI"/>
        </w:rPr>
      </w:pPr>
      <w:r>
        <w:rPr>
          <w:sz w:val="22"/>
          <w:szCs w:val="22"/>
          <w:lang w:val="sl-SI"/>
        </w:rPr>
        <w:t xml:space="preserve">- naznačena vzdržna impulzna prenapetost </w:t>
      </w:r>
      <w:r w:rsidRPr="0041678C">
        <w:rPr>
          <w:sz w:val="22"/>
          <w:szCs w:val="22"/>
          <w:lang w:val="sl-SI"/>
        </w:rPr>
        <w:t>Uimp</w:t>
      </w:r>
      <w:r>
        <w:rPr>
          <w:sz w:val="22"/>
          <w:szCs w:val="22"/>
          <w:lang w:val="sl-SI"/>
        </w:rPr>
        <w:t xml:space="preserve"> (mora biti najmanj tako, kot je podana prenapetost prehodnega pojava za predvideno mesto v električni inštalaciji, primer za 230/400 V sistem je na priklopnem mestu 6 kV, za notranji razdelilnik pa 4 kV),</w:t>
      </w:r>
    </w:p>
    <w:p w14:paraId="4C8D0624" w14:textId="77777777" w:rsidR="000C54C0" w:rsidRDefault="000C54C0" w:rsidP="009969EE">
      <w:pPr>
        <w:widowControl w:val="0"/>
        <w:spacing w:after="0"/>
        <w:ind w:left="142" w:hanging="142"/>
        <w:rPr>
          <w:sz w:val="22"/>
          <w:szCs w:val="22"/>
          <w:lang w:val="sl-SI"/>
        </w:rPr>
      </w:pPr>
      <w:r>
        <w:rPr>
          <w:sz w:val="22"/>
          <w:szCs w:val="22"/>
          <w:lang w:val="sl-SI"/>
        </w:rPr>
        <w:t xml:space="preserve">- naznačen tok sestava </w:t>
      </w:r>
      <w:r w:rsidRPr="0041678C">
        <w:rPr>
          <w:sz w:val="22"/>
          <w:szCs w:val="22"/>
          <w:lang w:val="sl-SI"/>
        </w:rPr>
        <w:t>InA</w:t>
      </w:r>
      <w:r>
        <w:rPr>
          <w:sz w:val="22"/>
          <w:szCs w:val="22"/>
          <w:lang w:val="sl-SI"/>
        </w:rPr>
        <w:t xml:space="preserve"> (je manjši od naznačenega toka dovodnih tokokrogov)</w:t>
      </w:r>
    </w:p>
    <w:p w14:paraId="593165CC" w14:textId="77777777" w:rsidR="000C54C0" w:rsidRDefault="000C54C0" w:rsidP="009969EE">
      <w:pPr>
        <w:widowControl w:val="0"/>
        <w:spacing w:after="0"/>
        <w:ind w:left="142" w:hanging="142"/>
        <w:rPr>
          <w:sz w:val="22"/>
          <w:szCs w:val="22"/>
          <w:lang w:val="sl-SI"/>
        </w:rPr>
      </w:pPr>
      <w:r>
        <w:rPr>
          <w:sz w:val="22"/>
          <w:szCs w:val="22"/>
          <w:lang w:val="sl-SI"/>
        </w:rPr>
        <w:t xml:space="preserve">- naznačen tok omrežnega tokokroga </w:t>
      </w:r>
      <w:r w:rsidRPr="0041678C">
        <w:rPr>
          <w:sz w:val="22"/>
          <w:szCs w:val="22"/>
          <w:lang w:val="sl-SI"/>
        </w:rPr>
        <w:t>Inc</w:t>
      </w:r>
      <w:r>
        <w:rPr>
          <w:sz w:val="22"/>
          <w:szCs w:val="22"/>
          <w:lang w:val="sl-SI"/>
        </w:rPr>
        <w:t xml:space="preserve"> (vrednost toka, s katerim je ta tokokrog obremenjen v normalnih delovnih pogojih),</w:t>
      </w:r>
    </w:p>
    <w:p w14:paraId="571B3154" w14:textId="77777777" w:rsidR="000C54C0" w:rsidRDefault="000C54C0" w:rsidP="009969EE">
      <w:pPr>
        <w:widowControl w:val="0"/>
        <w:spacing w:after="0"/>
        <w:ind w:left="142" w:hanging="142"/>
        <w:rPr>
          <w:sz w:val="22"/>
          <w:szCs w:val="22"/>
          <w:lang w:val="sl-SI"/>
        </w:rPr>
      </w:pPr>
      <w:r>
        <w:rPr>
          <w:sz w:val="22"/>
          <w:szCs w:val="22"/>
          <w:lang w:val="sl-SI"/>
        </w:rPr>
        <w:t xml:space="preserve">- naznačena temenska vrednost vzdržnega toka tokokroga </w:t>
      </w:r>
      <w:r w:rsidRPr="0041678C">
        <w:rPr>
          <w:sz w:val="22"/>
          <w:szCs w:val="22"/>
          <w:lang w:val="sl-SI"/>
        </w:rPr>
        <w:t>Ipk</w:t>
      </w:r>
      <w:r>
        <w:rPr>
          <w:sz w:val="22"/>
          <w:szCs w:val="22"/>
          <w:lang w:val="sl-SI"/>
        </w:rPr>
        <w:t xml:space="preserve"> (mora biti enak ali višji od vrednosti, ko so podane za temensko vrednost možnega kratkostičnega toka napajalnih sistemov, na katere so tokokrogi priključeni),</w:t>
      </w:r>
    </w:p>
    <w:p w14:paraId="494044C6" w14:textId="77777777" w:rsidR="000C54C0" w:rsidRDefault="000C54C0" w:rsidP="009969EE">
      <w:pPr>
        <w:widowControl w:val="0"/>
        <w:spacing w:after="0"/>
        <w:ind w:left="142" w:hanging="142"/>
        <w:rPr>
          <w:sz w:val="22"/>
          <w:szCs w:val="22"/>
          <w:lang w:val="sl-SI"/>
        </w:rPr>
      </w:pPr>
      <w:r>
        <w:rPr>
          <w:sz w:val="22"/>
          <w:szCs w:val="22"/>
          <w:lang w:val="sl-SI"/>
        </w:rPr>
        <w:t xml:space="preserve">- naznačen kratkotrajni vzdržni tok </w:t>
      </w:r>
      <w:r w:rsidRPr="00C968A3">
        <w:rPr>
          <w:i/>
          <w:sz w:val="22"/>
          <w:szCs w:val="22"/>
          <w:lang w:val="sl-SI"/>
        </w:rPr>
        <w:t>I</w:t>
      </w:r>
      <w:r w:rsidRPr="00C968A3">
        <w:rPr>
          <w:sz w:val="22"/>
          <w:szCs w:val="22"/>
          <w:vertAlign w:val="subscript"/>
          <w:lang w:val="sl-SI"/>
        </w:rPr>
        <w:t>cw</w:t>
      </w:r>
      <w:r>
        <w:rPr>
          <w:sz w:val="22"/>
          <w:szCs w:val="22"/>
          <w:lang w:val="sl-SI"/>
        </w:rPr>
        <w:t xml:space="preserve"> tokokroga v sestavu (mora biti enak ali višji od možnega kratkostičnega toka v vsaki točki priklopa na napajanje, v sestavu so lahko podane različne vrednosti trajanja, npr. 0.2 s),</w:t>
      </w:r>
    </w:p>
    <w:p w14:paraId="419B30ED" w14:textId="11F14324" w:rsidR="000C54C0" w:rsidRDefault="000C54C0" w:rsidP="009969EE">
      <w:pPr>
        <w:widowControl w:val="0"/>
        <w:spacing w:after="0"/>
        <w:ind w:left="142" w:hanging="142"/>
        <w:rPr>
          <w:sz w:val="22"/>
          <w:szCs w:val="22"/>
          <w:lang w:val="sl-SI"/>
        </w:rPr>
      </w:pPr>
      <w:r>
        <w:rPr>
          <w:sz w:val="22"/>
          <w:szCs w:val="22"/>
          <w:lang w:val="sl-SI"/>
        </w:rPr>
        <w:t xml:space="preserve">- naznačen pogojni kratkostični tok sestava </w:t>
      </w:r>
      <w:r w:rsidRPr="0041678C">
        <w:rPr>
          <w:sz w:val="22"/>
          <w:szCs w:val="22"/>
          <w:lang w:val="sl-SI"/>
        </w:rPr>
        <w:t>Ica</w:t>
      </w:r>
      <w:r>
        <w:rPr>
          <w:sz w:val="22"/>
          <w:szCs w:val="22"/>
          <w:lang w:val="sl-SI"/>
        </w:rPr>
        <w:t>,</w:t>
      </w:r>
    </w:p>
    <w:p w14:paraId="79B0DB7F" w14:textId="6FA97240" w:rsidR="000C54C0" w:rsidRDefault="000C54C0" w:rsidP="009969EE">
      <w:pPr>
        <w:widowControl w:val="0"/>
        <w:spacing w:after="0"/>
        <w:ind w:left="142" w:hanging="142"/>
        <w:rPr>
          <w:sz w:val="22"/>
          <w:szCs w:val="22"/>
          <w:lang w:val="sl-SI"/>
        </w:rPr>
      </w:pPr>
      <w:r>
        <w:rPr>
          <w:sz w:val="22"/>
          <w:szCs w:val="22"/>
          <w:lang w:val="sl-SI"/>
        </w:rPr>
        <w:t xml:space="preserve">- naznačen pogojni kratkostični tok tokokroga v sestavu </w:t>
      </w:r>
      <w:r w:rsidRPr="0041678C">
        <w:rPr>
          <w:sz w:val="22"/>
          <w:szCs w:val="22"/>
          <w:lang w:val="sl-SI"/>
        </w:rPr>
        <w:t>Icc</w:t>
      </w:r>
      <w:r>
        <w:rPr>
          <w:sz w:val="22"/>
          <w:szCs w:val="22"/>
          <w:lang w:val="sl-SI"/>
        </w:rPr>
        <w:t>,</w:t>
      </w:r>
    </w:p>
    <w:p w14:paraId="10E18A74" w14:textId="77777777" w:rsidR="000C54C0" w:rsidRDefault="000C54C0" w:rsidP="009969EE">
      <w:pPr>
        <w:widowControl w:val="0"/>
        <w:spacing w:after="0"/>
        <w:ind w:left="142" w:hanging="142"/>
        <w:rPr>
          <w:sz w:val="22"/>
          <w:szCs w:val="22"/>
          <w:lang w:val="sl-SI"/>
        </w:rPr>
      </w:pPr>
      <w:r>
        <w:rPr>
          <w:sz w:val="22"/>
          <w:szCs w:val="22"/>
          <w:lang w:val="sl-SI"/>
        </w:rPr>
        <w:t>- naznačen faktor sočasnosti RDF (glej tabelo 4),</w:t>
      </w:r>
    </w:p>
    <w:p w14:paraId="37894C99" w14:textId="5290E79A" w:rsidR="000C54C0" w:rsidRPr="00C968A3" w:rsidRDefault="000C54C0" w:rsidP="009969EE">
      <w:pPr>
        <w:widowControl w:val="0"/>
        <w:spacing w:after="0"/>
        <w:ind w:left="142" w:hanging="142"/>
        <w:rPr>
          <w:sz w:val="22"/>
          <w:szCs w:val="22"/>
          <w:lang w:val="sl-SI"/>
        </w:rPr>
      </w:pPr>
      <w:r>
        <w:rPr>
          <w:sz w:val="22"/>
          <w:szCs w:val="22"/>
          <w:lang w:val="sl-SI"/>
        </w:rPr>
        <w:t xml:space="preserve">- naznačena frekvenca </w:t>
      </w:r>
      <w:r w:rsidRPr="0041678C">
        <w:rPr>
          <w:sz w:val="22"/>
          <w:szCs w:val="22"/>
          <w:lang w:val="sl-SI"/>
        </w:rPr>
        <w:t>fn</w:t>
      </w:r>
      <w:r w:rsidR="00364B56">
        <w:rPr>
          <w:sz w:val="22"/>
          <w:szCs w:val="22"/>
          <w:lang w:val="sl-SI"/>
        </w:rPr>
        <w:t>,</w:t>
      </w:r>
    </w:p>
    <w:p w14:paraId="294C55DC" w14:textId="77777777" w:rsidR="000C54C0" w:rsidRDefault="000C54C0" w:rsidP="009969EE">
      <w:pPr>
        <w:widowControl w:val="0"/>
        <w:spacing w:after="0"/>
        <w:ind w:left="142" w:hanging="142"/>
        <w:rPr>
          <w:sz w:val="22"/>
          <w:szCs w:val="22"/>
          <w:lang w:val="sl-SI"/>
        </w:rPr>
      </w:pPr>
      <w:r>
        <w:rPr>
          <w:sz w:val="22"/>
          <w:szCs w:val="22"/>
          <w:lang w:val="sl-SI"/>
        </w:rPr>
        <w:t>- zahteve, če so, glede na specifične pogoje delovanja funkcijskih enot (npr. tip usklajenosti, preobremenilne karakteristike),</w:t>
      </w:r>
    </w:p>
    <w:p w14:paraId="7086AF50" w14:textId="77777777" w:rsidR="000C54C0" w:rsidRDefault="000C54C0" w:rsidP="009969EE">
      <w:pPr>
        <w:widowControl w:val="0"/>
        <w:spacing w:after="0"/>
        <w:ind w:left="142" w:hanging="142"/>
        <w:rPr>
          <w:sz w:val="22"/>
          <w:szCs w:val="22"/>
          <w:lang w:val="sl-SI"/>
        </w:rPr>
      </w:pPr>
      <w:r>
        <w:rPr>
          <w:sz w:val="22"/>
          <w:szCs w:val="22"/>
          <w:lang w:val="sl-SI"/>
        </w:rPr>
        <w:t>- stopnja onesnaženja (za stanovanja, urade in podobno je običajno 2)</w:t>
      </w:r>
    </w:p>
    <w:p w14:paraId="7A007A75" w14:textId="77777777" w:rsidR="000C54C0" w:rsidRDefault="000C54C0" w:rsidP="009969EE">
      <w:pPr>
        <w:widowControl w:val="0"/>
        <w:spacing w:after="0"/>
        <w:ind w:left="142" w:hanging="142"/>
        <w:rPr>
          <w:sz w:val="22"/>
          <w:szCs w:val="22"/>
          <w:lang w:val="sl-SI"/>
        </w:rPr>
      </w:pPr>
      <w:r w:rsidRPr="009969EE">
        <w:rPr>
          <w:sz w:val="22"/>
          <w:szCs w:val="22"/>
          <w:lang w:val="sl-SI"/>
        </w:rPr>
        <w:t>- vrsta ozemljitvenega sistema za katerega je razdelilnik razvit,</w:t>
      </w:r>
    </w:p>
    <w:p w14:paraId="7F66D801" w14:textId="77777777" w:rsidR="000C54C0" w:rsidRDefault="000C54C0" w:rsidP="009969EE">
      <w:pPr>
        <w:widowControl w:val="0"/>
        <w:spacing w:after="0"/>
        <w:ind w:left="142" w:hanging="142"/>
        <w:rPr>
          <w:sz w:val="22"/>
          <w:szCs w:val="22"/>
          <w:lang w:val="sl-SI"/>
        </w:rPr>
      </w:pPr>
      <w:r>
        <w:rPr>
          <w:sz w:val="22"/>
          <w:szCs w:val="22"/>
          <w:lang w:val="sl-SI"/>
        </w:rPr>
        <w:t>- notranja ali zunanja uporaba,</w:t>
      </w:r>
    </w:p>
    <w:p w14:paraId="2779A829" w14:textId="77777777" w:rsidR="000C54C0" w:rsidRDefault="000C54C0" w:rsidP="009969EE">
      <w:pPr>
        <w:widowControl w:val="0"/>
        <w:spacing w:after="0"/>
        <w:ind w:left="142" w:hanging="142"/>
        <w:rPr>
          <w:sz w:val="22"/>
          <w:szCs w:val="22"/>
          <w:lang w:val="sl-SI"/>
        </w:rPr>
      </w:pPr>
      <w:r>
        <w:rPr>
          <w:sz w:val="22"/>
          <w:szCs w:val="22"/>
          <w:lang w:val="sl-SI"/>
        </w:rPr>
        <w:t>- razdelilnik za stalno vgradnjo ali premičen,</w:t>
      </w:r>
    </w:p>
    <w:p w14:paraId="0134E1DF" w14:textId="77777777" w:rsidR="000C54C0" w:rsidRDefault="000C54C0" w:rsidP="009969EE">
      <w:pPr>
        <w:widowControl w:val="0"/>
        <w:spacing w:after="0"/>
        <w:ind w:left="142" w:hanging="142"/>
        <w:rPr>
          <w:sz w:val="22"/>
          <w:szCs w:val="22"/>
          <w:lang w:val="sl-SI"/>
        </w:rPr>
      </w:pPr>
      <w:r>
        <w:rPr>
          <w:sz w:val="22"/>
          <w:szCs w:val="22"/>
          <w:lang w:val="sl-SI"/>
        </w:rPr>
        <w:t>- stopnja zaščite (npr. IP 20 ali IP 44),</w:t>
      </w:r>
    </w:p>
    <w:p w14:paraId="64C9EB98" w14:textId="77777777" w:rsidR="000C54C0" w:rsidRDefault="000C54C0" w:rsidP="009969EE">
      <w:pPr>
        <w:widowControl w:val="0"/>
        <w:spacing w:after="0"/>
        <w:ind w:left="142" w:hanging="142"/>
        <w:rPr>
          <w:sz w:val="22"/>
          <w:szCs w:val="22"/>
          <w:lang w:val="sl-SI"/>
        </w:rPr>
      </w:pPr>
      <w:r>
        <w:rPr>
          <w:sz w:val="22"/>
          <w:szCs w:val="22"/>
          <w:lang w:val="sl-SI"/>
        </w:rPr>
        <w:t>- namen uporabe za usposobljene ljudi ali laike,</w:t>
      </w:r>
    </w:p>
    <w:p w14:paraId="31602048" w14:textId="77777777" w:rsidR="000C54C0" w:rsidRDefault="000C54C0" w:rsidP="009969EE">
      <w:pPr>
        <w:widowControl w:val="0"/>
        <w:spacing w:after="0"/>
        <w:ind w:left="142" w:hanging="142"/>
        <w:rPr>
          <w:sz w:val="22"/>
          <w:szCs w:val="22"/>
          <w:lang w:val="sl-SI"/>
        </w:rPr>
      </w:pPr>
      <w:r>
        <w:rPr>
          <w:sz w:val="22"/>
          <w:szCs w:val="22"/>
          <w:lang w:val="sl-SI"/>
        </w:rPr>
        <w:t>- razred elektromagnetne združljivosti (A za industrijske lokacije in kjer so prisotne srednje in visoke napetosti, B za okolje napajano iz nizkonapetostnega omrežja vendar ne iz industrijskih lokacij)</w:t>
      </w:r>
    </w:p>
    <w:p w14:paraId="4FC324F9" w14:textId="1C11DD95" w:rsidR="000C54C0" w:rsidRDefault="000C54C0" w:rsidP="009969EE">
      <w:pPr>
        <w:widowControl w:val="0"/>
        <w:spacing w:after="0"/>
        <w:ind w:left="142" w:hanging="142"/>
        <w:rPr>
          <w:sz w:val="22"/>
          <w:szCs w:val="22"/>
          <w:lang w:val="sl-SI"/>
        </w:rPr>
      </w:pPr>
      <w:r>
        <w:rPr>
          <w:sz w:val="22"/>
          <w:szCs w:val="22"/>
          <w:lang w:val="sl-SI"/>
        </w:rPr>
        <w:t>- posebni pogoji delovanja, če so,</w:t>
      </w:r>
    </w:p>
    <w:p w14:paraId="0C6E54DA" w14:textId="5E655B78" w:rsidR="000C54C0" w:rsidRDefault="000C54C0" w:rsidP="009969EE">
      <w:pPr>
        <w:widowControl w:val="0"/>
        <w:spacing w:after="0"/>
        <w:ind w:left="142" w:hanging="142"/>
        <w:rPr>
          <w:sz w:val="22"/>
          <w:szCs w:val="22"/>
          <w:lang w:val="sl-SI"/>
        </w:rPr>
      </w:pPr>
      <w:r>
        <w:rPr>
          <w:sz w:val="22"/>
          <w:szCs w:val="22"/>
          <w:lang w:val="sl-SI"/>
        </w:rPr>
        <w:t>- izvedba sestava (npr. odprti, vgradni…)</w:t>
      </w:r>
      <w:r w:rsidR="00450EEA">
        <w:rPr>
          <w:sz w:val="22"/>
          <w:szCs w:val="22"/>
          <w:lang w:val="sl-SI"/>
        </w:rPr>
        <w:t>,</w:t>
      </w:r>
    </w:p>
    <w:p w14:paraId="7FB9F45A" w14:textId="77777777" w:rsidR="000C54C0" w:rsidRDefault="000C54C0" w:rsidP="009969EE">
      <w:pPr>
        <w:widowControl w:val="0"/>
        <w:spacing w:after="0"/>
        <w:ind w:left="142" w:hanging="142"/>
        <w:rPr>
          <w:sz w:val="22"/>
          <w:szCs w:val="22"/>
          <w:lang w:val="sl-SI"/>
        </w:rPr>
      </w:pPr>
      <w:r>
        <w:rPr>
          <w:sz w:val="22"/>
          <w:szCs w:val="22"/>
          <w:lang w:val="sl-SI"/>
        </w:rPr>
        <w:t>- zaščita pred mehanskim udarom, če je,</w:t>
      </w:r>
    </w:p>
    <w:p w14:paraId="1BE013A3" w14:textId="77777777" w:rsidR="000C54C0" w:rsidRDefault="000C54C0" w:rsidP="009969EE">
      <w:pPr>
        <w:widowControl w:val="0"/>
        <w:spacing w:after="0"/>
        <w:ind w:left="142" w:hanging="142"/>
        <w:rPr>
          <w:sz w:val="22"/>
          <w:szCs w:val="22"/>
          <w:lang w:val="sl-SI"/>
        </w:rPr>
      </w:pPr>
      <w:r>
        <w:rPr>
          <w:sz w:val="22"/>
          <w:szCs w:val="22"/>
          <w:lang w:val="sl-SI"/>
        </w:rPr>
        <w:t>- vrsta konstrukcije s stalnimi ali odstranljivimi deli,</w:t>
      </w:r>
    </w:p>
    <w:p w14:paraId="7E5E2043" w14:textId="77777777" w:rsidR="000C54C0" w:rsidRDefault="000C54C0" w:rsidP="009969EE">
      <w:pPr>
        <w:widowControl w:val="0"/>
        <w:spacing w:after="0"/>
        <w:ind w:left="142" w:hanging="142"/>
        <w:rPr>
          <w:sz w:val="22"/>
          <w:szCs w:val="22"/>
          <w:lang w:val="sl-SI"/>
        </w:rPr>
      </w:pPr>
      <w:r>
        <w:rPr>
          <w:sz w:val="22"/>
          <w:szCs w:val="22"/>
          <w:lang w:val="sl-SI"/>
        </w:rPr>
        <w:t>- način naprav(e) za zaščito pred kratkim stikom,</w:t>
      </w:r>
    </w:p>
    <w:p w14:paraId="7C08B88D" w14:textId="77777777" w:rsidR="000C54C0" w:rsidRDefault="000C54C0" w:rsidP="009969EE">
      <w:pPr>
        <w:widowControl w:val="0"/>
        <w:spacing w:after="0"/>
        <w:ind w:left="142" w:hanging="142"/>
        <w:rPr>
          <w:sz w:val="22"/>
          <w:szCs w:val="22"/>
          <w:lang w:val="sl-SI"/>
        </w:rPr>
      </w:pPr>
      <w:r>
        <w:rPr>
          <w:sz w:val="22"/>
          <w:szCs w:val="22"/>
          <w:lang w:val="sl-SI"/>
        </w:rPr>
        <w:t>- ukrepi za zaščito pred električnim udarom,</w:t>
      </w:r>
    </w:p>
    <w:p w14:paraId="759CF022" w14:textId="77777777" w:rsidR="000C54C0" w:rsidRDefault="000C54C0" w:rsidP="009969EE">
      <w:pPr>
        <w:widowControl w:val="0"/>
        <w:spacing w:after="0"/>
        <w:ind w:left="142" w:hanging="142"/>
        <w:rPr>
          <w:sz w:val="22"/>
          <w:szCs w:val="22"/>
          <w:lang w:val="sl-SI"/>
        </w:rPr>
      </w:pPr>
      <w:r>
        <w:rPr>
          <w:sz w:val="22"/>
          <w:szCs w:val="22"/>
          <w:lang w:val="sl-SI"/>
        </w:rPr>
        <w:t>- celotne mere, če je treba,</w:t>
      </w:r>
    </w:p>
    <w:p w14:paraId="20B52C62" w14:textId="77777777" w:rsidR="000C54C0" w:rsidRDefault="000C54C0" w:rsidP="0041678C">
      <w:pPr>
        <w:widowControl w:val="0"/>
        <w:ind w:left="142" w:hanging="142"/>
        <w:rPr>
          <w:sz w:val="22"/>
          <w:szCs w:val="22"/>
          <w:lang w:val="sl-SI"/>
        </w:rPr>
      </w:pPr>
      <w:r>
        <w:rPr>
          <w:sz w:val="22"/>
          <w:szCs w:val="22"/>
          <w:lang w:val="sl-SI"/>
        </w:rPr>
        <w:t>- masa, če je treba.</w:t>
      </w:r>
    </w:p>
    <w:p w14:paraId="617471F5" w14:textId="63DF97E3" w:rsidR="000C54C0" w:rsidRDefault="000C54C0" w:rsidP="000C54C0">
      <w:pPr>
        <w:widowControl w:val="0"/>
        <w:rPr>
          <w:sz w:val="22"/>
          <w:szCs w:val="22"/>
          <w:lang w:val="sl-SI"/>
        </w:rPr>
      </w:pPr>
      <w:r>
        <w:rPr>
          <w:sz w:val="22"/>
          <w:szCs w:val="22"/>
          <w:lang w:val="sl-SI"/>
        </w:rPr>
        <w:t>(2</w:t>
      </w:r>
      <w:r w:rsidRPr="0038590A">
        <w:rPr>
          <w:sz w:val="22"/>
          <w:szCs w:val="22"/>
          <w:lang w:val="sl-SI"/>
        </w:rPr>
        <w:t xml:space="preserve">) Kadar niso na voljo podatki o dejanskih tokovih, je pri izračunih tokovne obremenitve razdelilnika ali dela razdelilnika treba upoštevati faktorje sočasnosti iz </w:t>
      </w:r>
      <w:r w:rsidR="00450EEA">
        <w:rPr>
          <w:sz w:val="22"/>
          <w:szCs w:val="22"/>
          <w:lang w:val="sl-SI"/>
        </w:rPr>
        <w:t>t</w:t>
      </w:r>
      <w:r w:rsidRPr="0038590A">
        <w:rPr>
          <w:sz w:val="22"/>
          <w:szCs w:val="22"/>
          <w:lang w:val="sl-SI"/>
        </w:rPr>
        <w:t>abele 4.</w:t>
      </w:r>
    </w:p>
    <w:p w14:paraId="7F70C32C" w14:textId="77777777" w:rsidR="00A13DB3" w:rsidRPr="0038590A" w:rsidRDefault="00A13DB3" w:rsidP="000C54C0">
      <w:pPr>
        <w:widowControl w:val="0"/>
        <w:rPr>
          <w:sz w:val="22"/>
          <w:szCs w:val="22"/>
          <w:lang w:val="sl-SI"/>
        </w:rPr>
      </w:pPr>
    </w:p>
    <w:p w14:paraId="4B44B359" w14:textId="46851CBC" w:rsidR="000C54C0" w:rsidRPr="0038590A" w:rsidRDefault="000C54C0" w:rsidP="000C54C0">
      <w:pPr>
        <w:pStyle w:val="aline01"/>
        <w:spacing w:before="120"/>
        <w:ind w:left="0" w:firstLine="0"/>
        <w:jc w:val="center"/>
        <w:rPr>
          <w:rFonts w:cs="Arial"/>
          <w:sz w:val="22"/>
          <w:szCs w:val="22"/>
          <w:lang w:val="sl-SI"/>
        </w:rPr>
      </w:pPr>
      <w:r w:rsidRPr="0038590A">
        <w:rPr>
          <w:rFonts w:cs="Arial"/>
          <w:sz w:val="22"/>
          <w:szCs w:val="22"/>
          <w:lang w:val="sl-SI"/>
        </w:rPr>
        <w:t>Tabela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35"/>
        <w:gridCol w:w="2517"/>
      </w:tblGrid>
      <w:tr w:rsidR="000C54C0" w:rsidRPr="0038590A" w14:paraId="556AFB03" w14:textId="77777777" w:rsidTr="00147C9B">
        <w:trPr>
          <w:cantSplit/>
          <w:jc w:val="center"/>
        </w:trPr>
        <w:tc>
          <w:tcPr>
            <w:tcW w:w="3535" w:type="dxa"/>
            <w:tcBorders>
              <w:top w:val="double" w:sz="4" w:space="0" w:color="auto"/>
              <w:left w:val="double" w:sz="4" w:space="0" w:color="auto"/>
              <w:bottom w:val="double" w:sz="6" w:space="0" w:color="auto"/>
            </w:tcBorders>
            <w:shd w:val="clear" w:color="auto" w:fill="auto"/>
          </w:tcPr>
          <w:p w14:paraId="25A13407" w14:textId="77777777" w:rsidR="000C54C0" w:rsidRPr="0038590A" w:rsidRDefault="000C54C0" w:rsidP="00147C9B">
            <w:pPr>
              <w:spacing w:before="40" w:after="40"/>
              <w:jc w:val="center"/>
              <w:rPr>
                <w:sz w:val="22"/>
                <w:szCs w:val="22"/>
                <w:lang w:val="sl-SI"/>
              </w:rPr>
            </w:pPr>
            <w:r w:rsidRPr="0038590A">
              <w:rPr>
                <w:sz w:val="22"/>
                <w:szCs w:val="22"/>
                <w:lang w:val="sl-SI"/>
              </w:rPr>
              <w:t xml:space="preserve">Število glavnih tokokrogov </w:t>
            </w:r>
          </w:p>
        </w:tc>
        <w:tc>
          <w:tcPr>
            <w:tcW w:w="2517" w:type="dxa"/>
            <w:tcBorders>
              <w:top w:val="double" w:sz="4" w:space="0" w:color="auto"/>
              <w:bottom w:val="double" w:sz="6" w:space="0" w:color="auto"/>
              <w:right w:val="double" w:sz="4" w:space="0" w:color="auto"/>
            </w:tcBorders>
            <w:shd w:val="clear" w:color="auto" w:fill="auto"/>
          </w:tcPr>
          <w:p w14:paraId="3455AA17" w14:textId="77777777" w:rsidR="000C54C0" w:rsidRPr="0038590A" w:rsidRDefault="000C54C0" w:rsidP="00147C9B">
            <w:pPr>
              <w:spacing w:before="40" w:after="40"/>
              <w:jc w:val="center"/>
              <w:rPr>
                <w:sz w:val="22"/>
                <w:szCs w:val="22"/>
                <w:lang w:val="sl-SI"/>
              </w:rPr>
            </w:pPr>
            <w:r w:rsidRPr="0038590A">
              <w:rPr>
                <w:sz w:val="22"/>
                <w:szCs w:val="22"/>
                <w:lang w:val="sl-SI"/>
              </w:rPr>
              <w:t>Faktor sočasnosti</w:t>
            </w:r>
          </w:p>
        </w:tc>
      </w:tr>
      <w:tr w:rsidR="000C54C0" w:rsidRPr="0038590A" w14:paraId="63415EAB" w14:textId="77777777" w:rsidTr="00147C9B">
        <w:trPr>
          <w:cantSplit/>
          <w:jc w:val="center"/>
        </w:trPr>
        <w:tc>
          <w:tcPr>
            <w:tcW w:w="3535" w:type="dxa"/>
            <w:tcBorders>
              <w:top w:val="nil"/>
              <w:left w:val="double" w:sz="4" w:space="0" w:color="auto"/>
            </w:tcBorders>
          </w:tcPr>
          <w:p w14:paraId="042C86F3" w14:textId="77777777" w:rsidR="000C54C0" w:rsidRPr="0038590A" w:rsidRDefault="000C54C0" w:rsidP="00147C9B">
            <w:pPr>
              <w:spacing w:before="40" w:after="40"/>
              <w:jc w:val="center"/>
              <w:rPr>
                <w:sz w:val="22"/>
                <w:szCs w:val="22"/>
                <w:lang w:val="sl-SI"/>
              </w:rPr>
            </w:pPr>
            <w:r w:rsidRPr="0038590A">
              <w:rPr>
                <w:sz w:val="22"/>
                <w:szCs w:val="22"/>
                <w:lang w:val="sl-SI"/>
              </w:rPr>
              <w:t xml:space="preserve"> 2 in 3</w:t>
            </w:r>
          </w:p>
        </w:tc>
        <w:tc>
          <w:tcPr>
            <w:tcW w:w="2517" w:type="dxa"/>
            <w:tcBorders>
              <w:top w:val="nil"/>
              <w:right w:val="double" w:sz="4" w:space="0" w:color="auto"/>
            </w:tcBorders>
          </w:tcPr>
          <w:p w14:paraId="3B41B81F" w14:textId="77777777" w:rsidR="000C54C0" w:rsidRPr="0038590A" w:rsidRDefault="000C54C0" w:rsidP="00147C9B">
            <w:pPr>
              <w:spacing w:before="40" w:after="40"/>
              <w:jc w:val="center"/>
              <w:rPr>
                <w:sz w:val="22"/>
                <w:szCs w:val="22"/>
                <w:lang w:val="sl-SI"/>
              </w:rPr>
            </w:pPr>
            <w:r w:rsidRPr="0038590A">
              <w:rPr>
                <w:sz w:val="22"/>
                <w:szCs w:val="22"/>
                <w:lang w:val="sl-SI"/>
              </w:rPr>
              <w:t>0,9</w:t>
            </w:r>
          </w:p>
        </w:tc>
      </w:tr>
      <w:tr w:rsidR="000C54C0" w:rsidRPr="0038590A" w14:paraId="2209E397" w14:textId="77777777" w:rsidTr="00147C9B">
        <w:trPr>
          <w:cantSplit/>
          <w:jc w:val="center"/>
        </w:trPr>
        <w:tc>
          <w:tcPr>
            <w:tcW w:w="3535" w:type="dxa"/>
            <w:tcBorders>
              <w:left w:val="double" w:sz="4" w:space="0" w:color="auto"/>
            </w:tcBorders>
          </w:tcPr>
          <w:p w14:paraId="5DD9A50E" w14:textId="77777777" w:rsidR="000C54C0" w:rsidRPr="0038590A" w:rsidRDefault="000C54C0" w:rsidP="00147C9B">
            <w:pPr>
              <w:spacing w:before="40" w:after="40"/>
              <w:jc w:val="center"/>
              <w:rPr>
                <w:sz w:val="22"/>
                <w:szCs w:val="22"/>
                <w:lang w:val="sl-SI"/>
              </w:rPr>
            </w:pPr>
            <w:r w:rsidRPr="0038590A">
              <w:rPr>
                <w:sz w:val="22"/>
                <w:szCs w:val="22"/>
                <w:lang w:val="sl-SI"/>
              </w:rPr>
              <w:t xml:space="preserve"> 4 in 5</w:t>
            </w:r>
          </w:p>
        </w:tc>
        <w:tc>
          <w:tcPr>
            <w:tcW w:w="2517" w:type="dxa"/>
            <w:tcBorders>
              <w:right w:val="double" w:sz="4" w:space="0" w:color="auto"/>
            </w:tcBorders>
          </w:tcPr>
          <w:p w14:paraId="019DE940" w14:textId="77777777" w:rsidR="000C54C0" w:rsidRPr="0038590A" w:rsidRDefault="000C54C0" w:rsidP="00147C9B">
            <w:pPr>
              <w:spacing w:before="40" w:after="40"/>
              <w:jc w:val="center"/>
              <w:rPr>
                <w:sz w:val="22"/>
                <w:szCs w:val="22"/>
                <w:lang w:val="sl-SI"/>
              </w:rPr>
            </w:pPr>
            <w:r w:rsidRPr="0038590A">
              <w:rPr>
                <w:sz w:val="22"/>
                <w:szCs w:val="22"/>
                <w:lang w:val="sl-SI"/>
              </w:rPr>
              <w:t>0,8</w:t>
            </w:r>
          </w:p>
        </w:tc>
      </w:tr>
      <w:tr w:rsidR="000C54C0" w:rsidRPr="0038590A" w14:paraId="7D64B5A4" w14:textId="77777777" w:rsidTr="00147C9B">
        <w:trPr>
          <w:cantSplit/>
          <w:jc w:val="center"/>
        </w:trPr>
        <w:tc>
          <w:tcPr>
            <w:tcW w:w="3535" w:type="dxa"/>
            <w:tcBorders>
              <w:left w:val="double" w:sz="4" w:space="0" w:color="auto"/>
            </w:tcBorders>
          </w:tcPr>
          <w:p w14:paraId="706CD931" w14:textId="77777777" w:rsidR="000C54C0" w:rsidRPr="0038590A" w:rsidRDefault="000C54C0" w:rsidP="00147C9B">
            <w:pPr>
              <w:spacing w:before="40" w:after="40"/>
              <w:jc w:val="center"/>
              <w:rPr>
                <w:sz w:val="22"/>
                <w:szCs w:val="22"/>
                <w:lang w:val="sl-SI"/>
              </w:rPr>
            </w:pPr>
            <w:r w:rsidRPr="0038590A">
              <w:rPr>
                <w:sz w:val="22"/>
                <w:szCs w:val="22"/>
                <w:lang w:val="sl-SI"/>
              </w:rPr>
              <w:t xml:space="preserve"> 6 do 9</w:t>
            </w:r>
          </w:p>
        </w:tc>
        <w:tc>
          <w:tcPr>
            <w:tcW w:w="2517" w:type="dxa"/>
            <w:tcBorders>
              <w:right w:val="double" w:sz="4" w:space="0" w:color="auto"/>
            </w:tcBorders>
          </w:tcPr>
          <w:p w14:paraId="1AD52121" w14:textId="77777777" w:rsidR="000C54C0" w:rsidRPr="0038590A" w:rsidRDefault="000C54C0" w:rsidP="00147C9B">
            <w:pPr>
              <w:spacing w:before="40" w:after="40"/>
              <w:jc w:val="center"/>
              <w:rPr>
                <w:sz w:val="22"/>
                <w:szCs w:val="22"/>
                <w:lang w:val="sl-SI"/>
              </w:rPr>
            </w:pPr>
            <w:r w:rsidRPr="0038590A">
              <w:rPr>
                <w:sz w:val="22"/>
                <w:szCs w:val="22"/>
                <w:lang w:val="sl-SI"/>
              </w:rPr>
              <w:t>0,7</w:t>
            </w:r>
          </w:p>
        </w:tc>
      </w:tr>
      <w:tr w:rsidR="000C54C0" w:rsidRPr="0038590A" w14:paraId="307C5393" w14:textId="77777777" w:rsidTr="00147C9B">
        <w:trPr>
          <w:cantSplit/>
          <w:jc w:val="center"/>
        </w:trPr>
        <w:tc>
          <w:tcPr>
            <w:tcW w:w="3535" w:type="dxa"/>
            <w:tcBorders>
              <w:left w:val="double" w:sz="4" w:space="0" w:color="auto"/>
              <w:bottom w:val="double" w:sz="4" w:space="0" w:color="auto"/>
            </w:tcBorders>
          </w:tcPr>
          <w:p w14:paraId="1B995FCC" w14:textId="77777777" w:rsidR="000C54C0" w:rsidRPr="0038590A" w:rsidRDefault="000C54C0" w:rsidP="00147C9B">
            <w:pPr>
              <w:spacing w:before="40" w:after="40"/>
              <w:jc w:val="center"/>
              <w:rPr>
                <w:sz w:val="22"/>
                <w:szCs w:val="22"/>
                <w:lang w:val="sl-SI"/>
              </w:rPr>
            </w:pPr>
            <w:r w:rsidRPr="0038590A">
              <w:rPr>
                <w:sz w:val="22"/>
                <w:szCs w:val="22"/>
                <w:lang w:val="sl-SI"/>
              </w:rPr>
              <w:t xml:space="preserve"> 10 in več</w:t>
            </w:r>
          </w:p>
        </w:tc>
        <w:tc>
          <w:tcPr>
            <w:tcW w:w="2517" w:type="dxa"/>
            <w:tcBorders>
              <w:bottom w:val="double" w:sz="4" w:space="0" w:color="auto"/>
              <w:right w:val="double" w:sz="4" w:space="0" w:color="auto"/>
            </w:tcBorders>
          </w:tcPr>
          <w:p w14:paraId="65FCDB77" w14:textId="77777777" w:rsidR="000C54C0" w:rsidRPr="0038590A" w:rsidRDefault="000C54C0" w:rsidP="00147C9B">
            <w:pPr>
              <w:spacing w:before="40" w:after="40"/>
              <w:jc w:val="center"/>
              <w:rPr>
                <w:sz w:val="22"/>
                <w:szCs w:val="22"/>
                <w:lang w:val="sl-SI"/>
              </w:rPr>
            </w:pPr>
            <w:r w:rsidRPr="0038590A">
              <w:rPr>
                <w:sz w:val="22"/>
                <w:szCs w:val="22"/>
                <w:lang w:val="sl-SI"/>
              </w:rPr>
              <w:t>0,6</w:t>
            </w:r>
          </w:p>
        </w:tc>
      </w:tr>
    </w:tbl>
    <w:p w14:paraId="2C9F0519" w14:textId="77777777" w:rsidR="000C54C0" w:rsidRPr="0038590A" w:rsidRDefault="000C54C0" w:rsidP="000C54C0">
      <w:pPr>
        <w:widowControl w:val="0"/>
        <w:rPr>
          <w:sz w:val="22"/>
          <w:szCs w:val="22"/>
          <w:lang w:val="sl-SI"/>
        </w:rPr>
      </w:pPr>
    </w:p>
    <w:p w14:paraId="6B9349A0" w14:textId="77777777" w:rsidR="000C54C0" w:rsidRDefault="000C54C0" w:rsidP="000C54C0">
      <w:pPr>
        <w:rPr>
          <w:sz w:val="22"/>
          <w:szCs w:val="22"/>
          <w:lang w:val="sl-SI"/>
        </w:rPr>
      </w:pPr>
      <w:r>
        <w:rPr>
          <w:sz w:val="22"/>
          <w:szCs w:val="22"/>
          <w:lang w:val="sl-SI"/>
        </w:rPr>
        <w:t>(3) Za nadmorske višine nad 2000 m je treba upoštevati večje zračne razdalje (do 3000 m s faktorjem 1.14).</w:t>
      </w:r>
    </w:p>
    <w:p w14:paraId="0C7C6C26" w14:textId="77777777" w:rsidR="000C54C0" w:rsidRPr="0038590A" w:rsidRDefault="000C54C0" w:rsidP="000C54C0">
      <w:pPr>
        <w:widowControl w:val="0"/>
        <w:rPr>
          <w:sz w:val="22"/>
          <w:szCs w:val="22"/>
          <w:lang w:val="sl-SI"/>
        </w:rPr>
      </w:pPr>
      <w:r w:rsidRPr="0038590A">
        <w:rPr>
          <w:sz w:val="22"/>
          <w:szCs w:val="22"/>
          <w:lang w:val="sl-SI"/>
        </w:rPr>
        <w:t>(</w:t>
      </w:r>
      <w:r>
        <w:rPr>
          <w:sz w:val="22"/>
          <w:szCs w:val="22"/>
          <w:lang w:val="sl-SI"/>
        </w:rPr>
        <w:t>4</w:t>
      </w:r>
      <w:r w:rsidRPr="0038590A">
        <w:rPr>
          <w:sz w:val="22"/>
          <w:szCs w:val="22"/>
          <w:lang w:val="sl-SI"/>
        </w:rPr>
        <w:t xml:space="preserve">) Razdelilnik varnostne razsvetljave se mora vidno razlikovati od razdelilnika splošne razsvetljave v primeru uporabe centralne baterije. </w:t>
      </w:r>
    </w:p>
    <w:p w14:paraId="1C4DAC5F" w14:textId="721ECD5D" w:rsidR="000C54C0" w:rsidRPr="0038590A" w:rsidRDefault="000C54C0" w:rsidP="000C54C0">
      <w:pPr>
        <w:widowControl w:val="0"/>
        <w:rPr>
          <w:sz w:val="22"/>
          <w:szCs w:val="22"/>
          <w:lang w:val="sl-SI"/>
        </w:rPr>
      </w:pPr>
      <w:r w:rsidRPr="0038590A">
        <w:rPr>
          <w:sz w:val="22"/>
          <w:szCs w:val="22"/>
          <w:lang w:val="sl-SI"/>
        </w:rPr>
        <w:t>(</w:t>
      </w:r>
      <w:r w:rsidR="00E30A09">
        <w:rPr>
          <w:sz w:val="22"/>
          <w:szCs w:val="22"/>
          <w:lang w:val="sl-SI"/>
        </w:rPr>
        <w:t>5</w:t>
      </w:r>
      <w:r w:rsidRPr="0038590A">
        <w:rPr>
          <w:sz w:val="22"/>
          <w:szCs w:val="22"/>
          <w:lang w:val="sl-SI"/>
        </w:rPr>
        <w:t>) Razdelilnika splošne in varnostne razsvetljave sta lahko združena v enega, če pri</w:t>
      </w:r>
      <w:r w:rsidR="00647B9D">
        <w:rPr>
          <w:sz w:val="22"/>
          <w:szCs w:val="22"/>
          <w:lang w:val="sl-SI"/>
        </w:rPr>
        <w:t xml:space="preserve"> </w:t>
      </w:r>
      <w:r w:rsidRPr="0038590A">
        <w:rPr>
          <w:sz w:val="22"/>
          <w:szCs w:val="22"/>
          <w:lang w:val="sl-SI"/>
        </w:rPr>
        <w:t xml:space="preserve">posluževanju </w:t>
      </w:r>
      <w:r w:rsidRPr="0038590A">
        <w:rPr>
          <w:sz w:val="22"/>
          <w:szCs w:val="22"/>
          <w:lang w:val="sl-SI"/>
        </w:rPr>
        <w:lastRenderedPageBreak/>
        <w:t>napaka ni možna in motnja, ki bi nastala pri eni vrsti napetosti, ne vpliva na drugo vrsto napetosti. Ločena morata biti s pregrado iz negorljivega materiala ne glede na vrsto vira (dizel agregat ali nap</w:t>
      </w:r>
      <w:r w:rsidR="00450EEA">
        <w:rPr>
          <w:sz w:val="22"/>
          <w:szCs w:val="22"/>
          <w:lang w:val="sl-SI"/>
        </w:rPr>
        <w:t xml:space="preserve">rava za neprekinjeno napajanje - </w:t>
      </w:r>
      <w:r w:rsidRPr="0038590A">
        <w:rPr>
          <w:sz w:val="22"/>
          <w:szCs w:val="22"/>
          <w:lang w:val="sl-SI"/>
        </w:rPr>
        <w:t>UPS).</w:t>
      </w:r>
    </w:p>
    <w:p w14:paraId="6ADA85B0" w14:textId="346ABCEA" w:rsidR="000C54C0" w:rsidRPr="0038590A" w:rsidRDefault="000C54C0" w:rsidP="00450EEA">
      <w:pPr>
        <w:spacing w:after="0"/>
        <w:rPr>
          <w:sz w:val="22"/>
          <w:szCs w:val="22"/>
          <w:lang w:val="sl-SI"/>
        </w:rPr>
      </w:pPr>
      <w:r w:rsidRPr="0038590A">
        <w:rPr>
          <w:sz w:val="22"/>
          <w:szCs w:val="22"/>
          <w:lang w:val="sl-SI"/>
        </w:rPr>
        <w:t>(</w:t>
      </w:r>
      <w:r w:rsidR="00E30A09">
        <w:rPr>
          <w:sz w:val="22"/>
          <w:szCs w:val="22"/>
          <w:lang w:val="sl-SI"/>
        </w:rPr>
        <w:t>6</w:t>
      </w:r>
      <w:r w:rsidRPr="0038590A">
        <w:rPr>
          <w:sz w:val="22"/>
          <w:szCs w:val="22"/>
          <w:lang w:val="sl-SI"/>
        </w:rPr>
        <w:t>) Na vsakem razdelilniku varnostne</w:t>
      </w:r>
      <w:r w:rsidR="00647B9D">
        <w:rPr>
          <w:sz w:val="22"/>
          <w:szCs w:val="22"/>
          <w:lang w:val="sl-SI"/>
        </w:rPr>
        <w:t xml:space="preserve"> </w:t>
      </w:r>
      <w:r w:rsidRPr="0038590A">
        <w:rPr>
          <w:sz w:val="22"/>
          <w:szCs w:val="22"/>
          <w:lang w:val="sl-SI"/>
        </w:rPr>
        <w:t>razsvetljave mora biti stikalo, s katerim se vklopi celotna varnostna</w:t>
      </w:r>
      <w:r w:rsidR="00647B9D">
        <w:rPr>
          <w:sz w:val="22"/>
          <w:szCs w:val="22"/>
          <w:lang w:val="sl-SI"/>
        </w:rPr>
        <w:t xml:space="preserve"> </w:t>
      </w:r>
      <w:r w:rsidRPr="0038590A">
        <w:rPr>
          <w:sz w:val="22"/>
          <w:szCs w:val="22"/>
          <w:lang w:val="sl-SI"/>
        </w:rPr>
        <w:t>razsvetljava, ne da bi to povzročalo motnje pri samodejni preklopitvi zaradi izpada omrežne napetosti in s katerim se mora:</w:t>
      </w:r>
    </w:p>
    <w:p w14:paraId="5C478E39" w14:textId="77777777" w:rsidR="000C54C0" w:rsidRPr="0038590A" w:rsidRDefault="000C54C0" w:rsidP="00450EEA">
      <w:pPr>
        <w:numPr>
          <w:ilvl w:val="0"/>
          <w:numId w:val="11"/>
        </w:numPr>
        <w:overflowPunct/>
        <w:autoSpaceDE/>
        <w:autoSpaceDN/>
        <w:adjustRightInd/>
        <w:spacing w:after="0"/>
        <w:textAlignment w:val="auto"/>
        <w:rPr>
          <w:sz w:val="22"/>
          <w:szCs w:val="22"/>
          <w:lang w:val="sl-SI"/>
        </w:rPr>
      </w:pPr>
      <w:r w:rsidRPr="0038590A">
        <w:rPr>
          <w:sz w:val="22"/>
          <w:szCs w:val="22"/>
          <w:lang w:val="sl-SI"/>
        </w:rPr>
        <w:t>prekiniti morebitno polnjenje in napajanje akumulatorske baterije za zasilno razsvetljavo,</w:t>
      </w:r>
    </w:p>
    <w:p w14:paraId="40280017" w14:textId="2D018CE2" w:rsidR="000C54C0" w:rsidRPr="0038590A" w:rsidRDefault="000C54C0" w:rsidP="00450EEA">
      <w:pPr>
        <w:numPr>
          <w:ilvl w:val="0"/>
          <w:numId w:val="11"/>
        </w:numPr>
        <w:overflowPunct/>
        <w:autoSpaceDE/>
        <w:autoSpaceDN/>
        <w:adjustRightInd/>
        <w:spacing w:after="0"/>
        <w:textAlignment w:val="auto"/>
        <w:rPr>
          <w:sz w:val="22"/>
          <w:szCs w:val="22"/>
          <w:lang w:val="sl-SI"/>
        </w:rPr>
      </w:pPr>
      <w:r w:rsidRPr="0038590A">
        <w:rPr>
          <w:sz w:val="22"/>
          <w:szCs w:val="22"/>
          <w:lang w:val="sl-SI"/>
        </w:rPr>
        <w:t>dovesti napetost baterije do samodejnih</w:t>
      </w:r>
      <w:r w:rsidR="00647B9D">
        <w:rPr>
          <w:sz w:val="22"/>
          <w:szCs w:val="22"/>
          <w:lang w:val="sl-SI"/>
        </w:rPr>
        <w:t xml:space="preserve"> </w:t>
      </w:r>
      <w:r w:rsidRPr="0038590A">
        <w:rPr>
          <w:sz w:val="22"/>
          <w:szCs w:val="22"/>
          <w:lang w:val="sl-SI"/>
        </w:rPr>
        <w:t>stikal za pomožno in</w:t>
      </w:r>
      <w:r w:rsidR="00647B9D">
        <w:rPr>
          <w:sz w:val="22"/>
          <w:szCs w:val="22"/>
          <w:lang w:val="sl-SI"/>
        </w:rPr>
        <w:t xml:space="preserve"> </w:t>
      </w:r>
      <w:r w:rsidRPr="0038590A">
        <w:rPr>
          <w:sz w:val="22"/>
          <w:szCs w:val="22"/>
          <w:lang w:val="sl-SI"/>
        </w:rPr>
        <w:t>zasilno razsvetljavo,</w:t>
      </w:r>
    </w:p>
    <w:p w14:paraId="599854F6" w14:textId="54294CCC" w:rsidR="000C54C0" w:rsidRPr="0038590A" w:rsidRDefault="000C54C0" w:rsidP="00015B91">
      <w:pPr>
        <w:numPr>
          <w:ilvl w:val="0"/>
          <w:numId w:val="11"/>
        </w:numPr>
        <w:overflowPunct/>
        <w:autoSpaceDE/>
        <w:autoSpaceDN/>
        <w:adjustRightInd/>
        <w:ind w:left="714" w:hanging="357"/>
        <w:textAlignment w:val="auto"/>
        <w:rPr>
          <w:sz w:val="22"/>
          <w:szCs w:val="22"/>
          <w:lang w:val="sl-SI"/>
        </w:rPr>
      </w:pPr>
      <w:r w:rsidRPr="0038590A">
        <w:rPr>
          <w:sz w:val="22"/>
          <w:szCs w:val="22"/>
          <w:lang w:val="sl-SI"/>
        </w:rPr>
        <w:t>aktivirati sklop, ki kontrolira napetost, potrebno za vklop varnostne</w:t>
      </w:r>
      <w:r w:rsidR="00647B9D">
        <w:rPr>
          <w:sz w:val="22"/>
          <w:szCs w:val="22"/>
          <w:lang w:val="sl-SI"/>
        </w:rPr>
        <w:t xml:space="preserve"> </w:t>
      </w:r>
      <w:r w:rsidRPr="0038590A">
        <w:rPr>
          <w:sz w:val="22"/>
          <w:szCs w:val="22"/>
          <w:lang w:val="sl-SI"/>
        </w:rPr>
        <w:t>razsvetljave ob izpadu oziroma padcu omrežne napetosti.</w:t>
      </w:r>
    </w:p>
    <w:p w14:paraId="44003CB4" w14:textId="40A28C94" w:rsidR="000C54C0" w:rsidRDefault="000C54C0" w:rsidP="00450EEA">
      <w:pPr>
        <w:spacing w:after="0"/>
        <w:rPr>
          <w:sz w:val="22"/>
          <w:szCs w:val="22"/>
          <w:lang w:val="sl-SI"/>
        </w:rPr>
      </w:pPr>
      <w:r w:rsidRPr="0038590A">
        <w:rPr>
          <w:sz w:val="22"/>
          <w:szCs w:val="22"/>
          <w:lang w:val="sl-SI"/>
        </w:rPr>
        <w:t>(</w:t>
      </w:r>
      <w:r w:rsidR="00E30A09">
        <w:rPr>
          <w:sz w:val="22"/>
          <w:szCs w:val="22"/>
          <w:lang w:val="sl-SI"/>
        </w:rPr>
        <w:t>7</w:t>
      </w:r>
      <w:r w:rsidRPr="0038590A">
        <w:rPr>
          <w:sz w:val="22"/>
          <w:szCs w:val="22"/>
          <w:lang w:val="sl-SI"/>
        </w:rPr>
        <w:t>) Kadar je za zaščito pred električnim udarom v inštalacijskem razdelilniku nameščena naprava z zaščito na preostali tok, ki ne ščiti razdelilnika in nizkonapetostnega notranjega priključka, je treba za zaščito tega razdelilnika pred električnim udarom uporabiti posebno zaščito pred električnim udarom</w:t>
      </w:r>
      <w:r>
        <w:rPr>
          <w:sz w:val="22"/>
          <w:szCs w:val="22"/>
          <w:lang w:val="sl-SI"/>
        </w:rPr>
        <w:t>, kar se lahko izvede z ustreznimi od navedenih ukrepov:</w:t>
      </w:r>
    </w:p>
    <w:p w14:paraId="5825AF57" w14:textId="77777777" w:rsidR="000C54C0" w:rsidRPr="001030EA" w:rsidRDefault="000C54C0" w:rsidP="00450EEA">
      <w:pPr>
        <w:numPr>
          <w:ilvl w:val="0"/>
          <w:numId w:val="53"/>
        </w:numPr>
        <w:overflowPunct/>
        <w:autoSpaceDE/>
        <w:autoSpaceDN/>
        <w:adjustRightInd/>
        <w:spacing w:after="0"/>
        <w:textAlignment w:val="auto"/>
        <w:rPr>
          <w:sz w:val="22"/>
          <w:szCs w:val="22"/>
          <w:lang w:val="sl-SI"/>
        </w:rPr>
      </w:pPr>
      <w:r w:rsidRPr="001030EA">
        <w:rPr>
          <w:sz w:val="22"/>
          <w:szCs w:val="22"/>
          <w:lang w:val="sl-SI"/>
        </w:rPr>
        <w:t>Napajalni kabel se položi v izolirano PVC cev, ki mora ustrezati pogojem polaganja (zemlja,</w:t>
      </w:r>
      <w:r>
        <w:rPr>
          <w:sz w:val="22"/>
          <w:szCs w:val="22"/>
          <w:lang w:val="sl-SI"/>
        </w:rPr>
        <w:t xml:space="preserve"> beton…), kabli in vodniki v </w:t>
      </w:r>
      <w:r w:rsidRPr="001030EA">
        <w:rPr>
          <w:sz w:val="22"/>
          <w:szCs w:val="22"/>
          <w:lang w:val="sl-SI"/>
        </w:rPr>
        <w:t>razdelilniku se zaključijo na zaščitni napravi brez vmesnih sponk.</w:t>
      </w:r>
    </w:p>
    <w:p w14:paraId="38C4704D" w14:textId="77777777" w:rsidR="000C54C0" w:rsidRPr="001030EA" w:rsidRDefault="000C54C0" w:rsidP="00450EEA">
      <w:pPr>
        <w:numPr>
          <w:ilvl w:val="0"/>
          <w:numId w:val="53"/>
        </w:numPr>
        <w:overflowPunct/>
        <w:autoSpaceDE/>
        <w:autoSpaceDN/>
        <w:adjustRightInd/>
        <w:spacing w:after="0"/>
        <w:ind w:left="714" w:hanging="357"/>
        <w:textAlignment w:val="auto"/>
        <w:rPr>
          <w:sz w:val="22"/>
          <w:szCs w:val="22"/>
          <w:lang w:val="sl-SI"/>
        </w:rPr>
      </w:pPr>
      <w:r w:rsidRPr="001030EA">
        <w:rPr>
          <w:sz w:val="22"/>
          <w:szCs w:val="22"/>
          <w:lang w:val="sl-SI"/>
        </w:rPr>
        <w:t>Napajalni kabel ne</w:t>
      </w:r>
      <w:r>
        <w:rPr>
          <w:sz w:val="22"/>
          <w:szCs w:val="22"/>
          <w:lang w:val="sl-SI"/>
        </w:rPr>
        <w:t xml:space="preserve"> </w:t>
      </w:r>
      <w:r w:rsidRPr="001030EA">
        <w:rPr>
          <w:sz w:val="22"/>
          <w:szCs w:val="22"/>
          <w:lang w:val="sl-SI"/>
        </w:rPr>
        <w:t>sme vsebovati PE vodnika</w:t>
      </w:r>
      <w:r>
        <w:rPr>
          <w:sz w:val="22"/>
          <w:szCs w:val="22"/>
          <w:lang w:val="sl-SI"/>
        </w:rPr>
        <w:t xml:space="preserve">, </w:t>
      </w:r>
      <w:r w:rsidRPr="001030EA">
        <w:rPr>
          <w:sz w:val="22"/>
          <w:szCs w:val="22"/>
          <w:lang w:val="sl-SI"/>
        </w:rPr>
        <w:t>če je TT sistem, zara</w:t>
      </w:r>
      <w:r>
        <w:rPr>
          <w:sz w:val="22"/>
          <w:szCs w:val="22"/>
          <w:lang w:val="sl-SI"/>
        </w:rPr>
        <w:t>di prenosa nevarnega potenciala</w:t>
      </w:r>
      <w:r w:rsidRPr="001030EA">
        <w:rPr>
          <w:sz w:val="22"/>
          <w:szCs w:val="22"/>
          <w:lang w:val="sl-SI"/>
        </w:rPr>
        <w:t>,</w:t>
      </w:r>
    </w:p>
    <w:p w14:paraId="63150FB0" w14:textId="77777777" w:rsidR="000C54C0" w:rsidRPr="0038590A" w:rsidRDefault="000C54C0" w:rsidP="00015B91">
      <w:pPr>
        <w:numPr>
          <w:ilvl w:val="0"/>
          <w:numId w:val="53"/>
        </w:numPr>
        <w:overflowPunct/>
        <w:autoSpaceDE/>
        <w:autoSpaceDN/>
        <w:adjustRightInd/>
        <w:ind w:left="714" w:hanging="357"/>
        <w:textAlignment w:val="auto"/>
        <w:rPr>
          <w:sz w:val="22"/>
          <w:szCs w:val="22"/>
          <w:lang w:val="sl-SI"/>
        </w:rPr>
      </w:pPr>
      <w:r w:rsidRPr="001030EA">
        <w:rPr>
          <w:sz w:val="22"/>
          <w:szCs w:val="22"/>
          <w:lang w:val="sl-SI"/>
        </w:rPr>
        <w:t xml:space="preserve">Pri TT sistemu je </w:t>
      </w:r>
      <w:r>
        <w:rPr>
          <w:sz w:val="22"/>
          <w:szCs w:val="22"/>
          <w:lang w:val="sl-SI"/>
        </w:rPr>
        <w:t xml:space="preserve">treba </w:t>
      </w:r>
      <w:r w:rsidRPr="001030EA">
        <w:rPr>
          <w:sz w:val="22"/>
          <w:szCs w:val="22"/>
          <w:lang w:val="sl-SI"/>
        </w:rPr>
        <w:t>dovod dodatno izolirati do prvih priključnih sponk zaščitne naprave v razdelilniku.</w:t>
      </w:r>
    </w:p>
    <w:p w14:paraId="3A07CB59" w14:textId="36F7E148" w:rsidR="000C54C0" w:rsidRPr="0038590A" w:rsidRDefault="000C54C0" w:rsidP="000C54C0">
      <w:pPr>
        <w:widowControl w:val="0"/>
        <w:rPr>
          <w:sz w:val="22"/>
          <w:szCs w:val="22"/>
          <w:lang w:val="sl-SI"/>
        </w:rPr>
      </w:pPr>
      <w:r w:rsidRPr="0038590A">
        <w:rPr>
          <w:sz w:val="22"/>
          <w:szCs w:val="22"/>
          <w:lang w:val="sl-SI"/>
        </w:rPr>
        <w:t>(</w:t>
      </w:r>
      <w:r w:rsidR="00E30A09">
        <w:rPr>
          <w:sz w:val="22"/>
          <w:szCs w:val="22"/>
          <w:lang w:val="sl-SI"/>
        </w:rPr>
        <w:t>8</w:t>
      </w:r>
      <w:r w:rsidRPr="0038590A">
        <w:rPr>
          <w:sz w:val="22"/>
          <w:szCs w:val="22"/>
          <w:lang w:val="sl-SI"/>
        </w:rPr>
        <w:t>) Nameščanje katerihkoli naprav in opreme na ali v razdelilnik ne sme vplivati na stopnjo zaščite (koda IP), ki jo zahtevajo vplivi okolja.</w:t>
      </w:r>
    </w:p>
    <w:p w14:paraId="4F7DBEF6" w14:textId="77777777" w:rsidR="00A13DB3" w:rsidRDefault="00A13DB3" w:rsidP="0041678C">
      <w:pPr>
        <w:pStyle w:val="Naslov1"/>
        <w:sectPr w:rsidR="00A13DB3" w:rsidSect="00D47B92">
          <w:footnotePr>
            <w:numFmt w:val="chicago"/>
          </w:footnotePr>
          <w:pgSz w:w="11907" w:h="16840" w:code="9"/>
          <w:pgMar w:top="1134" w:right="1134" w:bottom="1134" w:left="1134" w:header="425" w:footer="567" w:gutter="0"/>
          <w:cols w:space="708"/>
          <w:titlePg/>
          <w:docGrid w:linePitch="272"/>
        </w:sectPr>
      </w:pPr>
    </w:p>
    <w:p w14:paraId="4C21D656" w14:textId="31E8EAA0" w:rsidR="004A2166" w:rsidRDefault="003012F7" w:rsidP="0041678C">
      <w:pPr>
        <w:pStyle w:val="Naslov1"/>
      </w:pPr>
      <w:bookmarkStart w:id="116" w:name="_Toc174611"/>
      <w:r w:rsidRPr="0041678C">
        <w:lastRenderedPageBreak/>
        <w:t xml:space="preserve">ENERGIJSKA UČINKOVITOST </w:t>
      </w:r>
      <w:r w:rsidRPr="003012F7">
        <w:t>ELEKTRIČNIH INŠTALACIJ</w:t>
      </w:r>
      <w:bookmarkEnd w:id="116"/>
    </w:p>
    <w:p w14:paraId="33697AC8" w14:textId="3CA2FF98" w:rsidR="003012F7" w:rsidRPr="00535CD3" w:rsidRDefault="003012F7" w:rsidP="0041678C">
      <w:pPr>
        <w:pStyle w:val="Naslov2"/>
      </w:pPr>
      <w:bookmarkStart w:id="117" w:name="_Toc174612"/>
      <w:r>
        <w:rPr>
          <w:lang w:val="sl-SI"/>
        </w:rPr>
        <w:t>Splošno</w:t>
      </w:r>
      <w:bookmarkEnd w:id="117"/>
    </w:p>
    <w:p w14:paraId="70982731" w14:textId="35EA6739" w:rsidR="003012F7" w:rsidRPr="00535CD3" w:rsidRDefault="003012F7" w:rsidP="0041678C">
      <w:pPr>
        <w:widowControl w:val="0"/>
      </w:pPr>
      <w:r w:rsidRPr="0041678C">
        <w:rPr>
          <w:sz w:val="22"/>
          <w:szCs w:val="22"/>
          <w:lang w:val="sl-SI"/>
        </w:rPr>
        <w:t>(1) V skrbi za okolje, za čim bolj ugodno razporejanje in upravljanje z viri energije in potrošniki, z</w:t>
      </w:r>
      <w:r w:rsidR="00A84886">
        <w:rPr>
          <w:sz w:val="22"/>
          <w:szCs w:val="22"/>
          <w:lang w:val="sl-SI"/>
        </w:rPr>
        <w:t>a</w:t>
      </w:r>
      <w:r w:rsidRPr="0041678C">
        <w:rPr>
          <w:sz w:val="22"/>
          <w:szCs w:val="22"/>
          <w:lang w:val="sl-SI"/>
        </w:rPr>
        <w:t>radi uporabe razpršenih virov energije, ki so vezani na javno nizkonapetostno električno omrežje tudi preko električnih inštalacij končnih porabnikov, je treba to upoštevati tudi pri projektiranju novih ali projektiranju predelav obstoječih nizkonapetostnih električnih inštalacij.</w:t>
      </w:r>
    </w:p>
    <w:p w14:paraId="18246928" w14:textId="77777777" w:rsidR="003012F7" w:rsidRPr="00535CD3" w:rsidRDefault="003012F7" w:rsidP="0041678C">
      <w:pPr>
        <w:widowControl w:val="0"/>
        <w:rPr>
          <w:sz w:val="22"/>
          <w:szCs w:val="22"/>
        </w:rPr>
      </w:pPr>
      <w:r>
        <w:rPr>
          <w:sz w:val="22"/>
          <w:szCs w:val="22"/>
          <w:lang w:val="sl-SI"/>
        </w:rPr>
        <w:t>(2) Zahteve in priporočila za energijsko učinkovitost ne smejo vplivati na do sedaj dosežene zahteve varnosti. Varnost oseb, živali in zaščita lastnine imajo še vedno najvišjo prednost.</w:t>
      </w:r>
    </w:p>
    <w:p w14:paraId="47E2DBCD" w14:textId="77777777" w:rsidR="003012F7" w:rsidRPr="00535CD3" w:rsidRDefault="003012F7" w:rsidP="0041678C">
      <w:pPr>
        <w:widowControl w:val="0"/>
      </w:pPr>
      <w:r>
        <w:rPr>
          <w:sz w:val="22"/>
          <w:szCs w:val="22"/>
          <w:lang w:val="sl-SI"/>
        </w:rPr>
        <w:t>(3) Upravljanje z energijsko učinkovitostjo ne sme znižati razpoložljivosti električne energije in uslug pod nivo, ki je dogovorjen z uporabnikom</w:t>
      </w:r>
    </w:p>
    <w:p w14:paraId="6517311F" w14:textId="77777777" w:rsidR="003012F7" w:rsidRPr="00450EEA" w:rsidRDefault="003012F7" w:rsidP="00450EEA">
      <w:pPr>
        <w:widowControl w:val="0"/>
        <w:spacing w:after="0"/>
        <w:rPr>
          <w:sz w:val="22"/>
          <w:szCs w:val="22"/>
          <w:lang w:val="fr-FR"/>
        </w:rPr>
      </w:pPr>
      <w:r>
        <w:rPr>
          <w:sz w:val="22"/>
          <w:szCs w:val="22"/>
          <w:lang w:val="sl-SI"/>
        </w:rPr>
        <w:t>(4) Področja, kjer se projektira energijsko učinkovitost so:</w:t>
      </w:r>
    </w:p>
    <w:p w14:paraId="45C45072" w14:textId="77777777" w:rsidR="003012F7" w:rsidRPr="00450EEA" w:rsidRDefault="003012F7" w:rsidP="00450EEA">
      <w:pPr>
        <w:widowControl w:val="0"/>
        <w:spacing w:after="0"/>
        <w:rPr>
          <w:sz w:val="22"/>
          <w:szCs w:val="22"/>
          <w:lang w:val="fr-FR"/>
        </w:rPr>
      </w:pPr>
      <w:r>
        <w:rPr>
          <w:sz w:val="22"/>
          <w:szCs w:val="22"/>
          <w:lang w:val="sl-SI"/>
        </w:rPr>
        <w:t>- električne inštalacije bivališč,</w:t>
      </w:r>
    </w:p>
    <w:p w14:paraId="174F0B9E" w14:textId="77777777" w:rsidR="003012F7" w:rsidRPr="00450EEA" w:rsidRDefault="003012F7" w:rsidP="00450EEA">
      <w:pPr>
        <w:widowControl w:val="0"/>
        <w:spacing w:after="0"/>
        <w:rPr>
          <w:sz w:val="22"/>
          <w:szCs w:val="22"/>
          <w:lang w:val="fr-FR"/>
        </w:rPr>
      </w:pPr>
      <w:r>
        <w:rPr>
          <w:sz w:val="22"/>
          <w:szCs w:val="22"/>
          <w:lang w:val="sl-SI"/>
        </w:rPr>
        <w:t>- električne inštalacije poslovnih prostorov,</w:t>
      </w:r>
    </w:p>
    <w:p w14:paraId="4E7D7CF2" w14:textId="77777777" w:rsidR="003012F7" w:rsidRPr="00450EEA" w:rsidRDefault="003012F7" w:rsidP="00450EEA">
      <w:pPr>
        <w:widowControl w:val="0"/>
        <w:spacing w:after="0"/>
        <w:rPr>
          <w:sz w:val="22"/>
          <w:szCs w:val="22"/>
          <w:lang w:val="fr-FR"/>
        </w:rPr>
      </w:pPr>
      <w:r>
        <w:rPr>
          <w:sz w:val="22"/>
          <w:szCs w:val="22"/>
          <w:lang w:val="sl-SI"/>
        </w:rPr>
        <w:t>- industrijske električne inštalacije in</w:t>
      </w:r>
    </w:p>
    <w:p w14:paraId="3F2F33DE" w14:textId="77777777" w:rsidR="003012F7" w:rsidRPr="00450EEA" w:rsidRDefault="003012F7" w:rsidP="0041678C">
      <w:pPr>
        <w:widowControl w:val="0"/>
        <w:rPr>
          <w:sz w:val="22"/>
          <w:szCs w:val="22"/>
          <w:lang w:val="fr-FR"/>
        </w:rPr>
      </w:pPr>
      <w:r>
        <w:rPr>
          <w:sz w:val="22"/>
          <w:szCs w:val="22"/>
          <w:lang w:val="sl-SI"/>
        </w:rPr>
        <w:t>- infrastrukturne električne inštalacije.</w:t>
      </w:r>
    </w:p>
    <w:p w14:paraId="10E5B154" w14:textId="77777777" w:rsidR="003012F7" w:rsidRPr="00450EEA" w:rsidRDefault="003012F7" w:rsidP="00450EEA">
      <w:pPr>
        <w:widowControl w:val="0"/>
        <w:spacing w:after="0"/>
        <w:rPr>
          <w:sz w:val="22"/>
          <w:szCs w:val="22"/>
          <w:lang w:val="fr-FR"/>
        </w:rPr>
      </w:pPr>
      <w:r>
        <w:rPr>
          <w:sz w:val="22"/>
          <w:szCs w:val="22"/>
          <w:lang w:val="sl-SI"/>
        </w:rPr>
        <w:t>(5) Izhodišča za projektiranje energijsko učinkovitih električnih inštalacij so:</w:t>
      </w:r>
    </w:p>
    <w:p w14:paraId="56D0A9A6" w14:textId="48E8B661" w:rsidR="003012F7" w:rsidRPr="00450EEA" w:rsidRDefault="003012F7" w:rsidP="00450EEA">
      <w:pPr>
        <w:widowControl w:val="0"/>
        <w:spacing w:after="0"/>
        <w:rPr>
          <w:sz w:val="22"/>
          <w:szCs w:val="22"/>
          <w:lang w:val="fr-FR"/>
        </w:rPr>
      </w:pPr>
      <w:r>
        <w:rPr>
          <w:sz w:val="22"/>
          <w:szCs w:val="22"/>
          <w:lang w:val="sl-SI"/>
        </w:rPr>
        <w:t>- energijski profil bremena (delovna in jalova energija)</w:t>
      </w:r>
      <w:r w:rsidR="00450EEA">
        <w:rPr>
          <w:sz w:val="22"/>
          <w:szCs w:val="22"/>
          <w:lang w:val="sl-SI"/>
        </w:rPr>
        <w:t>,</w:t>
      </w:r>
    </w:p>
    <w:p w14:paraId="1E091FBF" w14:textId="77777777" w:rsidR="003012F7" w:rsidRPr="00450EEA" w:rsidRDefault="003012F7" w:rsidP="00450EEA">
      <w:pPr>
        <w:widowControl w:val="0"/>
        <w:spacing w:after="0"/>
        <w:rPr>
          <w:sz w:val="22"/>
          <w:szCs w:val="22"/>
          <w:lang w:val="fr-FR"/>
        </w:rPr>
      </w:pPr>
      <w:r>
        <w:rPr>
          <w:sz w:val="22"/>
          <w:szCs w:val="22"/>
          <w:lang w:val="sl-SI"/>
        </w:rPr>
        <w:t>- razpoložljivost lokalnih virov (sončne elektrarne, vetrne turbine, generatorji, itd.) in shranjevanje,</w:t>
      </w:r>
    </w:p>
    <w:p w14:paraId="5F139F14" w14:textId="77777777" w:rsidR="003012F7" w:rsidRPr="00450EEA" w:rsidRDefault="003012F7" w:rsidP="00450EEA">
      <w:pPr>
        <w:widowControl w:val="0"/>
        <w:spacing w:after="0"/>
        <w:rPr>
          <w:sz w:val="22"/>
          <w:szCs w:val="22"/>
          <w:lang w:val="fr-FR"/>
        </w:rPr>
      </w:pPr>
      <w:r>
        <w:rPr>
          <w:sz w:val="22"/>
          <w:szCs w:val="22"/>
          <w:lang w:val="sl-SI"/>
        </w:rPr>
        <w:t>- znižanje izgub energije pri električnih inštalacijah,</w:t>
      </w:r>
    </w:p>
    <w:p w14:paraId="5D1C6B01" w14:textId="77777777" w:rsidR="00450EEA" w:rsidRDefault="003012F7" w:rsidP="00450EEA">
      <w:pPr>
        <w:widowControl w:val="0"/>
        <w:spacing w:after="0"/>
        <w:rPr>
          <w:sz w:val="22"/>
          <w:szCs w:val="22"/>
          <w:lang w:val="sl-SI"/>
        </w:rPr>
      </w:pPr>
      <w:r>
        <w:rPr>
          <w:sz w:val="22"/>
          <w:szCs w:val="22"/>
          <w:lang w:val="sl-SI"/>
        </w:rPr>
        <w:t>- razporeditev tokokrogov glede na energijsko učinkovitost (mreže),</w:t>
      </w:r>
    </w:p>
    <w:p w14:paraId="0E9140F3" w14:textId="2641E486" w:rsidR="003012F7" w:rsidRPr="00535CD3" w:rsidRDefault="003012F7" w:rsidP="00450EEA">
      <w:pPr>
        <w:widowControl w:val="0"/>
        <w:spacing w:after="0"/>
        <w:rPr>
          <w:sz w:val="22"/>
          <w:szCs w:val="22"/>
        </w:rPr>
      </w:pPr>
      <w:r>
        <w:rPr>
          <w:sz w:val="22"/>
          <w:szCs w:val="22"/>
          <w:lang w:val="sl-SI"/>
        </w:rPr>
        <w:t>- uporaba energije na osnovi zahtev uporabnikov,</w:t>
      </w:r>
    </w:p>
    <w:p w14:paraId="757559DB" w14:textId="77777777" w:rsidR="003012F7" w:rsidRPr="00535CD3" w:rsidRDefault="003012F7" w:rsidP="0041678C">
      <w:pPr>
        <w:widowControl w:val="0"/>
        <w:rPr>
          <w:sz w:val="22"/>
          <w:szCs w:val="22"/>
        </w:rPr>
      </w:pPr>
      <w:r>
        <w:rPr>
          <w:sz w:val="22"/>
          <w:szCs w:val="22"/>
          <w:lang w:val="sl-SI"/>
        </w:rPr>
        <w:t>- struktura tarif v ponudbi dobavitelja električne energije,</w:t>
      </w:r>
    </w:p>
    <w:p w14:paraId="32050D83" w14:textId="76615F4A" w:rsidR="003012F7" w:rsidRPr="00535CD3" w:rsidRDefault="00450EEA" w:rsidP="0041678C">
      <w:pPr>
        <w:widowControl w:val="0"/>
        <w:rPr>
          <w:sz w:val="22"/>
          <w:szCs w:val="22"/>
        </w:rPr>
      </w:pPr>
      <w:r>
        <w:rPr>
          <w:sz w:val="22"/>
          <w:szCs w:val="22"/>
          <w:lang w:val="sl-SI"/>
        </w:rPr>
        <w:t>obenem pa</w:t>
      </w:r>
      <w:r w:rsidR="003012F7">
        <w:rPr>
          <w:sz w:val="22"/>
          <w:szCs w:val="22"/>
          <w:lang w:val="sl-SI"/>
        </w:rPr>
        <w:t xml:space="preserve"> zadrži kvaliteto </w:t>
      </w:r>
      <w:r>
        <w:rPr>
          <w:sz w:val="22"/>
          <w:szCs w:val="22"/>
          <w:lang w:val="sl-SI"/>
        </w:rPr>
        <w:t>storitve</w:t>
      </w:r>
      <w:r w:rsidR="003012F7">
        <w:rPr>
          <w:sz w:val="22"/>
          <w:szCs w:val="22"/>
          <w:lang w:val="sl-SI"/>
        </w:rPr>
        <w:t xml:space="preserve"> in lastnosti električne inštalacije.</w:t>
      </w:r>
    </w:p>
    <w:p w14:paraId="06E42440" w14:textId="77777777" w:rsidR="003012F7" w:rsidRPr="00535CD3" w:rsidRDefault="003012F7" w:rsidP="0041678C">
      <w:pPr>
        <w:widowControl w:val="0"/>
        <w:rPr>
          <w:sz w:val="22"/>
          <w:szCs w:val="22"/>
        </w:rPr>
      </w:pPr>
      <w:r>
        <w:rPr>
          <w:sz w:val="22"/>
          <w:szCs w:val="22"/>
          <w:lang w:val="sl-SI"/>
        </w:rPr>
        <w:t>(6) Izvedba ukrepov električne energijske učinkovitosti lahko zahteva učinkovitost drugih energij, v tem primeru je treba celoto pri oceni energijske učinkovitosti.</w:t>
      </w:r>
    </w:p>
    <w:p w14:paraId="794F4D90" w14:textId="333931BE" w:rsidR="003012F7" w:rsidRPr="00535CD3" w:rsidRDefault="003012F7" w:rsidP="0041678C">
      <w:pPr>
        <w:widowControl w:val="0"/>
        <w:rPr>
          <w:sz w:val="22"/>
          <w:szCs w:val="22"/>
        </w:rPr>
      </w:pPr>
      <w:r>
        <w:rPr>
          <w:sz w:val="22"/>
          <w:szCs w:val="22"/>
          <w:lang w:val="sl-SI"/>
        </w:rPr>
        <w:t>(7) Podrobnejše zahteve za upravljanje energijske učinkovitosti električnih inštalacij so podane v SIST HD</w:t>
      </w:r>
      <w:r w:rsidR="00647B9D">
        <w:rPr>
          <w:sz w:val="22"/>
          <w:szCs w:val="22"/>
          <w:lang w:val="sl-SI"/>
        </w:rPr>
        <w:t xml:space="preserve"> </w:t>
      </w:r>
      <w:r>
        <w:rPr>
          <w:sz w:val="22"/>
          <w:szCs w:val="22"/>
          <w:lang w:val="sl-SI"/>
        </w:rPr>
        <w:t>60364-8-1.</w:t>
      </w:r>
    </w:p>
    <w:p w14:paraId="57DE8606" w14:textId="5533FD01" w:rsidR="003012F7" w:rsidRPr="00535CD3" w:rsidRDefault="003012F7" w:rsidP="0041678C">
      <w:pPr>
        <w:pStyle w:val="Naslov2"/>
      </w:pPr>
      <w:bookmarkStart w:id="118" w:name="_Toc174613"/>
      <w:r>
        <w:rPr>
          <w:lang w:val="sl-SI"/>
        </w:rPr>
        <w:t>Potrošnik/proizvajalec (Prosumer)</w:t>
      </w:r>
      <w:bookmarkEnd w:id="118"/>
    </w:p>
    <w:p w14:paraId="0EC886C0" w14:textId="77777777" w:rsidR="003012F7" w:rsidRPr="00535CD3" w:rsidRDefault="003012F7" w:rsidP="00450EEA">
      <w:pPr>
        <w:widowControl w:val="0"/>
        <w:spacing w:after="0"/>
        <w:rPr>
          <w:sz w:val="22"/>
          <w:szCs w:val="22"/>
        </w:rPr>
      </w:pPr>
      <w:r>
        <w:rPr>
          <w:sz w:val="22"/>
          <w:szCs w:val="22"/>
          <w:lang w:val="sl-SI"/>
        </w:rPr>
        <w:t>(1) Električna inštalacija potrošnika/proizvajalca (PEI) je lahko ali pa ni priključena na javno električno omrežje in lahko deluje z:</w:t>
      </w:r>
    </w:p>
    <w:p w14:paraId="3DE61CD0" w14:textId="77777777" w:rsidR="003012F7" w:rsidRPr="00535CD3" w:rsidRDefault="003012F7" w:rsidP="00450EEA">
      <w:pPr>
        <w:widowControl w:val="0"/>
        <w:spacing w:after="0"/>
        <w:rPr>
          <w:sz w:val="22"/>
          <w:szCs w:val="22"/>
        </w:rPr>
      </w:pPr>
      <w:r>
        <w:rPr>
          <w:sz w:val="22"/>
          <w:szCs w:val="22"/>
          <w:lang w:val="sl-SI"/>
        </w:rPr>
        <w:t>- lokalnimi napajalnimi viri oziroma</w:t>
      </w:r>
    </w:p>
    <w:p w14:paraId="3FEC1FB8" w14:textId="77777777" w:rsidR="003012F7" w:rsidRPr="00535CD3" w:rsidRDefault="003012F7" w:rsidP="0041678C">
      <w:pPr>
        <w:widowControl w:val="0"/>
        <w:rPr>
          <w:sz w:val="22"/>
          <w:szCs w:val="22"/>
        </w:rPr>
      </w:pPr>
      <w:r>
        <w:rPr>
          <w:sz w:val="22"/>
          <w:szCs w:val="22"/>
          <w:lang w:val="sl-SI"/>
        </w:rPr>
        <w:t>- lokalnimi hranilniki in</w:t>
      </w:r>
    </w:p>
    <w:p w14:paraId="6089AC9C" w14:textId="77777777" w:rsidR="003012F7" w:rsidRPr="00535CD3" w:rsidRDefault="003012F7" w:rsidP="00450EEA">
      <w:pPr>
        <w:widowControl w:val="0"/>
        <w:spacing w:after="0"/>
        <w:rPr>
          <w:sz w:val="22"/>
          <w:szCs w:val="22"/>
        </w:rPr>
      </w:pPr>
      <w:r>
        <w:rPr>
          <w:sz w:val="22"/>
          <w:szCs w:val="22"/>
          <w:lang w:val="sl-SI"/>
        </w:rPr>
        <w:t>nadzoruje ter upravlja energijo priključenih virov, da jih dobavi:</w:t>
      </w:r>
    </w:p>
    <w:p w14:paraId="1CAFC38D" w14:textId="77777777" w:rsidR="003012F7" w:rsidRPr="00535CD3" w:rsidRDefault="003012F7" w:rsidP="00450EEA">
      <w:pPr>
        <w:widowControl w:val="0"/>
        <w:spacing w:after="0"/>
        <w:rPr>
          <w:sz w:val="22"/>
          <w:szCs w:val="22"/>
        </w:rPr>
      </w:pPr>
      <w:r>
        <w:rPr>
          <w:sz w:val="22"/>
          <w:szCs w:val="22"/>
          <w:lang w:val="sl-SI"/>
        </w:rPr>
        <w:t>- opremi, ki porablja energijo,</w:t>
      </w:r>
    </w:p>
    <w:p w14:paraId="1DEDBAC3" w14:textId="7B854FAB" w:rsidR="003012F7" w:rsidRPr="00535CD3" w:rsidRDefault="003012F7" w:rsidP="00450EEA">
      <w:pPr>
        <w:widowControl w:val="0"/>
        <w:spacing w:after="0"/>
        <w:rPr>
          <w:sz w:val="22"/>
          <w:szCs w:val="22"/>
        </w:rPr>
      </w:pPr>
      <w:r>
        <w:rPr>
          <w:sz w:val="22"/>
          <w:szCs w:val="22"/>
          <w:lang w:val="sl-SI"/>
        </w:rPr>
        <w:t>- lokalnim hranilnikom oziroma</w:t>
      </w:r>
      <w:r w:rsidR="00450EEA">
        <w:rPr>
          <w:sz w:val="22"/>
          <w:szCs w:val="22"/>
          <w:lang w:val="sl-SI"/>
        </w:rPr>
        <w:t>,</w:t>
      </w:r>
    </w:p>
    <w:p w14:paraId="442289B4" w14:textId="77777777" w:rsidR="003012F7" w:rsidRPr="00535CD3" w:rsidRDefault="003012F7" w:rsidP="0041678C">
      <w:pPr>
        <w:widowControl w:val="0"/>
      </w:pPr>
      <w:r>
        <w:rPr>
          <w:sz w:val="22"/>
          <w:szCs w:val="22"/>
          <w:lang w:val="sl-SI"/>
        </w:rPr>
        <w:t>- v javno električno omrežje.</w:t>
      </w:r>
    </w:p>
    <w:p w14:paraId="7C09A770" w14:textId="77777777" w:rsidR="003012F7" w:rsidRPr="00535CD3" w:rsidRDefault="003012F7" w:rsidP="0041678C">
      <w:pPr>
        <w:widowControl w:val="0"/>
        <w:rPr>
          <w:sz w:val="22"/>
          <w:szCs w:val="22"/>
        </w:rPr>
      </w:pPr>
      <w:r>
        <w:rPr>
          <w:sz w:val="22"/>
          <w:szCs w:val="22"/>
          <w:lang w:val="sl-SI"/>
        </w:rPr>
        <w:t>(2) Zahteve in priporočila se uporabijo v skladu z zahtevami vseh delov SIST HD 60364 za nove inštalacije in spreminjanje obstoječih.</w:t>
      </w:r>
    </w:p>
    <w:p w14:paraId="196966DB" w14:textId="77777777" w:rsidR="003012F7" w:rsidRPr="00535CD3" w:rsidRDefault="003012F7" w:rsidP="00450EEA">
      <w:pPr>
        <w:widowControl w:val="0"/>
        <w:spacing w:after="0"/>
        <w:rPr>
          <w:sz w:val="22"/>
          <w:szCs w:val="22"/>
        </w:rPr>
      </w:pPr>
      <w:r>
        <w:rPr>
          <w:sz w:val="22"/>
          <w:szCs w:val="22"/>
          <w:lang w:val="sl-SI"/>
        </w:rPr>
        <w:t>(3) Pametna omrežja imajo naslednja vpliva na PEI:</w:t>
      </w:r>
    </w:p>
    <w:p w14:paraId="7B9B9A13" w14:textId="77777777" w:rsidR="003012F7" w:rsidRPr="00535CD3" w:rsidRDefault="003012F7" w:rsidP="00450EEA">
      <w:pPr>
        <w:widowControl w:val="0"/>
        <w:spacing w:after="0"/>
        <w:rPr>
          <w:sz w:val="22"/>
          <w:szCs w:val="22"/>
        </w:rPr>
      </w:pPr>
      <w:r>
        <w:rPr>
          <w:sz w:val="22"/>
          <w:szCs w:val="22"/>
          <w:lang w:val="sl-SI"/>
        </w:rPr>
        <w:t>- obravnava potreb uporabnika mora upoštevati omejitve javnega omrežja in</w:t>
      </w:r>
    </w:p>
    <w:p w14:paraId="1B72C5CA" w14:textId="77777777" w:rsidR="003012F7" w:rsidRPr="00535CD3" w:rsidRDefault="003012F7" w:rsidP="0041678C">
      <w:pPr>
        <w:widowControl w:val="0"/>
        <w:rPr>
          <w:sz w:val="22"/>
          <w:szCs w:val="22"/>
        </w:rPr>
      </w:pPr>
      <w:r>
        <w:rPr>
          <w:sz w:val="22"/>
          <w:szCs w:val="22"/>
          <w:lang w:val="sl-SI"/>
        </w:rPr>
        <w:t>- projektiranje in oblikovanje inštalacij, ki omogočajo razporejanje bremen in izbiro virov.</w:t>
      </w:r>
    </w:p>
    <w:p w14:paraId="1D1A85AA" w14:textId="00EC3671" w:rsidR="003012F7" w:rsidRPr="00535CD3" w:rsidRDefault="003012F7" w:rsidP="0041678C">
      <w:pPr>
        <w:widowControl w:val="0"/>
        <w:rPr>
          <w:sz w:val="22"/>
          <w:szCs w:val="22"/>
        </w:rPr>
      </w:pPr>
      <w:r>
        <w:rPr>
          <w:sz w:val="22"/>
          <w:szCs w:val="22"/>
          <w:lang w:val="sl-SI"/>
        </w:rPr>
        <w:t xml:space="preserve">(4) Poraba in proizvodnja energije iz </w:t>
      </w:r>
      <w:r w:rsidR="00E30A09">
        <w:rPr>
          <w:sz w:val="22"/>
          <w:szCs w:val="22"/>
          <w:lang w:val="sl-SI"/>
        </w:rPr>
        <w:t xml:space="preserve">nekaterih </w:t>
      </w:r>
      <w:r>
        <w:rPr>
          <w:sz w:val="22"/>
          <w:szCs w:val="22"/>
          <w:lang w:val="sl-SI"/>
        </w:rPr>
        <w:t xml:space="preserve">obnovljivih virov (kot sta sončna in vetrna elektrarna) je prekinjajoča, zato se priporoča uporabo lokalnih hranilnikov </w:t>
      </w:r>
      <w:r w:rsidR="00450EEA">
        <w:rPr>
          <w:sz w:val="22"/>
          <w:szCs w:val="22"/>
          <w:lang w:val="sl-SI"/>
        </w:rPr>
        <w:t>električne</w:t>
      </w:r>
      <w:r w:rsidR="00364B56">
        <w:rPr>
          <w:sz w:val="22"/>
          <w:szCs w:val="22"/>
          <w:lang w:val="sl-SI"/>
        </w:rPr>
        <w:t xml:space="preserve"> energije</w:t>
      </w:r>
      <w:r>
        <w:rPr>
          <w:sz w:val="22"/>
          <w:szCs w:val="22"/>
          <w:lang w:val="sl-SI"/>
        </w:rPr>
        <w:t xml:space="preserve">, ki omogoča </w:t>
      </w:r>
      <w:r w:rsidR="00E30A09">
        <w:rPr>
          <w:sz w:val="22"/>
          <w:szCs w:val="22"/>
          <w:lang w:val="sl-SI"/>
        </w:rPr>
        <w:t xml:space="preserve">otočno </w:t>
      </w:r>
      <w:r>
        <w:rPr>
          <w:sz w:val="22"/>
          <w:szCs w:val="22"/>
          <w:lang w:val="sl-SI"/>
        </w:rPr>
        <w:t>ali ločeno delovanje</w:t>
      </w:r>
      <w:r w:rsidR="00E30A09" w:rsidDel="00E30A09">
        <w:rPr>
          <w:sz w:val="22"/>
          <w:szCs w:val="22"/>
          <w:lang w:val="sl-SI"/>
        </w:rPr>
        <w:t xml:space="preserve"> </w:t>
      </w:r>
      <w:r>
        <w:rPr>
          <w:sz w:val="22"/>
          <w:szCs w:val="22"/>
          <w:lang w:val="sl-SI"/>
        </w:rPr>
        <w:t>.</w:t>
      </w:r>
    </w:p>
    <w:p w14:paraId="1D8695D7" w14:textId="77777777" w:rsidR="003012F7" w:rsidRPr="00535CD3" w:rsidRDefault="003012F7" w:rsidP="0041678C">
      <w:pPr>
        <w:widowControl w:val="0"/>
        <w:rPr>
          <w:sz w:val="22"/>
          <w:szCs w:val="22"/>
        </w:rPr>
      </w:pPr>
      <w:r>
        <w:rPr>
          <w:sz w:val="22"/>
          <w:szCs w:val="22"/>
          <w:lang w:val="sl-SI"/>
        </w:rPr>
        <w:t xml:space="preserve">(5) Varnost PEI ne sme biti slabša, kot jo zahtevajo ta smernica in ostali deli standardov serije </w:t>
      </w:r>
      <w:r>
        <w:rPr>
          <w:sz w:val="22"/>
          <w:szCs w:val="22"/>
          <w:lang w:val="sl-SI"/>
        </w:rPr>
        <w:lastRenderedPageBreak/>
        <w:t>SIST HD 60364.</w:t>
      </w:r>
    </w:p>
    <w:p w14:paraId="4F2F0CBB" w14:textId="77777777" w:rsidR="003012F7" w:rsidRPr="00535CD3" w:rsidRDefault="003012F7" w:rsidP="00450EEA">
      <w:pPr>
        <w:widowControl w:val="0"/>
        <w:spacing w:after="0"/>
        <w:rPr>
          <w:sz w:val="22"/>
          <w:szCs w:val="22"/>
        </w:rPr>
      </w:pPr>
      <w:r>
        <w:rPr>
          <w:sz w:val="22"/>
          <w:szCs w:val="22"/>
          <w:lang w:val="sl-SI"/>
        </w:rPr>
        <w:t>(6) Nizkonapetostna PEI se smatra kot set električne opreme z naslednjimi funkcijami:</w:t>
      </w:r>
    </w:p>
    <w:p w14:paraId="5B08418A" w14:textId="77777777" w:rsidR="003012F7" w:rsidRPr="00535CD3" w:rsidRDefault="003012F7" w:rsidP="00450EEA">
      <w:pPr>
        <w:widowControl w:val="0"/>
        <w:spacing w:after="0"/>
        <w:rPr>
          <w:sz w:val="22"/>
          <w:szCs w:val="22"/>
        </w:rPr>
      </w:pPr>
      <w:r>
        <w:rPr>
          <w:sz w:val="22"/>
          <w:szCs w:val="22"/>
          <w:lang w:val="sl-SI"/>
        </w:rPr>
        <w:t>- napajanje (priklop na javno omrežje, lokalni generatorji, sistemi sončnih elektrarn, vetrne elektrarne, baterije…).</w:t>
      </w:r>
    </w:p>
    <w:p w14:paraId="66C742A4" w14:textId="77777777" w:rsidR="003012F7" w:rsidRPr="00535CD3" w:rsidRDefault="003012F7" w:rsidP="00450EEA">
      <w:pPr>
        <w:widowControl w:val="0"/>
        <w:spacing w:after="0"/>
        <w:rPr>
          <w:sz w:val="22"/>
          <w:szCs w:val="22"/>
        </w:rPr>
      </w:pPr>
      <w:r>
        <w:rPr>
          <w:sz w:val="22"/>
          <w:szCs w:val="22"/>
          <w:lang w:val="sl-SI"/>
        </w:rPr>
        <w:t>- distribucija (npr. razdelilniki, sistemi ožičenja)</w:t>
      </w:r>
    </w:p>
    <w:p w14:paraId="055482EB" w14:textId="77777777" w:rsidR="003012F7" w:rsidRPr="00535CD3" w:rsidRDefault="003012F7" w:rsidP="00450EEA">
      <w:pPr>
        <w:widowControl w:val="0"/>
        <w:spacing w:after="0"/>
        <w:rPr>
          <w:sz w:val="22"/>
          <w:szCs w:val="22"/>
        </w:rPr>
      </w:pPr>
      <w:r>
        <w:rPr>
          <w:sz w:val="22"/>
          <w:szCs w:val="22"/>
          <w:lang w:val="sl-SI"/>
        </w:rPr>
        <w:t>- potrošnja (motorji, ogrevalni sistemi, svetila, dvigala…)</w:t>
      </w:r>
    </w:p>
    <w:p w14:paraId="162F3615" w14:textId="77777777" w:rsidR="003012F7" w:rsidRPr="00535CD3" w:rsidRDefault="003012F7" w:rsidP="0041678C">
      <w:pPr>
        <w:widowControl w:val="0"/>
        <w:rPr>
          <w:sz w:val="22"/>
          <w:szCs w:val="22"/>
        </w:rPr>
      </w:pPr>
      <w:r>
        <w:rPr>
          <w:sz w:val="22"/>
          <w:szCs w:val="22"/>
          <w:lang w:val="sl-SI"/>
        </w:rPr>
        <w:t>- upravljanje z energijo (oprema za razporejanje bremen, naprave za nadzorovanje…).</w:t>
      </w:r>
    </w:p>
    <w:p w14:paraId="2C3A8CC3" w14:textId="68690DB5" w:rsidR="003012F7" w:rsidRPr="00535CD3" w:rsidRDefault="003012F7" w:rsidP="0041678C">
      <w:pPr>
        <w:widowControl w:val="0"/>
        <w:rPr>
          <w:sz w:val="22"/>
          <w:szCs w:val="22"/>
        </w:rPr>
      </w:pPr>
      <w:r>
        <w:rPr>
          <w:sz w:val="22"/>
          <w:szCs w:val="22"/>
          <w:lang w:val="sl-SI"/>
        </w:rPr>
        <w:t xml:space="preserve">(7) Podrobnejše zahteve za PEI so podane v SIST </w:t>
      </w:r>
      <w:r w:rsidR="00E30A09">
        <w:rPr>
          <w:sz w:val="22"/>
          <w:szCs w:val="22"/>
          <w:lang w:val="sl-SI"/>
        </w:rPr>
        <w:t>HD</w:t>
      </w:r>
      <w:r>
        <w:rPr>
          <w:sz w:val="22"/>
          <w:szCs w:val="22"/>
          <w:lang w:val="sl-SI"/>
        </w:rPr>
        <w:t xml:space="preserve"> 60364-8-2. </w:t>
      </w:r>
    </w:p>
    <w:p w14:paraId="17E7D02F" w14:textId="5C8F69AB" w:rsidR="000C54C0" w:rsidRDefault="000C54C0" w:rsidP="00A13DB3">
      <w:pPr>
        <w:pStyle w:val="Naslov2"/>
        <w:rPr>
          <w:lang w:val="sl-SI"/>
        </w:rPr>
      </w:pPr>
      <w:bookmarkStart w:id="119" w:name="_Toc174614"/>
      <w:r w:rsidRPr="000C54C0">
        <w:rPr>
          <w:lang w:val="sl-SI"/>
        </w:rPr>
        <w:t>Lokalni proizvodni nizkonapetostni viri električne energije</w:t>
      </w:r>
      <w:bookmarkEnd w:id="119"/>
    </w:p>
    <w:p w14:paraId="332A6B40" w14:textId="0C538543" w:rsidR="000C54C0" w:rsidRPr="0041678C" w:rsidRDefault="000C54C0" w:rsidP="0041678C">
      <w:pPr>
        <w:widowControl w:val="0"/>
        <w:rPr>
          <w:sz w:val="22"/>
          <w:szCs w:val="22"/>
          <w:lang w:val="sl-SI"/>
        </w:rPr>
      </w:pPr>
      <w:r w:rsidRPr="0041678C">
        <w:rPr>
          <w:sz w:val="22"/>
          <w:szCs w:val="22"/>
          <w:lang w:val="sl-SI"/>
        </w:rPr>
        <w:t>(1) Proizvodni viri električne energije se delijo po tipih in so ti določeni v Uredbi komisije EU 2016/631</w:t>
      </w:r>
      <w:r w:rsidR="00E30A09">
        <w:rPr>
          <w:sz w:val="22"/>
          <w:szCs w:val="22"/>
          <w:lang w:val="sl-SI"/>
        </w:rPr>
        <w:t>.</w:t>
      </w:r>
    </w:p>
    <w:p w14:paraId="7D61375C" w14:textId="43019164" w:rsidR="000C54C0" w:rsidRPr="0041678C" w:rsidRDefault="000C54C0" w:rsidP="0041678C">
      <w:pPr>
        <w:widowControl w:val="0"/>
        <w:rPr>
          <w:sz w:val="22"/>
          <w:szCs w:val="22"/>
          <w:lang w:val="sl-SI"/>
        </w:rPr>
      </w:pPr>
      <w:r w:rsidRPr="0041678C">
        <w:rPr>
          <w:sz w:val="22"/>
          <w:szCs w:val="22"/>
          <w:lang w:val="sl-SI"/>
        </w:rPr>
        <w:t>(</w:t>
      </w:r>
      <w:r>
        <w:rPr>
          <w:sz w:val="22"/>
          <w:szCs w:val="22"/>
          <w:lang w:val="sl-SI"/>
        </w:rPr>
        <w:t>2</w:t>
      </w:r>
      <w:r w:rsidRPr="0041678C">
        <w:rPr>
          <w:sz w:val="22"/>
          <w:szCs w:val="22"/>
          <w:lang w:val="sl-SI"/>
        </w:rPr>
        <w:t>) Lokaln</w:t>
      </w:r>
      <w:r>
        <w:rPr>
          <w:sz w:val="22"/>
          <w:szCs w:val="22"/>
          <w:lang w:val="sl-SI"/>
        </w:rPr>
        <w:t>i</w:t>
      </w:r>
      <w:r w:rsidRPr="0041678C">
        <w:rPr>
          <w:sz w:val="22"/>
          <w:szCs w:val="22"/>
          <w:lang w:val="sl-SI"/>
        </w:rPr>
        <w:t xml:space="preserve"> proizvodn</w:t>
      </w:r>
      <w:r>
        <w:rPr>
          <w:sz w:val="22"/>
          <w:szCs w:val="22"/>
          <w:lang w:val="sl-SI"/>
        </w:rPr>
        <w:t>i</w:t>
      </w:r>
      <w:r w:rsidRPr="0041678C">
        <w:rPr>
          <w:sz w:val="22"/>
          <w:szCs w:val="22"/>
          <w:lang w:val="sl-SI"/>
        </w:rPr>
        <w:t xml:space="preserve"> </w:t>
      </w:r>
      <w:r>
        <w:rPr>
          <w:sz w:val="22"/>
          <w:szCs w:val="22"/>
          <w:lang w:val="sl-SI"/>
        </w:rPr>
        <w:t>viri</w:t>
      </w:r>
      <w:r w:rsidRPr="0041678C">
        <w:rPr>
          <w:sz w:val="22"/>
          <w:szCs w:val="22"/>
          <w:lang w:val="sl-SI"/>
        </w:rPr>
        <w:t xml:space="preserve"> električne energije tipa A in tip B (obnovljivi in drugi viri) se lahko priključijo v obstoječi nizkonapetostni sistem.</w:t>
      </w:r>
    </w:p>
    <w:p w14:paraId="1595BEB5" w14:textId="21C7C610" w:rsidR="000C54C0" w:rsidRPr="0041678C" w:rsidRDefault="000C54C0" w:rsidP="0041678C">
      <w:pPr>
        <w:widowControl w:val="0"/>
        <w:rPr>
          <w:sz w:val="22"/>
          <w:szCs w:val="22"/>
          <w:lang w:val="sl-SI"/>
        </w:rPr>
      </w:pPr>
      <w:r w:rsidRPr="0041678C">
        <w:rPr>
          <w:sz w:val="22"/>
          <w:szCs w:val="22"/>
          <w:lang w:val="sl-SI"/>
        </w:rPr>
        <w:t>(</w:t>
      </w:r>
      <w:r>
        <w:rPr>
          <w:sz w:val="22"/>
          <w:szCs w:val="22"/>
          <w:lang w:val="sl-SI"/>
        </w:rPr>
        <w:t>3</w:t>
      </w:r>
      <w:r w:rsidRPr="0041678C">
        <w:rPr>
          <w:sz w:val="22"/>
          <w:szCs w:val="22"/>
          <w:lang w:val="sl-SI"/>
        </w:rPr>
        <w:t>) Energijo, ki jo proizvajajo lokaln</w:t>
      </w:r>
      <w:r>
        <w:rPr>
          <w:sz w:val="22"/>
          <w:szCs w:val="22"/>
          <w:lang w:val="sl-SI"/>
        </w:rPr>
        <w:t>i</w:t>
      </w:r>
      <w:r w:rsidRPr="0041678C">
        <w:rPr>
          <w:sz w:val="22"/>
          <w:szCs w:val="22"/>
          <w:lang w:val="sl-SI"/>
        </w:rPr>
        <w:t xml:space="preserve"> proizvodn</w:t>
      </w:r>
      <w:r>
        <w:rPr>
          <w:sz w:val="22"/>
          <w:szCs w:val="22"/>
          <w:lang w:val="sl-SI"/>
        </w:rPr>
        <w:t>i</w:t>
      </w:r>
      <w:r w:rsidRPr="0041678C">
        <w:rPr>
          <w:sz w:val="22"/>
          <w:szCs w:val="22"/>
          <w:lang w:val="sl-SI"/>
        </w:rPr>
        <w:t xml:space="preserve"> enot</w:t>
      </w:r>
      <w:r>
        <w:rPr>
          <w:sz w:val="22"/>
          <w:szCs w:val="22"/>
          <w:lang w:val="sl-SI"/>
        </w:rPr>
        <w:t>i</w:t>
      </w:r>
      <w:r w:rsidRPr="0041678C">
        <w:rPr>
          <w:sz w:val="22"/>
          <w:szCs w:val="22"/>
          <w:lang w:val="sl-SI"/>
        </w:rPr>
        <w:t xml:space="preserve"> se praviloma uporabi za delovanje potrošnikov, ki so vezani na isto nizkonapetostno električno inštalacijo, lahko pa se višek električne energije dobavlja v javno omrežje v skladu z dogovorom </w:t>
      </w:r>
      <w:r>
        <w:rPr>
          <w:sz w:val="22"/>
          <w:szCs w:val="22"/>
          <w:lang w:val="sl-SI"/>
        </w:rPr>
        <w:t xml:space="preserve">s sistemskim </w:t>
      </w:r>
      <w:r w:rsidRPr="0041678C">
        <w:rPr>
          <w:sz w:val="22"/>
          <w:szCs w:val="22"/>
          <w:lang w:val="sl-SI"/>
        </w:rPr>
        <w:t>distributerjem.</w:t>
      </w:r>
    </w:p>
    <w:p w14:paraId="2CC1EA04" w14:textId="4022759C" w:rsidR="000C54C0" w:rsidRPr="0041678C" w:rsidRDefault="000C54C0" w:rsidP="0041678C">
      <w:pPr>
        <w:widowControl w:val="0"/>
        <w:rPr>
          <w:sz w:val="22"/>
          <w:szCs w:val="22"/>
          <w:lang w:val="sl-SI"/>
        </w:rPr>
      </w:pPr>
      <w:r w:rsidRPr="0041678C">
        <w:rPr>
          <w:sz w:val="22"/>
          <w:szCs w:val="22"/>
          <w:lang w:val="sl-SI"/>
        </w:rPr>
        <w:t>(</w:t>
      </w:r>
      <w:r>
        <w:rPr>
          <w:sz w:val="22"/>
          <w:szCs w:val="22"/>
          <w:lang w:val="sl-SI"/>
        </w:rPr>
        <w:t>4</w:t>
      </w:r>
      <w:r w:rsidRPr="0041678C">
        <w:rPr>
          <w:sz w:val="22"/>
          <w:szCs w:val="22"/>
          <w:lang w:val="sl-SI"/>
        </w:rPr>
        <w:t xml:space="preserve">) Kvaliteta energije, ki jo dobavljajo v javno razdelilno omrežje mora biti na zahtevanem nivoju, se pravi, velikost napetosti, frekvenca, harmoniki in medharmoniki </w:t>
      </w:r>
      <w:r>
        <w:rPr>
          <w:sz w:val="22"/>
          <w:szCs w:val="22"/>
          <w:lang w:val="sl-SI"/>
        </w:rPr>
        <w:t>ter</w:t>
      </w:r>
      <w:r w:rsidRPr="0041678C">
        <w:rPr>
          <w:sz w:val="22"/>
          <w:szCs w:val="22"/>
          <w:lang w:val="sl-SI"/>
        </w:rPr>
        <w:t xml:space="preserve"> celotno harmonsko popačenje napetosti</w:t>
      </w:r>
      <w:r>
        <w:rPr>
          <w:sz w:val="22"/>
          <w:szCs w:val="22"/>
          <w:lang w:val="sl-SI"/>
        </w:rPr>
        <w:t xml:space="preserve"> in</w:t>
      </w:r>
      <w:r w:rsidRPr="0041678C">
        <w:rPr>
          <w:sz w:val="22"/>
          <w:szCs w:val="22"/>
          <w:lang w:val="sl-SI"/>
        </w:rPr>
        <w:t xml:space="preserve"> v 3-faznem sistemu simetrija morajo biti v dogovorjenih </w:t>
      </w:r>
      <w:r>
        <w:rPr>
          <w:sz w:val="22"/>
          <w:szCs w:val="22"/>
          <w:lang w:val="sl-SI"/>
        </w:rPr>
        <w:t>mejah</w:t>
      </w:r>
      <w:r w:rsidRPr="0041678C">
        <w:rPr>
          <w:sz w:val="22"/>
          <w:szCs w:val="22"/>
          <w:lang w:val="sl-SI"/>
        </w:rPr>
        <w:t>.</w:t>
      </w:r>
    </w:p>
    <w:p w14:paraId="263B6123" w14:textId="23FDFF88" w:rsidR="000C54C0" w:rsidRPr="0041678C" w:rsidRDefault="000C54C0" w:rsidP="0041678C">
      <w:pPr>
        <w:widowControl w:val="0"/>
        <w:rPr>
          <w:sz w:val="22"/>
          <w:szCs w:val="22"/>
          <w:lang w:val="sl-SI"/>
        </w:rPr>
      </w:pPr>
      <w:r w:rsidRPr="0041678C">
        <w:rPr>
          <w:sz w:val="22"/>
          <w:szCs w:val="22"/>
          <w:lang w:val="sl-SI"/>
        </w:rPr>
        <w:t>(</w:t>
      </w:r>
      <w:r>
        <w:rPr>
          <w:sz w:val="22"/>
          <w:szCs w:val="22"/>
          <w:lang w:val="sl-SI"/>
        </w:rPr>
        <w:t>5</w:t>
      </w:r>
      <w:r w:rsidRPr="0041678C">
        <w:rPr>
          <w:sz w:val="22"/>
          <w:szCs w:val="22"/>
          <w:lang w:val="sl-SI"/>
        </w:rPr>
        <w:t>) V primeru priklopa na javno razdelilno omrežje more biti na mestu priklopa ločilna naprava, ki omogoča odklop ali priklop lokalne</w:t>
      </w:r>
      <w:r>
        <w:rPr>
          <w:sz w:val="22"/>
          <w:szCs w:val="22"/>
          <w:lang w:val="sl-SI"/>
        </w:rPr>
        <w:t>ga</w:t>
      </w:r>
      <w:r w:rsidRPr="0041678C">
        <w:rPr>
          <w:sz w:val="22"/>
          <w:szCs w:val="22"/>
          <w:lang w:val="sl-SI"/>
        </w:rPr>
        <w:t xml:space="preserve"> proizvodne</w:t>
      </w:r>
      <w:r>
        <w:rPr>
          <w:sz w:val="22"/>
          <w:szCs w:val="22"/>
          <w:lang w:val="sl-SI"/>
        </w:rPr>
        <w:t>ga</w:t>
      </w:r>
      <w:r w:rsidRPr="0041678C">
        <w:rPr>
          <w:sz w:val="22"/>
          <w:szCs w:val="22"/>
          <w:lang w:val="sl-SI"/>
        </w:rPr>
        <w:t xml:space="preserve"> </w:t>
      </w:r>
      <w:r>
        <w:rPr>
          <w:sz w:val="22"/>
          <w:szCs w:val="22"/>
          <w:lang w:val="sl-SI"/>
        </w:rPr>
        <w:t>vira</w:t>
      </w:r>
      <w:r w:rsidRPr="0041678C">
        <w:rPr>
          <w:sz w:val="22"/>
          <w:szCs w:val="22"/>
          <w:lang w:val="sl-SI"/>
        </w:rPr>
        <w:t xml:space="preserve"> v zahtevanih časih </w:t>
      </w:r>
      <w:r>
        <w:rPr>
          <w:sz w:val="22"/>
          <w:szCs w:val="22"/>
          <w:lang w:val="sl-SI"/>
        </w:rPr>
        <w:t>zaradi</w:t>
      </w:r>
      <w:r w:rsidRPr="0041678C">
        <w:rPr>
          <w:sz w:val="22"/>
          <w:szCs w:val="22"/>
          <w:lang w:val="sl-SI"/>
        </w:rPr>
        <w:t xml:space="preserve"> anomalij napajanja v javnem razdelilnem sistemu spreminjanja napetosti, napetostni udori in grbine, prekinitve.</w:t>
      </w:r>
    </w:p>
    <w:p w14:paraId="4F0A52B5" w14:textId="003A3F43" w:rsidR="000C54C0" w:rsidRPr="0041678C" w:rsidRDefault="000C54C0" w:rsidP="0041678C">
      <w:pPr>
        <w:widowControl w:val="0"/>
        <w:rPr>
          <w:sz w:val="22"/>
          <w:szCs w:val="22"/>
          <w:lang w:val="sl-SI"/>
        </w:rPr>
      </w:pPr>
      <w:r w:rsidRPr="0041678C">
        <w:rPr>
          <w:sz w:val="22"/>
          <w:szCs w:val="22"/>
          <w:lang w:val="sl-SI"/>
        </w:rPr>
        <w:t>(</w:t>
      </w:r>
      <w:r>
        <w:rPr>
          <w:sz w:val="22"/>
          <w:szCs w:val="22"/>
          <w:lang w:val="sl-SI"/>
        </w:rPr>
        <w:t>6</w:t>
      </w:r>
      <w:r w:rsidRPr="0041678C">
        <w:rPr>
          <w:sz w:val="22"/>
          <w:szCs w:val="22"/>
          <w:lang w:val="sl-SI"/>
        </w:rPr>
        <w:t>) Podrobne zahteve za priklop lokalnih proizvodn</w:t>
      </w:r>
      <w:r>
        <w:rPr>
          <w:sz w:val="22"/>
          <w:szCs w:val="22"/>
          <w:lang w:val="sl-SI"/>
        </w:rPr>
        <w:t>ih</w:t>
      </w:r>
      <w:r w:rsidRPr="0041678C">
        <w:rPr>
          <w:sz w:val="22"/>
          <w:szCs w:val="22"/>
          <w:lang w:val="sl-SI"/>
        </w:rPr>
        <w:t xml:space="preserve"> </w:t>
      </w:r>
      <w:r>
        <w:rPr>
          <w:sz w:val="22"/>
          <w:szCs w:val="22"/>
          <w:lang w:val="sl-SI"/>
        </w:rPr>
        <w:t>virov</w:t>
      </w:r>
      <w:r w:rsidRPr="0041678C">
        <w:rPr>
          <w:sz w:val="22"/>
          <w:szCs w:val="22"/>
          <w:lang w:val="sl-SI"/>
        </w:rPr>
        <w:t xml:space="preserve"> tipa A in tipa B podaja standard SIST EN 50549-1.</w:t>
      </w:r>
      <w:r w:rsidR="00364B56">
        <w:rPr>
          <w:sz w:val="22"/>
          <w:szCs w:val="22"/>
          <w:lang w:val="sl-SI"/>
        </w:rPr>
        <w:t xml:space="preserve"> Do novembra 2021 veljajo tudi zahteve, kot jih podaja SIST EN 50438.</w:t>
      </w:r>
    </w:p>
    <w:p w14:paraId="5A13BF2C" w14:textId="273E9776" w:rsidR="000C54C0" w:rsidRPr="0041678C" w:rsidRDefault="000C54C0" w:rsidP="0041678C">
      <w:pPr>
        <w:widowControl w:val="0"/>
        <w:rPr>
          <w:sz w:val="22"/>
          <w:szCs w:val="22"/>
          <w:lang w:val="sl-SI"/>
        </w:rPr>
      </w:pPr>
      <w:r w:rsidRPr="0041678C">
        <w:rPr>
          <w:sz w:val="22"/>
          <w:szCs w:val="22"/>
          <w:lang w:val="sl-SI"/>
        </w:rPr>
        <w:t>(</w:t>
      </w:r>
      <w:r>
        <w:rPr>
          <w:sz w:val="22"/>
          <w:szCs w:val="22"/>
          <w:lang w:val="sl-SI"/>
        </w:rPr>
        <w:t>7</w:t>
      </w:r>
      <w:r w:rsidRPr="0041678C">
        <w:rPr>
          <w:sz w:val="22"/>
          <w:szCs w:val="22"/>
          <w:lang w:val="sl-SI"/>
        </w:rPr>
        <w:t xml:space="preserve">) Najvišjo skupno moč obnovljivih virov </w:t>
      </w:r>
      <w:r>
        <w:rPr>
          <w:sz w:val="22"/>
          <w:szCs w:val="22"/>
          <w:lang w:val="sl-SI"/>
        </w:rPr>
        <w:t>za končnega odjemalca</w:t>
      </w:r>
      <w:r w:rsidRPr="0041678C">
        <w:rPr>
          <w:sz w:val="22"/>
          <w:szCs w:val="22"/>
          <w:lang w:val="sl-SI"/>
        </w:rPr>
        <w:t xml:space="preserve"> </w:t>
      </w:r>
      <w:r w:rsidR="00E30A09">
        <w:rPr>
          <w:sz w:val="22"/>
          <w:szCs w:val="22"/>
          <w:lang w:val="sl-SI"/>
        </w:rPr>
        <w:t>določa predpis ministrstva pristojnega za energetiko</w:t>
      </w:r>
      <w:r w:rsidR="00E30A09" w:rsidRPr="0041678C">
        <w:rPr>
          <w:sz w:val="22"/>
          <w:szCs w:val="22"/>
          <w:lang w:val="sl-SI"/>
        </w:rPr>
        <w:t xml:space="preserve"> </w:t>
      </w:r>
      <w:r w:rsidR="00E30A09">
        <w:rPr>
          <w:sz w:val="22"/>
          <w:szCs w:val="22"/>
          <w:lang w:val="sl-SI"/>
        </w:rPr>
        <w:t xml:space="preserve">ali </w:t>
      </w:r>
      <w:r w:rsidRPr="0041678C">
        <w:rPr>
          <w:sz w:val="22"/>
          <w:szCs w:val="22"/>
          <w:lang w:val="sl-SI"/>
        </w:rPr>
        <w:t>najvišja priključna moč</w:t>
      </w:r>
      <w:r w:rsidR="00364B56">
        <w:rPr>
          <w:sz w:val="22"/>
          <w:szCs w:val="22"/>
          <w:lang w:val="sl-SI"/>
        </w:rPr>
        <w:t xml:space="preserve"> odjemalca</w:t>
      </w:r>
      <w:r w:rsidRPr="0041678C">
        <w:rPr>
          <w:sz w:val="22"/>
          <w:szCs w:val="22"/>
          <w:lang w:val="sl-SI"/>
        </w:rPr>
        <w:t>, če je ta nižja</w:t>
      </w:r>
      <w:r w:rsidR="00364B56">
        <w:rPr>
          <w:sz w:val="22"/>
          <w:szCs w:val="22"/>
          <w:lang w:val="sl-SI"/>
        </w:rPr>
        <w:t>. Omenjeni prepis podaja tudi dodatne zahteve za priklop lokalnih virov</w:t>
      </w:r>
      <w:r w:rsidRPr="0041678C">
        <w:rPr>
          <w:sz w:val="22"/>
          <w:szCs w:val="22"/>
          <w:lang w:val="sl-SI"/>
        </w:rPr>
        <w:t>.</w:t>
      </w:r>
      <w:r w:rsidR="00E30A09">
        <w:rPr>
          <w:sz w:val="22"/>
          <w:szCs w:val="22"/>
          <w:lang w:val="sl-SI"/>
        </w:rPr>
        <w:t xml:space="preserve"> </w:t>
      </w:r>
    </w:p>
    <w:p w14:paraId="4299D785" w14:textId="473D5347" w:rsidR="000C54C0" w:rsidRPr="0041678C" w:rsidRDefault="000C54C0" w:rsidP="0041678C">
      <w:pPr>
        <w:widowControl w:val="0"/>
        <w:rPr>
          <w:sz w:val="22"/>
          <w:szCs w:val="22"/>
          <w:lang w:val="sl-SI"/>
        </w:rPr>
      </w:pPr>
      <w:r w:rsidRPr="0041678C">
        <w:rPr>
          <w:sz w:val="22"/>
          <w:szCs w:val="22"/>
          <w:lang w:val="sl-SI"/>
        </w:rPr>
        <w:t>(</w:t>
      </w:r>
      <w:r>
        <w:rPr>
          <w:sz w:val="22"/>
          <w:szCs w:val="22"/>
          <w:lang w:val="sl-SI"/>
        </w:rPr>
        <w:t>8</w:t>
      </w:r>
      <w:r w:rsidRPr="0041678C">
        <w:rPr>
          <w:sz w:val="22"/>
          <w:szCs w:val="22"/>
          <w:lang w:val="sl-SI"/>
        </w:rPr>
        <w:t xml:space="preserve">) Za priklop lokalnih proizvodnih </w:t>
      </w:r>
      <w:r>
        <w:rPr>
          <w:sz w:val="22"/>
          <w:szCs w:val="22"/>
          <w:lang w:val="sl-SI"/>
        </w:rPr>
        <w:t>virov</w:t>
      </w:r>
      <w:r w:rsidRPr="0041678C">
        <w:rPr>
          <w:sz w:val="22"/>
          <w:szCs w:val="22"/>
          <w:lang w:val="sl-SI"/>
        </w:rPr>
        <w:t xml:space="preserve"> se ne sme uporabiti običajnih kombinacij vtič/vtičnica.</w:t>
      </w:r>
    </w:p>
    <w:p w14:paraId="22EDEFAC" w14:textId="7FDBC945" w:rsidR="000C54C0" w:rsidRPr="0041678C" w:rsidRDefault="000C54C0" w:rsidP="0041678C">
      <w:pPr>
        <w:widowControl w:val="0"/>
        <w:rPr>
          <w:sz w:val="22"/>
          <w:szCs w:val="22"/>
          <w:lang w:val="sl-SI"/>
        </w:rPr>
      </w:pPr>
      <w:r w:rsidRPr="0041678C">
        <w:rPr>
          <w:sz w:val="22"/>
          <w:szCs w:val="22"/>
          <w:lang w:val="sl-SI"/>
        </w:rPr>
        <w:t>(</w:t>
      </w:r>
      <w:r>
        <w:rPr>
          <w:sz w:val="22"/>
          <w:szCs w:val="22"/>
          <w:lang w:val="sl-SI"/>
        </w:rPr>
        <w:t>9</w:t>
      </w:r>
      <w:r w:rsidRPr="0041678C">
        <w:rPr>
          <w:sz w:val="22"/>
          <w:szCs w:val="22"/>
          <w:lang w:val="sl-SI"/>
        </w:rPr>
        <w:t>) Sistemskega distributerja je treba obvestiti o (predvidenem) priklopu lokalne</w:t>
      </w:r>
      <w:r>
        <w:rPr>
          <w:sz w:val="22"/>
          <w:szCs w:val="22"/>
          <w:lang w:val="sl-SI"/>
        </w:rPr>
        <w:t>ga</w:t>
      </w:r>
      <w:r w:rsidRPr="0041678C">
        <w:rPr>
          <w:sz w:val="22"/>
          <w:szCs w:val="22"/>
          <w:lang w:val="sl-SI"/>
        </w:rPr>
        <w:t xml:space="preserve"> proizvodne</w:t>
      </w:r>
      <w:r>
        <w:rPr>
          <w:sz w:val="22"/>
          <w:szCs w:val="22"/>
          <w:lang w:val="sl-SI"/>
        </w:rPr>
        <w:t>ga</w:t>
      </w:r>
      <w:r w:rsidRPr="0041678C">
        <w:rPr>
          <w:sz w:val="22"/>
          <w:szCs w:val="22"/>
          <w:lang w:val="sl-SI"/>
        </w:rPr>
        <w:t xml:space="preserve"> </w:t>
      </w:r>
      <w:r>
        <w:rPr>
          <w:sz w:val="22"/>
          <w:szCs w:val="22"/>
          <w:lang w:val="sl-SI"/>
        </w:rPr>
        <w:t>vira</w:t>
      </w:r>
      <w:r w:rsidRPr="0041678C">
        <w:rPr>
          <w:sz w:val="22"/>
          <w:szCs w:val="22"/>
          <w:lang w:val="sl-SI"/>
        </w:rPr>
        <w:t>, ki podaja tudi zahteve v okviru pogojev za priklop.</w:t>
      </w:r>
    </w:p>
    <w:p w14:paraId="71EAE033" w14:textId="5599902E" w:rsidR="00A13DB3" w:rsidRDefault="000C54C0" w:rsidP="00450EEA">
      <w:pPr>
        <w:widowControl w:val="0"/>
        <w:rPr>
          <w:sz w:val="22"/>
          <w:szCs w:val="22"/>
          <w:lang w:val="sl-SI"/>
        </w:rPr>
      </w:pPr>
      <w:r w:rsidRPr="0041678C">
        <w:rPr>
          <w:sz w:val="22"/>
          <w:szCs w:val="22"/>
          <w:lang w:val="sl-SI"/>
        </w:rPr>
        <w:t>(</w:t>
      </w:r>
      <w:r w:rsidR="00E30A09">
        <w:rPr>
          <w:sz w:val="22"/>
          <w:szCs w:val="22"/>
          <w:lang w:val="sl-SI"/>
        </w:rPr>
        <w:t>10</w:t>
      </w:r>
      <w:r w:rsidRPr="0041678C">
        <w:rPr>
          <w:sz w:val="22"/>
          <w:szCs w:val="22"/>
          <w:lang w:val="sl-SI"/>
        </w:rPr>
        <w:t>) Lokaln</w:t>
      </w:r>
      <w:r>
        <w:rPr>
          <w:sz w:val="22"/>
          <w:szCs w:val="22"/>
          <w:lang w:val="sl-SI"/>
        </w:rPr>
        <w:t>i</w:t>
      </w:r>
      <w:r w:rsidRPr="0041678C">
        <w:rPr>
          <w:sz w:val="22"/>
          <w:szCs w:val="22"/>
          <w:lang w:val="sl-SI"/>
        </w:rPr>
        <w:t xml:space="preserve"> proizvodn</w:t>
      </w:r>
      <w:r>
        <w:rPr>
          <w:sz w:val="22"/>
          <w:szCs w:val="22"/>
          <w:lang w:val="sl-SI"/>
        </w:rPr>
        <w:t>i</w:t>
      </w:r>
      <w:r w:rsidRPr="0041678C">
        <w:rPr>
          <w:sz w:val="22"/>
          <w:szCs w:val="22"/>
          <w:lang w:val="sl-SI"/>
        </w:rPr>
        <w:t xml:space="preserve"> </w:t>
      </w:r>
      <w:r>
        <w:rPr>
          <w:sz w:val="22"/>
          <w:szCs w:val="22"/>
          <w:lang w:val="sl-SI"/>
        </w:rPr>
        <w:t>vir</w:t>
      </w:r>
      <w:r w:rsidRPr="0041678C">
        <w:rPr>
          <w:sz w:val="22"/>
          <w:szCs w:val="22"/>
          <w:lang w:val="sl-SI"/>
        </w:rPr>
        <w:t xml:space="preserve"> do skupne moči </w:t>
      </w:r>
      <w:r w:rsidR="001425E3">
        <w:rPr>
          <w:sz w:val="22"/>
          <w:szCs w:val="22"/>
          <w:lang w:val="sl-SI"/>
        </w:rPr>
        <w:t>6</w:t>
      </w:r>
      <w:r w:rsidRPr="0041678C">
        <w:rPr>
          <w:sz w:val="22"/>
          <w:szCs w:val="22"/>
          <w:lang w:val="sl-SI"/>
        </w:rPr>
        <w:t>00</w:t>
      </w:r>
      <w:r w:rsidR="00472433">
        <w:rPr>
          <w:sz w:val="22"/>
          <w:szCs w:val="22"/>
          <w:lang w:val="sl-SI"/>
        </w:rPr>
        <w:t xml:space="preserve"> </w:t>
      </w:r>
      <w:r w:rsidRPr="0041678C">
        <w:rPr>
          <w:sz w:val="22"/>
          <w:szCs w:val="22"/>
          <w:lang w:val="sl-SI"/>
        </w:rPr>
        <w:t xml:space="preserve">VA se lahko priključi v končni tokokrog hišne nizkonapetostne inštalacije, lokalne proizvodne vire </w:t>
      </w:r>
      <w:r w:rsidR="00364B56">
        <w:rPr>
          <w:sz w:val="22"/>
          <w:szCs w:val="22"/>
          <w:lang w:val="sl-SI"/>
        </w:rPr>
        <w:t xml:space="preserve">iz 7. </w:t>
      </w:r>
      <w:r w:rsidR="00EB3D64">
        <w:rPr>
          <w:sz w:val="22"/>
          <w:szCs w:val="22"/>
          <w:lang w:val="sl-SI"/>
        </w:rPr>
        <w:t>o</w:t>
      </w:r>
      <w:r w:rsidR="00364B56">
        <w:rPr>
          <w:sz w:val="22"/>
          <w:szCs w:val="22"/>
          <w:lang w:val="sl-SI"/>
        </w:rPr>
        <w:t>dstavka</w:t>
      </w:r>
      <w:r w:rsidR="00EB3D64">
        <w:rPr>
          <w:sz w:val="22"/>
          <w:szCs w:val="22"/>
          <w:lang w:val="sl-SI"/>
        </w:rPr>
        <w:t xml:space="preserve"> tega poglavja</w:t>
      </w:r>
      <w:r w:rsidR="00364B56">
        <w:rPr>
          <w:sz w:val="22"/>
          <w:szCs w:val="22"/>
          <w:lang w:val="sl-SI"/>
        </w:rPr>
        <w:t xml:space="preserve"> </w:t>
      </w:r>
      <w:r w:rsidRPr="0041678C">
        <w:rPr>
          <w:sz w:val="22"/>
          <w:szCs w:val="22"/>
          <w:lang w:val="sl-SI"/>
        </w:rPr>
        <w:t xml:space="preserve">se lahko priključi v nizkonapetostno električno inštalacijo končnega </w:t>
      </w:r>
      <w:r>
        <w:rPr>
          <w:sz w:val="22"/>
          <w:szCs w:val="22"/>
          <w:lang w:val="sl-SI"/>
        </w:rPr>
        <w:t>odjemnika</w:t>
      </w:r>
      <w:r w:rsidRPr="0041678C">
        <w:rPr>
          <w:sz w:val="22"/>
          <w:szCs w:val="22"/>
          <w:lang w:val="sl-SI"/>
        </w:rPr>
        <w:t>.</w:t>
      </w:r>
    </w:p>
    <w:p w14:paraId="7F3D204E" w14:textId="77777777" w:rsidR="00450EEA" w:rsidRPr="00C85955" w:rsidRDefault="00450EEA" w:rsidP="00450EEA">
      <w:pPr>
        <w:widowControl w:val="0"/>
        <w:rPr>
          <w:lang w:val="sl-SI"/>
        </w:rPr>
        <w:sectPr w:rsidR="00450EEA" w:rsidRPr="00C85955" w:rsidSect="00D47B92">
          <w:footnotePr>
            <w:numFmt w:val="chicago"/>
          </w:footnotePr>
          <w:pgSz w:w="11907" w:h="16840" w:code="9"/>
          <w:pgMar w:top="1134" w:right="1134" w:bottom="1134" w:left="1134" w:header="425" w:footer="567" w:gutter="0"/>
          <w:cols w:space="708"/>
          <w:titlePg/>
          <w:docGrid w:linePitch="272"/>
        </w:sectPr>
      </w:pPr>
    </w:p>
    <w:p w14:paraId="45AC40B0" w14:textId="0DFB0491" w:rsidR="00523ED4" w:rsidRPr="00A13DB3" w:rsidRDefault="00523ED4" w:rsidP="00A13DB3">
      <w:pPr>
        <w:pStyle w:val="Naslov1"/>
      </w:pPr>
      <w:bookmarkStart w:id="120" w:name="_Toc174615"/>
      <w:r w:rsidRPr="00A13DB3">
        <w:lastRenderedPageBreak/>
        <w:t>ZAGOTAVLJANJE PRAVILNEGA IN NEMOTENEGA DELOVANJA ELEKTRIČNE OPREME</w:t>
      </w:r>
      <w:bookmarkEnd w:id="120"/>
    </w:p>
    <w:p w14:paraId="7C3A6817" w14:textId="6D0D91E4" w:rsidR="00523ED4" w:rsidRPr="0038590A" w:rsidRDefault="00523ED4">
      <w:pPr>
        <w:pStyle w:val="Naslov2"/>
        <w:rPr>
          <w:lang w:val="sl-SI"/>
        </w:rPr>
      </w:pPr>
      <w:bookmarkStart w:id="121" w:name="_Toc174616"/>
      <w:r w:rsidRPr="0038590A">
        <w:rPr>
          <w:lang w:val="sl-SI"/>
        </w:rPr>
        <w:t>Splošno</w:t>
      </w:r>
      <w:bookmarkEnd w:id="121"/>
    </w:p>
    <w:p w14:paraId="67B8377C" w14:textId="77777777" w:rsidR="008D362A" w:rsidRPr="0038590A" w:rsidRDefault="008D362A">
      <w:pPr>
        <w:widowControl w:val="0"/>
        <w:rPr>
          <w:sz w:val="22"/>
          <w:szCs w:val="22"/>
          <w:lang w:val="sl-SI"/>
        </w:rPr>
      </w:pPr>
      <w:r w:rsidRPr="0038590A">
        <w:rPr>
          <w:sz w:val="22"/>
          <w:szCs w:val="22"/>
          <w:lang w:val="sl-SI"/>
        </w:rPr>
        <w:t>(1) Vsa vgrajena električna oprema električne inštalacije mora ustrezati določbam točke 0.1.3 te smernice.</w:t>
      </w:r>
    </w:p>
    <w:p w14:paraId="21357713" w14:textId="20011894" w:rsidR="00392182" w:rsidRPr="0038590A" w:rsidRDefault="00392182">
      <w:pPr>
        <w:widowControl w:val="0"/>
        <w:rPr>
          <w:sz w:val="22"/>
          <w:szCs w:val="22"/>
          <w:lang w:val="sl-SI"/>
        </w:rPr>
      </w:pPr>
      <w:r w:rsidRPr="0038590A">
        <w:rPr>
          <w:sz w:val="22"/>
          <w:szCs w:val="22"/>
          <w:lang w:val="sl-SI"/>
        </w:rPr>
        <w:t xml:space="preserve">(2) Naprave in oprema v sistemu električnih inštalacij morajo ustrezati </w:t>
      </w:r>
      <w:r w:rsidR="00941E19" w:rsidRPr="00941E19">
        <w:rPr>
          <w:sz w:val="22"/>
          <w:szCs w:val="22"/>
          <w:lang w:val="sl-SI"/>
        </w:rPr>
        <w:t>Pravilniku o omogočanju dostopnosti električne opreme na trgu, ki je načrtovana za uporabo znotraj določenih napetostnih mej</w:t>
      </w:r>
      <w:r w:rsidRPr="0038590A">
        <w:rPr>
          <w:sz w:val="22"/>
          <w:szCs w:val="22"/>
          <w:lang w:val="sl-SI"/>
        </w:rPr>
        <w:t>.</w:t>
      </w:r>
    </w:p>
    <w:p w14:paraId="1B25E461" w14:textId="77777777" w:rsidR="00392182" w:rsidRPr="0038590A" w:rsidRDefault="008D362A" w:rsidP="00450EEA">
      <w:pPr>
        <w:widowControl w:val="0"/>
        <w:spacing w:after="0"/>
        <w:rPr>
          <w:sz w:val="22"/>
          <w:szCs w:val="22"/>
          <w:lang w:val="sl-SI"/>
        </w:rPr>
      </w:pPr>
      <w:r w:rsidRPr="0038590A">
        <w:rPr>
          <w:sz w:val="22"/>
          <w:szCs w:val="22"/>
          <w:lang w:val="sl-SI"/>
        </w:rPr>
        <w:t>(</w:t>
      </w:r>
      <w:r w:rsidR="00392182" w:rsidRPr="0038590A">
        <w:rPr>
          <w:sz w:val="22"/>
          <w:szCs w:val="22"/>
          <w:lang w:val="sl-SI"/>
        </w:rPr>
        <w:t>3</w:t>
      </w:r>
      <w:r w:rsidRPr="0038590A">
        <w:rPr>
          <w:sz w:val="22"/>
          <w:szCs w:val="22"/>
          <w:lang w:val="sl-SI"/>
        </w:rPr>
        <w:t xml:space="preserve">) </w:t>
      </w:r>
      <w:r w:rsidR="00392182" w:rsidRPr="0038590A">
        <w:rPr>
          <w:sz w:val="22"/>
          <w:szCs w:val="22"/>
          <w:lang w:val="sl-SI"/>
        </w:rPr>
        <w:t>Naprave in oprema v sistemu električnih inštalacij morajo biti elektromagnetno združljivi za predvideno okolje. Za tiste naprave in opremo v sistemu električnih inštalacij, ki povzročajo previsoke motnje zaradi svojega delovanja, kot so npr: nihanje napetosti, flikerji, previsoki harmoniki in drugo, je treba z ustreznimi ukrepi, zagotoviti, da</w:t>
      </w:r>
    </w:p>
    <w:p w14:paraId="17B713DD" w14:textId="77777777" w:rsidR="008D362A" w:rsidRPr="0038590A" w:rsidRDefault="008D362A" w:rsidP="00450EEA">
      <w:pPr>
        <w:widowControl w:val="0"/>
        <w:numPr>
          <w:ilvl w:val="2"/>
          <w:numId w:val="52"/>
        </w:numPr>
        <w:spacing w:after="0"/>
        <w:ind w:left="567"/>
        <w:rPr>
          <w:sz w:val="22"/>
          <w:szCs w:val="22"/>
          <w:lang w:val="sl-SI"/>
        </w:rPr>
      </w:pPr>
      <w:r w:rsidRPr="0038590A">
        <w:rPr>
          <w:sz w:val="22"/>
          <w:szCs w:val="22"/>
          <w:lang w:val="sl-SI"/>
        </w:rPr>
        <w:t>te motnje ne presegajo predpisanih mej</w:t>
      </w:r>
      <w:r w:rsidR="00392182" w:rsidRPr="0038590A">
        <w:rPr>
          <w:sz w:val="22"/>
          <w:szCs w:val="22"/>
          <w:lang w:val="sl-SI"/>
        </w:rPr>
        <w:t xml:space="preserve"> v smislu SIST EN 50160</w:t>
      </w:r>
      <w:r w:rsidRPr="0038590A">
        <w:rPr>
          <w:sz w:val="22"/>
          <w:szCs w:val="22"/>
          <w:lang w:val="sl-SI"/>
        </w:rPr>
        <w:t xml:space="preserve">, </w:t>
      </w:r>
    </w:p>
    <w:p w14:paraId="6581C8B8" w14:textId="77777777" w:rsidR="008D362A" w:rsidRPr="0038590A" w:rsidRDefault="008D362A" w:rsidP="00450EEA">
      <w:pPr>
        <w:widowControl w:val="0"/>
        <w:numPr>
          <w:ilvl w:val="2"/>
          <w:numId w:val="52"/>
        </w:numPr>
        <w:spacing w:after="0"/>
        <w:ind w:left="567"/>
        <w:rPr>
          <w:sz w:val="22"/>
          <w:szCs w:val="22"/>
          <w:lang w:val="sl-SI"/>
        </w:rPr>
      </w:pPr>
      <w:r w:rsidRPr="0038590A">
        <w:rPr>
          <w:sz w:val="22"/>
          <w:szCs w:val="22"/>
          <w:lang w:val="sl-SI"/>
        </w:rPr>
        <w:t xml:space="preserve">ne </w:t>
      </w:r>
      <w:r w:rsidR="00392182" w:rsidRPr="0038590A">
        <w:rPr>
          <w:sz w:val="22"/>
          <w:szCs w:val="22"/>
          <w:lang w:val="sl-SI"/>
        </w:rPr>
        <w:t xml:space="preserve">povzročajo </w:t>
      </w:r>
      <w:r w:rsidRPr="0038590A">
        <w:rPr>
          <w:sz w:val="22"/>
          <w:szCs w:val="22"/>
          <w:lang w:val="sl-SI"/>
        </w:rPr>
        <w:t>mot</w:t>
      </w:r>
      <w:r w:rsidR="00392182" w:rsidRPr="0038590A">
        <w:rPr>
          <w:sz w:val="22"/>
          <w:szCs w:val="22"/>
          <w:lang w:val="sl-SI"/>
        </w:rPr>
        <w:t>enje delovanja</w:t>
      </w:r>
      <w:r w:rsidRPr="0038590A">
        <w:rPr>
          <w:sz w:val="22"/>
          <w:szCs w:val="22"/>
          <w:lang w:val="sl-SI"/>
        </w:rPr>
        <w:t xml:space="preserve"> drugim napravam in opremi v inštalacijskem sistemu, </w:t>
      </w:r>
    </w:p>
    <w:p w14:paraId="3EFE26F7" w14:textId="77777777" w:rsidR="008D362A" w:rsidRPr="0038590A" w:rsidRDefault="008D362A" w:rsidP="00450EEA">
      <w:pPr>
        <w:widowControl w:val="0"/>
        <w:numPr>
          <w:ilvl w:val="2"/>
          <w:numId w:val="52"/>
        </w:numPr>
        <w:spacing w:after="0"/>
        <w:ind w:left="567"/>
        <w:rPr>
          <w:sz w:val="22"/>
          <w:szCs w:val="22"/>
          <w:lang w:val="sl-SI"/>
        </w:rPr>
      </w:pPr>
      <w:r w:rsidRPr="0038590A">
        <w:rPr>
          <w:sz w:val="22"/>
          <w:szCs w:val="22"/>
          <w:lang w:val="sl-SI"/>
        </w:rPr>
        <w:t xml:space="preserve">ne motijo naprav in opreme v drugih inštalacijskih sistemih, </w:t>
      </w:r>
    </w:p>
    <w:p w14:paraId="3729AFB1" w14:textId="77777777" w:rsidR="008D362A" w:rsidRPr="0038590A" w:rsidRDefault="00392182" w:rsidP="00450EEA">
      <w:pPr>
        <w:widowControl w:val="0"/>
        <w:numPr>
          <w:ilvl w:val="2"/>
          <w:numId w:val="52"/>
        </w:numPr>
        <w:spacing w:after="0"/>
        <w:ind w:left="567"/>
        <w:rPr>
          <w:sz w:val="22"/>
          <w:szCs w:val="22"/>
          <w:lang w:val="sl-SI"/>
        </w:rPr>
      </w:pPr>
      <w:r w:rsidRPr="0038590A">
        <w:rPr>
          <w:sz w:val="22"/>
          <w:szCs w:val="22"/>
          <w:lang w:val="sl-SI"/>
        </w:rPr>
        <w:t xml:space="preserve">ne oddajajo previsokih motenj </w:t>
      </w:r>
      <w:r w:rsidR="008D362A" w:rsidRPr="0038590A">
        <w:rPr>
          <w:sz w:val="22"/>
          <w:szCs w:val="22"/>
          <w:lang w:val="sl-SI"/>
        </w:rPr>
        <w:t>v javno omrežje električne energije, ki bi lahko motile druge odjemalce,</w:t>
      </w:r>
    </w:p>
    <w:p w14:paraId="2212E3C4" w14:textId="46201D27" w:rsidR="00941E19" w:rsidRPr="00941E19" w:rsidRDefault="008D362A" w:rsidP="00015B91">
      <w:pPr>
        <w:widowControl w:val="0"/>
        <w:numPr>
          <w:ilvl w:val="2"/>
          <w:numId w:val="52"/>
        </w:numPr>
        <w:ind w:left="567" w:hanging="181"/>
        <w:rPr>
          <w:sz w:val="22"/>
          <w:szCs w:val="22"/>
          <w:lang w:val="sl-SI"/>
        </w:rPr>
      </w:pPr>
      <w:r w:rsidRPr="0038590A">
        <w:rPr>
          <w:sz w:val="22"/>
          <w:szCs w:val="22"/>
          <w:lang w:val="sl-SI"/>
        </w:rPr>
        <w:t>je izbran ustrezen prerez nevtralnega vodnika.</w:t>
      </w:r>
    </w:p>
    <w:p w14:paraId="7848B205" w14:textId="486AB41D" w:rsidR="00941E19" w:rsidRDefault="00941E19">
      <w:pPr>
        <w:widowControl w:val="0"/>
        <w:rPr>
          <w:sz w:val="22"/>
          <w:szCs w:val="22"/>
          <w:lang w:val="sl-SI"/>
        </w:rPr>
      </w:pPr>
      <w:r>
        <w:rPr>
          <w:sz w:val="22"/>
          <w:szCs w:val="22"/>
          <w:lang w:val="sl-SI"/>
        </w:rPr>
        <w:t>Celoten sestav nizkonapetostnih električnih inštalacij skupaj s fiksno priključeno opremo spada po Pravilniku o elektromagnetni združljivosti v področje nepremičnih sestavov in veljajo zahteve, kot so navedene v omenjenem pravilniku.</w:t>
      </w:r>
    </w:p>
    <w:p w14:paraId="7645CC7D" w14:textId="0C4A6B11" w:rsidR="008D362A" w:rsidRPr="0038590A" w:rsidRDefault="008D362A">
      <w:pPr>
        <w:widowControl w:val="0"/>
        <w:rPr>
          <w:sz w:val="22"/>
          <w:szCs w:val="22"/>
          <w:lang w:val="sl-SI"/>
        </w:rPr>
      </w:pPr>
      <w:r w:rsidRPr="0038590A">
        <w:rPr>
          <w:sz w:val="22"/>
          <w:szCs w:val="22"/>
          <w:lang w:val="sl-SI"/>
        </w:rPr>
        <w:t>(</w:t>
      </w:r>
      <w:r w:rsidR="00783732">
        <w:rPr>
          <w:sz w:val="22"/>
          <w:szCs w:val="22"/>
          <w:lang w:val="sl-SI"/>
        </w:rPr>
        <w:t>4</w:t>
      </w:r>
      <w:r w:rsidRPr="0038590A">
        <w:rPr>
          <w:sz w:val="22"/>
          <w:szCs w:val="22"/>
          <w:lang w:val="sl-SI"/>
        </w:rPr>
        <w:t>) Na električno inštalacijo se, razen naprav za katodno zaščito, ne smejo priključevati električni aparati z elektrodami ali neizoliranimi greli, ki se potapljajo v vodo.</w:t>
      </w:r>
    </w:p>
    <w:p w14:paraId="6EC2E09A" w14:textId="1DFA277F" w:rsidR="008D362A" w:rsidRPr="0038590A" w:rsidRDefault="008D362A">
      <w:pPr>
        <w:widowControl w:val="0"/>
        <w:rPr>
          <w:sz w:val="22"/>
          <w:szCs w:val="22"/>
          <w:lang w:val="sl-SI"/>
        </w:rPr>
      </w:pPr>
      <w:r w:rsidRPr="0038590A">
        <w:rPr>
          <w:sz w:val="22"/>
          <w:szCs w:val="22"/>
          <w:lang w:val="sl-SI"/>
        </w:rPr>
        <w:t>(</w:t>
      </w:r>
      <w:r w:rsidR="00783732">
        <w:rPr>
          <w:sz w:val="22"/>
          <w:szCs w:val="22"/>
          <w:lang w:val="sl-SI"/>
        </w:rPr>
        <w:t>5</w:t>
      </w:r>
      <w:r w:rsidRPr="0038590A">
        <w:rPr>
          <w:sz w:val="22"/>
          <w:szCs w:val="22"/>
          <w:lang w:val="sl-SI"/>
        </w:rPr>
        <w:t>) Na električno inštalacijo se lahko priključujejo le aparati in naprave, skladni z veljavno zakonodajo.</w:t>
      </w:r>
    </w:p>
    <w:p w14:paraId="452F6443" w14:textId="20C9EF15" w:rsidR="008D362A" w:rsidRDefault="008D362A">
      <w:pPr>
        <w:widowControl w:val="0"/>
        <w:rPr>
          <w:sz w:val="22"/>
          <w:szCs w:val="22"/>
          <w:lang w:val="sl-SI"/>
        </w:rPr>
      </w:pPr>
      <w:r w:rsidRPr="0038590A">
        <w:rPr>
          <w:sz w:val="22"/>
          <w:szCs w:val="22"/>
          <w:lang w:val="sl-SI"/>
        </w:rPr>
        <w:t>(</w:t>
      </w:r>
      <w:r w:rsidR="00783732">
        <w:rPr>
          <w:sz w:val="22"/>
          <w:szCs w:val="22"/>
          <w:lang w:val="sl-SI"/>
        </w:rPr>
        <w:t>6</w:t>
      </w:r>
      <w:r w:rsidRPr="0038590A">
        <w:rPr>
          <w:sz w:val="22"/>
          <w:szCs w:val="22"/>
          <w:lang w:val="sl-SI"/>
        </w:rPr>
        <w:t>) Po vsakokratnem posegu ali servisiranju v inštalacijo vgrajenih aparatov ali naprav je treba tem aparatom ali napravam zagotoviti enako stopnjo varnosti, kot je bila izvirno določena.</w:t>
      </w:r>
    </w:p>
    <w:p w14:paraId="793E2F3E" w14:textId="1B7A53EB" w:rsidR="00523ED4" w:rsidRPr="0038590A" w:rsidRDefault="00523ED4">
      <w:pPr>
        <w:pStyle w:val="Naslov2"/>
        <w:rPr>
          <w:lang w:val="sl-SI"/>
        </w:rPr>
      </w:pPr>
      <w:bookmarkStart w:id="122" w:name="_Toc174617"/>
      <w:r w:rsidRPr="0038590A">
        <w:rPr>
          <w:lang w:val="sl-SI"/>
        </w:rPr>
        <w:t>Namestitev električne opreme</w:t>
      </w:r>
      <w:bookmarkEnd w:id="122"/>
    </w:p>
    <w:p w14:paraId="61A761B2" w14:textId="77777777" w:rsidR="00523ED4" w:rsidRPr="0038590A" w:rsidRDefault="00523ED4">
      <w:pPr>
        <w:widowControl w:val="0"/>
        <w:rPr>
          <w:sz w:val="22"/>
          <w:szCs w:val="22"/>
          <w:lang w:val="sl-SI"/>
        </w:rPr>
      </w:pPr>
      <w:r w:rsidRPr="0038590A">
        <w:rPr>
          <w:sz w:val="22"/>
          <w:szCs w:val="22"/>
          <w:lang w:val="sl-SI"/>
        </w:rPr>
        <w:t>(1) Električni generatorji morajo biti nameščeni v posebnih prostorih in zaščiteni z ustreznimi pregr</w:t>
      </w:r>
      <w:r w:rsidR="004E258D" w:rsidRPr="0038590A">
        <w:rPr>
          <w:sz w:val="22"/>
          <w:szCs w:val="22"/>
          <w:lang w:val="sl-SI"/>
        </w:rPr>
        <w:t>adami, če pa to ni mogoče, sme</w:t>
      </w:r>
      <w:r w:rsidRPr="0038590A">
        <w:rPr>
          <w:sz w:val="22"/>
          <w:szCs w:val="22"/>
          <w:lang w:val="sl-SI"/>
        </w:rPr>
        <w:t xml:space="preserve"> biti </w:t>
      </w:r>
      <w:r w:rsidR="004E258D" w:rsidRPr="0038590A">
        <w:rPr>
          <w:sz w:val="22"/>
          <w:szCs w:val="22"/>
          <w:lang w:val="sl-SI"/>
        </w:rPr>
        <w:t>upravljanje</w:t>
      </w:r>
      <w:r w:rsidRPr="0038590A">
        <w:rPr>
          <w:sz w:val="22"/>
          <w:szCs w:val="22"/>
          <w:lang w:val="sl-SI"/>
        </w:rPr>
        <w:t xml:space="preserve"> dostopn</w:t>
      </w:r>
      <w:r w:rsidR="004E258D" w:rsidRPr="0038590A">
        <w:rPr>
          <w:sz w:val="22"/>
          <w:szCs w:val="22"/>
          <w:lang w:val="sl-SI"/>
        </w:rPr>
        <w:t>o</w:t>
      </w:r>
      <w:r w:rsidRPr="0038590A">
        <w:rPr>
          <w:sz w:val="22"/>
          <w:szCs w:val="22"/>
          <w:lang w:val="sl-SI"/>
        </w:rPr>
        <w:t xml:space="preserve"> samo strokovnim osebam.</w:t>
      </w:r>
    </w:p>
    <w:p w14:paraId="6D5BD363" w14:textId="77777777" w:rsidR="00523ED4" w:rsidRPr="0038590A" w:rsidRDefault="00523ED4">
      <w:pPr>
        <w:widowControl w:val="0"/>
        <w:rPr>
          <w:sz w:val="22"/>
          <w:szCs w:val="22"/>
          <w:lang w:val="sl-SI"/>
        </w:rPr>
      </w:pPr>
      <w:r w:rsidRPr="0038590A">
        <w:rPr>
          <w:sz w:val="22"/>
          <w:szCs w:val="22"/>
          <w:lang w:val="sl-SI"/>
        </w:rPr>
        <w:t>(2) Stacionarni akumulatorji morajo biti nameščeni v posebnem zaprtem prostoru. Če nazivna</w:t>
      </w:r>
      <w:r w:rsidR="006B3580" w:rsidRPr="0038590A">
        <w:rPr>
          <w:sz w:val="22"/>
          <w:szCs w:val="22"/>
          <w:lang w:val="sl-SI"/>
        </w:rPr>
        <w:t xml:space="preserve"> enosmerna</w:t>
      </w:r>
      <w:r w:rsidRPr="0038590A">
        <w:rPr>
          <w:sz w:val="22"/>
          <w:szCs w:val="22"/>
          <w:lang w:val="sl-SI"/>
        </w:rPr>
        <w:t xml:space="preserve"> napetost baterije presega 150 V, mora biti baterija postavljena izolirano od tal.</w:t>
      </w:r>
    </w:p>
    <w:p w14:paraId="76C9621D" w14:textId="77777777" w:rsidR="00523ED4" w:rsidRPr="0038590A" w:rsidRDefault="00523ED4">
      <w:pPr>
        <w:widowControl w:val="0"/>
        <w:rPr>
          <w:sz w:val="22"/>
          <w:szCs w:val="22"/>
          <w:lang w:val="sl-SI"/>
        </w:rPr>
      </w:pPr>
      <w:r w:rsidRPr="0038590A">
        <w:rPr>
          <w:sz w:val="22"/>
          <w:szCs w:val="22"/>
          <w:lang w:val="sl-SI"/>
        </w:rPr>
        <w:t>(3) Svetilke se ne smejo obešati na napajalni vod.</w:t>
      </w:r>
    </w:p>
    <w:p w14:paraId="143FFFED" w14:textId="70AA0AE4" w:rsidR="00523ED4" w:rsidRPr="0038590A" w:rsidRDefault="00523ED4">
      <w:pPr>
        <w:pStyle w:val="Naslov2"/>
        <w:rPr>
          <w:lang w:val="sl-SI"/>
        </w:rPr>
      </w:pPr>
      <w:bookmarkStart w:id="123" w:name="_Toc174618"/>
      <w:r w:rsidRPr="0038590A">
        <w:rPr>
          <w:lang w:val="sl-SI"/>
        </w:rPr>
        <w:t>Zaščita električne opreme</w:t>
      </w:r>
      <w:bookmarkEnd w:id="123"/>
    </w:p>
    <w:p w14:paraId="7649DFE4" w14:textId="77777777" w:rsidR="00523ED4" w:rsidRPr="0038590A" w:rsidRDefault="00523ED4">
      <w:pPr>
        <w:widowControl w:val="0"/>
        <w:rPr>
          <w:sz w:val="22"/>
          <w:szCs w:val="22"/>
          <w:lang w:val="sl-SI"/>
        </w:rPr>
      </w:pPr>
      <w:r w:rsidRPr="0038590A">
        <w:rPr>
          <w:sz w:val="22"/>
          <w:szCs w:val="22"/>
          <w:lang w:val="sl-SI"/>
        </w:rPr>
        <w:t>(1) Elektr</w:t>
      </w:r>
      <w:r w:rsidR="00773D0C" w:rsidRPr="0038590A">
        <w:rPr>
          <w:sz w:val="22"/>
          <w:szCs w:val="22"/>
          <w:lang w:val="sl-SI"/>
        </w:rPr>
        <w:t>o</w:t>
      </w:r>
      <w:r w:rsidRPr="0038590A">
        <w:rPr>
          <w:sz w:val="22"/>
          <w:szCs w:val="22"/>
          <w:lang w:val="sl-SI"/>
        </w:rPr>
        <w:t xml:space="preserve">motorji, razen v primeru iz tretjega odstavka točke </w:t>
      </w:r>
      <w:r w:rsidR="00C15CBE" w:rsidRPr="0038590A">
        <w:rPr>
          <w:sz w:val="22"/>
          <w:szCs w:val="22"/>
          <w:lang w:val="sl-SI"/>
        </w:rPr>
        <w:t>9</w:t>
      </w:r>
      <w:r w:rsidRPr="0038590A">
        <w:rPr>
          <w:sz w:val="22"/>
          <w:szCs w:val="22"/>
          <w:lang w:val="sl-SI"/>
        </w:rPr>
        <w:t>.4</w:t>
      </w:r>
      <w:r w:rsidR="00773D0C" w:rsidRPr="0038590A">
        <w:rPr>
          <w:sz w:val="22"/>
          <w:szCs w:val="22"/>
          <w:lang w:val="sl-SI"/>
        </w:rPr>
        <w:t>,</w:t>
      </w:r>
      <w:r w:rsidRPr="0038590A">
        <w:rPr>
          <w:sz w:val="22"/>
          <w:szCs w:val="22"/>
          <w:lang w:val="sl-SI"/>
        </w:rPr>
        <w:t xml:space="preserve"> morajo biti opremljeni z ustreznimi zaganjalnimi in po potrebi tudi z regulacijskimi napravami. Če regulacijske naprave ustvarjajo višjeharmonske komponente, je treba poskrbeti, da ne bodo s tem moteni drugi porabniki električne energije in da vrednosti višjeharmonskih komponent ne bodo presegale dovoljenih.</w:t>
      </w:r>
    </w:p>
    <w:p w14:paraId="0B1F21E5" w14:textId="77777777" w:rsidR="00523ED4" w:rsidRPr="0038590A" w:rsidRDefault="00523ED4">
      <w:pPr>
        <w:widowControl w:val="0"/>
        <w:rPr>
          <w:sz w:val="22"/>
          <w:szCs w:val="22"/>
          <w:lang w:val="sl-SI"/>
        </w:rPr>
      </w:pPr>
      <w:r w:rsidRPr="0038590A">
        <w:rPr>
          <w:sz w:val="22"/>
          <w:szCs w:val="22"/>
          <w:lang w:val="sl-SI"/>
        </w:rPr>
        <w:t>(2) Aparati za ogrevanje prostorov, ogroženih z vnetljivimi materiali, morajo imeti napravo za omejevanje temperature ali napravo za zmanjševanje oddajanja toplote.</w:t>
      </w:r>
    </w:p>
    <w:p w14:paraId="44640F9B" w14:textId="77777777" w:rsidR="00523ED4" w:rsidRPr="0038590A" w:rsidRDefault="00523ED4">
      <w:pPr>
        <w:widowControl w:val="0"/>
        <w:rPr>
          <w:sz w:val="22"/>
          <w:szCs w:val="22"/>
          <w:lang w:val="sl-SI"/>
        </w:rPr>
      </w:pPr>
      <w:r w:rsidRPr="0038590A">
        <w:rPr>
          <w:sz w:val="22"/>
          <w:szCs w:val="22"/>
          <w:lang w:val="sl-SI"/>
        </w:rPr>
        <w:t>(3) Tokokrog, ki se napaja iz sekundarnega navitja transformatorja, mora biti izveden po zahtevah za najvišjo vrednost napetosti</w:t>
      </w:r>
      <w:r w:rsidR="00566C98" w:rsidRPr="0038590A">
        <w:rPr>
          <w:sz w:val="22"/>
          <w:szCs w:val="22"/>
          <w:lang w:val="sl-SI"/>
        </w:rPr>
        <w:t xml:space="preserve"> </w:t>
      </w:r>
      <w:r w:rsidR="00AF50A7" w:rsidRPr="0038590A">
        <w:rPr>
          <w:sz w:val="22"/>
          <w:szCs w:val="22"/>
          <w:lang w:val="sl-SI"/>
        </w:rPr>
        <w:t>sekundarnega navitja</w:t>
      </w:r>
      <w:r w:rsidRPr="0038590A">
        <w:rPr>
          <w:sz w:val="22"/>
          <w:szCs w:val="22"/>
          <w:lang w:val="sl-SI"/>
        </w:rPr>
        <w:t xml:space="preserve">. Napetost sekundarnega tokokroga </w:t>
      </w:r>
      <w:r w:rsidRPr="0038590A">
        <w:rPr>
          <w:sz w:val="22"/>
          <w:szCs w:val="22"/>
          <w:lang w:val="sl-SI"/>
        </w:rPr>
        <w:lastRenderedPageBreak/>
        <w:t>avtotransformatorja med vodnikoma ne sme preseči 1000 V.</w:t>
      </w:r>
    </w:p>
    <w:p w14:paraId="4DB776BD" w14:textId="77777777" w:rsidR="00523ED4" w:rsidRPr="0038590A" w:rsidRDefault="00523ED4">
      <w:pPr>
        <w:widowControl w:val="0"/>
        <w:rPr>
          <w:sz w:val="22"/>
          <w:szCs w:val="22"/>
          <w:lang w:val="sl-SI"/>
        </w:rPr>
      </w:pPr>
      <w:r w:rsidRPr="0038590A">
        <w:rPr>
          <w:sz w:val="22"/>
          <w:szCs w:val="22"/>
          <w:lang w:val="sl-SI"/>
        </w:rPr>
        <w:t>(4) Pri pretvornikih izmeničnega toka mora biti tokokrog za njimi posebej zaščiten glede na karakteristike pretvornika, zlasti glede selektivnosti.</w:t>
      </w:r>
    </w:p>
    <w:p w14:paraId="12530ACD" w14:textId="77777777" w:rsidR="00523ED4" w:rsidRPr="0038590A" w:rsidRDefault="00523ED4">
      <w:pPr>
        <w:widowControl w:val="0"/>
        <w:rPr>
          <w:sz w:val="22"/>
          <w:szCs w:val="22"/>
          <w:lang w:val="sl-SI"/>
        </w:rPr>
      </w:pPr>
      <w:r w:rsidRPr="0038590A">
        <w:rPr>
          <w:sz w:val="22"/>
          <w:szCs w:val="22"/>
          <w:lang w:val="sl-SI"/>
        </w:rPr>
        <w:t xml:space="preserve">(5) </w:t>
      </w:r>
      <w:r w:rsidR="0011148D" w:rsidRPr="0038590A">
        <w:rPr>
          <w:sz w:val="22"/>
          <w:szCs w:val="22"/>
          <w:lang w:val="sl-SI"/>
        </w:rPr>
        <w:t>O</w:t>
      </w:r>
      <w:r w:rsidRPr="0038590A">
        <w:rPr>
          <w:sz w:val="22"/>
          <w:szCs w:val="22"/>
          <w:lang w:val="sl-SI"/>
        </w:rPr>
        <w:t xml:space="preserve">kovi </w:t>
      </w:r>
      <w:r w:rsidR="006B3580" w:rsidRPr="0038590A">
        <w:rPr>
          <w:sz w:val="22"/>
          <w:szCs w:val="22"/>
          <w:lang w:val="sl-SI"/>
        </w:rPr>
        <w:t>sijalk</w:t>
      </w:r>
      <w:r w:rsidR="0011148D" w:rsidRPr="0038590A">
        <w:rPr>
          <w:sz w:val="22"/>
          <w:szCs w:val="22"/>
          <w:lang w:val="sl-SI"/>
        </w:rPr>
        <w:t xml:space="preserve"> </w:t>
      </w:r>
      <w:r w:rsidRPr="0038590A">
        <w:rPr>
          <w:sz w:val="22"/>
          <w:szCs w:val="22"/>
          <w:lang w:val="sl-SI"/>
        </w:rPr>
        <w:t xml:space="preserve">s stikalom </w:t>
      </w:r>
      <w:r w:rsidR="009D7450" w:rsidRPr="0038590A">
        <w:rPr>
          <w:sz w:val="22"/>
          <w:szCs w:val="22"/>
          <w:lang w:val="sl-SI"/>
        </w:rPr>
        <w:t xml:space="preserve">ali </w:t>
      </w:r>
      <w:r w:rsidRPr="0038590A">
        <w:rPr>
          <w:sz w:val="22"/>
          <w:szCs w:val="22"/>
          <w:lang w:val="sl-SI"/>
        </w:rPr>
        <w:t>tipko morajo biti v izolirnem okrovu. Pri okovih</w:t>
      </w:r>
      <w:r w:rsidR="0011148D" w:rsidRPr="0038590A">
        <w:rPr>
          <w:sz w:val="22"/>
          <w:szCs w:val="22"/>
          <w:lang w:val="sl-SI"/>
        </w:rPr>
        <w:t xml:space="preserve"> </w:t>
      </w:r>
      <w:r w:rsidR="006B3580" w:rsidRPr="0038590A">
        <w:rPr>
          <w:sz w:val="22"/>
          <w:szCs w:val="22"/>
          <w:lang w:val="sl-SI"/>
        </w:rPr>
        <w:t>sijalk</w:t>
      </w:r>
      <w:r w:rsidRPr="0038590A">
        <w:rPr>
          <w:sz w:val="22"/>
          <w:szCs w:val="22"/>
          <w:lang w:val="sl-SI"/>
        </w:rPr>
        <w:t>, ki imajo stikala z vzvodi, mora biti delovanje stikala zavarovano z izolirno vrvico ali s kovinsko verižico z vmesnim izolirnim delom.</w:t>
      </w:r>
    </w:p>
    <w:p w14:paraId="1661F2F0" w14:textId="0091ECCE" w:rsidR="00523ED4" w:rsidRPr="0038590A" w:rsidRDefault="00523ED4">
      <w:pPr>
        <w:pStyle w:val="Naslov2"/>
        <w:rPr>
          <w:lang w:val="sl-SI"/>
        </w:rPr>
      </w:pPr>
      <w:bookmarkStart w:id="124" w:name="_Toc174619"/>
      <w:r w:rsidRPr="0038590A">
        <w:rPr>
          <w:lang w:val="sl-SI"/>
        </w:rPr>
        <w:t>Priključitev električne opreme</w:t>
      </w:r>
      <w:bookmarkEnd w:id="124"/>
    </w:p>
    <w:p w14:paraId="46B1B0E9" w14:textId="17D39C9A" w:rsidR="00523ED4" w:rsidRPr="0038590A" w:rsidRDefault="00523ED4">
      <w:pPr>
        <w:widowControl w:val="0"/>
        <w:rPr>
          <w:sz w:val="22"/>
          <w:szCs w:val="22"/>
          <w:lang w:val="sl-SI"/>
        </w:rPr>
      </w:pPr>
      <w:r w:rsidRPr="0038590A">
        <w:rPr>
          <w:sz w:val="22"/>
          <w:szCs w:val="22"/>
          <w:lang w:val="sl-SI"/>
        </w:rPr>
        <w:t xml:space="preserve">(1) Za priključitev električne opreme in naprav na električno </w:t>
      </w:r>
      <w:r w:rsidR="00065D52" w:rsidRPr="0038590A">
        <w:rPr>
          <w:sz w:val="22"/>
          <w:szCs w:val="22"/>
          <w:lang w:val="sl-SI"/>
        </w:rPr>
        <w:t>inštal</w:t>
      </w:r>
      <w:r w:rsidRPr="0038590A">
        <w:rPr>
          <w:sz w:val="22"/>
          <w:szCs w:val="22"/>
          <w:lang w:val="sl-SI"/>
        </w:rPr>
        <w:t xml:space="preserve">acijo, neposredno ali s podaljševalnim zvijavim </w:t>
      </w:r>
      <w:r w:rsidR="00620D9D" w:rsidRPr="0038590A">
        <w:rPr>
          <w:sz w:val="22"/>
          <w:szCs w:val="22"/>
          <w:lang w:val="sl-SI"/>
        </w:rPr>
        <w:t>vodom</w:t>
      </w:r>
      <w:r w:rsidRPr="0038590A">
        <w:rPr>
          <w:sz w:val="22"/>
          <w:szCs w:val="22"/>
          <w:lang w:val="sl-SI"/>
        </w:rPr>
        <w:t xml:space="preserve">, je treba uporabiti enako število vodnikov kot jih ima </w:t>
      </w:r>
      <w:r w:rsidR="00065D52" w:rsidRPr="0038590A">
        <w:rPr>
          <w:sz w:val="22"/>
          <w:szCs w:val="22"/>
          <w:lang w:val="sl-SI"/>
        </w:rPr>
        <w:t>inštal</w:t>
      </w:r>
      <w:r w:rsidRPr="0038590A">
        <w:rPr>
          <w:sz w:val="22"/>
          <w:szCs w:val="22"/>
          <w:lang w:val="sl-SI"/>
        </w:rPr>
        <w:t>acija</w:t>
      </w:r>
      <w:r w:rsidR="00620D9D" w:rsidRPr="0038590A">
        <w:rPr>
          <w:sz w:val="22"/>
          <w:szCs w:val="22"/>
          <w:lang w:val="sl-SI"/>
        </w:rPr>
        <w:t>,</w:t>
      </w:r>
      <w:r w:rsidR="00CE5135" w:rsidRPr="0038590A">
        <w:rPr>
          <w:sz w:val="22"/>
          <w:szCs w:val="22"/>
          <w:lang w:val="sl-SI"/>
        </w:rPr>
        <w:t xml:space="preserve"> </w:t>
      </w:r>
      <w:r w:rsidR="00620D9D" w:rsidRPr="0038590A">
        <w:rPr>
          <w:sz w:val="22"/>
          <w:szCs w:val="22"/>
          <w:lang w:val="sl-SI"/>
        </w:rPr>
        <w:t>razen če</w:t>
      </w:r>
      <w:r w:rsidRPr="0038590A">
        <w:rPr>
          <w:sz w:val="22"/>
          <w:szCs w:val="22"/>
          <w:lang w:val="sl-SI"/>
        </w:rPr>
        <w:t xml:space="preserve"> za</w:t>
      </w:r>
      <w:r w:rsidR="00620D9D" w:rsidRPr="0038590A">
        <w:rPr>
          <w:sz w:val="22"/>
          <w:szCs w:val="22"/>
          <w:lang w:val="sl-SI"/>
        </w:rPr>
        <w:t>ščitni vodnik</w:t>
      </w:r>
      <w:r w:rsidRPr="0038590A">
        <w:rPr>
          <w:sz w:val="22"/>
          <w:szCs w:val="22"/>
          <w:lang w:val="sl-SI"/>
        </w:rPr>
        <w:t xml:space="preserve"> </w:t>
      </w:r>
      <w:r w:rsidR="00620D9D" w:rsidRPr="0038590A">
        <w:rPr>
          <w:sz w:val="22"/>
          <w:szCs w:val="22"/>
          <w:lang w:val="sl-SI"/>
        </w:rPr>
        <w:t>ni</w:t>
      </w:r>
      <w:r w:rsidRPr="0038590A">
        <w:rPr>
          <w:sz w:val="22"/>
          <w:szCs w:val="22"/>
          <w:lang w:val="sl-SI"/>
        </w:rPr>
        <w:t xml:space="preserve"> potreben.</w:t>
      </w:r>
      <w:r w:rsidR="002333F0" w:rsidRPr="0038590A">
        <w:rPr>
          <w:sz w:val="22"/>
          <w:szCs w:val="22"/>
          <w:lang w:val="sl-SI"/>
        </w:rPr>
        <w:t xml:space="preserve"> </w:t>
      </w:r>
      <w:r w:rsidRPr="0038590A">
        <w:rPr>
          <w:sz w:val="22"/>
          <w:szCs w:val="22"/>
          <w:lang w:val="sl-SI"/>
        </w:rPr>
        <w:t>Zvijavi priključni vod mora imeti ustrezno električno in mehansko trdnost.</w:t>
      </w:r>
      <w:r w:rsidR="002333F0" w:rsidRPr="0038590A">
        <w:rPr>
          <w:sz w:val="22"/>
          <w:szCs w:val="22"/>
          <w:lang w:val="sl-SI"/>
        </w:rPr>
        <w:t xml:space="preserve"> </w:t>
      </w:r>
      <w:r w:rsidRPr="0038590A">
        <w:rPr>
          <w:sz w:val="22"/>
          <w:szCs w:val="22"/>
          <w:lang w:val="sl-SI"/>
        </w:rPr>
        <w:t xml:space="preserve">Barva zaščitnega vodnika </w:t>
      </w:r>
      <w:r w:rsidR="008D2878" w:rsidRPr="0038590A">
        <w:rPr>
          <w:sz w:val="22"/>
          <w:szCs w:val="22"/>
          <w:lang w:val="sl-SI"/>
        </w:rPr>
        <w:t>v podaljševalnem zvijavem</w:t>
      </w:r>
      <w:r w:rsidRPr="0038590A">
        <w:rPr>
          <w:sz w:val="22"/>
          <w:szCs w:val="22"/>
          <w:lang w:val="sl-SI"/>
        </w:rPr>
        <w:t xml:space="preserve"> </w:t>
      </w:r>
      <w:r w:rsidR="008D2878" w:rsidRPr="0038590A">
        <w:rPr>
          <w:sz w:val="22"/>
          <w:szCs w:val="22"/>
          <w:lang w:val="sl-SI"/>
        </w:rPr>
        <w:t>vodu</w:t>
      </w:r>
      <w:r w:rsidRPr="0038590A">
        <w:rPr>
          <w:sz w:val="22"/>
          <w:szCs w:val="22"/>
          <w:lang w:val="sl-SI"/>
        </w:rPr>
        <w:t xml:space="preserve"> mora biti rumeno-zelena, barva nevtralnega vodnika pa svetlo modra. </w:t>
      </w:r>
      <w:r w:rsidR="00773D0C" w:rsidRPr="0038590A">
        <w:rPr>
          <w:sz w:val="22"/>
          <w:szCs w:val="22"/>
          <w:lang w:val="sl-SI"/>
        </w:rPr>
        <w:t xml:space="preserve">Ti </w:t>
      </w:r>
      <w:r w:rsidRPr="0038590A">
        <w:rPr>
          <w:sz w:val="22"/>
          <w:szCs w:val="22"/>
          <w:lang w:val="sl-SI"/>
        </w:rPr>
        <w:t xml:space="preserve">barvi </w:t>
      </w:r>
      <w:r w:rsidR="00773D0C" w:rsidRPr="0038590A">
        <w:rPr>
          <w:sz w:val="22"/>
          <w:szCs w:val="22"/>
          <w:lang w:val="sl-SI"/>
        </w:rPr>
        <w:t xml:space="preserve">se </w:t>
      </w:r>
      <w:r w:rsidRPr="0038590A">
        <w:rPr>
          <w:sz w:val="22"/>
          <w:szCs w:val="22"/>
          <w:lang w:val="sl-SI"/>
        </w:rPr>
        <w:t>ne smeta uporabiti</w:t>
      </w:r>
      <w:r w:rsidR="00773D0C" w:rsidRPr="0038590A">
        <w:rPr>
          <w:sz w:val="22"/>
          <w:szCs w:val="22"/>
          <w:lang w:val="sl-SI"/>
        </w:rPr>
        <w:t xml:space="preserve"> za druge vodnike</w:t>
      </w:r>
      <w:r w:rsidRPr="0038590A">
        <w:rPr>
          <w:sz w:val="22"/>
          <w:szCs w:val="22"/>
          <w:lang w:val="sl-SI"/>
        </w:rPr>
        <w:t>.</w:t>
      </w:r>
      <w:r w:rsidR="00055D9C">
        <w:rPr>
          <w:sz w:val="22"/>
          <w:szCs w:val="22"/>
          <w:lang w:val="sl-SI"/>
        </w:rPr>
        <w:t xml:space="preserve"> </w:t>
      </w:r>
      <w:r w:rsidR="00055D9C" w:rsidRPr="00055D9C">
        <w:rPr>
          <w:sz w:val="22"/>
          <w:szCs w:val="22"/>
          <w:lang w:val="sl-SI"/>
        </w:rPr>
        <w:t>Trifazne vtičnice</w:t>
      </w:r>
      <w:r w:rsidR="00647B9D">
        <w:rPr>
          <w:sz w:val="22"/>
          <w:szCs w:val="22"/>
          <w:lang w:val="sl-SI"/>
        </w:rPr>
        <w:t xml:space="preserve"> </w:t>
      </w:r>
      <w:r w:rsidR="00055D9C" w:rsidRPr="00055D9C">
        <w:rPr>
          <w:sz w:val="22"/>
          <w:szCs w:val="22"/>
          <w:lang w:val="sl-SI"/>
        </w:rPr>
        <w:t>morajo imeti izvedeno enotno desno smer vrtilnega polja</w:t>
      </w:r>
      <w:r w:rsidR="00055D9C">
        <w:rPr>
          <w:sz w:val="22"/>
          <w:szCs w:val="22"/>
          <w:lang w:val="sl-SI"/>
        </w:rPr>
        <w:t>.</w:t>
      </w:r>
    </w:p>
    <w:p w14:paraId="29DCBEAD" w14:textId="77777777" w:rsidR="00523ED4" w:rsidRPr="0038590A" w:rsidRDefault="00523ED4">
      <w:pPr>
        <w:widowControl w:val="0"/>
        <w:rPr>
          <w:sz w:val="22"/>
          <w:szCs w:val="22"/>
          <w:lang w:val="sl-SI"/>
        </w:rPr>
      </w:pPr>
      <w:r w:rsidRPr="0038590A">
        <w:rPr>
          <w:sz w:val="22"/>
          <w:szCs w:val="22"/>
          <w:lang w:val="sl-SI"/>
        </w:rPr>
        <w:t xml:space="preserve">(2) Aparati z odprtimi užarjenimi greli se ne smejo priključiti na električno </w:t>
      </w:r>
      <w:r w:rsidR="00065D52" w:rsidRPr="0038590A">
        <w:rPr>
          <w:sz w:val="22"/>
          <w:szCs w:val="22"/>
          <w:lang w:val="sl-SI"/>
        </w:rPr>
        <w:t>inštal</w:t>
      </w:r>
      <w:r w:rsidRPr="0038590A">
        <w:rPr>
          <w:sz w:val="22"/>
          <w:szCs w:val="22"/>
          <w:lang w:val="sl-SI"/>
        </w:rPr>
        <w:t>acijo v prostorih, v katerih obstaja nevarnost požara ali dotika z vnetljivimi materiali.</w:t>
      </w:r>
    </w:p>
    <w:p w14:paraId="148BB922" w14:textId="77777777" w:rsidR="00523ED4" w:rsidRPr="0038590A" w:rsidRDefault="00523ED4" w:rsidP="00450EEA">
      <w:pPr>
        <w:widowControl w:val="0"/>
        <w:spacing w:after="0"/>
        <w:rPr>
          <w:sz w:val="22"/>
          <w:szCs w:val="22"/>
          <w:lang w:val="sl-SI"/>
        </w:rPr>
      </w:pPr>
      <w:r w:rsidRPr="0038590A">
        <w:rPr>
          <w:sz w:val="22"/>
          <w:szCs w:val="22"/>
          <w:lang w:val="sl-SI"/>
        </w:rPr>
        <w:t xml:space="preserve">(3) Električni 0,4 kV motorji s kratkostičnim rotorjem se smejo neposredno priključiti na sistem </w:t>
      </w:r>
      <w:r w:rsidR="00065D52" w:rsidRPr="0038590A">
        <w:rPr>
          <w:sz w:val="22"/>
          <w:szCs w:val="22"/>
          <w:lang w:val="sl-SI"/>
        </w:rPr>
        <w:t>inštal</w:t>
      </w:r>
      <w:r w:rsidRPr="0038590A">
        <w:rPr>
          <w:sz w:val="22"/>
          <w:szCs w:val="22"/>
          <w:lang w:val="sl-SI"/>
        </w:rPr>
        <w:t>acij</w:t>
      </w:r>
      <w:r w:rsidR="000E7C97" w:rsidRPr="0038590A">
        <w:rPr>
          <w:sz w:val="22"/>
          <w:szCs w:val="22"/>
          <w:lang w:val="sl-SI"/>
        </w:rPr>
        <w:t>, če</w:t>
      </w:r>
      <w:r w:rsidRPr="0038590A">
        <w:rPr>
          <w:sz w:val="22"/>
          <w:szCs w:val="22"/>
          <w:lang w:val="sl-SI"/>
        </w:rPr>
        <w:t xml:space="preserve">: </w:t>
      </w:r>
    </w:p>
    <w:p w14:paraId="4F4A0F5D" w14:textId="77777777" w:rsidR="00523ED4" w:rsidRPr="0038590A" w:rsidRDefault="00523ED4" w:rsidP="00450EEA">
      <w:pPr>
        <w:numPr>
          <w:ilvl w:val="0"/>
          <w:numId w:val="7"/>
        </w:numPr>
        <w:overflowPunct/>
        <w:autoSpaceDE/>
        <w:autoSpaceDN/>
        <w:adjustRightInd/>
        <w:spacing w:after="0"/>
        <w:textAlignment w:val="auto"/>
        <w:rPr>
          <w:sz w:val="22"/>
          <w:szCs w:val="22"/>
          <w:lang w:val="sl-SI"/>
        </w:rPr>
      </w:pPr>
      <w:r w:rsidRPr="0038590A">
        <w:rPr>
          <w:sz w:val="22"/>
          <w:szCs w:val="22"/>
          <w:lang w:val="sl-SI"/>
        </w:rPr>
        <w:t xml:space="preserve">padec napetosti pri zagonu ne doseže vrednosti, pri kateri bi se zmanjšal </w:t>
      </w:r>
      <w:r w:rsidR="009D7450" w:rsidRPr="0038590A">
        <w:rPr>
          <w:sz w:val="22"/>
          <w:szCs w:val="22"/>
          <w:lang w:val="sl-SI"/>
        </w:rPr>
        <w:t xml:space="preserve">navor </w:t>
      </w:r>
      <w:r w:rsidRPr="0038590A">
        <w:rPr>
          <w:sz w:val="22"/>
          <w:szCs w:val="22"/>
          <w:lang w:val="sl-SI"/>
        </w:rPr>
        <w:t xml:space="preserve">motorja, ki bi ogrožal zanesljiv stek, </w:t>
      </w:r>
    </w:p>
    <w:p w14:paraId="673C3D99" w14:textId="77777777" w:rsidR="00523ED4" w:rsidRPr="0038590A" w:rsidRDefault="00801AB8" w:rsidP="00450EEA">
      <w:pPr>
        <w:numPr>
          <w:ilvl w:val="0"/>
          <w:numId w:val="7"/>
        </w:numPr>
        <w:overflowPunct/>
        <w:autoSpaceDE/>
        <w:autoSpaceDN/>
        <w:adjustRightInd/>
        <w:spacing w:after="0"/>
        <w:textAlignment w:val="auto"/>
        <w:rPr>
          <w:sz w:val="22"/>
          <w:szCs w:val="22"/>
          <w:lang w:val="sl-SI"/>
        </w:rPr>
      </w:pPr>
      <w:r w:rsidRPr="0038590A">
        <w:rPr>
          <w:sz w:val="22"/>
          <w:szCs w:val="22"/>
          <w:lang w:val="sl-SI"/>
        </w:rPr>
        <w:t>zagon in režim obratovanja ne vpliva na kakovost in značilnost napajalne napetosti</w:t>
      </w:r>
      <w:r w:rsidR="00523ED4" w:rsidRPr="0038590A">
        <w:rPr>
          <w:sz w:val="22"/>
          <w:szCs w:val="22"/>
          <w:lang w:val="sl-SI"/>
        </w:rPr>
        <w:t xml:space="preserve">, ki bi vplivala na stabilno delovanje drugih porabnikov električne energije in </w:t>
      </w:r>
    </w:p>
    <w:p w14:paraId="77E60058" w14:textId="77777777" w:rsidR="00647B9D" w:rsidRDefault="00523ED4" w:rsidP="00015B91">
      <w:pPr>
        <w:numPr>
          <w:ilvl w:val="0"/>
          <w:numId w:val="7"/>
        </w:numPr>
        <w:overflowPunct/>
        <w:autoSpaceDE/>
        <w:autoSpaceDN/>
        <w:adjustRightInd/>
        <w:textAlignment w:val="auto"/>
        <w:rPr>
          <w:sz w:val="22"/>
          <w:szCs w:val="22"/>
          <w:lang w:val="sl-SI"/>
        </w:rPr>
      </w:pPr>
      <w:r w:rsidRPr="0038590A">
        <w:rPr>
          <w:sz w:val="22"/>
          <w:szCs w:val="22"/>
          <w:lang w:val="sl-SI"/>
        </w:rPr>
        <w:t xml:space="preserve">zagon ne more </w:t>
      </w:r>
      <w:r w:rsidR="000E7C97" w:rsidRPr="0038590A">
        <w:rPr>
          <w:sz w:val="22"/>
          <w:szCs w:val="22"/>
          <w:lang w:val="sl-SI"/>
        </w:rPr>
        <w:t xml:space="preserve">vzbuditi </w:t>
      </w:r>
      <w:r w:rsidRPr="0038590A">
        <w:rPr>
          <w:sz w:val="22"/>
          <w:szCs w:val="22"/>
          <w:lang w:val="sl-SI"/>
        </w:rPr>
        <w:t xml:space="preserve">delovanja zaščite električnih </w:t>
      </w:r>
      <w:r w:rsidR="00065D52" w:rsidRPr="0038590A">
        <w:rPr>
          <w:sz w:val="22"/>
          <w:szCs w:val="22"/>
          <w:lang w:val="sl-SI"/>
        </w:rPr>
        <w:t>inštal</w:t>
      </w:r>
      <w:r w:rsidRPr="0038590A">
        <w:rPr>
          <w:sz w:val="22"/>
          <w:szCs w:val="22"/>
          <w:lang w:val="sl-SI"/>
        </w:rPr>
        <w:t>acij.</w:t>
      </w:r>
    </w:p>
    <w:p w14:paraId="51D5A714" w14:textId="13C140F7" w:rsidR="00523ED4" w:rsidRPr="0038590A" w:rsidRDefault="00523ED4">
      <w:pPr>
        <w:widowControl w:val="0"/>
        <w:rPr>
          <w:sz w:val="22"/>
          <w:szCs w:val="22"/>
          <w:lang w:val="sl-SI"/>
        </w:rPr>
      </w:pPr>
      <w:r w:rsidRPr="0038590A">
        <w:rPr>
          <w:sz w:val="22"/>
          <w:szCs w:val="22"/>
          <w:lang w:val="sl-SI"/>
        </w:rPr>
        <w:t>(4) Pretvorniki se morajo napajati preko transformatorja z električno ločenimi navitji.</w:t>
      </w:r>
    </w:p>
    <w:p w14:paraId="5F111D1E" w14:textId="339DC248" w:rsidR="00523ED4" w:rsidRPr="0038590A" w:rsidRDefault="00BA78D1">
      <w:pPr>
        <w:pStyle w:val="Naslov2"/>
        <w:rPr>
          <w:lang w:val="sl-SI"/>
        </w:rPr>
      </w:pPr>
      <w:bookmarkStart w:id="125" w:name="_Toc174620"/>
      <w:r w:rsidRPr="0038590A">
        <w:rPr>
          <w:lang w:val="sl-SI"/>
        </w:rPr>
        <w:t>Močnostni k</w:t>
      </w:r>
      <w:r w:rsidR="00523ED4" w:rsidRPr="0038590A">
        <w:rPr>
          <w:lang w:val="sl-SI"/>
        </w:rPr>
        <w:t>ondenzatorji</w:t>
      </w:r>
      <w:bookmarkEnd w:id="125"/>
    </w:p>
    <w:p w14:paraId="2E96FAEA" w14:textId="77777777" w:rsidR="00523ED4" w:rsidRPr="0038590A" w:rsidRDefault="00523ED4">
      <w:pPr>
        <w:rPr>
          <w:sz w:val="22"/>
          <w:szCs w:val="22"/>
          <w:lang w:val="sl-SI"/>
        </w:rPr>
      </w:pPr>
      <w:r w:rsidRPr="0038590A">
        <w:rPr>
          <w:sz w:val="22"/>
          <w:szCs w:val="22"/>
          <w:lang w:val="sl-SI"/>
        </w:rPr>
        <w:t xml:space="preserve">(1) Pri obremenitvah električne </w:t>
      </w:r>
      <w:r w:rsidR="00065D52" w:rsidRPr="0038590A">
        <w:rPr>
          <w:sz w:val="22"/>
          <w:szCs w:val="22"/>
          <w:lang w:val="sl-SI"/>
        </w:rPr>
        <w:t>inštal</w:t>
      </w:r>
      <w:r w:rsidRPr="0038590A">
        <w:rPr>
          <w:sz w:val="22"/>
          <w:szCs w:val="22"/>
          <w:lang w:val="sl-SI"/>
        </w:rPr>
        <w:t xml:space="preserve">acije je treba upoštevati, da delujejo </w:t>
      </w:r>
      <w:r w:rsidR="00BA78D1" w:rsidRPr="0038590A">
        <w:rPr>
          <w:lang w:val="sl-SI"/>
        </w:rPr>
        <w:t xml:space="preserve">močnostni </w:t>
      </w:r>
      <w:r w:rsidRPr="0038590A">
        <w:rPr>
          <w:sz w:val="22"/>
          <w:szCs w:val="22"/>
          <w:lang w:val="sl-SI"/>
        </w:rPr>
        <w:t xml:space="preserve">kondenzatorji, paralelno priključeni na električno omrežje, s polno obremenitvijo oziroma obremenitvijo, ki niha z nihanjem napetosti, kadar so pod napetostjo. </w:t>
      </w:r>
    </w:p>
    <w:p w14:paraId="7124B5E0" w14:textId="77777777" w:rsidR="00523ED4" w:rsidRPr="0038590A" w:rsidRDefault="00523ED4" w:rsidP="00450EEA">
      <w:pPr>
        <w:spacing w:after="0"/>
        <w:rPr>
          <w:sz w:val="22"/>
          <w:szCs w:val="22"/>
          <w:lang w:val="sl-SI"/>
        </w:rPr>
      </w:pPr>
      <w:r w:rsidRPr="0038590A">
        <w:rPr>
          <w:sz w:val="22"/>
          <w:szCs w:val="22"/>
          <w:lang w:val="sl-SI"/>
        </w:rPr>
        <w:t xml:space="preserve">(2) Pri nameščanju </w:t>
      </w:r>
      <w:r w:rsidR="00BA78D1" w:rsidRPr="0038590A">
        <w:rPr>
          <w:lang w:val="sl-SI"/>
        </w:rPr>
        <w:t xml:space="preserve">močnostnih </w:t>
      </w:r>
      <w:r w:rsidRPr="0038590A">
        <w:rPr>
          <w:sz w:val="22"/>
          <w:szCs w:val="22"/>
          <w:lang w:val="sl-SI"/>
        </w:rPr>
        <w:t xml:space="preserve">kondenzatorjev je treba upoštevati, da lahko vnos njihovih koncentriranih kapacitivnosti povzroči neugodne obratovalne pogoje, kot so: </w:t>
      </w:r>
    </w:p>
    <w:p w14:paraId="28624E88" w14:textId="77777777" w:rsidR="00523ED4" w:rsidRPr="0038590A" w:rsidRDefault="00250B7C" w:rsidP="00450EEA">
      <w:pPr>
        <w:numPr>
          <w:ilvl w:val="0"/>
          <w:numId w:val="8"/>
        </w:numPr>
        <w:overflowPunct/>
        <w:autoSpaceDE/>
        <w:autoSpaceDN/>
        <w:adjustRightInd/>
        <w:spacing w:after="0"/>
        <w:textAlignment w:val="auto"/>
        <w:rPr>
          <w:sz w:val="22"/>
          <w:szCs w:val="22"/>
          <w:lang w:val="sl-SI"/>
        </w:rPr>
      </w:pPr>
      <w:r w:rsidRPr="0038590A">
        <w:rPr>
          <w:sz w:val="22"/>
          <w:szCs w:val="22"/>
          <w:lang w:val="sl-SI"/>
        </w:rPr>
        <w:t>povečanje</w:t>
      </w:r>
      <w:r w:rsidR="00595092" w:rsidRPr="0038590A">
        <w:rPr>
          <w:sz w:val="22"/>
          <w:szCs w:val="22"/>
          <w:lang w:val="sl-SI"/>
        </w:rPr>
        <w:t xml:space="preserve"> vrednosti</w:t>
      </w:r>
      <w:r w:rsidRPr="0038590A">
        <w:rPr>
          <w:sz w:val="22"/>
          <w:szCs w:val="22"/>
          <w:lang w:val="sl-SI"/>
        </w:rPr>
        <w:t xml:space="preserve"> </w:t>
      </w:r>
      <w:r w:rsidR="00523ED4" w:rsidRPr="0038590A">
        <w:rPr>
          <w:sz w:val="22"/>
          <w:szCs w:val="22"/>
          <w:lang w:val="sl-SI"/>
        </w:rPr>
        <w:t>višjeharmonskih komponent omrežne napetosti,</w:t>
      </w:r>
    </w:p>
    <w:p w14:paraId="5E6B907F" w14:textId="77777777" w:rsidR="00523ED4" w:rsidRPr="0038590A" w:rsidRDefault="00523ED4" w:rsidP="00450EEA">
      <w:pPr>
        <w:numPr>
          <w:ilvl w:val="0"/>
          <w:numId w:val="8"/>
        </w:numPr>
        <w:overflowPunct/>
        <w:autoSpaceDE/>
        <w:autoSpaceDN/>
        <w:adjustRightInd/>
        <w:spacing w:after="0"/>
        <w:textAlignment w:val="auto"/>
        <w:rPr>
          <w:sz w:val="22"/>
          <w:szCs w:val="22"/>
          <w:lang w:val="sl-SI"/>
        </w:rPr>
      </w:pPr>
      <w:r w:rsidRPr="0038590A">
        <w:rPr>
          <w:sz w:val="22"/>
          <w:szCs w:val="22"/>
          <w:lang w:val="sl-SI"/>
        </w:rPr>
        <w:t xml:space="preserve">samovzbujanje električnih strojev, </w:t>
      </w:r>
    </w:p>
    <w:p w14:paraId="5F9330DA" w14:textId="77777777" w:rsidR="00523ED4" w:rsidRPr="0038590A" w:rsidRDefault="00523ED4" w:rsidP="00015B91">
      <w:pPr>
        <w:numPr>
          <w:ilvl w:val="0"/>
          <w:numId w:val="8"/>
        </w:numPr>
        <w:overflowPunct/>
        <w:autoSpaceDE/>
        <w:autoSpaceDN/>
        <w:adjustRightInd/>
        <w:textAlignment w:val="auto"/>
        <w:rPr>
          <w:sz w:val="22"/>
          <w:szCs w:val="22"/>
          <w:lang w:val="sl-SI"/>
        </w:rPr>
      </w:pPr>
      <w:r w:rsidRPr="0038590A">
        <w:rPr>
          <w:sz w:val="22"/>
          <w:szCs w:val="22"/>
          <w:lang w:val="sl-SI"/>
        </w:rPr>
        <w:t xml:space="preserve">prenapetosti pri vklopih. </w:t>
      </w:r>
    </w:p>
    <w:p w14:paraId="2CC5F76F" w14:textId="0019DEE4" w:rsidR="00523ED4" w:rsidRPr="0038590A" w:rsidRDefault="00523ED4">
      <w:pPr>
        <w:rPr>
          <w:sz w:val="22"/>
          <w:szCs w:val="22"/>
          <w:lang w:val="sl-SI"/>
        </w:rPr>
      </w:pPr>
      <w:r w:rsidRPr="0038590A">
        <w:rPr>
          <w:sz w:val="22"/>
          <w:szCs w:val="22"/>
          <w:lang w:val="sl-SI"/>
        </w:rPr>
        <w:t xml:space="preserve">(3) Pred in po namestitvi </w:t>
      </w:r>
      <w:r w:rsidR="00BA78D1" w:rsidRPr="0038590A">
        <w:rPr>
          <w:lang w:val="sl-SI"/>
        </w:rPr>
        <w:t xml:space="preserve">močnostnega </w:t>
      </w:r>
      <w:r w:rsidRPr="0038590A">
        <w:rPr>
          <w:sz w:val="22"/>
          <w:szCs w:val="22"/>
          <w:lang w:val="sl-SI"/>
        </w:rPr>
        <w:t>kondenzatorja je treba ugotoviti obliko valovitosti napetosti</w:t>
      </w:r>
      <w:r w:rsidR="001030EA">
        <w:rPr>
          <w:sz w:val="22"/>
          <w:szCs w:val="22"/>
          <w:lang w:val="sl-SI"/>
        </w:rPr>
        <w:t xml:space="preserve"> in toka</w:t>
      </w:r>
      <w:r w:rsidRPr="0038590A">
        <w:rPr>
          <w:sz w:val="22"/>
          <w:szCs w:val="22"/>
          <w:lang w:val="sl-SI"/>
        </w:rPr>
        <w:t xml:space="preserve"> </w:t>
      </w:r>
      <w:r w:rsidR="001030EA">
        <w:rPr>
          <w:sz w:val="22"/>
          <w:szCs w:val="22"/>
          <w:lang w:val="sl-SI"/>
        </w:rPr>
        <w:t>ter</w:t>
      </w:r>
      <w:r w:rsidR="001030EA" w:rsidRPr="0038590A">
        <w:rPr>
          <w:sz w:val="22"/>
          <w:szCs w:val="22"/>
          <w:lang w:val="sl-SI"/>
        </w:rPr>
        <w:t xml:space="preserve"> </w:t>
      </w:r>
      <w:r w:rsidRPr="0038590A">
        <w:rPr>
          <w:sz w:val="22"/>
          <w:szCs w:val="22"/>
          <w:lang w:val="sl-SI"/>
        </w:rPr>
        <w:t>karakteristike tokokroga, pri čemer je treba upoštevati tudi vire</w:t>
      </w:r>
      <w:r w:rsidR="001030EA">
        <w:rPr>
          <w:sz w:val="22"/>
          <w:szCs w:val="22"/>
          <w:lang w:val="sl-SI"/>
        </w:rPr>
        <w:t xml:space="preserve"> in velikost</w:t>
      </w:r>
      <w:r w:rsidRPr="0038590A">
        <w:rPr>
          <w:sz w:val="22"/>
          <w:szCs w:val="22"/>
          <w:lang w:val="sl-SI"/>
        </w:rPr>
        <w:t xml:space="preserve"> višjeharmonskih komponent.</w:t>
      </w:r>
    </w:p>
    <w:p w14:paraId="41B227CE" w14:textId="77777777" w:rsidR="00523ED4" w:rsidRPr="0038590A" w:rsidRDefault="00523ED4">
      <w:pPr>
        <w:rPr>
          <w:sz w:val="22"/>
          <w:szCs w:val="22"/>
          <w:lang w:val="sl-SI"/>
        </w:rPr>
      </w:pPr>
      <w:r w:rsidRPr="0038590A">
        <w:rPr>
          <w:sz w:val="22"/>
          <w:szCs w:val="22"/>
          <w:lang w:val="sl-SI"/>
        </w:rPr>
        <w:t xml:space="preserve">(4) Ker preobremenitve in pregrevanja zmanjšujejo čas trajanja </w:t>
      </w:r>
      <w:r w:rsidR="00BA78D1" w:rsidRPr="0038590A">
        <w:rPr>
          <w:lang w:val="sl-SI"/>
        </w:rPr>
        <w:t xml:space="preserve">močnostnih </w:t>
      </w:r>
      <w:r w:rsidRPr="0038590A">
        <w:rPr>
          <w:sz w:val="22"/>
          <w:szCs w:val="22"/>
          <w:lang w:val="sl-SI"/>
        </w:rPr>
        <w:t>kondenzatorjev, je treba stalno kontrolirati temperaturo, napetost in tok, ki določajo njihove delovne pogoje.</w:t>
      </w:r>
    </w:p>
    <w:p w14:paraId="6AADD270" w14:textId="70D444C9" w:rsidR="00523ED4" w:rsidRPr="0038590A" w:rsidRDefault="00523ED4">
      <w:pPr>
        <w:rPr>
          <w:sz w:val="22"/>
          <w:szCs w:val="22"/>
          <w:lang w:val="sl-SI"/>
        </w:rPr>
      </w:pPr>
      <w:r w:rsidRPr="0038590A">
        <w:rPr>
          <w:sz w:val="22"/>
          <w:szCs w:val="22"/>
          <w:lang w:val="sl-SI"/>
        </w:rPr>
        <w:t xml:space="preserve">(5) Zaradi različnih tipov </w:t>
      </w:r>
      <w:r w:rsidR="00BA78D1" w:rsidRPr="0038590A">
        <w:rPr>
          <w:lang w:val="sl-SI"/>
        </w:rPr>
        <w:t xml:space="preserve">močnostnih </w:t>
      </w:r>
      <w:r w:rsidRPr="0038590A">
        <w:rPr>
          <w:sz w:val="22"/>
          <w:szCs w:val="22"/>
          <w:lang w:val="sl-SI"/>
        </w:rPr>
        <w:t>kondenzatorjev in vplivov nanje je treba za njihovo izklapljanje pri majhni</w:t>
      </w:r>
      <w:r w:rsidR="000E7C97" w:rsidRPr="0038590A">
        <w:rPr>
          <w:sz w:val="22"/>
          <w:szCs w:val="22"/>
          <w:lang w:val="sl-SI"/>
        </w:rPr>
        <w:t>h</w:t>
      </w:r>
      <w:r w:rsidRPr="0038590A">
        <w:rPr>
          <w:sz w:val="22"/>
          <w:szCs w:val="22"/>
          <w:lang w:val="sl-SI"/>
        </w:rPr>
        <w:t xml:space="preserve"> obremenitv</w:t>
      </w:r>
      <w:r w:rsidR="000E7C97" w:rsidRPr="0038590A">
        <w:rPr>
          <w:sz w:val="22"/>
          <w:szCs w:val="22"/>
          <w:lang w:val="sl-SI"/>
        </w:rPr>
        <w:t>ah</w:t>
      </w:r>
      <w:r w:rsidRPr="0038590A">
        <w:rPr>
          <w:sz w:val="22"/>
          <w:szCs w:val="22"/>
          <w:lang w:val="sl-SI"/>
        </w:rPr>
        <w:t xml:space="preserve"> upoštevati navodila proizvajalcev kondenzatorjev in</w:t>
      </w:r>
      <w:r w:rsidR="002333F0" w:rsidRPr="0038590A">
        <w:rPr>
          <w:sz w:val="22"/>
          <w:szCs w:val="22"/>
          <w:lang w:val="sl-SI"/>
        </w:rPr>
        <w:t xml:space="preserve"> </w:t>
      </w:r>
      <w:r w:rsidR="00250B7C" w:rsidRPr="0038590A">
        <w:rPr>
          <w:sz w:val="22"/>
          <w:szCs w:val="22"/>
          <w:lang w:val="sl-SI"/>
        </w:rPr>
        <w:t xml:space="preserve">zahteve </w:t>
      </w:r>
      <w:r w:rsidR="006558B9" w:rsidRPr="006558B9">
        <w:rPr>
          <w:sz w:val="22"/>
          <w:szCs w:val="22"/>
          <w:lang w:val="sl-SI"/>
        </w:rPr>
        <w:t>distribucijsk</w:t>
      </w:r>
      <w:r w:rsidR="00250B7C" w:rsidRPr="0038590A">
        <w:rPr>
          <w:sz w:val="22"/>
          <w:szCs w:val="22"/>
          <w:lang w:val="sl-SI"/>
        </w:rPr>
        <w:t>ega operaterja.</w:t>
      </w:r>
    </w:p>
    <w:p w14:paraId="296F1344" w14:textId="77777777" w:rsidR="00523ED4" w:rsidRPr="0038590A" w:rsidRDefault="00523ED4">
      <w:pPr>
        <w:rPr>
          <w:sz w:val="22"/>
          <w:szCs w:val="22"/>
          <w:lang w:val="sl-SI"/>
        </w:rPr>
      </w:pPr>
      <w:r w:rsidRPr="0038590A">
        <w:rPr>
          <w:sz w:val="22"/>
          <w:szCs w:val="22"/>
          <w:lang w:val="sl-SI"/>
        </w:rPr>
        <w:t xml:space="preserve">(6) </w:t>
      </w:r>
      <w:r w:rsidR="000E7C97" w:rsidRPr="0038590A">
        <w:rPr>
          <w:sz w:val="22"/>
          <w:szCs w:val="22"/>
          <w:lang w:val="sl-SI"/>
        </w:rPr>
        <w:t xml:space="preserve">Naznačena </w:t>
      </w:r>
      <w:r w:rsidRPr="0038590A">
        <w:rPr>
          <w:sz w:val="22"/>
          <w:szCs w:val="22"/>
          <w:lang w:val="sl-SI"/>
        </w:rPr>
        <w:t>napetost kondenzatorjev mora biti enaka dejanski in ne nazivni napetosti omrežja, na katero je kondenzator priključen, pri čemer je treba upoštevati tudi vpliv kondenzatorja samega.</w:t>
      </w:r>
    </w:p>
    <w:p w14:paraId="2542E5DB" w14:textId="5CF9BC91" w:rsidR="00523ED4" w:rsidRPr="0038590A" w:rsidRDefault="00523ED4">
      <w:pPr>
        <w:rPr>
          <w:sz w:val="22"/>
          <w:szCs w:val="22"/>
          <w:lang w:val="sl-SI"/>
        </w:rPr>
      </w:pPr>
      <w:r w:rsidRPr="0038590A">
        <w:rPr>
          <w:sz w:val="22"/>
          <w:szCs w:val="22"/>
          <w:lang w:val="sl-SI"/>
        </w:rPr>
        <w:t xml:space="preserve">(7) Kadar je v omrežjih dobavitelja električne energije razlika med dejansko in nazivno napetostjo tolikšna, da se zaradi večje obremenitve dielektrika v obratovanju </w:t>
      </w:r>
      <w:r w:rsidR="00BA78D1" w:rsidRPr="0038590A">
        <w:rPr>
          <w:lang w:val="sl-SI"/>
        </w:rPr>
        <w:t xml:space="preserve">močnostnih </w:t>
      </w:r>
      <w:r w:rsidRPr="0038590A">
        <w:rPr>
          <w:sz w:val="22"/>
          <w:szCs w:val="22"/>
          <w:lang w:val="sl-SI"/>
        </w:rPr>
        <w:t xml:space="preserve">kondenzatorjev pojavijo motnje in se njihova življenjska doba skrajša, mora odjemalec o takih odstopanjih napetosti seznaniti </w:t>
      </w:r>
      <w:r w:rsidR="006558B9" w:rsidRPr="006558B9">
        <w:rPr>
          <w:sz w:val="22"/>
          <w:szCs w:val="22"/>
          <w:lang w:val="sl-SI"/>
        </w:rPr>
        <w:t>distribucijsk</w:t>
      </w:r>
      <w:r w:rsidR="00250B7C" w:rsidRPr="0038590A">
        <w:rPr>
          <w:sz w:val="22"/>
          <w:szCs w:val="22"/>
          <w:lang w:val="sl-SI"/>
        </w:rPr>
        <w:t>ega operaterja</w:t>
      </w:r>
      <w:r w:rsidR="00450EEA">
        <w:rPr>
          <w:sz w:val="22"/>
          <w:szCs w:val="22"/>
          <w:lang w:val="sl-SI"/>
        </w:rPr>
        <w:t>.</w:t>
      </w:r>
    </w:p>
    <w:p w14:paraId="1278C759" w14:textId="77777777" w:rsidR="00523ED4" w:rsidRPr="0038590A" w:rsidRDefault="00523ED4">
      <w:pPr>
        <w:rPr>
          <w:sz w:val="22"/>
          <w:szCs w:val="22"/>
          <w:lang w:val="sl-SI"/>
        </w:rPr>
      </w:pPr>
      <w:r w:rsidRPr="0038590A">
        <w:rPr>
          <w:sz w:val="22"/>
          <w:szCs w:val="22"/>
          <w:lang w:val="sl-SI"/>
        </w:rPr>
        <w:lastRenderedPageBreak/>
        <w:t xml:space="preserve">(8) Kadar so zaporedno z </w:t>
      </w:r>
      <w:r w:rsidR="00BA78D1" w:rsidRPr="00450EEA">
        <w:rPr>
          <w:sz w:val="22"/>
          <w:szCs w:val="22"/>
          <w:lang w:val="sl-SI"/>
        </w:rPr>
        <w:t xml:space="preserve">močnostnimi </w:t>
      </w:r>
      <w:r w:rsidRPr="0038590A">
        <w:rPr>
          <w:sz w:val="22"/>
          <w:szCs w:val="22"/>
          <w:lang w:val="sl-SI"/>
        </w:rPr>
        <w:t>kondenzatorji vključen</w:t>
      </w:r>
      <w:r w:rsidR="00584423" w:rsidRPr="0038590A">
        <w:rPr>
          <w:sz w:val="22"/>
          <w:szCs w:val="22"/>
          <w:lang w:val="sl-SI"/>
        </w:rPr>
        <w:t>e</w:t>
      </w:r>
      <w:r w:rsidRPr="0038590A">
        <w:rPr>
          <w:sz w:val="22"/>
          <w:szCs w:val="22"/>
          <w:lang w:val="sl-SI"/>
        </w:rPr>
        <w:t xml:space="preserve"> </w:t>
      </w:r>
      <w:r w:rsidR="00584423" w:rsidRPr="0038590A">
        <w:rPr>
          <w:sz w:val="22"/>
          <w:szCs w:val="22"/>
          <w:lang w:val="sl-SI"/>
        </w:rPr>
        <w:t xml:space="preserve">naprave za zmanjšanje </w:t>
      </w:r>
      <w:r w:rsidRPr="0038590A">
        <w:rPr>
          <w:sz w:val="22"/>
          <w:szCs w:val="22"/>
          <w:lang w:val="sl-SI"/>
        </w:rPr>
        <w:t>vpliv</w:t>
      </w:r>
      <w:r w:rsidR="00584423" w:rsidRPr="0038590A">
        <w:rPr>
          <w:sz w:val="22"/>
          <w:szCs w:val="22"/>
          <w:lang w:val="sl-SI"/>
        </w:rPr>
        <w:t>a</w:t>
      </w:r>
      <w:r w:rsidRPr="0038590A">
        <w:rPr>
          <w:sz w:val="22"/>
          <w:szCs w:val="22"/>
          <w:lang w:val="sl-SI"/>
        </w:rPr>
        <w:t xml:space="preserve"> višjeharmonskih komponent, je treba upoštevati z njimi povzročeno višjo napetost na priključkih kondenzatorjev pri izbiri </w:t>
      </w:r>
      <w:r w:rsidR="000E7C97" w:rsidRPr="0038590A">
        <w:rPr>
          <w:sz w:val="22"/>
          <w:szCs w:val="22"/>
          <w:lang w:val="sl-SI"/>
        </w:rPr>
        <w:t xml:space="preserve">naznačene </w:t>
      </w:r>
      <w:r w:rsidRPr="0038590A">
        <w:rPr>
          <w:sz w:val="22"/>
          <w:szCs w:val="22"/>
          <w:lang w:val="sl-SI"/>
        </w:rPr>
        <w:t xml:space="preserve">napetosti kondenzatorjev. </w:t>
      </w:r>
    </w:p>
    <w:p w14:paraId="3E844B11" w14:textId="77777777" w:rsidR="00523ED4" w:rsidRPr="0038590A" w:rsidRDefault="00523ED4" w:rsidP="00450EEA">
      <w:pPr>
        <w:spacing w:after="0"/>
        <w:rPr>
          <w:sz w:val="22"/>
          <w:szCs w:val="22"/>
          <w:lang w:val="sl-SI"/>
        </w:rPr>
      </w:pPr>
      <w:r w:rsidRPr="0038590A">
        <w:rPr>
          <w:sz w:val="22"/>
          <w:szCs w:val="22"/>
          <w:lang w:val="sl-SI"/>
        </w:rPr>
        <w:t xml:space="preserve">(9) Pri določanju pričakovane napetosti na priključkih </w:t>
      </w:r>
      <w:r w:rsidR="00BA78D1" w:rsidRPr="0038590A">
        <w:rPr>
          <w:lang w:val="sl-SI"/>
        </w:rPr>
        <w:t xml:space="preserve">močnostnih </w:t>
      </w:r>
      <w:r w:rsidRPr="0038590A">
        <w:rPr>
          <w:sz w:val="22"/>
          <w:szCs w:val="22"/>
          <w:lang w:val="sl-SI"/>
        </w:rPr>
        <w:t>kondenzatorjev je treba upoštevati:</w:t>
      </w:r>
    </w:p>
    <w:p w14:paraId="7440ABAE" w14:textId="77777777" w:rsidR="00523ED4" w:rsidRPr="0038590A" w:rsidRDefault="00523ED4" w:rsidP="00450EEA">
      <w:pPr>
        <w:numPr>
          <w:ilvl w:val="0"/>
          <w:numId w:val="6"/>
        </w:numPr>
        <w:overflowPunct/>
        <w:autoSpaceDE/>
        <w:autoSpaceDN/>
        <w:adjustRightInd/>
        <w:spacing w:after="0"/>
        <w:textAlignment w:val="auto"/>
        <w:rPr>
          <w:sz w:val="22"/>
          <w:szCs w:val="22"/>
          <w:lang w:val="sl-SI"/>
        </w:rPr>
      </w:pPr>
      <w:r w:rsidRPr="0038590A">
        <w:rPr>
          <w:sz w:val="22"/>
          <w:szCs w:val="22"/>
          <w:lang w:val="sl-SI"/>
        </w:rPr>
        <w:t>kondenzatorji povzročajo dvig napetosti na mestu, kjer se nahajajo. Dvig napetosti je lahko za eno od prisotnih višjih harmonskih komponent še večji od dviga napetosti omrežne frekvence. Zaradi tega obratujejo kondenzatorji z višjo napetostjo od napetosti, izmerjene pred njihovo priključitvijo.</w:t>
      </w:r>
    </w:p>
    <w:p w14:paraId="7007309D" w14:textId="77777777" w:rsidR="00523ED4" w:rsidRPr="0038590A" w:rsidRDefault="00523ED4" w:rsidP="00450EEA">
      <w:pPr>
        <w:numPr>
          <w:ilvl w:val="0"/>
          <w:numId w:val="6"/>
        </w:numPr>
        <w:overflowPunct/>
        <w:autoSpaceDE/>
        <w:autoSpaceDN/>
        <w:adjustRightInd/>
        <w:spacing w:after="0"/>
        <w:textAlignment w:val="auto"/>
        <w:rPr>
          <w:sz w:val="22"/>
          <w:szCs w:val="22"/>
          <w:lang w:val="sl-SI"/>
        </w:rPr>
      </w:pPr>
      <w:r w:rsidRPr="0038590A">
        <w:rPr>
          <w:sz w:val="22"/>
          <w:szCs w:val="22"/>
          <w:lang w:val="sl-SI"/>
        </w:rPr>
        <w:t>ker je lahko napetost na priključkih kondenzatorjev v času majhne obremenitve močno povišana, je treba v takih primerih del kondenzatorjev ali vse izključiti, da se prepreči</w:t>
      </w:r>
      <w:r w:rsidR="000E7C97" w:rsidRPr="0038590A">
        <w:rPr>
          <w:sz w:val="22"/>
          <w:szCs w:val="22"/>
          <w:lang w:val="sl-SI"/>
        </w:rPr>
        <w:t>jo</w:t>
      </w:r>
      <w:r w:rsidR="00584423" w:rsidRPr="0038590A">
        <w:rPr>
          <w:sz w:val="22"/>
          <w:szCs w:val="22"/>
          <w:lang w:val="sl-SI"/>
        </w:rPr>
        <w:t xml:space="preserve"> napetostne</w:t>
      </w:r>
      <w:r w:rsidR="002333F0" w:rsidRPr="0038590A">
        <w:rPr>
          <w:sz w:val="22"/>
          <w:szCs w:val="22"/>
          <w:lang w:val="sl-SI"/>
        </w:rPr>
        <w:t xml:space="preserve"> </w:t>
      </w:r>
      <w:r w:rsidRPr="0038590A">
        <w:rPr>
          <w:sz w:val="22"/>
          <w:szCs w:val="22"/>
          <w:lang w:val="sl-SI"/>
        </w:rPr>
        <w:t>preobremenitve in pretiran dvig napetosti.</w:t>
      </w:r>
    </w:p>
    <w:p w14:paraId="5EE0E15B" w14:textId="77777777" w:rsidR="00523ED4" w:rsidRPr="0038590A" w:rsidRDefault="00523ED4" w:rsidP="00015B91">
      <w:pPr>
        <w:numPr>
          <w:ilvl w:val="0"/>
          <w:numId w:val="6"/>
        </w:numPr>
        <w:overflowPunct/>
        <w:autoSpaceDE/>
        <w:autoSpaceDN/>
        <w:adjustRightInd/>
        <w:textAlignment w:val="auto"/>
        <w:rPr>
          <w:sz w:val="22"/>
          <w:szCs w:val="22"/>
          <w:lang w:val="sl-SI"/>
        </w:rPr>
      </w:pPr>
      <w:r w:rsidRPr="0038590A">
        <w:rPr>
          <w:sz w:val="22"/>
          <w:szCs w:val="22"/>
          <w:lang w:val="sl-SI"/>
        </w:rPr>
        <w:t xml:space="preserve">samo v nujnih primerih smejo kondenzatorji kratkotrajno obratovati z najvišjo dovoljeno napetostjo </w:t>
      </w:r>
      <w:r w:rsidR="000E7C97" w:rsidRPr="0038590A">
        <w:rPr>
          <w:sz w:val="22"/>
          <w:szCs w:val="22"/>
          <w:lang w:val="sl-SI"/>
        </w:rPr>
        <w:t xml:space="preserve">pri </w:t>
      </w:r>
      <w:r w:rsidRPr="0038590A">
        <w:rPr>
          <w:sz w:val="22"/>
          <w:szCs w:val="22"/>
          <w:lang w:val="sl-SI"/>
        </w:rPr>
        <w:t>najvišji temperaturi okolice.</w:t>
      </w:r>
    </w:p>
    <w:p w14:paraId="743256AB" w14:textId="77777777" w:rsidR="00523ED4" w:rsidRPr="0038590A" w:rsidRDefault="00523ED4">
      <w:pPr>
        <w:rPr>
          <w:sz w:val="22"/>
          <w:szCs w:val="22"/>
          <w:lang w:val="sl-SI"/>
        </w:rPr>
      </w:pPr>
      <w:r w:rsidRPr="0038590A">
        <w:rPr>
          <w:sz w:val="22"/>
          <w:szCs w:val="22"/>
          <w:lang w:val="sl-SI"/>
        </w:rPr>
        <w:t xml:space="preserve">(10) </w:t>
      </w:r>
      <w:r w:rsidR="00BA78D1" w:rsidRPr="00450EEA">
        <w:rPr>
          <w:sz w:val="22"/>
          <w:szCs w:val="22"/>
          <w:lang w:val="sl-SI"/>
        </w:rPr>
        <w:t xml:space="preserve">Močnostne </w:t>
      </w:r>
      <w:r w:rsidRPr="0038590A">
        <w:rPr>
          <w:sz w:val="22"/>
          <w:szCs w:val="22"/>
          <w:lang w:val="sl-SI"/>
        </w:rPr>
        <w:t xml:space="preserve">kondenzatorje, ki so izpostavljeni visokim prenapetostim zaradi udara strele, je treba na ustrezen način zaščititi. </w:t>
      </w:r>
    </w:p>
    <w:p w14:paraId="4A33CC91" w14:textId="77777777" w:rsidR="00523ED4" w:rsidRPr="0038590A" w:rsidRDefault="00523ED4">
      <w:pPr>
        <w:rPr>
          <w:sz w:val="22"/>
          <w:szCs w:val="22"/>
          <w:lang w:val="sl-SI"/>
        </w:rPr>
      </w:pPr>
      <w:r w:rsidRPr="0038590A">
        <w:rPr>
          <w:sz w:val="22"/>
          <w:szCs w:val="22"/>
          <w:lang w:val="sl-SI"/>
        </w:rPr>
        <w:t xml:space="preserve">(11) </w:t>
      </w:r>
      <w:r w:rsidR="00BA78D1" w:rsidRPr="0038590A">
        <w:rPr>
          <w:lang w:val="sl-SI"/>
        </w:rPr>
        <w:t xml:space="preserve">Močnostni </w:t>
      </w:r>
      <w:r w:rsidRPr="0038590A">
        <w:rPr>
          <w:sz w:val="22"/>
          <w:szCs w:val="22"/>
          <w:lang w:val="sl-SI"/>
        </w:rPr>
        <w:t>kondenzatorji se nikdar ne smejo preobremeniti s toki, ki so večji od predpisanih za posamezni kondenzator.</w:t>
      </w:r>
    </w:p>
    <w:p w14:paraId="403BA6A0" w14:textId="77777777" w:rsidR="00590F98" w:rsidRDefault="00523ED4">
      <w:pPr>
        <w:rPr>
          <w:sz w:val="22"/>
          <w:szCs w:val="22"/>
          <w:lang w:val="sl-SI"/>
        </w:rPr>
      </w:pPr>
      <w:r w:rsidRPr="0038590A">
        <w:rPr>
          <w:sz w:val="22"/>
          <w:szCs w:val="22"/>
          <w:lang w:val="sl-SI"/>
        </w:rPr>
        <w:t xml:space="preserve">(12) Kadar je </w:t>
      </w:r>
      <w:r w:rsidR="000E7C97" w:rsidRPr="0038590A">
        <w:rPr>
          <w:sz w:val="22"/>
          <w:szCs w:val="22"/>
          <w:lang w:val="sl-SI"/>
        </w:rPr>
        <w:t xml:space="preserve">treba </w:t>
      </w:r>
      <w:r w:rsidRPr="0038590A">
        <w:rPr>
          <w:sz w:val="22"/>
          <w:szCs w:val="22"/>
          <w:lang w:val="sl-SI"/>
        </w:rPr>
        <w:t xml:space="preserve">prevelike prehodne toke z veliko amplitudo in frekvenco, ki nastanejo ob priklopu </w:t>
      </w:r>
      <w:r w:rsidR="00BA78D1" w:rsidRPr="0038590A">
        <w:rPr>
          <w:lang w:val="sl-SI"/>
        </w:rPr>
        <w:t xml:space="preserve">močnostnih </w:t>
      </w:r>
      <w:r w:rsidRPr="0038590A">
        <w:rPr>
          <w:sz w:val="22"/>
          <w:szCs w:val="22"/>
          <w:lang w:val="sl-SI"/>
        </w:rPr>
        <w:t>kondenzatorjev, znižati na potrebne vrednosti glede na kondenzator in opremo, je treba predvideti priklop kondenzatorja preko upora ali namestiti reaktanco v napajalni tokokrog vsakega dela kondenzatorske baterije.</w:t>
      </w:r>
    </w:p>
    <w:p w14:paraId="4030FEF2" w14:textId="5298675F" w:rsidR="00484184" w:rsidRPr="0041678C" w:rsidRDefault="00484184" w:rsidP="0041678C">
      <w:pPr>
        <w:pStyle w:val="Naslov2"/>
        <w:rPr>
          <w:lang w:val="sl-SI"/>
        </w:rPr>
      </w:pPr>
      <w:bookmarkStart w:id="126" w:name="_Toc174621"/>
      <w:r w:rsidRPr="0041678C">
        <w:rPr>
          <w:lang w:val="sl-SI"/>
        </w:rPr>
        <w:t>Posebne zahteve</w:t>
      </w:r>
      <w:bookmarkEnd w:id="126"/>
      <w:r w:rsidRPr="0041678C">
        <w:rPr>
          <w:lang w:val="sl-SI"/>
        </w:rPr>
        <w:t xml:space="preserve"> </w:t>
      </w:r>
    </w:p>
    <w:p w14:paraId="7B5CCA56" w14:textId="77777777" w:rsidR="00647B9D" w:rsidRDefault="0099084C" w:rsidP="00450EEA">
      <w:pPr>
        <w:spacing w:after="0"/>
        <w:rPr>
          <w:sz w:val="22"/>
          <w:szCs w:val="22"/>
          <w:lang w:val="sl-SI"/>
        </w:rPr>
      </w:pPr>
      <w:r>
        <w:rPr>
          <w:sz w:val="22"/>
          <w:szCs w:val="22"/>
          <w:lang w:val="sl-SI"/>
        </w:rPr>
        <w:t>Posebno napravo za omejevanje števila vklopov je treba vgraditi za opremo</w:t>
      </w:r>
      <w:r w:rsidRPr="0099084C">
        <w:rPr>
          <w:sz w:val="22"/>
          <w:szCs w:val="22"/>
          <w:lang w:val="sl-SI"/>
        </w:rPr>
        <w:t xml:space="preserve"> </w:t>
      </w:r>
      <w:r w:rsidRPr="00484184">
        <w:rPr>
          <w:sz w:val="22"/>
          <w:szCs w:val="22"/>
          <w:lang w:val="sl-SI"/>
        </w:rPr>
        <w:t>z naznačenim tokom do 16 A</w:t>
      </w:r>
      <w:r>
        <w:rPr>
          <w:sz w:val="22"/>
          <w:szCs w:val="22"/>
          <w:lang w:val="sl-SI"/>
        </w:rPr>
        <w:t xml:space="preserve">, ki ne ustreza zahtevam standarda </w:t>
      </w:r>
      <w:r w:rsidRPr="00484184">
        <w:rPr>
          <w:sz w:val="22"/>
          <w:szCs w:val="22"/>
          <w:lang w:val="sl-SI"/>
        </w:rPr>
        <w:t>SIST EN 61000-3-3</w:t>
      </w:r>
      <w:r>
        <w:rPr>
          <w:sz w:val="22"/>
          <w:szCs w:val="22"/>
          <w:lang w:val="sl-SI"/>
        </w:rPr>
        <w:t xml:space="preserve"> </w:t>
      </w:r>
      <w:r w:rsidR="00484184" w:rsidRPr="00484184">
        <w:rPr>
          <w:sz w:val="22"/>
          <w:szCs w:val="22"/>
          <w:lang w:val="sl-SI"/>
        </w:rPr>
        <w:t>in ni priključena pod posebnimi pogoji in to:</w:t>
      </w:r>
    </w:p>
    <w:p w14:paraId="5C486E33" w14:textId="2C8072B5" w:rsidR="00647B9D" w:rsidRDefault="00484184" w:rsidP="00450EEA">
      <w:pPr>
        <w:numPr>
          <w:ilvl w:val="0"/>
          <w:numId w:val="62"/>
        </w:numPr>
        <w:spacing w:after="0"/>
        <w:rPr>
          <w:sz w:val="22"/>
          <w:szCs w:val="22"/>
          <w:lang w:val="sl-SI"/>
        </w:rPr>
      </w:pPr>
      <w:r w:rsidRPr="00484184">
        <w:rPr>
          <w:sz w:val="22"/>
          <w:szCs w:val="22"/>
          <w:lang w:val="sl-SI"/>
        </w:rPr>
        <w:t>za enofazni priključek z zagonskim tokom do 18 A: 6 vklopov/uro,</w:t>
      </w:r>
    </w:p>
    <w:p w14:paraId="3CFFE868" w14:textId="53215C6C" w:rsidR="00647B9D" w:rsidRDefault="00647B9D" w:rsidP="00450EEA">
      <w:pPr>
        <w:numPr>
          <w:ilvl w:val="0"/>
          <w:numId w:val="62"/>
        </w:numPr>
        <w:spacing w:after="0"/>
        <w:rPr>
          <w:sz w:val="22"/>
          <w:szCs w:val="22"/>
          <w:lang w:val="sl-SI"/>
        </w:rPr>
      </w:pPr>
      <w:r w:rsidRPr="00484184">
        <w:rPr>
          <w:sz w:val="22"/>
          <w:szCs w:val="22"/>
          <w:lang w:val="sl-SI"/>
        </w:rPr>
        <w:t>za enofazni priklj</w:t>
      </w:r>
      <w:r>
        <w:rPr>
          <w:sz w:val="22"/>
          <w:szCs w:val="22"/>
          <w:lang w:val="sl-SI"/>
        </w:rPr>
        <w:t>uček z zagonskim tokom do 24 A</w:t>
      </w:r>
      <w:r w:rsidRPr="00484184">
        <w:rPr>
          <w:sz w:val="22"/>
          <w:szCs w:val="22"/>
          <w:lang w:val="sl-SI"/>
        </w:rPr>
        <w:t>: 3 vklopi/uro,</w:t>
      </w:r>
    </w:p>
    <w:p w14:paraId="4410DBFA" w14:textId="4FC5850A" w:rsidR="00647B9D" w:rsidRDefault="00647B9D" w:rsidP="00450EEA">
      <w:pPr>
        <w:numPr>
          <w:ilvl w:val="0"/>
          <w:numId w:val="62"/>
        </w:numPr>
        <w:spacing w:after="0"/>
        <w:rPr>
          <w:sz w:val="22"/>
          <w:szCs w:val="22"/>
          <w:lang w:val="sl-SI"/>
        </w:rPr>
      </w:pPr>
      <w:r w:rsidRPr="00484184">
        <w:rPr>
          <w:sz w:val="22"/>
          <w:szCs w:val="22"/>
          <w:lang w:val="sl-SI"/>
        </w:rPr>
        <w:t>trifazni priključek z zagonskim tokom do 30 A: 6 vklopov/uro,</w:t>
      </w:r>
    </w:p>
    <w:p w14:paraId="5DB5936A" w14:textId="179FDC57" w:rsidR="00647B9D" w:rsidRDefault="00647B9D" w:rsidP="00015B91">
      <w:pPr>
        <w:numPr>
          <w:ilvl w:val="0"/>
          <w:numId w:val="62"/>
        </w:numPr>
        <w:rPr>
          <w:sz w:val="22"/>
          <w:szCs w:val="22"/>
          <w:lang w:val="sl-SI"/>
        </w:rPr>
      </w:pPr>
      <w:r w:rsidRPr="00484184">
        <w:rPr>
          <w:sz w:val="22"/>
          <w:szCs w:val="22"/>
          <w:lang w:val="sl-SI"/>
        </w:rPr>
        <w:t>trifazni priključek z zagonskim tokom do 40 A: 3 vklopi/ur.</w:t>
      </w:r>
    </w:p>
    <w:p w14:paraId="5B687660" w14:textId="1D4AA1A1" w:rsidR="00484184" w:rsidRDefault="0099084C" w:rsidP="00484184">
      <w:pPr>
        <w:rPr>
          <w:sz w:val="22"/>
          <w:szCs w:val="22"/>
          <w:lang w:val="sl-SI"/>
        </w:rPr>
      </w:pPr>
      <w:r>
        <w:rPr>
          <w:sz w:val="22"/>
          <w:szCs w:val="22"/>
          <w:lang w:val="sl-SI"/>
        </w:rPr>
        <w:t>Če taka oprema prenese preizkus</w:t>
      </w:r>
      <w:r w:rsidR="00484184" w:rsidRPr="00484184">
        <w:rPr>
          <w:sz w:val="22"/>
          <w:szCs w:val="22"/>
          <w:lang w:val="sl-SI"/>
        </w:rPr>
        <w:t xml:space="preserve">, mora </w:t>
      </w:r>
      <w:r>
        <w:rPr>
          <w:sz w:val="22"/>
          <w:szCs w:val="22"/>
          <w:lang w:val="sl-SI"/>
        </w:rPr>
        <w:t xml:space="preserve">biti </w:t>
      </w:r>
      <w:r w:rsidR="00484184" w:rsidRPr="00484184">
        <w:rPr>
          <w:sz w:val="22"/>
          <w:szCs w:val="22"/>
          <w:lang w:val="sl-SI"/>
        </w:rPr>
        <w:t xml:space="preserve">v </w:t>
      </w:r>
      <w:r>
        <w:rPr>
          <w:sz w:val="22"/>
          <w:szCs w:val="22"/>
          <w:lang w:val="sl-SI"/>
        </w:rPr>
        <w:t xml:space="preserve">njenem </w:t>
      </w:r>
      <w:r w:rsidR="00484184" w:rsidRPr="00484184">
        <w:rPr>
          <w:sz w:val="22"/>
          <w:szCs w:val="22"/>
          <w:lang w:val="sl-SI"/>
        </w:rPr>
        <w:t>navodil</w:t>
      </w:r>
      <w:r>
        <w:rPr>
          <w:sz w:val="22"/>
          <w:szCs w:val="22"/>
          <w:lang w:val="sl-SI"/>
        </w:rPr>
        <w:t>u podana v skladu z zahtevami</w:t>
      </w:r>
      <w:r w:rsidR="00647B9D">
        <w:rPr>
          <w:sz w:val="22"/>
          <w:szCs w:val="22"/>
          <w:lang w:val="sl-SI"/>
        </w:rPr>
        <w:t xml:space="preserve"> </w:t>
      </w:r>
      <w:r>
        <w:rPr>
          <w:sz w:val="22"/>
          <w:szCs w:val="22"/>
          <w:lang w:val="sl-SI"/>
        </w:rPr>
        <w:t>standarda</w:t>
      </w:r>
      <w:r w:rsidRPr="00484184">
        <w:rPr>
          <w:sz w:val="22"/>
          <w:szCs w:val="22"/>
          <w:lang w:val="sl-SI"/>
        </w:rPr>
        <w:t xml:space="preserve"> SIST EN 61000-3-3</w:t>
      </w:r>
      <w:r>
        <w:rPr>
          <w:sz w:val="22"/>
          <w:szCs w:val="22"/>
          <w:lang w:val="sl-SI"/>
        </w:rPr>
        <w:t xml:space="preserve"> najvišja dovoljena impedanca napajalnega omrežja</w:t>
      </w:r>
      <w:r w:rsidR="00484184" w:rsidRPr="00484184">
        <w:rPr>
          <w:sz w:val="22"/>
          <w:szCs w:val="22"/>
          <w:lang w:val="sl-SI"/>
        </w:rPr>
        <w:t xml:space="preserve">. Ta vrednost je navedena v soglasju za priključitev oziroma se je treba </w:t>
      </w:r>
      <w:r>
        <w:rPr>
          <w:sz w:val="22"/>
          <w:szCs w:val="22"/>
          <w:lang w:val="sl-SI"/>
        </w:rPr>
        <w:t>dogovorit</w:t>
      </w:r>
      <w:r w:rsidR="00D903CB">
        <w:rPr>
          <w:sz w:val="22"/>
          <w:szCs w:val="22"/>
          <w:lang w:val="sl-SI"/>
        </w:rPr>
        <w:t>i</w:t>
      </w:r>
      <w:r w:rsidR="00484184" w:rsidRPr="00484184">
        <w:rPr>
          <w:sz w:val="22"/>
          <w:szCs w:val="22"/>
          <w:lang w:val="sl-SI"/>
        </w:rPr>
        <w:t xml:space="preserve"> z distributerjem.</w:t>
      </w:r>
    </w:p>
    <w:p w14:paraId="51921851" w14:textId="77777777" w:rsidR="00484184" w:rsidRPr="0038590A" w:rsidRDefault="0099084C">
      <w:pPr>
        <w:rPr>
          <w:sz w:val="22"/>
          <w:szCs w:val="22"/>
          <w:lang w:val="sl-SI"/>
        </w:rPr>
      </w:pPr>
      <w:r>
        <w:rPr>
          <w:sz w:val="22"/>
          <w:szCs w:val="22"/>
          <w:lang w:val="sl-SI"/>
        </w:rPr>
        <w:t>Primer take opreme je toplotna črpalka.</w:t>
      </w:r>
    </w:p>
    <w:p w14:paraId="6BB1AA22" w14:textId="77777777" w:rsidR="00A13DB3" w:rsidRDefault="00A13DB3">
      <w:pPr>
        <w:pStyle w:val="Naslov1"/>
        <w:sectPr w:rsidR="00A13DB3" w:rsidSect="00D47B92">
          <w:footnotePr>
            <w:numFmt w:val="chicago"/>
          </w:footnotePr>
          <w:pgSz w:w="11907" w:h="16840" w:code="9"/>
          <w:pgMar w:top="1134" w:right="1134" w:bottom="1134" w:left="1134" w:header="425" w:footer="567" w:gutter="0"/>
          <w:cols w:space="708"/>
          <w:titlePg/>
          <w:docGrid w:linePitch="272"/>
        </w:sectPr>
      </w:pPr>
    </w:p>
    <w:p w14:paraId="7800650E" w14:textId="6B0AFC6E" w:rsidR="00B05815" w:rsidRPr="0038590A" w:rsidRDefault="00FA3D99">
      <w:pPr>
        <w:pStyle w:val="Naslov1"/>
      </w:pPr>
      <w:bookmarkStart w:id="127" w:name="_Toc174622"/>
      <w:r>
        <w:lastRenderedPageBreak/>
        <w:t xml:space="preserve">ZAHTEVE ZA POSEBNE </w:t>
      </w:r>
      <w:r w:rsidRPr="0038590A">
        <w:t>PRIMER</w:t>
      </w:r>
      <w:r>
        <w:t xml:space="preserve">E </w:t>
      </w:r>
      <w:r w:rsidRPr="0038590A">
        <w:t>ELEKTRIČNIH INŠTALACIJ</w:t>
      </w:r>
      <w:r>
        <w:t xml:space="preserve"> IN LOKACIJ</w:t>
      </w:r>
      <w:bookmarkEnd w:id="127"/>
    </w:p>
    <w:p w14:paraId="4231B2C3" w14:textId="38ED9F9E" w:rsidR="00A72880" w:rsidRPr="0038590A" w:rsidRDefault="00A72880">
      <w:pPr>
        <w:pStyle w:val="Naslov2"/>
        <w:rPr>
          <w:lang w:val="sl-SI"/>
        </w:rPr>
      </w:pPr>
      <w:bookmarkStart w:id="128" w:name="_Toc174623"/>
      <w:r w:rsidRPr="0038590A">
        <w:rPr>
          <w:lang w:val="sl-SI"/>
        </w:rPr>
        <w:t>Splošno</w:t>
      </w:r>
      <w:bookmarkEnd w:id="128"/>
    </w:p>
    <w:p w14:paraId="07A3B33E" w14:textId="5C5A1E83" w:rsidR="00A1099C" w:rsidRPr="0038590A" w:rsidRDefault="00707FF1">
      <w:pPr>
        <w:rPr>
          <w:sz w:val="22"/>
          <w:szCs w:val="22"/>
          <w:lang w:val="sl-SI"/>
        </w:rPr>
      </w:pPr>
      <w:r w:rsidRPr="0038590A">
        <w:rPr>
          <w:sz w:val="22"/>
          <w:szCs w:val="22"/>
          <w:lang w:val="sl-SI"/>
        </w:rPr>
        <w:t xml:space="preserve">V vseh prostorih, predvsem v bolnišnicah in v zdravstvenih domovih, kjer je nevarnost za življenje in zdravje ljudi zaradi električnega udara in prekinitve napajanja z električno energijo zelo velika, se priporoča, da se </w:t>
      </w:r>
      <w:r w:rsidR="00065D52" w:rsidRPr="0038590A">
        <w:rPr>
          <w:sz w:val="22"/>
          <w:szCs w:val="22"/>
          <w:lang w:val="sl-SI"/>
        </w:rPr>
        <w:t>inštal</w:t>
      </w:r>
      <w:r w:rsidRPr="0038590A">
        <w:rPr>
          <w:sz w:val="22"/>
          <w:szCs w:val="22"/>
          <w:lang w:val="sl-SI"/>
        </w:rPr>
        <w:t>acij</w:t>
      </w:r>
      <w:r w:rsidR="006A11C3" w:rsidRPr="0038590A">
        <w:rPr>
          <w:sz w:val="22"/>
          <w:szCs w:val="22"/>
          <w:lang w:val="sl-SI"/>
        </w:rPr>
        <w:t>a</w:t>
      </w:r>
      <w:r w:rsidRPr="0038590A">
        <w:rPr>
          <w:sz w:val="22"/>
          <w:szCs w:val="22"/>
          <w:lang w:val="sl-SI"/>
        </w:rPr>
        <w:t xml:space="preserve"> izvede z IT sistemom, z </w:t>
      </w:r>
      <w:r w:rsidR="006A11C3" w:rsidRPr="0038590A">
        <w:rPr>
          <w:sz w:val="22"/>
          <w:szCs w:val="22"/>
          <w:lang w:val="sl-SI"/>
        </w:rPr>
        <w:t>neprekinj</w:t>
      </w:r>
      <w:r w:rsidR="00DD760E" w:rsidRPr="0038590A">
        <w:rPr>
          <w:sz w:val="22"/>
          <w:szCs w:val="22"/>
          <w:lang w:val="sl-SI"/>
        </w:rPr>
        <w:t>e</w:t>
      </w:r>
      <w:r w:rsidR="006A11C3" w:rsidRPr="0038590A">
        <w:rPr>
          <w:sz w:val="22"/>
          <w:szCs w:val="22"/>
          <w:lang w:val="sl-SI"/>
        </w:rPr>
        <w:t xml:space="preserve">nim </w:t>
      </w:r>
      <w:r w:rsidRPr="0038590A">
        <w:rPr>
          <w:sz w:val="22"/>
          <w:szCs w:val="22"/>
          <w:lang w:val="sl-SI"/>
        </w:rPr>
        <w:t>rezervnim napajanjem in z zaščito pred električnim udarom s samodejnim odklopom napajanja v primeru druge okvare, z zaščitno napravo na</w:t>
      </w:r>
      <w:r w:rsidR="006365E4" w:rsidRPr="0038590A">
        <w:rPr>
          <w:sz w:val="22"/>
          <w:szCs w:val="22"/>
          <w:lang w:val="sl-SI"/>
        </w:rPr>
        <w:t xml:space="preserve"> </w:t>
      </w:r>
      <w:r w:rsidR="00BA78D1" w:rsidRPr="0038590A">
        <w:rPr>
          <w:sz w:val="22"/>
          <w:szCs w:val="22"/>
          <w:lang w:val="sl-SI"/>
        </w:rPr>
        <w:t xml:space="preserve">preostali tok, </w:t>
      </w:r>
      <w:r w:rsidRPr="0038590A">
        <w:rPr>
          <w:sz w:val="22"/>
          <w:szCs w:val="22"/>
          <w:lang w:val="sl-SI"/>
        </w:rPr>
        <w:t xml:space="preserve">katerega </w:t>
      </w:r>
      <w:r w:rsidR="006A11C3" w:rsidRPr="0038590A">
        <w:rPr>
          <w:sz w:val="22"/>
          <w:szCs w:val="22"/>
          <w:lang w:val="sl-SI"/>
        </w:rPr>
        <w:t>obratovalni</w:t>
      </w:r>
      <w:r w:rsidR="006365E4" w:rsidRPr="0038590A">
        <w:rPr>
          <w:sz w:val="22"/>
          <w:szCs w:val="22"/>
          <w:lang w:val="sl-SI"/>
        </w:rPr>
        <w:t xml:space="preserve"> </w:t>
      </w:r>
      <w:r w:rsidR="00BA78D1" w:rsidRPr="0038590A">
        <w:rPr>
          <w:sz w:val="22"/>
          <w:szCs w:val="22"/>
          <w:lang w:val="sl-SI"/>
        </w:rPr>
        <w:t>preostali tok</w:t>
      </w:r>
      <w:r w:rsidRPr="0038590A">
        <w:rPr>
          <w:sz w:val="22"/>
          <w:szCs w:val="22"/>
          <w:lang w:val="sl-SI"/>
        </w:rPr>
        <w:t xml:space="preserve"> ne presega 10 mA.</w:t>
      </w:r>
    </w:p>
    <w:p w14:paraId="1CDA0945" w14:textId="37494CC8" w:rsidR="00A72880" w:rsidRPr="0038590A" w:rsidRDefault="00A72880">
      <w:pPr>
        <w:pStyle w:val="Naslov2"/>
        <w:rPr>
          <w:lang w:val="sl-SI"/>
        </w:rPr>
      </w:pPr>
      <w:bookmarkStart w:id="129" w:name="_Toc174624"/>
      <w:r w:rsidRPr="0038590A">
        <w:rPr>
          <w:lang w:val="sl-SI"/>
        </w:rPr>
        <w:t xml:space="preserve">Posebni primeri električnih </w:t>
      </w:r>
      <w:r w:rsidR="00065D52" w:rsidRPr="0038590A">
        <w:rPr>
          <w:lang w:val="sl-SI"/>
        </w:rPr>
        <w:t>inštal</w:t>
      </w:r>
      <w:r w:rsidRPr="0038590A">
        <w:rPr>
          <w:lang w:val="sl-SI"/>
        </w:rPr>
        <w:t>acij</w:t>
      </w:r>
      <w:bookmarkEnd w:id="129"/>
    </w:p>
    <w:p w14:paraId="73A26172" w14:textId="6EB6FA18" w:rsidR="00707FF1" w:rsidRPr="0038590A" w:rsidRDefault="00097EAD">
      <w:pPr>
        <w:pStyle w:val="Naslov3"/>
      </w:pPr>
      <w:bookmarkStart w:id="130" w:name="_Toc174625"/>
      <w:r w:rsidRPr="0038590A">
        <w:t>Zasilna</w:t>
      </w:r>
      <w:r w:rsidR="002333F0" w:rsidRPr="0038590A">
        <w:t xml:space="preserve"> </w:t>
      </w:r>
      <w:r w:rsidR="00707FF1" w:rsidRPr="0038590A">
        <w:t>razsvetljava</w:t>
      </w:r>
      <w:bookmarkEnd w:id="130"/>
    </w:p>
    <w:p w14:paraId="37815A43" w14:textId="598CD176" w:rsidR="007D46A6" w:rsidRPr="0038590A" w:rsidRDefault="007D46A6">
      <w:pPr>
        <w:rPr>
          <w:sz w:val="22"/>
          <w:szCs w:val="22"/>
          <w:lang w:val="sl-SI"/>
        </w:rPr>
      </w:pPr>
      <w:r w:rsidRPr="0038590A">
        <w:rPr>
          <w:sz w:val="22"/>
          <w:szCs w:val="22"/>
          <w:lang w:val="sl-SI"/>
        </w:rPr>
        <w:t>(1)</w:t>
      </w:r>
      <w:r w:rsidR="00A13DB3">
        <w:rPr>
          <w:sz w:val="22"/>
          <w:szCs w:val="22"/>
          <w:lang w:val="sl-SI"/>
        </w:rPr>
        <w:t xml:space="preserve"> </w:t>
      </w:r>
      <w:r w:rsidR="00D903CB">
        <w:rPr>
          <w:sz w:val="22"/>
          <w:szCs w:val="22"/>
          <w:lang w:val="sl-SI"/>
        </w:rPr>
        <w:t>Zasilna</w:t>
      </w:r>
      <w:r w:rsidR="001E566B" w:rsidRPr="001E566B">
        <w:rPr>
          <w:sz w:val="22"/>
          <w:szCs w:val="22"/>
          <w:lang w:val="sl-SI"/>
        </w:rPr>
        <w:t xml:space="preserve"> razsvetljava je namenjena za uporabo, ko odpove napajanje </w:t>
      </w:r>
      <w:r w:rsidR="004977DA">
        <w:rPr>
          <w:sz w:val="22"/>
          <w:szCs w:val="22"/>
          <w:lang w:val="sl-SI"/>
        </w:rPr>
        <w:t>običajne</w:t>
      </w:r>
      <w:r w:rsidR="001E566B" w:rsidRPr="001E566B">
        <w:rPr>
          <w:sz w:val="22"/>
          <w:szCs w:val="22"/>
          <w:lang w:val="sl-SI"/>
        </w:rPr>
        <w:t xml:space="preserve"> razsvetljave in se deli na varnostno razsvetljavo in nadomestno razsvetljavo.</w:t>
      </w:r>
    </w:p>
    <w:p w14:paraId="78707BF3" w14:textId="0A4C7C9A" w:rsidR="00484184" w:rsidRDefault="00097EAD" w:rsidP="00450EEA">
      <w:pPr>
        <w:spacing w:after="0"/>
        <w:rPr>
          <w:sz w:val="22"/>
          <w:szCs w:val="22"/>
          <w:lang w:val="sl-SI"/>
        </w:rPr>
      </w:pPr>
      <w:r w:rsidRPr="0038590A">
        <w:rPr>
          <w:sz w:val="22"/>
          <w:szCs w:val="22"/>
          <w:lang w:val="sl-SI"/>
        </w:rPr>
        <w:t>(2)</w:t>
      </w:r>
      <w:r w:rsidR="00A13DB3">
        <w:rPr>
          <w:sz w:val="22"/>
          <w:szCs w:val="22"/>
          <w:lang w:val="sl-SI"/>
        </w:rPr>
        <w:t xml:space="preserve"> </w:t>
      </w:r>
      <w:r w:rsidR="00484184" w:rsidRPr="00484184">
        <w:rPr>
          <w:sz w:val="22"/>
          <w:szCs w:val="22"/>
          <w:lang w:val="sl-SI"/>
        </w:rPr>
        <w:t>Varnostna razsvetljava je tisti del zasilne razsvetljave, ki osebam omogoča varen umik iz prostora ali stavbe ali omogoča osebam, da pred umikom končajo potencialno nevaren delovni proces, sestavlja jo</w:t>
      </w:r>
      <w:r w:rsidR="00484184">
        <w:rPr>
          <w:sz w:val="22"/>
          <w:szCs w:val="22"/>
          <w:lang w:val="sl-SI"/>
        </w:rPr>
        <w:t>:</w:t>
      </w:r>
    </w:p>
    <w:p w14:paraId="0E5021A6" w14:textId="77777777" w:rsidR="00484184" w:rsidRDefault="00484184" w:rsidP="00450EEA">
      <w:pPr>
        <w:spacing w:after="0"/>
        <w:ind w:left="567"/>
        <w:rPr>
          <w:sz w:val="22"/>
          <w:szCs w:val="22"/>
          <w:lang w:val="sl-SI"/>
        </w:rPr>
      </w:pPr>
      <w:r>
        <w:rPr>
          <w:sz w:val="22"/>
          <w:szCs w:val="22"/>
          <w:lang w:val="sl-SI"/>
        </w:rPr>
        <w:t>-</w:t>
      </w:r>
      <w:r>
        <w:rPr>
          <w:sz w:val="22"/>
          <w:szCs w:val="22"/>
          <w:lang w:val="sl-SI"/>
        </w:rPr>
        <w:tab/>
      </w:r>
      <w:r w:rsidRPr="00484184">
        <w:rPr>
          <w:sz w:val="22"/>
          <w:szCs w:val="22"/>
          <w:lang w:val="sl-SI"/>
        </w:rPr>
        <w:t>varnostna razsvetljava evakuacijske poti (poti rešitve),</w:t>
      </w:r>
    </w:p>
    <w:p w14:paraId="3327A743" w14:textId="77777777" w:rsidR="00484184" w:rsidRDefault="00484184" w:rsidP="00450EEA">
      <w:pPr>
        <w:spacing w:after="0"/>
        <w:ind w:left="567"/>
        <w:rPr>
          <w:sz w:val="22"/>
          <w:szCs w:val="22"/>
          <w:lang w:val="sl-SI"/>
        </w:rPr>
      </w:pPr>
      <w:r>
        <w:rPr>
          <w:sz w:val="22"/>
          <w:szCs w:val="22"/>
          <w:lang w:val="sl-SI"/>
        </w:rPr>
        <w:t>-</w:t>
      </w:r>
      <w:r>
        <w:rPr>
          <w:sz w:val="22"/>
          <w:szCs w:val="22"/>
          <w:lang w:val="sl-SI"/>
        </w:rPr>
        <w:tab/>
      </w:r>
      <w:r w:rsidRPr="00484184">
        <w:rPr>
          <w:sz w:val="22"/>
          <w:szCs w:val="22"/>
          <w:lang w:val="sl-SI"/>
        </w:rPr>
        <w:t>protipanična varnostna razsvetljava,</w:t>
      </w:r>
    </w:p>
    <w:p w14:paraId="13487389" w14:textId="77777777" w:rsidR="00484184" w:rsidRDefault="00484184" w:rsidP="00484184">
      <w:pPr>
        <w:ind w:left="567"/>
        <w:rPr>
          <w:sz w:val="22"/>
          <w:szCs w:val="22"/>
          <w:lang w:val="sl-SI"/>
        </w:rPr>
      </w:pPr>
      <w:r>
        <w:rPr>
          <w:sz w:val="22"/>
          <w:szCs w:val="22"/>
          <w:lang w:val="sl-SI"/>
        </w:rPr>
        <w:t>-</w:t>
      </w:r>
      <w:r>
        <w:rPr>
          <w:sz w:val="22"/>
          <w:szCs w:val="22"/>
          <w:lang w:val="sl-SI"/>
        </w:rPr>
        <w:tab/>
      </w:r>
      <w:r w:rsidRPr="00484184">
        <w:rPr>
          <w:sz w:val="22"/>
          <w:szCs w:val="22"/>
          <w:lang w:val="sl-SI"/>
        </w:rPr>
        <w:t>varnostna razsvetljava posebej ogroženih delovnih mest.</w:t>
      </w:r>
    </w:p>
    <w:p w14:paraId="2C8D6953" w14:textId="77777777" w:rsidR="00647B9D" w:rsidRDefault="00484184">
      <w:pPr>
        <w:rPr>
          <w:sz w:val="22"/>
          <w:szCs w:val="22"/>
          <w:lang w:val="sl-SI"/>
        </w:rPr>
      </w:pPr>
      <w:r>
        <w:rPr>
          <w:sz w:val="22"/>
          <w:szCs w:val="22"/>
          <w:lang w:val="sl-SI"/>
        </w:rPr>
        <w:t>(3)</w:t>
      </w:r>
      <w:r w:rsidR="00A13DB3">
        <w:rPr>
          <w:sz w:val="22"/>
          <w:szCs w:val="22"/>
          <w:lang w:val="sl-SI"/>
        </w:rPr>
        <w:t xml:space="preserve"> </w:t>
      </w:r>
      <w:r w:rsidRPr="00484184">
        <w:rPr>
          <w:sz w:val="22"/>
          <w:szCs w:val="22"/>
          <w:lang w:val="sl-SI"/>
        </w:rPr>
        <w:t>Varnostna razsvetljava evakuacijske poti (poti rešitve) je tisti del varnostne razsvetljave, ki zagotavlja učinkovito prepoznavo in uporabo evakuacijske poti. V osi evakuacijske poti mora zagotoviti osvetljenost na tleh najmanj 1 lx.</w:t>
      </w:r>
    </w:p>
    <w:p w14:paraId="505E5CAD" w14:textId="2EF5F38E" w:rsidR="001E566B" w:rsidRDefault="00484184">
      <w:pPr>
        <w:rPr>
          <w:sz w:val="22"/>
          <w:szCs w:val="22"/>
          <w:lang w:val="sl-SI"/>
        </w:rPr>
      </w:pPr>
      <w:r>
        <w:rPr>
          <w:sz w:val="22"/>
          <w:szCs w:val="22"/>
          <w:lang w:val="sl-SI"/>
        </w:rPr>
        <w:t>(4</w:t>
      </w:r>
      <w:r w:rsidR="001E566B">
        <w:rPr>
          <w:sz w:val="22"/>
          <w:szCs w:val="22"/>
          <w:lang w:val="sl-SI"/>
        </w:rPr>
        <w:t>)</w:t>
      </w:r>
      <w:r w:rsidR="00A13DB3">
        <w:rPr>
          <w:sz w:val="22"/>
          <w:szCs w:val="22"/>
          <w:lang w:val="sl-SI"/>
        </w:rPr>
        <w:t xml:space="preserve"> </w:t>
      </w:r>
      <w:r w:rsidRPr="00484184">
        <w:rPr>
          <w:sz w:val="22"/>
          <w:szCs w:val="22"/>
          <w:lang w:val="sl-SI"/>
        </w:rPr>
        <w:t>Protipanična varnostna razsvetljava je tisti del varnostne razsvetljave, ki zagotavlja dovolj svetlobe da prepreči paniko in omogoči ljudem doseči evakuacijsko pot. Uporabi se povsod tam kjer ni možno natančno določiti evakuacijske poti npr. dvorane, avle ipd. Na tleh mora zagotoviti osvetljenost najmanj 0,5 lx.</w:t>
      </w:r>
    </w:p>
    <w:p w14:paraId="2C86D7EA" w14:textId="2B988154" w:rsidR="00A13DB3" w:rsidRDefault="00484184">
      <w:pPr>
        <w:rPr>
          <w:sz w:val="22"/>
          <w:szCs w:val="22"/>
          <w:lang w:val="sl-SI"/>
        </w:rPr>
      </w:pPr>
      <w:r w:rsidRPr="00484184">
        <w:rPr>
          <w:sz w:val="22"/>
          <w:szCs w:val="22"/>
          <w:lang w:val="sl-SI"/>
        </w:rPr>
        <w:t>(5)</w:t>
      </w:r>
      <w:r w:rsidR="00A13DB3">
        <w:rPr>
          <w:sz w:val="22"/>
          <w:szCs w:val="22"/>
          <w:lang w:val="sl-SI"/>
        </w:rPr>
        <w:t xml:space="preserve"> </w:t>
      </w:r>
      <w:r w:rsidRPr="00484184">
        <w:rPr>
          <w:sz w:val="22"/>
          <w:szCs w:val="22"/>
          <w:lang w:val="sl-SI"/>
        </w:rPr>
        <w:t>Varnostna razsvetljava posebej ogroženih delovnih mest je tisti del varnostne razsvetljave, ki zagotavlja varnost ljudem, vpletenim v potencialno nevaren proces. Na tleh mora zagotoviti osvetljenost 10</w:t>
      </w:r>
      <w:r w:rsidR="00235D48">
        <w:rPr>
          <w:sz w:val="22"/>
          <w:szCs w:val="22"/>
          <w:lang w:val="sl-SI"/>
        </w:rPr>
        <w:t xml:space="preserve"> </w:t>
      </w:r>
      <w:r w:rsidRPr="00484184">
        <w:rPr>
          <w:sz w:val="22"/>
          <w:szCs w:val="22"/>
          <w:lang w:val="sl-SI"/>
        </w:rPr>
        <w:t>% splošne razsvetljave, vendar ne manj kot 15</w:t>
      </w:r>
      <w:r w:rsidR="00235D48">
        <w:rPr>
          <w:sz w:val="22"/>
          <w:szCs w:val="22"/>
          <w:lang w:val="sl-SI"/>
        </w:rPr>
        <w:t xml:space="preserve"> </w:t>
      </w:r>
      <w:r w:rsidRPr="00484184">
        <w:rPr>
          <w:sz w:val="22"/>
          <w:szCs w:val="22"/>
          <w:lang w:val="sl-SI"/>
        </w:rPr>
        <w:t>lx.</w:t>
      </w:r>
      <w:r w:rsidRPr="00484184" w:rsidDel="001E566B">
        <w:rPr>
          <w:sz w:val="22"/>
          <w:szCs w:val="22"/>
          <w:lang w:val="sl-SI"/>
        </w:rPr>
        <w:t xml:space="preserve"> </w:t>
      </w:r>
    </w:p>
    <w:p w14:paraId="248BDA1E" w14:textId="1954B53F" w:rsidR="000E77B9" w:rsidRDefault="00484184">
      <w:pPr>
        <w:rPr>
          <w:sz w:val="22"/>
          <w:szCs w:val="22"/>
          <w:lang w:val="sl-SI"/>
        </w:rPr>
      </w:pPr>
      <w:r w:rsidRPr="00484184">
        <w:rPr>
          <w:sz w:val="22"/>
          <w:szCs w:val="22"/>
          <w:lang w:val="sl-SI"/>
        </w:rPr>
        <w:t>(6)</w:t>
      </w:r>
      <w:r w:rsidR="00A13DB3">
        <w:rPr>
          <w:sz w:val="22"/>
          <w:szCs w:val="22"/>
          <w:lang w:val="sl-SI"/>
        </w:rPr>
        <w:t xml:space="preserve"> </w:t>
      </w:r>
      <w:r w:rsidRPr="00484184">
        <w:rPr>
          <w:sz w:val="22"/>
          <w:szCs w:val="22"/>
          <w:lang w:val="sl-SI"/>
        </w:rPr>
        <w:t>Nadomestna razsvetljava je tisti del zasilne razsvetljave, ki omogoča, da se normalne dejavnosti nadaljujejo bistveno nespremenjene po izpadu splošne razsvetljave; nadomestna razsvetljava se napaja iz ločenega vira. Kjer je uporabljena nadomestna razsvetljava z nivojem, nižjim od nivoja običajne razsvetljave, se ta razsvetljava uporabi le za zaustavitev ali končanje procesov.</w:t>
      </w:r>
      <w:r w:rsidR="00450EEA">
        <w:rPr>
          <w:lang w:val="sl-SI"/>
        </w:rPr>
        <w:t xml:space="preserve"> </w:t>
      </w:r>
      <w:r w:rsidR="00055D9C" w:rsidRPr="00055D9C">
        <w:rPr>
          <w:sz w:val="22"/>
          <w:szCs w:val="22"/>
          <w:lang w:val="sl-SI"/>
        </w:rPr>
        <w:t>Če je izvedena nadomestna razsvetljava mora biti varnostna razsvetljava priključena na nadomestni vir, da varnostna razsvetljava deluje na</w:t>
      </w:r>
      <w:r w:rsidR="00647B9D">
        <w:rPr>
          <w:sz w:val="22"/>
          <w:szCs w:val="22"/>
          <w:lang w:val="sl-SI"/>
        </w:rPr>
        <w:t xml:space="preserve"> </w:t>
      </w:r>
      <w:r w:rsidR="00055D9C" w:rsidRPr="00055D9C">
        <w:rPr>
          <w:sz w:val="22"/>
          <w:szCs w:val="22"/>
          <w:lang w:val="sl-SI"/>
        </w:rPr>
        <w:t>akumulatorje šele ko izpade tudi nadomestni vir</w:t>
      </w:r>
      <w:r w:rsidR="00D47B92">
        <w:rPr>
          <w:sz w:val="22"/>
          <w:szCs w:val="22"/>
          <w:lang w:val="sl-SI"/>
        </w:rPr>
        <w:t>.</w:t>
      </w:r>
      <w:r w:rsidR="00055D9C" w:rsidRPr="00055D9C" w:rsidDel="00484184">
        <w:rPr>
          <w:sz w:val="22"/>
          <w:szCs w:val="22"/>
          <w:lang w:val="sl-SI"/>
        </w:rPr>
        <w:t xml:space="preserve"> </w:t>
      </w:r>
    </w:p>
    <w:p w14:paraId="243B6ABF" w14:textId="383B7D6F" w:rsidR="001E566B" w:rsidRDefault="00484184">
      <w:pPr>
        <w:rPr>
          <w:sz w:val="22"/>
          <w:szCs w:val="22"/>
          <w:lang w:val="sl-SI"/>
        </w:rPr>
      </w:pPr>
      <w:r>
        <w:rPr>
          <w:sz w:val="22"/>
          <w:szCs w:val="22"/>
          <w:lang w:val="sl-SI"/>
        </w:rPr>
        <w:t>(7</w:t>
      </w:r>
      <w:r w:rsidR="001E566B" w:rsidRPr="001E566B">
        <w:rPr>
          <w:sz w:val="22"/>
          <w:szCs w:val="22"/>
          <w:lang w:val="sl-SI"/>
        </w:rPr>
        <w:t>)</w:t>
      </w:r>
      <w:r w:rsidR="00A13DB3">
        <w:rPr>
          <w:sz w:val="22"/>
          <w:szCs w:val="22"/>
          <w:lang w:val="sl-SI"/>
        </w:rPr>
        <w:t xml:space="preserve"> </w:t>
      </w:r>
      <w:r w:rsidR="001E566B" w:rsidRPr="001E566B">
        <w:rPr>
          <w:sz w:val="22"/>
          <w:szCs w:val="22"/>
          <w:lang w:val="sl-SI"/>
        </w:rPr>
        <w:t xml:space="preserve">Kapaciteta akumulatorske baterije mora brez pomoči omrežja zagotoviti najmanj neprekinjeno delovanje varnostne razsvetljave skladno z </w:t>
      </w:r>
      <w:r w:rsidR="00450EEA">
        <w:rPr>
          <w:sz w:val="22"/>
          <w:szCs w:val="22"/>
          <w:lang w:val="sl-SI"/>
        </w:rPr>
        <w:t>e</w:t>
      </w:r>
      <w:r w:rsidR="001E566B" w:rsidRPr="001E566B">
        <w:rPr>
          <w:sz w:val="22"/>
          <w:szCs w:val="22"/>
          <w:lang w:val="sl-SI"/>
        </w:rPr>
        <w:t>laboratom požarne varnosti oz. kot je navedeno v TSG-1-001 – Požarna varnost v stavbah.</w:t>
      </w:r>
    </w:p>
    <w:p w14:paraId="3AA2D093" w14:textId="65FB9629" w:rsidR="00A13DB3" w:rsidRDefault="00484184">
      <w:pPr>
        <w:rPr>
          <w:sz w:val="22"/>
          <w:szCs w:val="22"/>
          <w:lang w:val="sl-SI"/>
        </w:rPr>
      </w:pPr>
      <w:r w:rsidRPr="00484184">
        <w:rPr>
          <w:sz w:val="22"/>
          <w:szCs w:val="22"/>
          <w:lang w:val="sl-SI"/>
        </w:rPr>
        <w:t>(8)</w:t>
      </w:r>
      <w:r w:rsidR="00A13DB3">
        <w:rPr>
          <w:sz w:val="22"/>
          <w:szCs w:val="22"/>
          <w:lang w:val="sl-SI"/>
        </w:rPr>
        <w:t xml:space="preserve"> </w:t>
      </w:r>
      <w:r w:rsidRPr="00484184">
        <w:rPr>
          <w:sz w:val="22"/>
          <w:szCs w:val="22"/>
          <w:lang w:val="sl-SI"/>
        </w:rPr>
        <w:t xml:space="preserve">Napajanje varnostne razsvetljave je lahko preko skupne akumulatorske baterije (v nadaljevanju </w:t>
      </w:r>
      <w:r w:rsidR="00FA3D99" w:rsidRPr="00484184">
        <w:rPr>
          <w:sz w:val="22"/>
          <w:szCs w:val="22"/>
          <w:lang w:val="sl-SI"/>
        </w:rPr>
        <w:t>centraln</w:t>
      </w:r>
      <w:r w:rsidR="00FA3D99">
        <w:rPr>
          <w:sz w:val="22"/>
          <w:szCs w:val="22"/>
          <w:lang w:val="sl-SI"/>
        </w:rPr>
        <w:t>i</w:t>
      </w:r>
      <w:r w:rsidR="00FA3D99" w:rsidRPr="00484184">
        <w:rPr>
          <w:sz w:val="22"/>
          <w:szCs w:val="22"/>
          <w:lang w:val="sl-SI"/>
        </w:rPr>
        <w:t xml:space="preserve"> varnostn</w:t>
      </w:r>
      <w:r w:rsidR="00FA3D99">
        <w:rPr>
          <w:sz w:val="22"/>
          <w:szCs w:val="22"/>
          <w:lang w:val="sl-SI"/>
        </w:rPr>
        <w:t>o</w:t>
      </w:r>
      <w:r w:rsidR="00FA3D99" w:rsidRPr="00484184">
        <w:rPr>
          <w:sz w:val="22"/>
          <w:szCs w:val="22"/>
          <w:lang w:val="sl-SI"/>
        </w:rPr>
        <w:t xml:space="preserve"> napajaln</w:t>
      </w:r>
      <w:r w:rsidR="00FA3D99">
        <w:rPr>
          <w:sz w:val="22"/>
          <w:szCs w:val="22"/>
          <w:lang w:val="sl-SI"/>
        </w:rPr>
        <w:t>i</w:t>
      </w:r>
      <w:r w:rsidR="00FA3D99" w:rsidRPr="00484184">
        <w:rPr>
          <w:sz w:val="22"/>
          <w:szCs w:val="22"/>
          <w:lang w:val="sl-SI"/>
        </w:rPr>
        <w:t xml:space="preserve"> </w:t>
      </w:r>
      <w:r w:rsidRPr="00484184">
        <w:rPr>
          <w:sz w:val="22"/>
          <w:szCs w:val="22"/>
          <w:lang w:val="sl-SI"/>
        </w:rPr>
        <w:t>sistem) ali pa s posamičnim akumulatorskim napajanjem svetilk.</w:t>
      </w:r>
    </w:p>
    <w:p w14:paraId="029264F6" w14:textId="0B01B8A5" w:rsidR="00D907D5" w:rsidRPr="0038590A" w:rsidRDefault="00707FF1">
      <w:pPr>
        <w:rPr>
          <w:sz w:val="22"/>
          <w:szCs w:val="22"/>
          <w:lang w:val="sl-SI"/>
        </w:rPr>
      </w:pPr>
      <w:r w:rsidRPr="0038590A">
        <w:rPr>
          <w:sz w:val="22"/>
          <w:szCs w:val="22"/>
          <w:lang w:val="sl-SI"/>
        </w:rPr>
        <w:t>(</w:t>
      </w:r>
      <w:r w:rsidR="00484184">
        <w:rPr>
          <w:sz w:val="22"/>
          <w:szCs w:val="22"/>
          <w:lang w:val="sl-SI"/>
        </w:rPr>
        <w:t>9</w:t>
      </w:r>
      <w:r w:rsidR="00A13DB3" w:rsidRPr="0038590A">
        <w:rPr>
          <w:sz w:val="22"/>
          <w:szCs w:val="22"/>
          <w:lang w:val="sl-SI"/>
        </w:rPr>
        <w:t>)</w:t>
      </w:r>
      <w:r w:rsidR="00A13DB3">
        <w:rPr>
          <w:sz w:val="22"/>
          <w:szCs w:val="22"/>
          <w:lang w:val="sl-SI"/>
        </w:rPr>
        <w:t xml:space="preserve"> </w:t>
      </w:r>
      <w:r w:rsidRPr="0038590A">
        <w:rPr>
          <w:sz w:val="22"/>
          <w:szCs w:val="22"/>
          <w:lang w:val="sl-SI"/>
        </w:rPr>
        <w:t xml:space="preserve">Če je napetost </w:t>
      </w:r>
      <w:r w:rsidR="006F2105" w:rsidRPr="0038590A">
        <w:rPr>
          <w:sz w:val="22"/>
          <w:szCs w:val="22"/>
          <w:lang w:val="sl-SI"/>
        </w:rPr>
        <w:t xml:space="preserve">zasilne </w:t>
      </w:r>
      <w:r w:rsidRPr="0038590A">
        <w:rPr>
          <w:sz w:val="22"/>
          <w:szCs w:val="22"/>
          <w:lang w:val="sl-SI"/>
        </w:rPr>
        <w:t xml:space="preserve">razsvetljave nižja od napetosti splošne razsvetljave, </w:t>
      </w:r>
      <w:r w:rsidR="007B7D34" w:rsidRPr="0038590A">
        <w:rPr>
          <w:sz w:val="22"/>
          <w:szCs w:val="22"/>
          <w:lang w:val="sl-SI"/>
        </w:rPr>
        <w:t xml:space="preserve">se mora napetost </w:t>
      </w:r>
      <w:r w:rsidR="00097EAD" w:rsidRPr="0038590A">
        <w:rPr>
          <w:sz w:val="22"/>
          <w:szCs w:val="22"/>
          <w:lang w:val="sl-SI"/>
        </w:rPr>
        <w:t xml:space="preserve">za napajanje zasilne razsvetljave </w:t>
      </w:r>
      <w:r w:rsidR="007B7D34" w:rsidRPr="0038590A">
        <w:rPr>
          <w:sz w:val="22"/>
          <w:szCs w:val="22"/>
          <w:lang w:val="sl-SI"/>
        </w:rPr>
        <w:t>znižati s transformatorjem z</w:t>
      </w:r>
      <w:r w:rsidR="002333F0" w:rsidRPr="0038590A">
        <w:rPr>
          <w:sz w:val="22"/>
          <w:szCs w:val="22"/>
          <w:lang w:val="sl-SI"/>
        </w:rPr>
        <w:t xml:space="preserve"> </w:t>
      </w:r>
      <w:r w:rsidRPr="0038590A">
        <w:rPr>
          <w:sz w:val="22"/>
          <w:szCs w:val="22"/>
          <w:lang w:val="sl-SI"/>
        </w:rPr>
        <w:t>galvansko ločenimi navitji. Uporaba avtotransformatorja ni dovoljena.</w:t>
      </w:r>
    </w:p>
    <w:p w14:paraId="4537D2B6" w14:textId="64B96020" w:rsidR="00D907D5" w:rsidRPr="0038590A" w:rsidRDefault="007D46A6">
      <w:pPr>
        <w:rPr>
          <w:sz w:val="22"/>
          <w:szCs w:val="22"/>
          <w:lang w:val="sl-SI"/>
        </w:rPr>
      </w:pPr>
      <w:r w:rsidRPr="0038590A">
        <w:rPr>
          <w:sz w:val="22"/>
          <w:szCs w:val="22"/>
          <w:lang w:val="sl-SI"/>
        </w:rPr>
        <w:lastRenderedPageBreak/>
        <w:t>(</w:t>
      </w:r>
      <w:r w:rsidR="001E566B">
        <w:rPr>
          <w:sz w:val="22"/>
          <w:szCs w:val="22"/>
          <w:lang w:val="sl-SI"/>
        </w:rPr>
        <w:t>1</w:t>
      </w:r>
      <w:r w:rsidR="00484184">
        <w:rPr>
          <w:sz w:val="22"/>
          <w:szCs w:val="22"/>
          <w:lang w:val="sl-SI"/>
        </w:rPr>
        <w:t>0</w:t>
      </w:r>
      <w:r w:rsidR="00D907D5" w:rsidRPr="0038590A">
        <w:rPr>
          <w:sz w:val="22"/>
          <w:szCs w:val="22"/>
          <w:lang w:val="sl-SI"/>
        </w:rPr>
        <w:t>)</w:t>
      </w:r>
      <w:r w:rsidR="0099157F" w:rsidRPr="0038590A">
        <w:rPr>
          <w:sz w:val="22"/>
          <w:szCs w:val="22"/>
          <w:lang w:val="sl-SI"/>
        </w:rPr>
        <w:t xml:space="preserve"> </w:t>
      </w:r>
      <w:r w:rsidR="00097EAD" w:rsidRPr="0038590A">
        <w:rPr>
          <w:sz w:val="22"/>
          <w:szCs w:val="22"/>
          <w:lang w:val="sl-SI"/>
        </w:rPr>
        <w:t>Nadomestna</w:t>
      </w:r>
      <w:r w:rsidR="002333F0" w:rsidRPr="0038590A">
        <w:rPr>
          <w:sz w:val="22"/>
          <w:szCs w:val="22"/>
          <w:lang w:val="sl-SI"/>
        </w:rPr>
        <w:t xml:space="preserve"> </w:t>
      </w:r>
      <w:r w:rsidR="00D907D5" w:rsidRPr="0038590A">
        <w:rPr>
          <w:sz w:val="22"/>
          <w:szCs w:val="22"/>
          <w:lang w:val="sl-SI"/>
        </w:rPr>
        <w:t xml:space="preserve">razsvetljava se lahko v normalnem obratovalnem stanju napaja iz istega vira kot splošna razsvetljava z možnostjo samodejnega preklopa na drugi vir (dizel agregat, akumulatorske baterije, itd….) v primeru izpada </w:t>
      </w:r>
      <w:r w:rsidR="00097EAD" w:rsidRPr="0038590A">
        <w:rPr>
          <w:sz w:val="22"/>
          <w:szCs w:val="22"/>
          <w:lang w:val="sl-SI"/>
        </w:rPr>
        <w:t>osnovnega napajanja</w:t>
      </w:r>
      <w:r w:rsidR="00D907D5" w:rsidRPr="0038590A">
        <w:rPr>
          <w:sz w:val="22"/>
          <w:szCs w:val="22"/>
          <w:lang w:val="sl-SI"/>
        </w:rPr>
        <w:t>.</w:t>
      </w:r>
    </w:p>
    <w:p w14:paraId="099B6372" w14:textId="48EFF495" w:rsidR="00707FF1" w:rsidRPr="0038590A" w:rsidRDefault="00707FF1">
      <w:pPr>
        <w:rPr>
          <w:sz w:val="22"/>
          <w:szCs w:val="22"/>
          <w:lang w:val="sl-SI"/>
        </w:rPr>
      </w:pPr>
      <w:r w:rsidRPr="0038590A">
        <w:rPr>
          <w:sz w:val="22"/>
          <w:szCs w:val="22"/>
          <w:lang w:val="sl-SI"/>
        </w:rPr>
        <w:t>(</w:t>
      </w:r>
      <w:r w:rsidR="001E566B">
        <w:rPr>
          <w:sz w:val="22"/>
          <w:szCs w:val="22"/>
          <w:lang w:val="sl-SI"/>
        </w:rPr>
        <w:t>1</w:t>
      </w:r>
      <w:r w:rsidR="00484184">
        <w:rPr>
          <w:sz w:val="22"/>
          <w:szCs w:val="22"/>
          <w:lang w:val="sl-SI"/>
        </w:rPr>
        <w:t>1</w:t>
      </w:r>
      <w:r w:rsidRPr="0038590A">
        <w:rPr>
          <w:sz w:val="22"/>
          <w:szCs w:val="22"/>
          <w:lang w:val="sl-SI"/>
        </w:rPr>
        <w:t>)</w:t>
      </w:r>
      <w:r w:rsidRPr="0038590A">
        <w:rPr>
          <w:b/>
          <w:sz w:val="22"/>
          <w:szCs w:val="22"/>
          <w:lang w:val="sl-SI"/>
        </w:rPr>
        <w:t xml:space="preserve"> </w:t>
      </w:r>
      <w:r w:rsidRPr="0038590A">
        <w:rPr>
          <w:sz w:val="22"/>
          <w:szCs w:val="22"/>
          <w:lang w:val="sl-SI"/>
        </w:rPr>
        <w:t xml:space="preserve">Ob izpadu ali padcu napetosti </w:t>
      </w:r>
      <w:r w:rsidR="006F2105" w:rsidRPr="0038590A">
        <w:rPr>
          <w:sz w:val="22"/>
          <w:szCs w:val="22"/>
          <w:lang w:val="sl-SI"/>
        </w:rPr>
        <w:t xml:space="preserve">osnovnega napajanja </w:t>
      </w:r>
      <w:r w:rsidRPr="0038590A">
        <w:rPr>
          <w:sz w:val="22"/>
          <w:szCs w:val="22"/>
          <w:lang w:val="sl-SI"/>
        </w:rPr>
        <w:t xml:space="preserve">za splošno razsvetljavo na 0,85 do 0,7 nazivne </w:t>
      </w:r>
      <w:r w:rsidR="00A61A0B" w:rsidRPr="0038590A">
        <w:rPr>
          <w:sz w:val="22"/>
          <w:szCs w:val="22"/>
          <w:lang w:val="sl-SI"/>
        </w:rPr>
        <w:t xml:space="preserve">vrednosti </w:t>
      </w:r>
      <w:r w:rsidRPr="0038590A">
        <w:rPr>
          <w:sz w:val="22"/>
          <w:szCs w:val="22"/>
          <w:lang w:val="sl-SI"/>
        </w:rPr>
        <w:t xml:space="preserve">napetosti se mora </w:t>
      </w:r>
      <w:r w:rsidR="006F2105" w:rsidRPr="0038590A">
        <w:rPr>
          <w:sz w:val="22"/>
          <w:szCs w:val="22"/>
          <w:lang w:val="sl-SI"/>
        </w:rPr>
        <w:t xml:space="preserve">varnostna razsvetljava </w:t>
      </w:r>
      <w:r w:rsidRPr="0038590A">
        <w:rPr>
          <w:sz w:val="22"/>
          <w:szCs w:val="22"/>
          <w:lang w:val="sl-SI"/>
        </w:rPr>
        <w:t>v 3 sekundah avtomatično preklopiti na pomožni elektroenergetski vir, dokler napetost</w:t>
      </w:r>
      <w:r w:rsidR="00D800FC" w:rsidRPr="0038590A">
        <w:rPr>
          <w:sz w:val="22"/>
          <w:szCs w:val="22"/>
          <w:lang w:val="sl-SI"/>
        </w:rPr>
        <w:t xml:space="preserve"> </w:t>
      </w:r>
      <w:r w:rsidR="006F2105" w:rsidRPr="0038590A">
        <w:rPr>
          <w:sz w:val="22"/>
          <w:szCs w:val="22"/>
          <w:lang w:val="sl-SI"/>
        </w:rPr>
        <w:t xml:space="preserve">osnovnega ali nadomestnega napajanja </w:t>
      </w:r>
      <w:r w:rsidRPr="0038590A">
        <w:rPr>
          <w:sz w:val="22"/>
          <w:szCs w:val="22"/>
          <w:lang w:val="sl-SI"/>
        </w:rPr>
        <w:t>ne doseže</w:t>
      </w:r>
      <w:r w:rsidR="00A61A0B" w:rsidRPr="0038590A">
        <w:rPr>
          <w:sz w:val="22"/>
          <w:szCs w:val="22"/>
          <w:lang w:val="sl-SI"/>
        </w:rPr>
        <w:t xml:space="preserve"> 0,75 do 0,9 nazivne vrednosti.</w:t>
      </w:r>
    </w:p>
    <w:p w14:paraId="2942AFEF" w14:textId="42E09EDF" w:rsidR="00707FF1" w:rsidRPr="0038590A" w:rsidRDefault="00707FF1">
      <w:pPr>
        <w:rPr>
          <w:sz w:val="22"/>
          <w:szCs w:val="22"/>
          <w:lang w:val="sl-SI"/>
        </w:rPr>
      </w:pPr>
      <w:r w:rsidRPr="0038590A">
        <w:rPr>
          <w:sz w:val="22"/>
          <w:szCs w:val="22"/>
          <w:lang w:val="sl-SI"/>
        </w:rPr>
        <w:t>(</w:t>
      </w:r>
      <w:r w:rsidR="001E566B">
        <w:rPr>
          <w:sz w:val="22"/>
          <w:szCs w:val="22"/>
          <w:lang w:val="sl-SI"/>
        </w:rPr>
        <w:t>1</w:t>
      </w:r>
      <w:r w:rsidR="00484184">
        <w:rPr>
          <w:sz w:val="22"/>
          <w:szCs w:val="22"/>
          <w:lang w:val="sl-SI"/>
        </w:rPr>
        <w:t>2</w:t>
      </w:r>
      <w:r w:rsidRPr="0038590A">
        <w:rPr>
          <w:sz w:val="22"/>
          <w:szCs w:val="22"/>
          <w:lang w:val="sl-SI"/>
        </w:rPr>
        <w:t xml:space="preserve">) Svetilke </w:t>
      </w:r>
      <w:r w:rsidR="006F2105" w:rsidRPr="0038590A">
        <w:rPr>
          <w:sz w:val="22"/>
          <w:szCs w:val="22"/>
          <w:lang w:val="sl-SI"/>
        </w:rPr>
        <w:t>varnostne</w:t>
      </w:r>
      <w:r w:rsidR="0099157F" w:rsidRPr="0038590A">
        <w:rPr>
          <w:sz w:val="22"/>
          <w:szCs w:val="22"/>
          <w:lang w:val="sl-SI"/>
        </w:rPr>
        <w:t xml:space="preserve"> </w:t>
      </w:r>
      <w:r w:rsidRPr="0038590A">
        <w:rPr>
          <w:sz w:val="22"/>
          <w:szCs w:val="22"/>
          <w:lang w:val="sl-SI"/>
        </w:rPr>
        <w:t>razsvetljave</w:t>
      </w:r>
      <w:r w:rsidR="006F2105" w:rsidRPr="0038590A">
        <w:rPr>
          <w:sz w:val="22"/>
          <w:szCs w:val="22"/>
          <w:lang w:val="sl-SI"/>
        </w:rPr>
        <w:t xml:space="preserve"> </w:t>
      </w:r>
      <w:r w:rsidRPr="0038590A">
        <w:rPr>
          <w:sz w:val="22"/>
          <w:szCs w:val="22"/>
          <w:lang w:val="sl-SI"/>
        </w:rPr>
        <w:t>morajo biti vidno označene in nameščene nad vrati, na stopnišč</w:t>
      </w:r>
      <w:r w:rsidR="006F2105" w:rsidRPr="0038590A">
        <w:rPr>
          <w:sz w:val="22"/>
          <w:szCs w:val="22"/>
          <w:lang w:val="sl-SI"/>
        </w:rPr>
        <w:t>ih</w:t>
      </w:r>
      <w:r w:rsidRPr="0038590A">
        <w:rPr>
          <w:sz w:val="22"/>
          <w:szCs w:val="22"/>
          <w:lang w:val="sl-SI"/>
        </w:rPr>
        <w:t>, na izhodih in prehodih, tako da omogočijo, da ljudje po najkrajši poti zapustijo ogroženo mesto in odidejo na prosto oziroma na drugo varno mesto.</w:t>
      </w:r>
    </w:p>
    <w:p w14:paraId="25E2BDA8" w14:textId="77777777" w:rsidR="00450EEA" w:rsidRDefault="00484184" w:rsidP="00450EEA">
      <w:pPr>
        <w:spacing w:after="0"/>
        <w:rPr>
          <w:sz w:val="22"/>
          <w:szCs w:val="22"/>
          <w:lang w:val="sl-SI"/>
        </w:rPr>
      </w:pPr>
      <w:r w:rsidRPr="00484184">
        <w:rPr>
          <w:sz w:val="22"/>
          <w:szCs w:val="22"/>
          <w:lang w:val="sl-SI"/>
        </w:rPr>
        <w:t>(13)</w:t>
      </w:r>
      <w:r w:rsidR="00A13DB3" w:rsidRPr="00484184" w:rsidDel="00A13DB3">
        <w:rPr>
          <w:sz w:val="22"/>
          <w:szCs w:val="22"/>
          <w:lang w:val="sl-SI"/>
        </w:rPr>
        <w:t xml:space="preserve"> </w:t>
      </w:r>
      <w:r w:rsidRPr="00484184">
        <w:rPr>
          <w:sz w:val="22"/>
          <w:szCs w:val="22"/>
          <w:lang w:val="sl-SI"/>
        </w:rPr>
        <w:t xml:space="preserve">Kadar se uporabi </w:t>
      </w:r>
      <w:r w:rsidR="00D47B92" w:rsidRPr="00484184">
        <w:rPr>
          <w:sz w:val="22"/>
          <w:szCs w:val="22"/>
          <w:lang w:val="sl-SI"/>
        </w:rPr>
        <w:t xml:space="preserve">centralni </w:t>
      </w:r>
      <w:r w:rsidRPr="00484184">
        <w:rPr>
          <w:sz w:val="22"/>
          <w:szCs w:val="22"/>
          <w:lang w:val="sl-SI"/>
        </w:rPr>
        <w:t>varnostni napajalni sistem kot edini pomožni vir varnostne razsvetljave, morajo biti izpolnjeni naslednji pogoji:</w:t>
      </w:r>
      <w:r w:rsidR="00450EEA">
        <w:rPr>
          <w:sz w:val="22"/>
          <w:szCs w:val="22"/>
          <w:lang w:val="sl-SI"/>
        </w:rPr>
        <w:t xml:space="preserve"> </w:t>
      </w:r>
    </w:p>
    <w:p w14:paraId="616E702D" w14:textId="0692A383" w:rsidR="00707FF1" w:rsidRDefault="00707FF1" w:rsidP="00450EEA">
      <w:pPr>
        <w:numPr>
          <w:ilvl w:val="0"/>
          <w:numId w:val="58"/>
        </w:numPr>
        <w:spacing w:after="0"/>
        <w:rPr>
          <w:sz w:val="22"/>
          <w:szCs w:val="22"/>
          <w:lang w:val="sl-SI"/>
        </w:rPr>
      </w:pPr>
      <w:r w:rsidRPr="0038590A">
        <w:rPr>
          <w:sz w:val="22"/>
          <w:szCs w:val="22"/>
          <w:lang w:val="sl-SI"/>
        </w:rPr>
        <w:t xml:space="preserve">tokokrogi se smejo obremeniti z največ </w:t>
      </w:r>
      <w:r w:rsidR="001E566B">
        <w:rPr>
          <w:sz w:val="22"/>
          <w:szCs w:val="22"/>
          <w:lang w:val="sl-SI"/>
        </w:rPr>
        <w:t>20</w:t>
      </w:r>
      <w:r w:rsidR="001E566B" w:rsidRPr="0038590A">
        <w:rPr>
          <w:sz w:val="22"/>
          <w:szCs w:val="22"/>
          <w:lang w:val="sl-SI"/>
        </w:rPr>
        <w:t xml:space="preserve"> </w:t>
      </w:r>
      <w:r w:rsidRPr="0038590A">
        <w:rPr>
          <w:sz w:val="22"/>
          <w:szCs w:val="22"/>
          <w:lang w:val="sl-SI"/>
        </w:rPr>
        <w:t>svetilkami, katerih skupni tok ne sme biti večji od 6 A, pri čemer morata biti oba vodnika zavarovana z varovalkam</w:t>
      </w:r>
      <w:r w:rsidR="006C04FA" w:rsidRPr="0038590A">
        <w:rPr>
          <w:sz w:val="22"/>
          <w:szCs w:val="22"/>
          <w:lang w:val="sl-SI"/>
        </w:rPr>
        <w:t>a</w:t>
      </w:r>
      <w:r w:rsidRPr="0038590A">
        <w:rPr>
          <w:sz w:val="22"/>
          <w:szCs w:val="22"/>
          <w:lang w:val="sl-SI"/>
        </w:rPr>
        <w:t xml:space="preserve"> 10 A,</w:t>
      </w:r>
    </w:p>
    <w:p w14:paraId="64D25FDD" w14:textId="77777777" w:rsidR="001E566B" w:rsidRPr="001E566B" w:rsidRDefault="001E566B" w:rsidP="00450EEA">
      <w:pPr>
        <w:numPr>
          <w:ilvl w:val="0"/>
          <w:numId w:val="58"/>
        </w:numPr>
        <w:spacing w:after="0"/>
        <w:rPr>
          <w:sz w:val="22"/>
          <w:szCs w:val="22"/>
          <w:lang w:val="sl-SI"/>
        </w:rPr>
      </w:pPr>
      <w:r w:rsidRPr="001E566B">
        <w:rPr>
          <w:sz w:val="22"/>
          <w:szCs w:val="22"/>
          <w:lang w:val="sl-SI"/>
        </w:rPr>
        <w:t>v prostorih z dvema ali več varnostnimi svetilkami je treba izvesti najmanj dva tokokroga,</w:t>
      </w:r>
    </w:p>
    <w:p w14:paraId="75B4823D" w14:textId="4187145C" w:rsidR="001E566B" w:rsidRPr="001E566B" w:rsidRDefault="001E566B" w:rsidP="00450EEA">
      <w:pPr>
        <w:numPr>
          <w:ilvl w:val="0"/>
          <w:numId w:val="58"/>
        </w:numPr>
        <w:spacing w:after="0"/>
        <w:rPr>
          <w:sz w:val="22"/>
          <w:szCs w:val="22"/>
          <w:lang w:val="sl-SI"/>
        </w:rPr>
      </w:pPr>
      <w:r w:rsidRPr="001E566B">
        <w:rPr>
          <w:sz w:val="22"/>
          <w:szCs w:val="22"/>
          <w:lang w:val="sl-SI"/>
        </w:rPr>
        <w:t xml:space="preserve">inštalacijo varnostne razsvetljave od akumulatorske baterije do glavnega razdelilnika in </w:t>
      </w:r>
      <w:r>
        <w:rPr>
          <w:sz w:val="22"/>
          <w:szCs w:val="22"/>
          <w:lang w:val="sl-SI"/>
        </w:rPr>
        <w:t>med razdelilniki se mora</w:t>
      </w:r>
      <w:r w:rsidRPr="001E566B">
        <w:rPr>
          <w:sz w:val="22"/>
          <w:szCs w:val="22"/>
          <w:lang w:val="sl-SI"/>
        </w:rPr>
        <w:t xml:space="preserve"> polagati zunaj prostorov, v katerih je nevarnost požara. Če to ni izvedljivo, morajo imeti požarno varn</w:t>
      </w:r>
      <w:r w:rsidR="00484184">
        <w:rPr>
          <w:sz w:val="22"/>
          <w:szCs w:val="22"/>
          <w:lang w:val="sl-SI"/>
        </w:rPr>
        <w:t>o izolacijo in zankasto napajate</w:t>
      </w:r>
      <w:r w:rsidRPr="001E566B">
        <w:rPr>
          <w:sz w:val="22"/>
          <w:szCs w:val="22"/>
          <w:lang w:val="sl-SI"/>
        </w:rPr>
        <w:t xml:space="preserve"> razdelilnike,</w:t>
      </w:r>
    </w:p>
    <w:p w14:paraId="28F56003" w14:textId="52976B35" w:rsidR="001E566B" w:rsidRPr="001E566B" w:rsidRDefault="001E566B" w:rsidP="00015B91">
      <w:pPr>
        <w:numPr>
          <w:ilvl w:val="0"/>
          <w:numId w:val="58"/>
        </w:numPr>
        <w:rPr>
          <w:sz w:val="22"/>
          <w:szCs w:val="22"/>
          <w:lang w:val="sl-SI"/>
        </w:rPr>
      </w:pPr>
      <w:r w:rsidRPr="001E566B">
        <w:rPr>
          <w:sz w:val="22"/>
          <w:szCs w:val="22"/>
          <w:lang w:val="sl-SI"/>
        </w:rPr>
        <w:t>inštalacije varnostne razsvetljave pod ometom ali v njem, na policah ali v kanalih morajo biti najmanj 50 mm oddaljene od vseh drugih elektroenergetskih inštalacij, oziroma odmik je lahko manjši od 50 mm, če so ločene od drugih elektroenergetskih inštalacij s požarno odporno pregrado ali položene v svojo požarno odporno, negorljivo cev.</w:t>
      </w:r>
    </w:p>
    <w:p w14:paraId="2E2D09C5" w14:textId="1985F29B" w:rsidR="00707FF1" w:rsidRPr="0038590A" w:rsidRDefault="00707FF1">
      <w:pPr>
        <w:rPr>
          <w:sz w:val="22"/>
          <w:szCs w:val="22"/>
          <w:lang w:val="sl-SI"/>
        </w:rPr>
      </w:pPr>
      <w:r w:rsidRPr="0038590A">
        <w:rPr>
          <w:sz w:val="22"/>
          <w:szCs w:val="22"/>
          <w:lang w:val="sl-SI"/>
        </w:rPr>
        <w:t>(</w:t>
      </w:r>
      <w:r w:rsidR="001E566B" w:rsidRPr="0038590A">
        <w:rPr>
          <w:sz w:val="22"/>
          <w:szCs w:val="22"/>
          <w:lang w:val="sl-SI"/>
        </w:rPr>
        <w:t>1</w:t>
      </w:r>
      <w:r w:rsidR="00484184">
        <w:rPr>
          <w:sz w:val="22"/>
          <w:szCs w:val="22"/>
          <w:lang w:val="sl-SI"/>
        </w:rPr>
        <w:t>4</w:t>
      </w:r>
      <w:r w:rsidRPr="0038590A">
        <w:rPr>
          <w:sz w:val="22"/>
          <w:szCs w:val="22"/>
          <w:lang w:val="sl-SI"/>
        </w:rPr>
        <w:t>) Stikalo za izklop varnostne</w:t>
      </w:r>
      <w:r w:rsidR="000A74CE" w:rsidRPr="0038590A">
        <w:rPr>
          <w:sz w:val="22"/>
          <w:szCs w:val="22"/>
          <w:lang w:val="sl-SI"/>
        </w:rPr>
        <w:t xml:space="preserve"> </w:t>
      </w:r>
      <w:r w:rsidRPr="0038590A">
        <w:rPr>
          <w:sz w:val="22"/>
          <w:szCs w:val="22"/>
          <w:lang w:val="sl-SI"/>
        </w:rPr>
        <w:t>razsvetljave</w:t>
      </w:r>
      <w:r w:rsidR="006F2105" w:rsidRPr="0038590A">
        <w:rPr>
          <w:sz w:val="22"/>
          <w:szCs w:val="22"/>
          <w:lang w:val="sl-SI"/>
        </w:rPr>
        <w:t xml:space="preserve"> </w:t>
      </w:r>
      <w:r w:rsidRPr="0038590A">
        <w:rPr>
          <w:sz w:val="22"/>
          <w:szCs w:val="22"/>
          <w:lang w:val="sl-SI"/>
        </w:rPr>
        <w:t>sme biti samo v glavnem razdelilniku.</w:t>
      </w:r>
      <w:r w:rsidR="00913178" w:rsidRPr="0038590A">
        <w:rPr>
          <w:sz w:val="22"/>
          <w:szCs w:val="22"/>
          <w:lang w:val="sl-SI"/>
        </w:rPr>
        <w:t xml:space="preserve"> V posameznih tokokrogih varnostne</w:t>
      </w:r>
      <w:r w:rsidR="000A74CE" w:rsidRPr="0038590A">
        <w:rPr>
          <w:sz w:val="22"/>
          <w:szCs w:val="22"/>
          <w:lang w:val="sl-SI"/>
        </w:rPr>
        <w:t xml:space="preserve"> </w:t>
      </w:r>
      <w:r w:rsidR="00913178" w:rsidRPr="0038590A">
        <w:rPr>
          <w:sz w:val="22"/>
          <w:szCs w:val="22"/>
          <w:lang w:val="sl-SI"/>
        </w:rPr>
        <w:t>razsvetljave ne sme biti stikal.</w:t>
      </w:r>
    </w:p>
    <w:p w14:paraId="6C93FA24" w14:textId="77777777" w:rsidR="00647B9D" w:rsidRDefault="007D46A6">
      <w:pPr>
        <w:rPr>
          <w:sz w:val="22"/>
          <w:szCs w:val="22"/>
          <w:lang w:val="sl-SI"/>
        </w:rPr>
      </w:pPr>
      <w:r w:rsidRPr="0038590A">
        <w:rPr>
          <w:sz w:val="22"/>
          <w:szCs w:val="22"/>
          <w:lang w:val="sl-SI"/>
        </w:rPr>
        <w:t>(</w:t>
      </w:r>
      <w:r w:rsidR="001E566B" w:rsidRPr="0038590A">
        <w:rPr>
          <w:sz w:val="22"/>
          <w:szCs w:val="22"/>
          <w:lang w:val="sl-SI"/>
        </w:rPr>
        <w:t>1</w:t>
      </w:r>
      <w:r w:rsidR="00484184">
        <w:rPr>
          <w:sz w:val="22"/>
          <w:szCs w:val="22"/>
          <w:lang w:val="sl-SI"/>
        </w:rPr>
        <w:t>5</w:t>
      </w:r>
      <w:r w:rsidR="00707FF1" w:rsidRPr="0038590A">
        <w:rPr>
          <w:sz w:val="22"/>
          <w:szCs w:val="22"/>
          <w:lang w:val="sl-SI"/>
        </w:rPr>
        <w:t xml:space="preserve">) Za </w:t>
      </w:r>
      <w:r w:rsidR="00065D52" w:rsidRPr="0038590A">
        <w:rPr>
          <w:sz w:val="22"/>
          <w:szCs w:val="22"/>
          <w:lang w:val="sl-SI"/>
        </w:rPr>
        <w:t>inštal</w:t>
      </w:r>
      <w:r w:rsidR="00707FF1" w:rsidRPr="0038590A">
        <w:rPr>
          <w:sz w:val="22"/>
          <w:szCs w:val="22"/>
          <w:lang w:val="sl-SI"/>
        </w:rPr>
        <w:t>acije varnostne razsvetljave</w:t>
      </w:r>
      <w:r w:rsidR="006F2105" w:rsidRPr="0038590A">
        <w:rPr>
          <w:sz w:val="22"/>
          <w:szCs w:val="22"/>
          <w:lang w:val="sl-SI"/>
        </w:rPr>
        <w:t xml:space="preserve"> </w:t>
      </w:r>
      <w:r w:rsidR="00707FF1" w:rsidRPr="0038590A">
        <w:rPr>
          <w:sz w:val="22"/>
          <w:szCs w:val="22"/>
          <w:lang w:val="sl-SI"/>
        </w:rPr>
        <w:t>se smejo uporabljati samo vodniki s prerezom najmanj 1,5 mm</w:t>
      </w:r>
      <w:r w:rsidR="00707FF1" w:rsidRPr="0038590A">
        <w:rPr>
          <w:sz w:val="22"/>
          <w:szCs w:val="22"/>
          <w:vertAlign w:val="superscript"/>
          <w:lang w:val="sl-SI"/>
        </w:rPr>
        <w:t>2</w:t>
      </w:r>
      <w:r w:rsidR="00707FF1" w:rsidRPr="0038590A">
        <w:rPr>
          <w:sz w:val="22"/>
          <w:szCs w:val="22"/>
          <w:lang w:val="sl-SI"/>
        </w:rPr>
        <w:t xml:space="preserve">, katerih izolacijska upornost je najmanj </w:t>
      </w:r>
      <w:r w:rsidR="00913178" w:rsidRPr="0038590A">
        <w:rPr>
          <w:sz w:val="22"/>
          <w:szCs w:val="22"/>
          <w:lang w:val="sl-SI"/>
        </w:rPr>
        <w:t>1 M</w:t>
      </w:r>
      <w:r w:rsidR="00707FF1" w:rsidRPr="0038590A">
        <w:rPr>
          <w:sz w:val="22"/>
          <w:szCs w:val="22"/>
          <w:lang w:val="sl-SI"/>
        </w:rPr>
        <w:t xml:space="preserve">Ω in </w:t>
      </w:r>
      <w:r w:rsidR="00913178" w:rsidRPr="0038590A">
        <w:rPr>
          <w:sz w:val="22"/>
          <w:szCs w:val="22"/>
          <w:lang w:val="sl-SI"/>
        </w:rPr>
        <w:t>imajo temperaturni razred izolacije F/H</w:t>
      </w:r>
      <w:r w:rsidR="00707FF1" w:rsidRPr="0038590A">
        <w:rPr>
          <w:sz w:val="22"/>
          <w:szCs w:val="22"/>
          <w:lang w:val="sl-SI"/>
        </w:rPr>
        <w:t>.</w:t>
      </w:r>
    </w:p>
    <w:p w14:paraId="767CE270" w14:textId="218622B4" w:rsidR="00707FF1" w:rsidRPr="0038590A" w:rsidRDefault="00707FF1">
      <w:pPr>
        <w:rPr>
          <w:sz w:val="22"/>
          <w:szCs w:val="22"/>
          <w:lang w:val="sl-SI"/>
        </w:rPr>
      </w:pPr>
      <w:r w:rsidRPr="0038590A">
        <w:rPr>
          <w:sz w:val="22"/>
          <w:szCs w:val="22"/>
          <w:lang w:val="sl-SI"/>
        </w:rPr>
        <w:t>(1</w:t>
      </w:r>
      <w:r w:rsidR="00D47B92">
        <w:rPr>
          <w:sz w:val="22"/>
          <w:szCs w:val="22"/>
          <w:lang w:val="sl-SI"/>
        </w:rPr>
        <w:t>6</w:t>
      </w:r>
      <w:r w:rsidRPr="0038590A">
        <w:rPr>
          <w:sz w:val="22"/>
          <w:szCs w:val="22"/>
          <w:lang w:val="sl-SI"/>
        </w:rPr>
        <w:t>) V svetilke varnostne</w:t>
      </w:r>
      <w:r w:rsidR="000A74CE" w:rsidRPr="0038590A">
        <w:rPr>
          <w:sz w:val="22"/>
          <w:szCs w:val="22"/>
          <w:lang w:val="sl-SI"/>
        </w:rPr>
        <w:t xml:space="preserve"> </w:t>
      </w:r>
      <w:r w:rsidRPr="0038590A">
        <w:rPr>
          <w:sz w:val="22"/>
          <w:szCs w:val="22"/>
          <w:lang w:val="sl-SI"/>
        </w:rPr>
        <w:t>razsvetljave</w:t>
      </w:r>
      <w:r w:rsidR="006F2105" w:rsidRPr="0038590A">
        <w:rPr>
          <w:sz w:val="22"/>
          <w:szCs w:val="22"/>
          <w:lang w:val="sl-SI"/>
        </w:rPr>
        <w:t xml:space="preserve"> </w:t>
      </w:r>
      <w:r w:rsidRPr="0038590A">
        <w:rPr>
          <w:sz w:val="22"/>
          <w:szCs w:val="22"/>
          <w:lang w:val="sl-SI"/>
        </w:rPr>
        <w:t>s posamičnimi akumulatorskimi baterijami se morajo vgrajevati akumulatorji</w:t>
      </w:r>
      <w:r w:rsidR="006C04FA" w:rsidRPr="0038590A">
        <w:rPr>
          <w:sz w:val="22"/>
          <w:szCs w:val="22"/>
          <w:lang w:val="sl-SI"/>
        </w:rPr>
        <w:t xml:space="preserve"> z</w:t>
      </w:r>
      <w:r w:rsidRPr="0038590A">
        <w:rPr>
          <w:sz w:val="22"/>
          <w:szCs w:val="22"/>
          <w:lang w:val="sl-SI"/>
        </w:rPr>
        <w:t xml:space="preserve"> življenjsk</w:t>
      </w:r>
      <w:r w:rsidR="006C04FA" w:rsidRPr="0038590A">
        <w:rPr>
          <w:sz w:val="22"/>
          <w:szCs w:val="22"/>
          <w:lang w:val="sl-SI"/>
        </w:rPr>
        <w:t>o</w:t>
      </w:r>
      <w:r w:rsidRPr="0038590A">
        <w:rPr>
          <w:sz w:val="22"/>
          <w:szCs w:val="22"/>
          <w:lang w:val="sl-SI"/>
        </w:rPr>
        <w:t xml:space="preserve"> dob</w:t>
      </w:r>
      <w:r w:rsidR="006C04FA" w:rsidRPr="0038590A">
        <w:rPr>
          <w:sz w:val="22"/>
          <w:szCs w:val="22"/>
          <w:lang w:val="sl-SI"/>
        </w:rPr>
        <w:t>o</w:t>
      </w:r>
      <w:r w:rsidRPr="0038590A">
        <w:rPr>
          <w:sz w:val="22"/>
          <w:szCs w:val="22"/>
          <w:lang w:val="sl-SI"/>
        </w:rPr>
        <w:t xml:space="preserve"> najmanj 3 leta. Izdelani morajo biti tako, da jih </w:t>
      </w:r>
      <w:r w:rsidR="006C04FA" w:rsidRPr="0038590A">
        <w:rPr>
          <w:sz w:val="22"/>
          <w:szCs w:val="22"/>
          <w:lang w:val="sl-SI"/>
        </w:rPr>
        <w:t xml:space="preserve">v tem času </w:t>
      </w:r>
      <w:r w:rsidRPr="0038590A">
        <w:rPr>
          <w:sz w:val="22"/>
          <w:szCs w:val="22"/>
          <w:lang w:val="sl-SI"/>
        </w:rPr>
        <w:t xml:space="preserve">ni </w:t>
      </w:r>
      <w:r w:rsidR="006C04FA" w:rsidRPr="0038590A">
        <w:rPr>
          <w:sz w:val="22"/>
          <w:szCs w:val="22"/>
          <w:lang w:val="sl-SI"/>
        </w:rPr>
        <w:t xml:space="preserve">treba </w:t>
      </w:r>
      <w:r w:rsidRPr="0038590A">
        <w:rPr>
          <w:sz w:val="22"/>
          <w:szCs w:val="22"/>
          <w:lang w:val="sl-SI"/>
        </w:rPr>
        <w:t>vzdrževati. Usmernik za njihovo polnjenje mora biti tako dimenzioniran, da napolni popolnoma</w:t>
      </w:r>
      <w:r w:rsidR="006F2105" w:rsidRPr="0038590A">
        <w:rPr>
          <w:sz w:val="22"/>
          <w:szCs w:val="22"/>
          <w:lang w:val="sl-SI"/>
        </w:rPr>
        <w:t xml:space="preserve"> izpraznjeno baterijo v 36 urah</w:t>
      </w:r>
      <w:r w:rsidR="006C04FA" w:rsidRPr="0038590A">
        <w:rPr>
          <w:sz w:val="22"/>
          <w:szCs w:val="22"/>
          <w:lang w:val="sl-SI"/>
        </w:rPr>
        <w:t xml:space="preserve">. </w:t>
      </w:r>
      <w:r w:rsidRPr="0038590A">
        <w:rPr>
          <w:sz w:val="22"/>
          <w:szCs w:val="22"/>
          <w:lang w:val="sl-SI"/>
        </w:rPr>
        <w:t>Vsaka svetilka mora imeti indikacijo polnjenja.</w:t>
      </w:r>
    </w:p>
    <w:p w14:paraId="38BAC09C" w14:textId="346D7B15" w:rsidR="00707FF1" w:rsidRPr="0038590A" w:rsidRDefault="00707FF1">
      <w:pPr>
        <w:pStyle w:val="Naslov3"/>
      </w:pPr>
      <w:bookmarkStart w:id="131" w:name="_Toc174626"/>
      <w:r w:rsidRPr="0038590A">
        <w:t>Mehansko prezračevanje in klimatizacija</w:t>
      </w:r>
      <w:bookmarkEnd w:id="131"/>
    </w:p>
    <w:p w14:paraId="6F7BEC0C" w14:textId="77777777" w:rsidR="00707FF1" w:rsidRPr="0038590A" w:rsidRDefault="00707FF1" w:rsidP="00450EEA">
      <w:pPr>
        <w:spacing w:after="0"/>
        <w:rPr>
          <w:sz w:val="22"/>
          <w:szCs w:val="22"/>
          <w:lang w:val="sl-SI"/>
        </w:rPr>
      </w:pPr>
      <w:r w:rsidRPr="0038590A">
        <w:rPr>
          <w:sz w:val="22"/>
          <w:szCs w:val="22"/>
          <w:lang w:val="sl-SI"/>
        </w:rPr>
        <w:t>(1) Sistemi za mehansko prezračevanje oziroma klimatizacijski sistemi morajo biti opremljeni z napravami za samodejni odklop pri preobremenitvi, kratkem stiku ali zemeljskem stiku. Odklopne naprave morajo biti dimenzionirane tako:</w:t>
      </w:r>
    </w:p>
    <w:p w14:paraId="001B7E3A" w14:textId="77777777" w:rsidR="00707FF1" w:rsidRPr="0038590A" w:rsidRDefault="00707FF1" w:rsidP="00450EEA">
      <w:pPr>
        <w:numPr>
          <w:ilvl w:val="0"/>
          <w:numId w:val="44"/>
        </w:numPr>
        <w:overflowPunct/>
        <w:autoSpaceDE/>
        <w:autoSpaceDN/>
        <w:adjustRightInd/>
        <w:spacing w:after="0"/>
        <w:textAlignment w:val="auto"/>
        <w:rPr>
          <w:sz w:val="22"/>
          <w:szCs w:val="22"/>
          <w:lang w:val="sl-SI"/>
        </w:rPr>
      </w:pPr>
      <w:r w:rsidRPr="0038590A">
        <w:rPr>
          <w:sz w:val="22"/>
          <w:szCs w:val="22"/>
          <w:lang w:val="sl-SI"/>
        </w:rPr>
        <w:t>da</w:t>
      </w:r>
      <w:r w:rsidR="009862B8" w:rsidRPr="0038590A">
        <w:rPr>
          <w:sz w:val="22"/>
          <w:szCs w:val="22"/>
          <w:lang w:val="sl-SI"/>
        </w:rPr>
        <w:t xml:space="preserve"> lahko prekinejo </w:t>
      </w:r>
      <w:r w:rsidR="006F2105" w:rsidRPr="0038590A">
        <w:rPr>
          <w:sz w:val="22"/>
          <w:szCs w:val="22"/>
          <w:lang w:val="sl-SI"/>
        </w:rPr>
        <w:t>največji</w:t>
      </w:r>
      <w:r w:rsidR="009862B8" w:rsidRPr="0038590A">
        <w:rPr>
          <w:sz w:val="22"/>
          <w:szCs w:val="22"/>
          <w:lang w:val="sl-SI"/>
        </w:rPr>
        <w:t xml:space="preserve"> mogoč</w:t>
      </w:r>
      <w:r w:rsidRPr="0038590A">
        <w:rPr>
          <w:sz w:val="22"/>
          <w:szCs w:val="22"/>
          <w:lang w:val="sl-SI"/>
        </w:rPr>
        <w:t>i kratkostični tok,</w:t>
      </w:r>
    </w:p>
    <w:p w14:paraId="39C61FE8" w14:textId="77777777" w:rsidR="00707FF1" w:rsidRPr="0038590A" w:rsidRDefault="00707FF1" w:rsidP="00015B91">
      <w:pPr>
        <w:numPr>
          <w:ilvl w:val="0"/>
          <w:numId w:val="44"/>
        </w:numPr>
        <w:overflowPunct/>
        <w:autoSpaceDE/>
        <w:autoSpaceDN/>
        <w:adjustRightInd/>
        <w:textAlignment w:val="auto"/>
        <w:rPr>
          <w:sz w:val="22"/>
          <w:szCs w:val="22"/>
          <w:lang w:val="sl-SI"/>
        </w:rPr>
      </w:pPr>
      <w:r w:rsidRPr="0038590A">
        <w:rPr>
          <w:sz w:val="22"/>
          <w:szCs w:val="22"/>
          <w:lang w:val="sl-SI"/>
        </w:rPr>
        <w:t xml:space="preserve">da je odklopni čas zaščite pred kratkim stikom pri minimalnem toku kratkega stika krajši od 0,1 sekunde za električne </w:t>
      </w:r>
      <w:r w:rsidR="00065D52" w:rsidRPr="0038590A">
        <w:rPr>
          <w:sz w:val="22"/>
          <w:szCs w:val="22"/>
          <w:lang w:val="sl-SI"/>
        </w:rPr>
        <w:t>inštal</w:t>
      </w:r>
      <w:r w:rsidRPr="0038590A">
        <w:rPr>
          <w:sz w:val="22"/>
          <w:szCs w:val="22"/>
          <w:lang w:val="sl-SI"/>
        </w:rPr>
        <w:t>acije v coni 0 in coni 1 ter krajši od 0,5 sekunde v coni 2 eksplozijske ogroženosti.</w:t>
      </w:r>
    </w:p>
    <w:p w14:paraId="00C2E0E7" w14:textId="77777777" w:rsidR="00E61D88" w:rsidRPr="0038590A" w:rsidRDefault="00E61D88">
      <w:pPr>
        <w:rPr>
          <w:sz w:val="22"/>
          <w:szCs w:val="22"/>
          <w:lang w:val="sl-SI"/>
        </w:rPr>
      </w:pPr>
      <w:r w:rsidRPr="0038590A">
        <w:rPr>
          <w:sz w:val="22"/>
          <w:szCs w:val="22"/>
          <w:lang w:val="sl-SI"/>
        </w:rPr>
        <w:t>(2) Pri projektiranju, izvajanju in vzdrževanju električnih inštalacij sistemov za prezračevanje in klimatizacijo je treba za zagotovitev požarne varnosti upoštevati tudi ustrezne zahteve predpisov, ki urejajo požarno varnost.</w:t>
      </w:r>
    </w:p>
    <w:p w14:paraId="4F3AA2B5" w14:textId="77777777" w:rsidR="00707FF1" w:rsidRPr="0038590A" w:rsidRDefault="00E61D88">
      <w:pPr>
        <w:rPr>
          <w:sz w:val="22"/>
          <w:szCs w:val="22"/>
          <w:lang w:val="sl-SI"/>
        </w:rPr>
      </w:pPr>
      <w:r w:rsidRPr="0038590A">
        <w:rPr>
          <w:sz w:val="22"/>
          <w:szCs w:val="22"/>
          <w:lang w:val="sl-SI"/>
        </w:rPr>
        <w:t>(3)</w:t>
      </w:r>
      <w:r w:rsidRPr="0038590A" w:rsidDel="00E61D88">
        <w:rPr>
          <w:sz w:val="22"/>
          <w:szCs w:val="22"/>
          <w:lang w:val="sl-SI"/>
        </w:rPr>
        <w:t xml:space="preserve"> </w:t>
      </w:r>
      <w:r w:rsidR="00707FF1" w:rsidRPr="0038590A">
        <w:rPr>
          <w:sz w:val="22"/>
          <w:szCs w:val="22"/>
          <w:lang w:val="sl-SI"/>
        </w:rPr>
        <w:t xml:space="preserve">Električne naprave in </w:t>
      </w:r>
      <w:r w:rsidR="00065D52" w:rsidRPr="0038590A">
        <w:rPr>
          <w:sz w:val="22"/>
          <w:szCs w:val="22"/>
          <w:lang w:val="sl-SI"/>
        </w:rPr>
        <w:t>inštal</w:t>
      </w:r>
      <w:r w:rsidR="00707FF1" w:rsidRPr="0038590A">
        <w:rPr>
          <w:sz w:val="22"/>
          <w:szCs w:val="22"/>
          <w:lang w:val="sl-SI"/>
        </w:rPr>
        <w:t>acije prezračevalnih in klimatizacijskih sistemov v conah eksplozijske nevarnosti morajo biti eksplozijsko varne. Če so postavljene v prostorih, ki jih ogroža prah, morajo biti zavarovane tudi proti prahu.</w:t>
      </w:r>
    </w:p>
    <w:p w14:paraId="1780DAB7" w14:textId="77777777" w:rsidR="00707FF1" w:rsidRPr="0038590A" w:rsidRDefault="00E61D88">
      <w:pPr>
        <w:rPr>
          <w:sz w:val="22"/>
          <w:szCs w:val="22"/>
          <w:lang w:val="sl-SI"/>
        </w:rPr>
      </w:pPr>
      <w:r w:rsidRPr="0038590A">
        <w:rPr>
          <w:sz w:val="22"/>
          <w:szCs w:val="22"/>
          <w:lang w:val="sl-SI"/>
        </w:rPr>
        <w:t xml:space="preserve">(4) </w:t>
      </w:r>
      <w:r w:rsidR="00707FF1" w:rsidRPr="0038590A">
        <w:rPr>
          <w:sz w:val="22"/>
          <w:szCs w:val="22"/>
          <w:lang w:val="sl-SI"/>
        </w:rPr>
        <w:t>Naprave prezračevalnih in klimatizacijskih sistemov, ki se uporabljajo v conah eksplozijske nevarnosti, morajo biti posebej označene</w:t>
      </w:r>
      <w:r w:rsidR="00A65926" w:rsidRPr="0038590A">
        <w:rPr>
          <w:sz w:val="22"/>
          <w:szCs w:val="22"/>
          <w:lang w:val="sl-SI"/>
        </w:rPr>
        <w:t>,</w:t>
      </w:r>
      <w:r w:rsidR="00707FF1" w:rsidRPr="0038590A">
        <w:rPr>
          <w:sz w:val="22"/>
          <w:szCs w:val="22"/>
          <w:lang w:val="sl-SI"/>
        </w:rPr>
        <w:t xml:space="preserve"> tako da sta vidna vrsta protieksplozijske zaščite in območje uporabe.</w:t>
      </w:r>
    </w:p>
    <w:p w14:paraId="45535F12" w14:textId="77777777" w:rsidR="00707FF1" w:rsidRPr="0038590A" w:rsidRDefault="00E61D88">
      <w:pPr>
        <w:rPr>
          <w:sz w:val="22"/>
          <w:szCs w:val="22"/>
          <w:lang w:val="sl-SI"/>
        </w:rPr>
      </w:pPr>
      <w:r w:rsidRPr="0038590A">
        <w:rPr>
          <w:sz w:val="22"/>
          <w:szCs w:val="22"/>
          <w:lang w:val="sl-SI"/>
        </w:rPr>
        <w:t xml:space="preserve">(5) </w:t>
      </w:r>
      <w:r w:rsidR="00707FF1" w:rsidRPr="0038590A">
        <w:rPr>
          <w:sz w:val="22"/>
          <w:szCs w:val="22"/>
          <w:lang w:val="sl-SI"/>
        </w:rPr>
        <w:t xml:space="preserve">Kabli, ki povezujejo električne naprave prezračevalnih ali klimatizacijskih sistemov v coni 0 eksplozijske nevarnosti, morajo biti stalno kontrolirani, uporabljajo pa se lahko samo, če je </w:t>
      </w:r>
      <w:r w:rsidR="00707FF1" w:rsidRPr="0038590A">
        <w:rPr>
          <w:sz w:val="22"/>
          <w:szCs w:val="22"/>
          <w:lang w:val="sl-SI"/>
        </w:rPr>
        <w:lastRenderedPageBreak/>
        <w:t xml:space="preserve">izolacijska upornost višja od </w:t>
      </w:r>
      <w:r w:rsidR="00C15CBE" w:rsidRPr="0038590A">
        <w:rPr>
          <w:sz w:val="22"/>
          <w:szCs w:val="22"/>
          <w:lang w:val="sl-SI"/>
        </w:rPr>
        <w:t>1</w:t>
      </w:r>
      <w:r w:rsidR="00A65926" w:rsidRPr="0038590A">
        <w:rPr>
          <w:sz w:val="22"/>
          <w:szCs w:val="22"/>
          <w:lang w:val="sl-SI"/>
        </w:rPr>
        <w:t> </w:t>
      </w:r>
      <w:r w:rsidR="00C15CBE" w:rsidRPr="0038590A">
        <w:rPr>
          <w:sz w:val="22"/>
          <w:szCs w:val="22"/>
          <w:lang w:val="sl-SI"/>
        </w:rPr>
        <w:t>MΩ</w:t>
      </w:r>
      <w:r w:rsidR="00C15CBE" w:rsidRPr="0038590A" w:rsidDel="00C15CBE">
        <w:rPr>
          <w:sz w:val="22"/>
          <w:szCs w:val="22"/>
          <w:lang w:val="sl-SI"/>
        </w:rPr>
        <w:t xml:space="preserve"> </w:t>
      </w:r>
      <w:r w:rsidR="00707FF1" w:rsidRPr="0038590A">
        <w:rPr>
          <w:sz w:val="22"/>
          <w:szCs w:val="22"/>
          <w:lang w:val="sl-SI"/>
        </w:rPr>
        <w:t>nazivne napetosti. Če pride iz kakršnihkoli razlogov do zmanjšanja upornosti pod dovoljeno vrednost, je treba kabel takoj dati v breznapetostno stanje.</w:t>
      </w:r>
    </w:p>
    <w:p w14:paraId="2A72FF0C" w14:textId="77777777" w:rsidR="00E87B24" w:rsidRPr="0038590A" w:rsidRDefault="00E61D88">
      <w:pPr>
        <w:rPr>
          <w:sz w:val="22"/>
          <w:szCs w:val="22"/>
          <w:lang w:val="sl-SI"/>
        </w:rPr>
      </w:pPr>
      <w:r w:rsidRPr="0038590A">
        <w:rPr>
          <w:sz w:val="22"/>
          <w:szCs w:val="22"/>
          <w:lang w:val="sl-SI"/>
        </w:rPr>
        <w:t xml:space="preserve">(6) </w:t>
      </w:r>
      <w:r w:rsidR="00707FF1" w:rsidRPr="0038590A">
        <w:rPr>
          <w:sz w:val="22"/>
          <w:szCs w:val="22"/>
          <w:lang w:val="sl-SI"/>
        </w:rPr>
        <w:t>Električni kabli</w:t>
      </w:r>
      <w:r w:rsidR="006F2105" w:rsidRPr="0038590A">
        <w:rPr>
          <w:sz w:val="22"/>
          <w:szCs w:val="22"/>
          <w:lang w:val="sl-SI"/>
        </w:rPr>
        <w:t xml:space="preserve"> za napajanje naprav</w:t>
      </w:r>
      <w:r w:rsidR="00707FF1" w:rsidRPr="0038590A">
        <w:rPr>
          <w:sz w:val="22"/>
          <w:szCs w:val="22"/>
          <w:lang w:val="sl-SI"/>
        </w:rPr>
        <w:t xml:space="preserve"> prezračevalnih in klimatizacijskih sistemov, ki delujejo med požarom, morajo biti odporni proti požaru ali p</w:t>
      </w:r>
      <w:r w:rsidR="009862B8" w:rsidRPr="0038590A">
        <w:rPr>
          <w:sz w:val="22"/>
          <w:szCs w:val="22"/>
          <w:lang w:val="sl-SI"/>
        </w:rPr>
        <w:t>a jih je treba tako zaščititi.</w:t>
      </w:r>
      <w:r w:rsidR="00707FF1" w:rsidRPr="0038590A">
        <w:rPr>
          <w:sz w:val="22"/>
          <w:szCs w:val="22"/>
          <w:lang w:val="sl-SI"/>
        </w:rPr>
        <w:t xml:space="preserve"> </w:t>
      </w:r>
    </w:p>
    <w:p w14:paraId="18AF2A1B" w14:textId="77777777" w:rsidR="00707FF1" w:rsidRPr="0038590A" w:rsidRDefault="00707FF1">
      <w:pPr>
        <w:rPr>
          <w:sz w:val="22"/>
          <w:szCs w:val="22"/>
          <w:lang w:val="sl-SI"/>
        </w:rPr>
      </w:pPr>
      <w:r w:rsidRPr="0038590A">
        <w:rPr>
          <w:sz w:val="22"/>
          <w:szCs w:val="22"/>
          <w:lang w:val="sl-SI"/>
        </w:rPr>
        <w:t>(</w:t>
      </w:r>
      <w:r w:rsidR="00E61D88" w:rsidRPr="0038590A">
        <w:rPr>
          <w:sz w:val="22"/>
          <w:szCs w:val="22"/>
          <w:lang w:val="sl-SI"/>
        </w:rPr>
        <w:t>7</w:t>
      </w:r>
      <w:r w:rsidRPr="0038590A">
        <w:rPr>
          <w:sz w:val="22"/>
          <w:szCs w:val="22"/>
          <w:lang w:val="sl-SI"/>
        </w:rPr>
        <w:t>) Prezračevalni in klimatizacijski sistemi morajo biti ozemljeni</w:t>
      </w:r>
      <w:r w:rsidR="00E87B24" w:rsidRPr="0038590A">
        <w:rPr>
          <w:sz w:val="22"/>
          <w:szCs w:val="22"/>
          <w:lang w:val="sl-SI"/>
        </w:rPr>
        <w:t>.</w:t>
      </w:r>
    </w:p>
    <w:p w14:paraId="7867044A" w14:textId="2CFBA8B9" w:rsidR="00707FF1" w:rsidRPr="0038590A" w:rsidRDefault="00707FF1">
      <w:pPr>
        <w:pStyle w:val="Naslov3"/>
      </w:pPr>
      <w:bookmarkStart w:id="132" w:name="_Toc174627"/>
      <w:r w:rsidRPr="0038590A">
        <w:t xml:space="preserve">Delovanje električne </w:t>
      </w:r>
      <w:r w:rsidR="00065D52" w:rsidRPr="0038590A">
        <w:t>inštal</w:t>
      </w:r>
      <w:r w:rsidRPr="0038590A">
        <w:t>acije v primeru požara</w:t>
      </w:r>
      <w:bookmarkEnd w:id="132"/>
    </w:p>
    <w:p w14:paraId="231C7D73" w14:textId="05C05A32" w:rsidR="00707FF1" w:rsidRDefault="006F2105">
      <w:pPr>
        <w:widowControl w:val="0"/>
        <w:rPr>
          <w:sz w:val="22"/>
          <w:szCs w:val="22"/>
          <w:lang w:val="sl-SI"/>
        </w:rPr>
      </w:pPr>
      <w:r w:rsidRPr="0038590A">
        <w:rPr>
          <w:sz w:val="22"/>
          <w:szCs w:val="22"/>
          <w:lang w:val="sl-SI"/>
        </w:rPr>
        <w:t xml:space="preserve">(1) </w:t>
      </w:r>
      <w:r w:rsidR="009862B8" w:rsidRPr="0038590A">
        <w:rPr>
          <w:sz w:val="22"/>
          <w:szCs w:val="22"/>
          <w:lang w:val="sl-SI"/>
        </w:rPr>
        <w:t xml:space="preserve">Glede delovanja električnih </w:t>
      </w:r>
      <w:r w:rsidR="00065D52" w:rsidRPr="0038590A">
        <w:rPr>
          <w:sz w:val="22"/>
          <w:szCs w:val="22"/>
          <w:lang w:val="sl-SI"/>
        </w:rPr>
        <w:t>inštal</w:t>
      </w:r>
      <w:r w:rsidR="009862B8" w:rsidRPr="0038590A">
        <w:rPr>
          <w:sz w:val="22"/>
          <w:szCs w:val="22"/>
          <w:lang w:val="sl-SI"/>
        </w:rPr>
        <w:t xml:space="preserve">acij v primeru požara </w:t>
      </w:r>
      <w:r w:rsidRPr="0038590A">
        <w:rPr>
          <w:sz w:val="22"/>
          <w:szCs w:val="22"/>
          <w:lang w:val="sl-SI"/>
        </w:rPr>
        <w:t>se upošteva</w:t>
      </w:r>
      <w:r w:rsidR="009862B8" w:rsidRPr="0038590A">
        <w:rPr>
          <w:sz w:val="22"/>
          <w:szCs w:val="22"/>
          <w:lang w:val="sl-SI"/>
        </w:rPr>
        <w:t xml:space="preserve"> Pravilnik o požarni varnosti v stavbah in tehničn</w:t>
      </w:r>
      <w:r w:rsidR="008C0F29">
        <w:rPr>
          <w:sz w:val="22"/>
          <w:szCs w:val="22"/>
          <w:lang w:val="sl-SI"/>
        </w:rPr>
        <w:t>o</w:t>
      </w:r>
      <w:r w:rsidR="009862B8" w:rsidRPr="0038590A">
        <w:rPr>
          <w:sz w:val="22"/>
          <w:szCs w:val="22"/>
          <w:lang w:val="sl-SI"/>
        </w:rPr>
        <w:t xml:space="preserve"> smernico za graditev TSG-1-001 Požarna varnost v stavbah </w:t>
      </w:r>
      <w:r w:rsidR="008C0F29">
        <w:rPr>
          <w:sz w:val="22"/>
          <w:szCs w:val="22"/>
          <w:lang w:val="sl-SI"/>
        </w:rPr>
        <w:t>ter</w:t>
      </w:r>
      <w:r w:rsidR="009862B8" w:rsidRPr="0038590A">
        <w:rPr>
          <w:sz w:val="22"/>
          <w:szCs w:val="22"/>
          <w:lang w:val="sl-SI"/>
        </w:rPr>
        <w:t xml:space="preserve"> tam navedene podporne dokumente.</w:t>
      </w:r>
    </w:p>
    <w:p w14:paraId="10919672" w14:textId="4D849C3F" w:rsidR="00055D9C" w:rsidRPr="0038590A" w:rsidRDefault="00055D9C" w:rsidP="0041678C">
      <w:pPr>
        <w:pStyle w:val="Naslov3"/>
      </w:pPr>
      <w:bookmarkStart w:id="133" w:name="_Toc174628"/>
      <w:r w:rsidRPr="00055D9C">
        <w:t>Električne inštalacije v požarno ogroženih prostorih</w:t>
      </w:r>
      <w:bookmarkEnd w:id="133"/>
    </w:p>
    <w:p w14:paraId="17057447" w14:textId="59330D97" w:rsidR="002E0EF4" w:rsidRPr="0038590A" w:rsidRDefault="002E0EF4">
      <w:pPr>
        <w:rPr>
          <w:sz w:val="22"/>
          <w:szCs w:val="22"/>
          <w:lang w:val="sl-SI"/>
        </w:rPr>
      </w:pPr>
      <w:r w:rsidRPr="0038590A">
        <w:rPr>
          <w:sz w:val="22"/>
          <w:szCs w:val="22"/>
          <w:lang w:val="sl-SI"/>
        </w:rPr>
        <w:t>(</w:t>
      </w:r>
      <w:r w:rsidR="00055D9C">
        <w:rPr>
          <w:sz w:val="22"/>
          <w:szCs w:val="22"/>
          <w:lang w:val="sl-SI"/>
        </w:rPr>
        <w:t>1</w:t>
      </w:r>
      <w:r w:rsidRPr="0038590A">
        <w:rPr>
          <w:sz w:val="22"/>
          <w:szCs w:val="22"/>
          <w:lang w:val="sl-SI"/>
        </w:rPr>
        <w:t>)</w:t>
      </w:r>
      <w:r w:rsidR="000E77B9" w:rsidRPr="0038590A">
        <w:rPr>
          <w:sz w:val="22"/>
          <w:szCs w:val="22"/>
          <w:lang w:val="sl-SI"/>
        </w:rPr>
        <w:t xml:space="preserve"> </w:t>
      </w:r>
      <w:r w:rsidRPr="0038590A">
        <w:rPr>
          <w:sz w:val="22"/>
          <w:szCs w:val="22"/>
          <w:lang w:val="sl-SI"/>
        </w:rPr>
        <w:t>V požarno ogroženih prostorih se mora predvideti uporab</w:t>
      </w:r>
      <w:r w:rsidR="004D0AEF" w:rsidRPr="0038590A">
        <w:rPr>
          <w:sz w:val="22"/>
          <w:szCs w:val="22"/>
          <w:lang w:val="sl-SI"/>
        </w:rPr>
        <w:t>a</w:t>
      </w:r>
      <w:r w:rsidRPr="0038590A">
        <w:rPr>
          <w:sz w:val="22"/>
          <w:szCs w:val="22"/>
          <w:lang w:val="sl-SI"/>
        </w:rPr>
        <w:t xml:space="preserve"> zaščitne naprave na</w:t>
      </w:r>
      <w:r w:rsidR="00CA5138" w:rsidRPr="0038590A">
        <w:rPr>
          <w:sz w:val="22"/>
          <w:szCs w:val="22"/>
          <w:lang w:val="sl-SI"/>
        </w:rPr>
        <w:t xml:space="preserve"> </w:t>
      </w:r>
      <w:r w:rsidR="00BA78D1" w:rsidRPr="0038590A">
        <w:rPr>
          <w:sz w:val="22"/>
          <w:szCs w:val="22"/>
          <w:lang w:val="sl-SI"/>
        </w:rPr>
        <w:t>preostali tok</w:t>
      </w:r>
      <w:r w:rsidR="00E65A2C" w:rsidRPr="0038590A">
        <w:rPr>
          <w:sz w:val="22"/>
          <w:szCs w:val="22"/>
          <w:lang w:val="sl-SI"/>
        </w:rPr>
        <w:t xml:space="preserve"> </w:t>
      </w:r>
      <w:r w:rsidR="00E65A2C" w:rsidRPr="008C0F29">
        <w:rPr>
          <w:sz w:val="22"/>
          <w:szCs w:val="22"/>
          <w:lang w:val="sl-SI"/>
        </w:rPr>
        <w:t>(RCD)</w:t>
      </w:r>
      <w:r w:rsidR="00BA78D1" w:rsidRPr="008C0F29">
        <w:rPr>
          <w:sz w:val="22"/>
          <w:szCs w:val="22"/>
          <w:lang w:val="sl-SI"/>
        </w:rPr>
        <w:t>,</w:t>
      </w:r>
      <w:r w:rsidR="00BA78D1" w:rsidRPr="0038590A">
        <w:rPr>
          <w:sz w:val="22"/>
          <w:szCs w:val="22"/>
          <w:lang w:val="sl-SI"/>
        </w:rPr>
        <w:t xml:space="preserve"> </w:t>
      </w:r>
      <w:r w:rsidRPr="0038590A">
        <w:rPr>
          <w:sz w:val="22"/>
          <w:szCs w:val="22"/>
          <w:lang w:val="sl-SI"/>
        </w:rPr>
        <w:t xml:space="preserve">katere </w:t>
      </w:r>
      <w:r w:rsidR="004D0AEF" w:rsidRPr="0038590A">
        <w:rPr>
          <w:sz w:val="22"/>
          <w:szCs w:val="22"/>
          <w:lang w:val="sl-SI"/>
        </w:rPr>
        <w:t>naznačeni</w:t>
      </w:r>
      <w:r w:rsidR="00A65926" w:rsidRPr="0038590A">
        <w:rPr>
          <w:sz w:val="22"/>
          <w:szCs w:val="22"/>
          <w:lang w:val="sl-SI"/>
        </w:rPr>
        <w:t xml:space="preserve"> </w:t>
      </w:r>
      <w:r w:rsidRPr="0038590A">
        <w:rPr>
          <w:sz w:val="22"/>
          <w:szCs w:val="22"/>
          <w:lang w:val="sl-SI"/>
        </w:rPr>
        <w:t>tok je</w:t>
      </w:r>
      <w:r w:rsidR="004D0AEF" w:rsidRPr="0038590A">
        <w:rPr>
          <w:sz w:val="22"/>
          <w:szCs w:val="22"/>
          <w:lang w:val="sl-SI"/>
        </w:rPr>
        <w:t xml:space="preserve"> največ</w:t>
      </w:r>
      <w:r w:rsidRPr="0038590A">
        <w:rPr>
          <w:sz w:val="22"/>
          <w:szCs w:val="22"/>
          <w:lang w:val="sl-SI"/>
        </w:rPr>
        <w:t xml:space="preserve"> 0</w:t>
      </w:r>
      <w:r w:rsidR="004D0AEF" w:rsidRPr="0038590A">
        <w:rPr>
          <w:sz w:val="22"/>
          <w:szCs w:val="22"/>
          <w:lang w:val="sl-SI"/>
        </w:rPr>
        <w:t>,</w:t>
      </w:r>
      <w:r w:rsidR="00A84886">
        <w:rPr>
          <w:sz w:val="22"/>
          <w:szCs w:val="22"/>
          <w:lang w:val="sl-SI"/>
        </w:rPr>
        <w:t>1</w:t>
      </w:r>
      <w:r w:rsidR="00A84886" w:rsidRPr="0038590A">
        <w:rPr>
          <w:sz w:val="22"/>
          <w:szCs w:val="22"/>
          <w:lang w:val="sl-SI"/>
        </w:rPr>
        <w:t xml:space="preserve"> </w:t>
      </w:r>
      <w:r w:rsidRPr="0038590A">
        <w:rPr>
          <w:sz w:val="22"/>
          <w:szCs w:val="22"/>
          <w:lang w:val="sl-SI"/>
        </w:rPr>
        <w:t>A</w:t>
      </w:r>
      <w:r w:rsidR="00A84886">
        <w:rPr>
          <w:sz w:val="22"/>
          <w:szCs w:val="22"/>
          <w:lang w:val="sl-SI"/>
        </w:rPr>
        <w:t>.</w:t>
      </w:r>
    </w:p>
    <w:p w14:paraId="138C8805" w14:textId="028EA628" w:rsidR="00707FF1" w:rsidRPr="0038590A" w:rsidRDefault="00707FF1">
      <w:pPr>
        <w:pStyle w:val="Naslov3"/>
      </w:pPr>
      <w:bookmarkStart w:id="134" w:name="_Toc174629"/>
      <w:r w:rsidRPr="0038590A">
        <w:t>Omejeni prevodni prostori</w:t>
      </w:r>
      <w:bookmarkEnd w:id="134"/>
    </w:p>
    <w:p w14:paraId="114AE8B5" w14:textId="77777777" w:rsidR="00707FF1" w:rsidRPr="0038590A" w:rsidRDefault="00707FF1">
      <w:pPr>
        <w:widowControl w:val="0"/>
        <w:rPr>
          <w:sz w:val="22"/>
          <w:szCs w:val="22"/>
          <w:lang w:val="sl-SI"/>
        </w:rPr>
      </w:pPr>
      <w:r w:rsidRPr="0038590A">
        <w:rPr>
          <w:sz w:val="22"/>
          <w:szCs w:val="22"/>
          <w:lang w:val="sl-SI"/>
        </w:rPr>
        <w:t>(1) Kjer se uporablja varnostna mala napetost, ki ne sme presegati 25 V</w:t>
      </w:r>
      <w:r w:rsidR="00B8220D" w:rsidRPr="0038590A">
        <w:rPr>
          <w:sz w:val="22"/>
          <w:szCs w:val="22"/>
          <w:lang w:val="sl-SI"/>
        </w:rPr>
        <w:t xml:space="preserve"> izmenično</w:t>
      </w:r>
      <w:r w:rsidRPr="0038590A">
        <w:rPr>
          <w:sz w:val="22"/>
          <w:szCs w:val="22"/>
          <w:lang w:val="sl-SI"/>
        </w:rPr>
        <w:t xml:space="preserve">, se mora zaščita pred električnim udarom, ne glede na vrednost nazivne napetosti, zagotoviti s pregradami ali okrovi, ki zagotavljajo zaščitno stopnjo najmanj </w:t>
      </w:r>
      <w:r w:rsidR="0080296C" w:rsidRPr="0038590A">
        <w:rPr>
          <w:sz w:val="22"/>
          <w:szCs w:val="22"/>
          <w:lang w:val="sl-SI"/>
        </w:rPr>
        <w:t>IP 2X ali IP XXB</w:t>
      </w:r>
      <w:r w:rsidRPr="0038590A">
        <w:rPr>
          <w:sz w:val="22"/>
          <w:szCs w:val="22"/>
          <w:lang w:val="sl-SI"/>
        </w:rPr>
        <w:t>, ali z izolacijo, ki more zdržati preizkusno</w:t>
      </w:r>
      <w:r w:rsidR="00A34AD7" w:rsidRPr="0038590A">
        <w:rPr>
          <w:sz w:val="22"/>
          <w:szCs w:val="22"/>
          <w:lang w:val="sl-SI"/>
        </w:rPr>
        <w:t xml:space="preserve"> izmenično</w:t>
      </w:r>
      <w:r w:rsidRPr="0038590A">
        <w:rPr>
          <w:sz w:val="22"/>
          <w:szCs w:val="22"/>
          <w:lang w:val="sl-SI"/>
        </w:rPr>
        <w:t xml:space="preserve"> napetost 500 V v času najmanj 1 min.</w:t>
      </w:r>
    </w:p>
    <w:p w14:paraId="01CE26C6" w14:textId="77777777" w:rsidR="00707FF1" w:rsidRPr="0038590A" w:rsidRDefault="00707FF1">
      <w:pPr>
        <w:widowControl w:val="0"/>
        <w:rPr>
          <w:sz w:val="22"/>
          <w:szCs w:val="22"/>
          <w:lang w:val="sl-SI"/>
        </w:rPr>
      </w:pPr>
      <w:r w:rsidRPr="0038590A">
        <w:rPr>
          <w:sz w:val="22"/>
          <w:szCs w:val="22"/>
          <w:lang w:val="sl-SI"/>
        </w:rPr>
        <w:t>(2) Zaščito pred električnim udarom, z ovirami ali postavitvijo zunaj dosega roke se ne sme uporabljati.</w:t>
      </w:r>
    </w:p>
    <w:p w14:paraId="5CB22430" w14:textId="77777777" w:rsidR="00707FF1" w:rsidRPr="0038590A" w:rsidRDefault="00A34AD7">
      <w:pPr>
        <w:widowControl w:val="0"/>
        <w:rPr>
          <w:sz w:val="22"/>
          <w:szCs w:val="22"/>
          <w:lang w:val="sl-SI"/>
        </w:rPr>
      </w:pPr>
      <w:r w:rsidRPr="0038590A">
        <w:rPr>
          <w:sz w:val="22"/>
          <w:szCs w:val="22"/>
          <w:lang w:val="sl-SI"/>
        </w:rPr>
        <w:t>(3) Za napajanje ročnega</w:t>
      </w:r>
      <w:r w:rsidR="002333F0" w:rsidRPr="0038590A">
        <w:rPr>
          <w:sz w:val="22"/>
          <w:szCs w:val="22"/>
          <w:lang w:val="sl-SI"/>
        </w:rPr>
        <w:t xml:space="preserve"> </w:t>
      </w:r>
      <w:r w:rsidRPr="0038590A">
        <w:rPr>
          <w:sz w:val="22"/>
          <w:szCs w:val="22"/>
          <w:lang w:val="sl-SI"/>
        </w:rPr>
        <w:t>prenosnega električnega</w:t>
      </w:r>
      <w:r w:rsidR="00707FF1" w:rsidRPr="0038590A">
        <w:rPr>
          <w:sz w:val="22"/>
          <w:szCs w:val="22"/>
          <w:lang w:val="sl-SI"/>
        </w:rPr>
        <w:t xml:space="preserve"> orodj</w:t>
      </w:r>
      <w:r w:rsidRPr="0038590A">
        <w:rPr>
          <w:sz w:val="22"/>
          <w:szCs w:val="22"/>
          <w:lang w:val="sl-SI"/>
        </w:rPr>
        <w:t>a</w:t>
      </w:r>
      <w:r w:rsidR="00707FF1" w:rsidRPr="0038590A">
        <w:rPr>
          <w:sz w:val="22"/>
          <w:szCs w:val="22"/>
          <w:lang w:val="sl-SI"/>
        </w:rPr>
        <w:t xml:space="preserve"> in prenosnih merilnih aparatov se mora kot zaščita pred električnim udarom uporabljati varnostna mala napetost ali električna ločitev, pod pogojem, da se</w:t>
      </w:r>
      <w:r w:rsidRPr="0038590A">
        <w:rPr>
          <w:sz w:val="22"/>
          <w:szCs w:val="22"/>
          <w:lang w:val="sl-SI"/>
        </w:rPr>
        <w:t xml:space="preserve"> iz sekundarnega navitja ločilnega transformatorja, ki ima lahko več sekundarnih navitij, napaja samo en aparat</w:t>
      </w:r>
      <w:r w:rsidR="00707FF1" w:rsidRPr="0038590A">
        <w:rPr>
          <w:sz w:val="22"/>
          <w:szCs w:val="22"/>
          <w:lang w:val="sl-SI"/>
        </w:rPr>
        <w:t xml:space="preserve"> razreda II, ali aparat z ozemljenim zaščitnim vodnikom, ki mora imeti izolirne ročaje ali ročaje, prevlečene z izolirno plastjo</w:t>
      </w:r>
      <w:r w:rsidRPr="0038590A">
        <w:rPr>
          <w:sz w:val="22"/>
          <w:szCs w:val="22"/>
          <w:lang w:val="sl-SI"/>
        </w:rPr>
        <w:t>.</w:t>
      </w:r>
    </w:p>
    <w:p w14:paraId="3923305D" w14:textId="77777777" w:rsidR="00707FF1" w:rsidRPr="0038590A" w:rsidRDefault="00707FF1">
      <w:pPr>
        <w:widowControl w:val="0"/>
        <w:rPr>
          <w:sz w:val="22"/>
          <w:szCs w:val="22"/>
          <w:lang w:val="sl-SI"/>
        </w:rPr>
      </w:pPr>
      <w:r w:rsidRPr="0038590A">
        <w:rPr>
          <w:sz w:val="22"/>
          <w:szCs w:val="22"/>
          <w:lang w:val="sl-SI"/>
        </w:rPr>
        <w:t>(4) Kot zaščita pred posrednim dotikom</w:t>
      </w:r>
      <w:r w:rsidRPr="0038590A">
        <w:rPr>
          <w:b/>
          <w:sz w:val="22"/>
          <w:szCs w:val="22"/>
          <w:lang w:val="sl-SI"/>
        </w:rPr>
        <w:t xml:space="preserve"> </w:t>
      </w:r>
      <w:r w:rsidRPr="0038590A">
        <w:rPr>
          <w:sz w:val="22"/>
          <w:szCs w:val="22"/>
          <w:lang w:val="sl-SI"/>
        </w:rPr>
        <w:t>ročnih svetilk, tudi fluorescenčnih svetilk z vgrajenim transformatorjem z dvema navitjema, se mora uporabljati varnostna mala napetost do 25 V</w:t>
      </w:r>
      <w:r w:rsidR="00B8220D" w:rsidRPr="0038590A">
        <w:rPr>
          <w:sz w:val="22"/>
          <w:szCs w:val="22"/>
          <w:lang w:val="sl-SI"/>
        </w:rPr>
        <w:t xml:space="preserve"> izmenično</w:t>
      </w:r>
      <w:r w:rsidRPr="0038590A">
        <w:rPr>
          <w:sz w:val="22"/>
          <w:szCs w:val="22"/>
          <w:lang w:val="sl-SI"/>
        </w:rPr>
        <w:t>.</w:t>
      </w:r>
    </w:p>
    <w:p w14:paraId="160331FC" w14:textId="77777777" w:rsidR="00707FF1" w:rsidRPr="0038590A" w:rsidRDefault="00707FF1">
      <w:pPr>
        <w:widowControl w:val="0"/>
        <w:rPr>
          <w:sz w:val="22"/>
          <w:szCs w:val="22"/>
          <w:lang w:val="sl-SI"/>
        </w:rPr>
      </w:pPr>
      <w:r w:rsidRPr="0038590A">
        <w:rPr>
          <w:sz w:val="22"/>
          <w:szCs w:val="22"/>
          <w:lang w:val="sl-SI"/>
        </w:rPr>
        <w:t>(5) Za neprenosne aparate se mora kot zaščita pred električnim udarom predvideti s samodejnim izklopom napajanja in dodatno izenačitvijo potencialov, ki mora povezati izpostavljene prevodne dele neprenosnih aparatov in prevodne dele prostora, ali varnostna mala napetost ali električna ločitev, pod pogojem, da se iz sekundarnega navitja ločilnega transformatorja</w:t>
      </w:r>
      <w:r w:rsidR="00CE6025" w:rsidRPr="0038590A">
        <w:rPr>
          <w:sz w:val="22"/>
          <w:szCs w:val="22"/>
          <w:lang w:val="sl-SI"/>
        </w:rPr>
        <w:t xml:space="preserve"> napaja samo en aparat</w:t>
      </w:r>
      <w:r w:rsidRPr="0038590A">
        <w:rPr>
          <w:sz w:val="22"/>
          <w:szCs w:val="22"/>
          <w:lang w:val="sl-SI"/>
        </w:rPr>
        <w:t>.</w:t>
      </w:r>
    </w:p>
    <w:p w14:paraId="13A14DFE" w14:textId="77777777" w:rsidR="00707FF1" w:rsidRPr="0038590A" w:rsidRDefault="00707FF1">
      <w:pPr>
        <w:widowControl w:val="0"/>
        <w:rPr>
          <w:sz w:val="22"/>
          <w:szCs w:val="22"/>
          <w:lang w:val="sl-SI"/>
        </w:rPr>
      </w:pPr>
      <w:r w:rsidRPr="0038590A">
        <w:rPr>
          <w:sz w:val="22"/>
          <w:szCs w:val="22"/>
          <w:lang w:val="sl-SI"/>
        </w:rPr>
        <w:t>(6) Viri varnostne male napetosti in viri za električno ločitev se morajo postaviti zunaj omejenih prevodnih prostorov, razen če so potrebni za napajanje ročnih svetilk.</w:t>
      </w:r>
    </w:p>
    <w:p w14:paraId="2E39BAA7" w14:textId="77777777" w:rsidR="00707FF1" w:rsidRPr="0038590A" w:rsidRDefault="00707FF1">
      <w:pPr>
        <w:widowControl w:val="0"/>
        <w:rPr>
          <w:sz w:val="22"/>
          <w:szCs w:val="22"/>
          <w:lang w:val="sl-SI"/>
        </w:rPr>
      </w:pPr>
      <w:r w:rsidRPr="0038590A">
        <w:rPr>
          <w:sz w:val="22"/>
          <w:szCs w:val="22"/>
          <w:lang w:val="sl-SI"/>
        </w:rPr>
        <w:t>(7) Če je zahtevana obratovalna</w:t>
      </w:r>
      <w:r w:rsidR="009B1CED" w:rsidRPr="0038590A">
        <w:rPr>
          <w:sz w:val="22"/>
          <w:szCs w:val="22"/>
          <w:lang w:val="sl-SI"/>
        </w:rPr>
        <w:t>/funkcijska</w:t>
      </w:r>
      <w:r w:rsidRPr="0038590A">
        <w:rPr>
          <w:sz w:val="22"/>
          <w:szCs w:val="22"/>
          <w:lang w:val="sl-SI"/>
        </w:rPr>
        <w:t xml:space="preserve"> ozemljitev za posamezne neprenosne aparate, kot za merilne in krmilne aparate, mora izenačitev potencialov povezati vse izpostavljene prevodne dele, vse tuje prevodne dele v notranjosti omejenega prevodnega prostora in obratovalno ozemljitev.</w:t>
      </w:r>
    </w:p>
    <w:p w14:paraId="450FEAAF" w14:textId="5A37E701" w:rsidR="00A72880" w:rsidRPr="0038590A" w:rsidRDefault="00A72880">
      <w:pPr>
        <w:pStyle w:val="Naslov2"/>
        <w:rPr>
          <w:lang w:val="sl-SI"/>
        </w:rPr>
      </w:pPr>
      <w:bookmarkStart w:id="135" w:name="_Toc174630"/>
      <w:r w:rsidRPr="0038590A">
        <w:rPr>
          <w:lang w:val="sl-SI"/>
        </w:rPr>
        <w:t>Posebni prostori</w:t>
      </w:r>
      <w:bookmarkEnd w:id="135"/>
    </w:p>
    <w:p w14:paraId="0EAB25C0" w14:textId="362E934E" w:rsidR="00707FF1" w:rsidRPr="0038590A" w:rsidRDefault="00707FF1">
      <w:pPr>
        <w:pStyle w:val="Naslov3"/>
      </w:pPr>
      <w:bookmarkStart w:id="136" w:name="_Toc174631"/>
      <w:r w:rsidRPr="0038590A">
        <w:t>Kopalnice</w:t>
      </w:r>
      <w:bookmarkEnd w:id="136"/>
    </w:p>
    <w:p w14:paraId="56D3F8FC" w14:textId="69A77B8F" w:rsidR="00B05815" w:rsidRPr="0038590A" w:rsidRDefault="00707FF1">
      <w:pPr>
        <w:rPr>
          <w:sz w:val="22"/>
          <w:szCs w:val="22"/>
          <w:lang w:val="sl-SI"/>
        </w:rPr>
      </w:pPr>
      <w:r w:rsidRPr="0038590A">
        <w:rPr>
          <w:sz w:val="22"/>
          <w:szCs w:val="22"/>
          <w:lang w:val="sl-SI"/>
        </w:rPr>
        <w:t>(1) Kopalnico s kadjo ali prho je treba obravnavati</w:t>
      </w:r>
      <w:r w:rsidR="004B25F7" w:rsidRPr="0038590A">
        <w:rPr>
          <w:sz w:val="22"/>
          <w:szCs w:val="22"/>
          <w:lang w:val="sl-SI"/>
        </w:rPr>
        <w:t xml:space="preserve"> kot prostor</w:t>
      </w:r>
      <w:r w:rsidR="002D561A" w:rsidRPr="0038590A">
        <w:rPr>
          <w:sz w:val="22"/>
          <w:szCs w:val="22"/>
          <w:lang w:val="sl-SI"/>
        </w:rPr>
        <w:t>,</w:t>
      </w:r>
      <w:r w:rsidRPr="0038590A">
        <w:rPr>
          <w:sz w:val="22"/>
          <w:szCs w:val="22"/>
          <w:lang w:val="sl-SI"/>
        </w:rPr>
        <w:t xml:space="preserve"> razdelje</w:t>
      </w:r>
      <w:r w:rsidR="004B25F7" w:rsidRPr="0038590A">
        <w:rPr>
          <w:sz w:val="22"/>
          <w:szCs w:val="22"/>
          <w:lang w:val="sl-SI"/>
        </w:rPr>
        <w:t>n</w:t>
      </w:r>
      <w:r w:rsidRPr="0038590A">
        <w:rPr>
          <w:sz w:val="22"/>
          <w:szCs w:val="22"/>
          <w:lang w:val="sl-SI"/>
        </w:rPr>
        <w:t xml:space="preserve"> na </w:t>
      </w:r>
      <w:r w:rsidR="004B25F7" w:rsidRPr="0038590A">
        <w:rPr>
          <w:sz w:val="22"/>
          <w:szCs w:val="22"/>
          <w:lang w:val="sl-SI"/>
        </w:rPr>
        <w:t xml:space="preserve">tri </w:t>
      </w:r>
      <w:r w:rsidR="00A72880" w:rsidRPr="0038590A">
        <w:rPr>
          <w:sz w:val="22"/>
          <w:szCs w:val="22"/>
          <w:lang w:val="sl-SI"/>
        </w:rPr>
        <w:t>cone</w:t>
      </w:r>
      <w:r w:rsidRPr="0038590A">
        <w:rPr>
          <w:sz w:val="22"/>
          <w:szCs w:val="22"/>
          <w:lang w:val="sl-SI"/>
        </w:rPr>
        <w:t xml:space="preserve">. </w:t>
      </w:r>
      <w:r w:rsidR="004B25F7" w:rsidRPr="0038590A">
        <w:rPr>
          <w:sz w:val="22"/>
          <w:szCs w:val="22"/>
          <w:lang w:val="sl-SI"/>
        </w:rPr>
        <w:t>Opis in prikaz podaja standard SIST HD 60364-7-701.</w:t>
      </w:r>
      <w:r w:rsidR="00E87B24" w:rsidRPr="0038590A">
        <w:rPr>
          <w:sz w:val="22"/>
          <w:szCs w:val="22"/>
          <w:lang w:val="sl-SI"/>
        </w:rPr>
        <w:t xml:space="preserve"> </w:t>
      </w:r>
      <w:r w:rsidRPr="0038590A">
        <w:rPr>
          <w:sz w:val="22"/>
          <w:szCs w:val="22"/>
          <w:lang w:val="sl-SI"/>
        </w:rPr>
        <w:t xml:space="preserve">Glede na te </w:t>
      </w:r>
      <w:r w:rsidR="00DA2886" w:rsidRPr="0038590A">
        <w:rPr>
          <w:sz w:val="22"/>
          <w:szCs w:val="22"/>
          <w:lang w:val="sl-SI"/>
        </w:rPr>
        <w:t>cone</w:t>
      </w:r>
      <w:r w:rsidRPr="0038590A">
        <w:rPr>
          <w:sz w:val="22"/>
          <w:szCs w:val="22"/>
          <w:lang w:val="sl-SI"/>
        </w:rPr>
        <w:t xml:space="preserve"> je treba izbrati zaščito pred električnim udarom, dodatno izenačitev potencialov ter izbiro in postavitev električne opreme in naprav.</w:t>
      </w:r>
    </w:p>
    <w:p w14:paraId="1D03CB44" w14:textId="77777777" w:rsidR="00C5127B" w:rsidRPr="0038590A" w:rsidRDefault="006A7536" w:rsidP="00D47B92">
      <w:pPr>
        <w:spacing w:after="0"/>
        <w:jc w:val="center"/>
        <w:rPr>
          <w:rFonts w:cs="Arial"/>
          <w:lang w:val="sl-SI"/>
        </w:rPr>
      </w:pPr>
      <w:r>
        <w:rPr>
          <w:rFonts w:cs="Arial"/>
          <w:noProof/>
          <w:lang w:val="sl-SI"/>
        </w:rPr>
        <w:lastRenderedPageBreak/>
        <w:drawing>
          <wp:inline distT="0" distB="0" distL="0" distR="0" wp14:anchorId="2B982A8D" wp14:editId="3E09C688">
            <wp:extent cx="3429957" cy="36987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t="1339" b="2902"/>
                    <a:stretch/>
                  </pic:blipFill>
                  <pic:spPr bwMode="auto">
                    <a:xfrm>
                      <a:off x="0" y="0"/>
                      <a:ext cx="3427437" cy="3696072"/>
                    </a:xfrm>
                    <a:prstGeom prst="rect">
                      <a:avLst/>
                    </a:prstGeom>
                    <a:noFill/>
                    <a:ln>
                      <a:noFill/>
                    </a:ln>
                    <a:extLst>
                      <a:ext uri="{53640926-AAD7-44D8-BBD7-CCE9431645EC}">
                        <a14:shadowObscured xmlns:a14="http://schemas.microsoft.com/office/drawing/2010/main"/>
                      </a:ext>
                    </a:extLst>
                  </pic:spPr>
                </pic:pic>
              </a:graphicData>
            </a:graphic>
          </wp:inline>
        </w:drawing>
      </w:r>
    </w:p>
    <w:p w14:paraId="3599C2E0" w14:textId="77777777" w:rsidR="002D22AA" w:rsidRPr="0038590A" w:rsidRDefault="006A7536" w:rsidP="00D47B92">
      <w:pPr>
        <w:spacing w:after="0"/>
        <w:jc w:val="center"/>
        <w:rPr>
          <w:sz w:val="22"/>
          <w:szCs w:val="22"/>
          <w:lang w:val="sl-SI"/>
        </w:rPr>
      </w:pPr>
      <w:r>
        <w:rPr>
          <w:rFonts w:cs="Arial"/>
          <w:noProof/>
          <w:lang w:val="sl-SI"/>
        </w:rPr>
        <w:drawing>
          <wp:inline distT="0" distB="0" distL="0" distR="0" wp14:anchorId="685E0968" wp14:editId="084966BE">
            <wp:extent cx="3049377" cy="49921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731" cy="5004169"/>
                    </a:xfrm>
                    <a:prstGeom prst="rect">
                      <a:avLst/>
                    </a:prstGeom>
                    <a:noFill/>
                    <a:ln>
                      <a:noFill/>
                    </a:ln>
                  </pic:spPr>
                </pic:pic>
              </a:graphicData>
            </a:graphic>
          </wp:inline>
        </w:drawing>
      </w:r>
    </w:p>
    <w:p w14:paraId="66D5D6AD" w14:textId="77777777" w:rsidR="002D22AA" w:rsidRPr="0038590A" w:rsidRDefault="002D22AA">
      <w:pPr>
        <w:ind w:left="709"/>
        <w:rPr>
          <w:sz w:val="22"/>
          <w:szCs w:val="22"/>
          <w:lang w:val="sl-SI"/>
        </w:rPr>
      </w:pPr>
      <w:r w:rsidRPr="0038590A">
        <w:rPr>
          <w:sz w:val="22"/>
          <w:szCs w:val="22"/>
          <w:lang w:val="sl-SI"/>
        </w:rPr>
        <w:t>Vse mere so v centimetrih</w:t>
      </w:r>
    </w:p>
    <w:p w14:paraId="349999BE" w14:textId="50D75C1D" w:rsidR="00C5127B" w:rsidRPr="0038590A" w:rsidRDefault="002D22AA" w:rsidP="00D47B92">
      <w:pPr>
        <w:spacing w:before="120" w:after="240"/>
        <w:jc w:val="center"/>
        <w:rPr>
          <w:sz w:val="22"/>
          <w:szCs w:val="22"/>
          <w:lang w:val="sl-SI"/>
        </w:rPr>
      </w:pPr>
      <w:r w:rsidRPr="0038590A">
        <w:rPr>
          <w:sz w:val="22"/>
          <w:szCs w:val="22"/>
          <w:lang w:val="sl-SI"/>
        </w:rPr>
        <w:t xml:space="preserve">Slika </w:t>
      </w:r>
      <w:r w:rsidR="004E258D" w:rsidRPr="0038590A">
        <w:rPr>
          <w:sz w:val="22"/>
          <w:szCs w:val="22"/>
          <w:lang w:val="sl-SI"/>
        </w:rPr>
        <w:t>8</w:t>
      </w:r>
      <w:r w:rsidRPr="0038590A">
        <w:rPr>
          <w:sz w:val="22"/>
          <w:szCs w:val="22"/>
          <w:lang w:val="sl-SI"/>
        </w:rPr>
        <w:t>: Mere con v kopalnici ali kabini s tušem</w:t>
      </w:r>
    </w:p>
    <w:p w14:paraId="73EDE656" w14:textId="77777777" w:rsidR="00707FF1" w:rsidRPr="0038590A" w:rsidRDefault="00707FF1" w:rsidP="008C0F29">
      <w:pPr>
        <w:spacing w:after="0"/>
        <w:rPr>
          <w:sz w:val="22"/>
          <w:szCs w:val="22"/>
          <w:lang w:val="sl-SI"/>
        </w:rPr>
      </w:pPr>
      <w:r w:rsidRPr="0038590A">
        <w:rPr>
          <w:sz w:val="22"/>
          <w:szCs w:val="22"/>
          <w:lang w:val="sl-SI"/>
        </w:rPr>
        <w:lastRenderedPageBreak/>
        <w:t xml:space="preserve">(2) </w:t>
      </w:r>
      <w:r w:rsidR="004B25F7" w:rsidRPr="0038590A">
        <w:rPr>
          <w:sz w:val="22"/>
          <w:szCs w:val="22"/>
          <w:lang w:val="sl-SI"/>
        </w:rPr>
        <w:t xml:space="preserve">V prostoru s kadjo ali prho </w:t>
      </w:r>
      <w:r w:rsidRPr="0038590A">
        <w:rPr>
          <w:sz w:val="22"/>
          <w:szCs w:val="22"/>
          <w:lang w:val="sl-SI"/>
        </w:rPr>
        <w:t>se mora</w:t>
      </w:r>
      <w:r w:rsidR="004B25F7" w:rsidRPr="0038590A">
        <w:rPr>
          <w:sz w:val="22"/>
          <w:szCs w:val="22"/>
          <w:lang w:val="sl-SI"/>
        </w:rPr>
        <w:t xml:space="preserve"> izvesti dodatna</w:t>
      </w:r>
      <w:r w:rsidRPr="0038590A">
        <w:rPr>
          <w:sz w:val="22"/>
          <w:szCs w:val="22"/>
          <w:lang w:val="sl-SI"/>
        </w:rPr>
        <w:t xml:space="preserve"> izenačit</w:t>
      </w:r>
      <w:r w:rsidR="004B25F7" w:rsidRPr="0038590A">
        <w:rPr>
          <w:sz w:val="22"/>
          <w:szCs w:val="22"/>
          <w:lang w:val="sl-SI"/>
        </w:rPr>
        <w:t>ev</w:t>
      </w:r>
      <w:r w:rsidRPr="0038590A">
        <w:rPr>
          <w:sz w:val="22"/>
          <w:szCs w:val="22"/>
          <w:lang w:val="sl-SI"/>
        </w:rPr>
        <w:t xml:space="preserve"> potencial</w:t>
      </w:r>
      <w:r w:rsidR="004B25F7" w:rsidRPr="0038590A">
        <w:rPr>
          <w:sz w:val="22"/>
          <w:szCs w:val="22"/>
          <w:lang w:val="sl-SI"/>
        </w:rPr>
        <w:t>ov</w:t>
      </w:r>
      <w:r w:rsidRPr="0038590A">
        <w:rPr>
          <w:sz w:val="22"/>
          <w:szCs w:val="22"/>
          <w:lang w:val="sl-SI"/>
        </w:rPr>
        <w:t xml:space="preserve"> </w:t>
      </w:r>
      <w:r w:rsidR="004B25F7" w:rsidRPr="0038590A">
        <w:rPr>
          <w:sz w:val="22"/>
          <w:szCs w:val="22"/>
          <w:lang w:val="sl-SI"/>
        </w:rPr>
        <w:t xml:space="preserve">s povezavo z zemljo, </w:t>
      </w:r>
      <w:r w:rsidRPr="0038590A">
        <w:rPr>
          <w:sz w:val="22"/>
          <w:szCs w:val="22"/>
          <w:lang w:val="sl-SI"/>
        </w:rPr>
        <w:t xml:space="preserve">tako da se z </w:t>
      </w:r>
      <w:r w:rsidR="004B25F7" w:rsidRPr="0038590A">
        <w:rPr>
          <w:sz w:val="22"/>
          <w:szCs w:val="22"/>
          <w:lang w:val="sl-SI"/>
        </w:rPr>
        <w:t xml:space="preserve">zaščitnimi </w:t>
      </w:r>
      <w:r w:rsidRPr="0038590A">
        <w:rPr>
          <w:sz w:val="22"/>
          <w:szCs w:val="22"/>
          <w:lang w:val="sl-SI"/>
        </w:rPr>
        <w:t xml:space="preserve">vodniki med seboj </w:t>
      </w:r>
      <w:r w:rsidR="004B25F7" w:rsidRPr="0038590A">
        <w:rPr>
          <w:sz w:val="22"/>
          <w:szCs w:val="22"/>
          <w:lang w:val="sl-SI"/>
        </w:rPr>
        <w:t xml:space="preserve">povežejo </w:t>
      </w:r>
      <w:r w:rsidR="001D7CDD" w:rsidRPr="0038590A">
        <w:rPr>
          <w:sz w:val="22"/>
          <w:szCs w:val="22"/>
          <w:lang w:val="sl-SI"/>
        </w:rPr>
        <w:t>vsi hkrati dosegljivi izpostavljeni in tuji prevodni deli:</w:t>
      </w:r>
      <w:r w:rsidRPr="0038590A">
        <w:rPr>
          <w:sz w:val="22"/>
          <w:szCs w:val="22"/>
          <w:lang w:val="sl-SI"/>
        </w:rPr>
        <w:t xml:space="preserve"> </w:t>
      </w:r>
    </w:p>
    <w:p w14:paraId="08AA5C05" w14:textId="77777777" w:rsidR="00707FF1" w:rsidRPr="0038590A" w:rsidRDefault="00707FF1" w:rsidP="008C0F29">
      <w:pPr>
        <w:numPr>
          <w:ilvl w:val="0"/>
          <w:numId w:val="40"/>
        </w:numPr>
        <w:overflowPunct/>
        <w:autoSpaceDE/>
        <w:autoSpaceDN/>
        <w:adjustRightInd/>
        <w:spacing w:after="0"/>
        <w:textAlignment w:val="auto"/>
        <w:rPr>
          <w:sz w:val="22"/>
          <w:szCs w:val="22"/>
          <w:lang w:val="sl-SI"/>
        </w:rPr>
      </w:pPr>
      <w:r w:rsidRPr="0038590A">
        <w:rPr>
          <w:sz w:val="22"/>
          <w:szCs w:val="22"/>
          <w:lang w:val="sl-SI"/>
        </w:rPr>
        <w:t xml:space="preserve">prevodni odtočni element na kadi ali pršni kadi, </w:t>
      </w:r>
    </w:p>
    <w:p w14:paraId="0A98D927" w14:textId="77777777" w:rsidR="00707FF1" w:rsidRPr="0038590A" w:rsidRDefault="00707FF1" w:rsidP="008C0F29">
      <w:pPr>
        <w:numPr>
          <w:ilvl w:val="0"/>
          <w:numId w:val="40"/>
        </w:numPr>
        <w:overflowPunct/>
        <w:autoSpaceDE/>
        <w:autoSpaceDN/>
        <w:adjustRightInd/>
        <w:spacing w:after="0"/>
        <w:textAlignment w:val="auto"/>
        <w:rPr>
          <w:sz w:val="22"/>
          <w:szCs w:val="22"/>
          <w:lang w:val="sl-SI"/>
        </w:rPr>
      </w:pPr>
      <w:r w:rsidRPr="0038590A">
        <w:rPr>
          <w:sz w:val="22"/>
          <w:szCs w:val="22"/>
          <w:lang w:val="sl-SI"/>
        </w:rPr>
        <w:t xml:space="preserve">kovinska kad, </w:t>
      </w:r>
    </w:p>
    <w:p w14:paraId="24CF5C86" w14:textId="77777777" w:rsidR="00707FF1" w:rsidRPr="0038590A" w:rsidRDefault="00707FF1" w:rsidP="008C0F29">
      <w:pPr>
        <w:numPr>
          <w:ilvl w:val="0"/>
          <w:numId w:val="40"/>
        </w:numPr>
        <w:overflowPunct/>
        <w:autoSpaceDE/>
        <w:autoSpaceDN/>
        <w:adjustRightInd/>
        <w:spacing w:after="0"/>
        <w:textAlignment w:val="auto"/>
        <w:rPr>
          <w:sz w:val="22"/>
          <w:szCs w:val="22"/>
          <w:lang w:val="sl-SI"/>
        </w:rPr>
      </w:pPr>
      <w:r w:rsidRPr="0038590A">
        <w:rPr>
          <w:sz w:val="22"/>
          <w:szCs w:val="22"/>
          <w:lang w:val="sl-SI"/>
        </w:rPr>
        <w:t xml:space="preserve">kovinska pršna kad, </w:t>
      </w:r>
    </w:p>
    <w:p w14:paraId="421D52BA" w14:textId="77777777" w:rsidR="00707FF1" w:rsidRPr="0038590A" w:rsidRDefault="00707FF1" w:rsidP="008C0F29">
      <w:pPr>
        <w:numPr>
          <w:ilvl w:val="0"/>
          <w:numId w:val="40"/>
        </w:numPr>
        <w:overflowPunct/>
        <w:autoSpaceDE/>
        <w:autoSpaceDN/>
        <w:adjustRightInd/>
        <w:spacing w:after="0"/>
        <w:textAlignment w:val="auto"/>
        <w:rPr>
          <w:sz w:val="22"/>
          <w:szCs w:val="22"/>
          <w:lang w:val="sl-SI"/>
        </w:rPr>
      </w:pPr>
      <w:r w:rsidRPr="0038590A">
        <w:rPr>
          <w:sz w:val="22"/>
          <w:szCs w:val="22"/>
          <w:lang w:val="sl-SI"/>
        </w:rPr>
        <w:t xml:space="preserve">kovinska vodovodna cev in </w:t>
      </w:r>
    </w:p>
    <w:p w14:paraId="79FB7F6F" w14:textId="75613F92" w:rsidR="00707FF1" w:rsidRPr="0038590A" w:rsidRDefault="001D7CDD" w:rsidP="00015B91">
      <w:pPr>
        <w:numPr>
          <w:ilvl w:val="0"/>
          <w:numId w:val="40"/>
        </w:numPr>
        <w:overflowPunct/>
        <w:autoSpaceDE/>
        <w:autoSpaceDN/>
        <w:adjustRightInd/>
        <w:ind w:left="714" w:hanging="357"/>
        <w:textAlignment w:val="auto"/>
        <w:rPr>
          <w:sz w:val="22"/>
          <w:szCs w:val="22"/>
          <w:lang w:val="sl-SI"/>
        </w:rPr>
      </w:pPr>
      <w:r w:rsidRPr="0038590A">
        <w:rPr>
          <w:sz w:val="22"/>
          <w:szCs w:val="22"/>
          <w:lang w:val="sl-SI"/>
        </w:rPr>
        <w:t xml:space="preserve">drugi kovinski </w:t>
      </w:r>
      <w:r w:rsidR="00707FF1" w:rsidRPr="0038590A">
        <w:rPr>
          <w:sz w:val="22"/>
          <w:szCs w:val="22"/>
          <w:lang w:val="sl-SI"/>
        </w:rPr>
        <w:t>cevovodni</w:t>
      </w:r>
      <w:r w:rsidRPr="0038590A">
        <w:rPr>
          <w:sz w:val="22"/>
          <w:szCs w:val="22"/>
          <w:lang w:val="sl-SI"/>
        </w:rPr>
        <w:t xml:space="preserve"> in prezračevalni</w:t>
      </w:r>
      <w:r w:rsidR="00707FF1" w:rsidRPr="0038590A">
        <w:rPr>
          <w:sz w:val="22"/>
          <w:szCs w:val="22"/>
          <w:lang w:val="sl-SI"/>
        </w:rPr>
        <w:t xml:space="preserve"> sistemi</w:t>
      </w:r>
      <w:r w:rsidR="00922C87">
        <w:rPr>
          <w:sz w:val="22"/>
          <w:szCs w:val="22"/>
          <w:lang w:val="sl-SI"/>
        </w:rPr>
        <w:t>.</w:t>
      </w:r>
      <w:r w:rsidR="00707FF1" w:rsidRPr="0038590A">
        <w:rPr>
          <w:sz w:val="22"/>
          <w:szCs w:val="22"/>
          <w:lang w:val="sl-SI"/>
        </w:rPr>
        <w:t xml:space="preserve"> </w:t>
      </w:r>
    </w:p>
    <w:p w14:paraId="4054CBAC" w14:textId="77777777" w:rsidR="00707FF1" w:rsidRPr="0038590A" w:rsidRDefault="00707FF1" w:rsidP="008C0F29">
      <w:pPr>
        <w:spacing w:after="0"/>
        <w:rPr>
          <w:sz w:val="22"/>
          <w:szCs w:val="22"/>
          <w:lang w:val="sl-SI"/>
        </w:rPr>
      </w:pPr>
      <w:r w:rsidRPr="0038590A">
        <w:rPr>
          <w:sz w:val="22"/>
          <w:szCs w:val="22"/>
          <w:lang w:val="sl-SI"/>
        </w:rPr>
        <w:t xml:space="preserve">(3) Tujih kovinskih delov ni treba medsebojno povezati z vodniki za izenačitev potencialov. To so: </w:t>
      </w:r>
    </w:p>
    <w:p w14:paraId="10165330" w14:textId="77777777" w:rsidR="00707FF1" w:rsidRPr="0038590A" w:rsidRDefault="00707FF1" w:rsidP="008C0F29">
      <w:pPr>
        <w:numPr>
          <w:ilvl w:val="0"/>
          <w:numId w:val="41"/>
        </w:numPr>
        <w:overflowPunct/>
        <w:autoSpaceDE/>
        <w:autoSpaceDN/>
        <w:adjustRightInd/>
        <w:spacing w:after="0"/>
        <w:textAlignment w:val="auto"/>
        <w:rPr>
          <w:sz w:val="22"/>
          <w:szCs w:val="22"/>
          <w:lang w:val="sl-SI"/>
        </w:rPr>
      </w:pPr>
      <w:r w:rsidRPr="0038590A">
        <w:rPr>
          <w:sz w:val="22"/>
          <w:szCs w:val="22"/>
          <w:lang w:val="sl-SI"/>
        </w:rPr>
        <w:t xml:space="preserve">okno in vrata, </w:t>
      </w:r>
    </w:p>
    <w:p w14:paraId="438219C6" w14:textId="77777777" w:rsidR="00707FF1" w:rsidRPr="0038590A" w:rsidRDefault="00707FF1" w:rsidP="008C0F29">
      <w:pPr>
        <w:numPr>
          <w:ilvl w:val="0"/>
          <w:numId w:val="41"/>
        </w:numPr>
        <w:overflowPunct/>
        <w:autoSpaceDE/>
        <w:autoSpaceDN/>
        <w:adjustRightInd/>
        <w:spacing w:after="0"/>
        <w:textAlignment w:val="auto"/>
        <w:rPr>
          <w:sz w:val="22"/>
          <w:szCs w:val="22"/>
          <w:lang w:val="sl-SI"/>
        </w:rPr>
      </w:pPr>
      <w:r w:rsidRPr="0038590A">
        <w:rPr>
          <w:sz w:val="22"/>
          <w:szCs w:val="22"/>
          <w:lang w:val="sl-SI"/>
        </w:rPr>
        <w:t xml:space="preserve">ročaji, </w:t>
      </w:r>
    </w:p>
    <w:p w14:paraId="7123A9C0" w14:textId="77777777" w:rsidR="00707FF1" w:rsidRPr="0038590A" w:rsidRDefault="00707FF1" w:rsidP="008C0F29">
      <w:pPr>
        <w:numPr>
          <w:ilvl w:val="0"/>
          <w:numId w:val="41"/>
        </w:numPr>
        <w:overflowPunct/>
        <w:autoSpaceDE/>
        <w:autoSpaceDN/>
        <w:adjustRightInd/>
        <w:spacing w:after="0"/>
        <w:textAlignment w:val="auto"/>
        <w:rPr>
          <w:sz w:val="22"/>
          <w:szCs w:val="22"/>
          <w:lang w:val="sl-SI"/>
        </w:rPr>
      </w:pPr>
      <w:r w:rsidRPr="0038590A">
        <w:rPr>
          <w:sz w:val="22"/>
          <w:szCs w:val="22"/>
          <w:lang w:val="sl-SI"/>
        </w:rPr>
        <w:t xml:space="preserve">pokrov talnega iztoka, </w:t>
      </w:r>
    </w:p>
    <w:p w14:paraId="00342F61" w14:textId="77777777" w:rsidR="00707FF1" w:rsidRPr="0038590A" w:rsidRDefault="00707FF1" w:rsidP="008C0F29">
      <w:pPr>
        <w:numPr>
          <w:ilvl w:val="0"/>
          <w:numId w:val="41"/>
        </w:numPr>
        <w:overflowPunct/>
        <w:autoSpaceDE/>
        <w:autoSpaceDN/>
        <w:adjustRightInd/>
        <w:spacing w:after="0"/>
        <w:textAlignment w:val="auto"/>
        <w:rPr>
          <w:sz w:val="22"/>
          <w:szCs w:val="22"/>
          <w:lang w:val="sl-SI"/>
        </w:rPr>
      </w:pPr>
      <w:r w:rsidRPr="0038590A">
        <w:rPr>
          <w:sz w:val="22"/>
          <w:szCs w:val="22"/>
          <w:lang w:val="sl-SI"/>
        </w:rPr>
        <w:t xml:space="preserve">izpiralnik straniščne školjke in </w:t>
      </w:r>
    </w:p>
    <w:p w14:paraId="6D0A3CD4" w14:textId="77777777" w:rsidR="00707FF1" w:rsidRPr="0038590A" w:rsidRDefault="00707FF1" w:rsidP="00015B91">
      <w:pPr>
        <w:numPr>
          <w:ilvl w:val="0"/>
          <w:numId w:val="41"/>
        </w:numPr>
        <w:overflowPunct/>
        <w:autoSpaceDE/>
        <w:autoSpaceDN/>
        <w:adjustRightInd/>
        <w:ind w:left="714" w:hanging="357"/>
        <w:textAlignment w:val="auto"/>
        <w:rPr>
          <w:sz w:val="22"/>
          <w:szCs w:val="22"/>
          <w:lang w:val="sl-SI"/>
        </w:rPr>
      </w:pPr>
      <w:r w:rsidRPr="0038590A">
        <w:rPr>
          <w:sz w:val="22"/>
          <w:szCs w:val="22"/>
          <w:lang w:val="sl-SI"/>
        </w:rPr>
        <w:t xml:space="preserve">podobno. </w:t>
      </w:r>
    </w:p>
    <w:p w14:paraId="3CCC91BF" w14:textId="77777777" w:rsidR="00707FF1" w:rsidRPr="0038590A" w:rsidRDefault="00707FF1">
      <w:pPr>
        <w:rPr>
          <w:sz w:val="22"/>
          <w:szCs w:val="22"/>
          <w:lang w:val="sl-SI"/>
        </w:rPr>
      </w:pPr>
      <w:r w:rsidRPr="0038590A">
        <w:rPr>
          <w:sz w:val="22"/>
          <w:szCs w:val="22"/>
          <w:lang w:val="sl-SI"/>
        </w:rPr>
        <w:t xml:space="preserve">(4) </w:t>
      </w:r>
      <w:r w:rsidR="001D7CDD" w:rsidRPr="0038590A">
        <w:rPr>
          <w:sz w:val="22"/>
          <w:szCs w:val="22"/>
          <w:lang w:val="sl-SI"/>
        </w:rPr>
        <w:t>Dodatn</w:t>
      </w:r>
      <w:r w:rsidR="00CB7F5E" w:rsidRPr="0038590A">
        <w:rPr>
          <w:sz w:val="22"/>
          <w:szCs w:val="22"/>
          <w:lang w:val="sl-SI"/>
        </w:rPr>
        <w:t>o</w:t>
      </w:r>
      <w:r w:rsidR="001D7CDD" w:rsidRPr="0038590A">
        <w:rPr>
          <w:sz w:val="22"/>
          <w:szCs w:val="22"/>
          <w:lang w:val="sl-SI"/>
        </w:rPr>
        <w:t xml:space="preserve"> </w:t>
      </w:r>
      <w:r w:rsidRPr="0038590A">
        <w:rPr>
          <w:sz w:val="22"/>
          <w:szCs w:val="22"/>
          <w:lang w:val="sl-SI"/>
        </w:rPr>
        <w:t xml:space="preserve">izenačitev potencialov je </w:t>
      </w:r>
      <w:r w:rsidR="00CB7F5E" w:rsidRPr="0038590A">
        <w:rPr>
          <w:sz w:val="22"/>
          <w:szCs w:val="22"/>
          <w:lang w:val="sl-SI"/>
        </w:rPr>
        <w:t>treba</w:t>
      </w:r>
      <w:r w:rsidRPr="0038590A">
        <w:rPr>
          <w:sz w:val="22"/>
          <w:szCs w:val="22"/>
          <w:lang w:val="sl-SI"/>
        </w:rPr>
        <w:t xml:space="preserve"> </w:t>
      </w:r>
      <w:r w:rsidR="001D7CDD" w:rsidRPr="0038590A">
        <w:rPr>
          <w:sz w:val="22"/>
          <w:szCs w:val="22"/>
          <w:lang w:val="sl-SI"/>
        </w:rPr>
        <w:t xml:space="preserve">izvesti </w:t>
      </w:r>
      <w:r w:rsidRPr="0038590A">
        <w:rPr>
          <w:sz w:val="22"/>
          <w:szCs w:val="22"/>
          <w:lang w:val="sl-SI"/>
        </w:rPr>
        <w:t>tudi, če v prostoru s kadjo ali prho ni električne opreme.</w:t>
      </w:r>
    </w:p>
    <w:p w14:paraId="0F001080" w14:textId="2F43412C" w:rsidR="001D7CDD" w:rsidRPr="0038590A" w:rsidRDefault="001D7CDD">
      <w:pPr>
        <w:rPr>
          <w:sz w:val="22"/>
          <w:szCs w:val="22"/>
          <w:lang w:val="sl-SI"/>
        </w:rPr>
      </w:pPr>
      <w:r w:rsidRPr="0038590A">
        <w:rPr>
          <w:sz w:val="22"/>
          <w:szCs w:val="22"/>
          <w:lang w:val="sl-SI"/>
        </w:rPr>
        <w:t>(</w:t>
      </w:r>
      <w:r w:rsidR="00D47B92">
        <w:rPr>
          <w:sz w:val="22"/>
          <w:szCs w:val="22"/>
          <w:lang w:val="sl-SI"/>
        </w:rPr>
        <w:t>5</w:t>
      </w:r>
      <w:r w:rsidRPr="0038590A">
        <w:rPr>
          <w:sz w:val="22"/>
          <w:szCs w:val="22"/>
          <w:lang w:val="sl-SI"/>
        </w:rPr>
        <w:t>)</w:t>
      </w:r>
      <w:r w:rsidR="002333F0" w:rsidRPr="0038590A">
        <w:rPr>
          <w:sz w:val="22"/>
          <w:szCs w:val="22"/>
          <w:lang w:val="sl-SI"/>
        </w:rPr>
        <w:t xml:space="preserve"> </w:t>
      </w:r>
      <w:r w:rsidRPr="0038590A">
        <w:rPr>
          <w:sz w:val="22"/>
          <w:szCs w:val="22"/>
          <w:lang w:val="sl-SI"/>
        </w:rPr>
        <w:t>Presek vodnikov za dod</w:t>
      </w:r>
      <w:r w:rsidR="00F1693E" w:rsidRPr="0038590A">
        <w:rPr>
          <w:sz w:val="22"/>
          <w:szCs w:val="22"/>
          <w:lang w:val="sl-SI"/>
        </w:rPr>
        <w:t>at</w:t>
      </w:r>
      <w:r w:rsidRPr="0038590A">
        <w:rPr>
          <w:sz w:val="22"/>
          <w:szCs w:val="22"/>
          <w:lang w:val="sl-SI"/>
        </w:rPr>
        <w:t>no izenačitev potencialov se izbere skladno zahtevami standarda SIST HD 60364-5-54.</w:t>
      </w:r>
    </w:p>
    <w:p w14:paraId="1085B640" w14:textId="1177F83F" w:rsidR="00707FF1" w:rsidRPr="0038590A" w:rsidRDefault="00707FF1">
      <w:pPr>
        <w:rPr>
          <w:sz w:val="22"/>
          <w:szCs w:val="22"/>
          <w:lang w:val="sl-SI"/>
        </w:rPr>
      </w:pPr>
      <w:r w:rsidRPr="0038590A">
        <w:rPr>
          <w:sz w:val="22"/>
          <w:szCs w:val="22"/>
          <w:lang w:val="sl-SI"/>
        </w:rPr>
        <w:t>(</w:t>
      </w:r>
      <w:r w:rsidR="00D47B92">
        <w:rPr>
          <w:sz w:val="22"/>
          <w:szCs w:val="22"/>
          <w:lang w:val="sl-SI"/>
        </w:rPr>
        <w:t>6</w:t>
      </w:r>
      <w:r w:rsidRPr="0038590A">
        <w:rPr>
          <w:sz w:val="22"/>
          <w:szCs w:val="22"/>
          <w:lang w:val="sl-SI"/>
        </w:rPr>
        <w:t xml:space="preserve">) Če sta kad in odtočna cev iz neprevodnega (sintetičnega) materiala in imata kovinski iztok, ga ni </w:t>
      </w:r>
      <w:r w:rsidR="00CB7F5E" w:rsidRPr="0038590A">
        <w:rPr>
          <w:sz w:val="22"/>
          <w:szCs w:val="22"/>
          <w:lang w:val="sl-SI"/>
        </w:rPr>
        <w:t xml:space="preserve">treba </w:t>
      </w:r>
      <w:r w:rsidRPr="0038590A">
        <w:rPr>
          <w:sz w:val="22"/>
          <w:szCs w:val="22"/>
          <w:lang w:val="sl-SI"/>
        </w:rPr>
        <w:t>vezati na izenačitev potencialov.</w:t>
      </w:r>
    </w:p>
    <w:p w14:paraId="74AD6E1E" w14:textId="0F626F75" w:rsidR="00707FF1" w:rsidRPr="0038590A" w:rsidRDefault="00707FF1">
      <w:pPr>
        <w:rPr>
          <w:sz w:val="22"/>
          <w:szCs w:val="22"/>
          <w:lang w:val="sl-SI"/>
        </w:rPr>
      </w:pPr>
      <w:r w:rsidRPr="0038590A">
        <w:rPr>
          <w:sz w:val="22"/>
          <w:szCs w:val="22"/>
          <w:lang w:val="sl-SI"/>
        </w:rPr>
        <w:t>(</w:t>
      </w:r>
      <w:r w:rsidR="00D47B92">
        <w:rPr>
          <w:sz w:val="22"/>
          <w:szCs w:val="22"/>
          <w:lang w:val="sl-SI"/>
        </w:rPr>
        <w:t>7</w:t>
      </w:r>
      <w:r w:rsidRPr="0038590A">
        <w:rPr>
          <w:sz w:val="22"/>
          <w:szCs w:val="22"/>
          <w:lang w:val="sl-SI"/>
        </w:rPr>
        <w:t>) Če je kad kovinska in ima kovinski iztok, odtočna cev pa je iz neprevodnega (sintetičnega) materiala, je treba z izenačenjem potenciala povezati samo kovinsko kad.</w:t>
      </w:r>
    </w:p>
    <w:p w14:paraId="3C666FEE" w14:textId="038DC076" w:rsidR="00707FF1" w:rsidRPr="0038590A" w:rsidRDefault="00707FF1">
      <w:pPr>
        <w:rPr>
          <w:sz w:val="22"/>
          <w:szCs w:val="22"/>
          <w:lang w:val="sl-SI"/>
        </w:rPr>
      </w:pPr>
      <w:r w:rsidRPr="0038590A">
        <w:rPr>
          <w:sz w:val="22"/>
          <w:szCs w:val="22"/>
          <w:lang w:val="sl-SI"/>
        </w:rPr>
        <w:t>(</w:t>
      </w:r>
      <w:r w:rsidR="00D47B92">
        <w:rPr>
          <w:sz w:val="22"/>
          <w:szCs w:val="22"/>
          <w:lang w:val="sl-SI"/>
        </w:rPr>
        <w:t>8</w:t>
      </w:r>
      <w:r w:rsidRPr="0038590A">
        <w:rPr>
          <w:sz w:val="22"/>
          <w:szCs w:val="22"/>
          <w:lang w:val="sl-SI"/>
        </w:rPr>
        <w:t>) Premična kad in pršna kabina se morata povezati s pomočjo vodnika za izenačitev potencialov z zaščitnim vodnikom vgrajene električne opreme.</w:t>
      </w:r>
    </w:p>
    <w:p w14:paraId="40E0E131" w14:textId="2AA9C566" w:rsidR="00707FF1" w:rsidRPr="0038590A" w:rsidRDefault="00707FF1">
      <w:pPr>
        <w:rPr>
          <w:sz w:val="22"/>
          <w:szCs w:val="22"/>
          <w:lang w:val="sl-SI"/>
        </w:rPr>
      </w:pPr>
      <w:r w:rsidRPr="0038590A">
        <w:rPr>
          <w:sz w:val="22"/>
          <w:szCs w:val="22"/>
          <w:lang w:val="sl-SI"/>
        </w:rPr>
        <w:t>(</w:t>
      </w:r>
      <w:r w:rsidR="00D47B92">
        <w:rPr>
          <w:sz w:val="22"/>
          <w:szCs w:val="22"/>
          <w:lang w:val="sl-SI"/>
        </w:rPr>
        <w:t>9</w:t>
      </w:r>
      <w:r w:rsidRPr="0038590A">
        <w:rPr>
          <w:sz w:val="22"/>
          <w:szCs w:val="22"/>
          <w:lang w:val="sl-SI"/>
        </w:rPr>
        <w:t xml:space="preserve">) Za zaščito pred električnim udarom je v </w:t>
      </w:r>
      <w:r w:rsidR="00DA2886" w:rsidRPr="0038590A">
        <w:rPr>
          <w:sz w:val="22"/>
          <w:szCs w:val="22"/>
          <w:lang w:val="sl-SI"/>
        </w:rPr>
        <w:t>coni</w:t>
      </w:r>
      <w:r w:rsidRPr="0038590A">
        <w:rPr>
          <w:sz w:val="22"/>
          <w:szCs w:val="22"/>
          <w:lang w:val="sl-SI"/>
        </w:rPr>
        <w:t xml:space="preserve"> 0 dovoljen samo zaščitni ukrep z varnostno malo napetostjo, ki ne presega </w:t>
      </w:r>
      <w:r w:rsidR="001D7CDD" w:rsidRPr="0038590A">
        <w:rPr>
          <w:sz w:val="22"/>
          <w:szCs w:val="22"/>
          <w:lang w:val="sl-SI"/>
        </w:rPr>
        <w:t>izmenične</w:t>
      </w:r>
      <w:r w:rsidR="002333F0" w:rsidRPr="0038590A">
        <w:rPr>
          <w:sz w:val="22"/>
          <w:szCs w:val="22"/>
          <w:lang w:val="sl-SI"/>
        </w:rPr>
        <w:t xml:space="preserve"> </w:t>
      </w:r>
      <w:r w:rsidRPr="0038590A">
        <w:rPr>
          <w:sz w:val="22"/>
          <w:szCs w:val="22"/>
          <w:lang w:val="sl-SI"/>
        </w:rPr>
        <w:t>napetosti 12 V,</w:t>
      </w:r>
      <w:r w:rsidR="007569C2" w:rsidRPr="0038590A">
        <w:rPr>
          <w:sz w:val="22"/>
          <w:szCs w:val="22"/>
          <w:lang w:val="sl-SI"/>
        </w:rPr>
        <w:t xml:space="preserve"> oziroma 30 V enosmerne napetosti</w:t>
      </w:r>
      <w:r w:rsidR="00B91C34" w:rsidRPr="0038590A">
        <w:rPr>
          <w:sz w:val="22"/>
          <w:szCs w:val="22"/>
          <w:lang w:val="sl-SI"/>
        </w:rPr>
        <w:t>,</w:t>
      </w:r>
      <w:r w:rsidRPr="0038590A">
        <w:rPr>
          <w:sz w:val="22"/>
          <w:szCs w:val="22"/>
          <w:lang w:val="sl-SI"/>
        </w:rPr>
        <w:t xml:space="preserve"> </w:t>
      </w:r>
      <w:r w:rsidR="00B91C34" w:rsidRPr="0038590A">
        <w:rPr>
          <w:sz w:val="22"/>
          <w:szCs w:val="22"/>
          <w:lang w:val="sl-SI"/>
        </w:rPr>
        <w:t>če</w:t>
      </w:r>
      <w:r w:rsidRPr="0038590A">
        <w:rPr>
          <w:sz w:val="22"/>
          <w:szCs w:val="22"/>
          <w:lang w:val="sl-SI"/>
        </w:rPr>
        <w:t xml:space="preserve"> varnostni napajalni vir ni v </w:t>
      </w:r>
      <w:r w:rsidR="00DA2886" w:rsidRPr="0038590A">
        <w:rPr>
          <w:sz w:val="22"/>
          <w:szCs w:val="22"/>
          <w:lang w:val="sl-SI"/>
        </w:rPr>
        <w:t>coni</w:t>
      </w:r>
      <w:r w:rsidRPr="0038590A">
        <w:rPr>
          <w:sz w:val="22"/>
          <w:szCs w:val="22"/>
          <w:lang w:val="sl-SI"/>
        </w:rPr>
        <w:t xml:space="preserve"> 0. Zaščitni ukrepi</w:t>
      </w:r>
      <w:r w:rsidR="007569C2" w:rsidRPr="0038590A">
        <w:rPr>
          <w:sz w:val="22"/>
          <w:szCs w:val="22"/>
          <w:lang w:val="sl-SI"/>
        </w:rPr>
        <w:t xml:space="preserve"> ob okvari s pregradami </w:t>
      </w:r>
      <w:r w:rsidRPr="0038590A">
        <w:rPr>
          <w:sz w:val="22"/>
          <w:szCs w:val="22"/>
          <w:lang w:val="sl-SI"/>
        </w:rPr>
        <w:t xml:space="preserve">in </w:t>
      </w:r>
      <w:r w:rsidR="007569C2" w:rsidRPr="0038590A">
        <w:rPr>
          <w:sz w:val="22"/>
          <w:szCs w:val="22"/>
          <w:lang w:val="sl-SI"/>
        </w:rPr>
        <w:t xml:space="preserve">postavitvijo </w:t>
      </w:r>
      <w:r w:rsidRPr="0038590A">
        <w:rPr>
          <w:sz w:val="22"/>
          <w:szCs w:val="22"/>
          <w:lang w:val="sl-SI"/>
        </w:rPr>
        <w:t>zunaj dosega roke,</w:t>
      </w:r>
      <w:r w:rsidR="00E87B24" w:rsidRPr="0038590A">
        <w:rPr>
          <w:sz w:val="22"/>
          <w:szCs w:val="22"/>
          <w:lang w:val="sl-SI"/>
        </w:rPr>
        <w:t xml:space="preserve"> </w:t>
      </w:r>
      <w:r w:rsidRPr="0038590A">
        <w:rPr>
          <w:sz w:val="22"/>
          <w:szCs w:val="22"/>
          <w:lang w:val="sl-SI"/>
        </w:rPr>
        <w:t xml:space="preserve">niso dovoljeni. </w:t>
      </w:r>
    </w:p>
    <w:p w14:paraId="0E2BE594" w14:textId="6F6749EF" w:rsidR="007569C2" w:rsidRPr="0038590A" w:rsidRDefault="007569C2">
      <w:pPr>
        <w:rPr>
          <w:sz w:val="22"/>
          <w:szCs w:val="22"/>
          <w:lang w:val="sl-SI"/>
        </w:rPr>
      </w:pPr>
      <w:r w:rsidRPr="0038590A">
        <w:rPr>
          <w:sz w:val="22"/>
          <w:szCs w:val="22"/>
          <w:lang w:val="sl-SI"/>
        </w:rPr>
        <w:t>(</w:t>
      </w:r>
      <w:r w:rsidR="00D47B92">
        <w:rPr>
          <w:sz w:val="22"/>
          <w:szCs w:val="22"/>
          <w:lang w:val="sl-SI"/>
        </w:rPr>
        <w:t>10</w:t>
      </w:r>
      <w:r w:rsidRPr="0038590A">
        <w:rPr>
          <w:sz w:val="22"/>
          <w:szCs w:val="22"/>
          <w:lang w:val="sl-SI"/>
        </w:rPr>
        <w:t>)</w:t>
      </w:r>
      <w:r w:rsidR="002333F0" w:rsidRPr="0038590A">
        <w:rPr>
          <w:sz w:val="22"/>
          <w:szCs w:val="22"/>
          <w:lang w:val="sl-SI"/>
        </w:rPr>
        <w:t xml:space="preserve"> </w:t>
      </w:r>
      <w:r w:rsidR="00F14E99" w:rsidRPr="0038590A">
        <w:rPr>
          <w:sz w:val="22"/>
          <w:szCs w:val="22"/>
          <w:lang w:val="sl-SI"/>
        </w:rPr>
        <w:t>D</w:t>
      </w:r>
      <w:r w:rsidRPr="0038590A">
        <w:rPr>
          <w:sz w:val="22"/>
          <w:szCs w:val="22"/>
          <w:lang w:val="sl-SI"/>
        </w:rPr>
        <w:t>op</w:t>
      </w:r>
      <w:r w:rsidR="00687E85" w:rsidRPr="0038590A">
        <w:rPr>
          <w:sz w:val="22"/>
          <w:szCs w:val="22"/>
          <w:lang w:val="sl-SI"/>
        </w:rPr>
        <w:t>ol</w:t>
      </w:r>
      <w:r w:rsidRPr="0038590A">
        <w:rPr>
          <w:sz w:val="22"/>
          <w:szCs w:val="22"/>
          <w:lang w:val="sl-SI"/>
        </w:rPr>
        <w:t>niln</w:t>
      </w:r>
      <w:r w:rsidR="00F14E99" w:rsidRPr="0038590A">
        <w:rPr>
          <w:sz w:val="22"/>
          <w:szCs w:val="22"/>
          <w:lang w:val="sl-SI"/>
        </w:rPr>
        <w:t>a</w:t>
      </w:r>
      <w:r w:rsidRPr="0038590A">
        <w:rPr>
          <w:sz w:val="22"/>
          <w:szCs w:val="22"/>
          <w:lang w:val="sl-SI"/>
        </w:rPr>
        <w:t xml:space="preserve"> zaščit</w:t>
      </w:r>
      <w:r w:rsidR="00F14E99" w:rsidRPr="0038590A">
        <w:rPr>
          <w:sz w:val="22"/>
          <w:szCs w:val="22"/>
          <w:lang w:val="sl-SI"/>
        </w:rPr>
        <w:t>a</w:t>
      </w:r>
      <w:r w:rsidRPr="0038590A">
        <w:rPr>
          <w:sz w:val="22"/>
          <w:szCs w:val="22"/>
          <w:lang w:val="sl-SI"/>
        </w:rPr>
        <w:t xml:space="preserve"> pred električnim udarom se izvede z uporabo ene ali več zaščitnih naprav na</w:t>
      </w:r>
      <w:r w:rsidR="00CA5138" w:rsidRPr="0038590A">
        <w:rPr>
          <w:sz w:val="22"/>
          <w:szCs w:val="22"/>
          <w:lang w:val="sl-SI"/>
        </w:rPr>
        <w:t xml:space="preserve"> </w:t>
      </w:r>
      <w:r w:rsidR="00BA78D1" w:rsidRPr="0038590A">
        <w:rPr>
          <w:sz w:val="22"/>
          <w:szCs w:val="22"/>
          <w:lang w:val="sl-SI"/>
        </w:rPr>
        <w:t>preostali tok</w:t>
      </w:r>
      <w:r w:rsidR="005B5815">
        <w:rPr>
          <w:sz w:val="22"/>
          <w:szCs w:val="22"/>
          <w:lang w:val="sl-SI"/>
        </w:rPr>
        <w:t xml:space="preserve"> najmanj</w:t>
      </w:r>
      <w:r w:rsidR="0088125B">
        <w:rPr>
          <w:sz w:val="22"/>
          <w:szCs w:val="22"/>
          <w:lang w:val="sl-SI"/>
        </w:rPr>
        <w:t xml:space="preserve"> tipa A</w:t>
      </w:r>
      <w:r w:rsidR="00BA78D1" w:rsidRPr="0038590A">
        <w:rPr>
          <w:sz w:val="22"/>
          <w:szCs w:val="22"/>
          <w:lang w:val="sl-SI"/>
        </w:rPr>
        <w:t xml:space="preserve">, </w:t>
      </w:r>
      <w:r w:rsidRPr="0038590A">
        <w:rPr>
          <w:sz w:val="22"/>
          <w:szCs w:val="22"/>
          <w:lang w:val="sl-SI"/>
        </w:rPr>
        <w:t xml:space="preserve">katerih naznačeni </w:t>
      </w:r>
      <w:r w:rsidR="00A65926" w:rsidRPr="0038590A">
        <w:rPr>
          <w:sz w:val="22"/>
          <w:szCs w:val="22"/>
          <w:lang w:val="sl-SI"/>
        </w:rPr>
        <w:t>obratovalni</w:t>
      </w:r>
      <w:r w:rsidR="00F1693E" w:rsidRPr="0038590A">
        <w:rPr>
          <w:sz w:val="22"/>
          <w:szCs w:val="22"/>
          <w:lang w:val="sl-SI"/>
        </w:rPr>
        <w:t xml:space="preserve"> </w:t>
      </w:r>
      <w:r w:rsidR="00BA78D1" w:rsidRPr="0038590A">
        <w:rPr>
          <w:sz w:val="22"/>
          <w:szCs w:val="22"/>
          <w:lang w:val="sl-SI"/>
        </w:rPr>
        <w:t xml:space="preserve">preostali tok </w:t>
      </w:r>
      <w:r w:rsidRPr="0038590A">
        <w:rPr>
          <w:sz w:val="22"/>
          <w:szCs w:val="22"/>
          <w:lang w:val="sl-SI"/>
        </w:rPr>
        <w:t xml:space="preserve">ni višji od 30 mA. Uporaba tega ukrepa ni dovoljena </w:t>
      </w:r>
      <w:r w:rsidR="00687E85" w:rsidRPr="0038590A">
        <w:rPr>
          <w:sz w:val="22"/>
          <w:szCs w:val="22"/>
          <w:lang w:val="sl-SI"/>
        </w:rPr>
        <w:t>v tokokrogih, kjer je zaščitna mera električna ločitev ali mala napetost.</w:t>
      </w:r>
    </w:p>
    <w:p w14:paraId="45130AE6" w14:textId="68AAF4DC" w:rsidR="00707FF1" w:rsidRPr="0038590A" w:rsidRDefault="00707FF1">
      <w:pPr>
        <w:rPr>
          <w:sz w:val="22"/>
          <w:szCs w:val="22"/>
          <w:lang w:val="sl-SI"/>
        </w:rPr>
      </w:pPr>
      <w:r w:rsidRPr="0038590A">
        <w:rPr>
          <w:sz w:val="22"/>
          <w:szCs w:val="22"/>
          <w:lang w:val="sl-SI"/>
        </w:rPr>
        <w:t>(</w:t>
      </w:r>
      <w:r w:rsidR="006679C0" w:rsidRPr="0038590A">
        <w:rPr>
          <w:sz w:val="22"/>
          <w:szCs w:val="22"/>
          <w:lang w:val="sl-SI"/>
        </w:rPr>
        <w:t>1</w:t>
      </w:r>
      <w:r w:rsidR="00D47B92">
        <w:rPr>
          <w:sz w:val="22"/>
          <w:szCs w:val="22"/>
          <w:lang w:val="sl-SI"/>
        </w:rPr>
        <w:t>1</w:t>
      </w:r>
      <w:r w:rsidRPr="0038590A">
        <w:rPr>
          <w:sz w:val="22"/>
          <w:szCs w:val="22"/>
          <w:lang w:val="sl-SI"/>
        </w:rPr>
        <w:t xml:space="preserve">) V </w:t>
      </w:r>
      <w:r w:rsidR="00DA2886" w:rsidRPr="0038590A">
        <w:rPr>
          <w:sz w:val="22"/>
          <w:szCs w:val="22"/>
          <w:lang w:val="sl-SI"/>
        </w:rPr>
        <w:t>conah</w:t>
      </w:r>
      <w:r w:rsidRPr="0038590A">
        <w:rPr>
          <w:sz w:val="22"/>
          <w:szCs w:val="22"/>
          <w:lang w:val="sl-SI"/>
        </w:rPr>
        <w:t xml:space="preserve"> 0, 1 in 2 se smejo polagati samo vodniki in kabli za napajanje aparatov v teh prostorih, ki so vzidani do globine 5 cm, ali kabli položeni na steno. </w:t>
      </w:r>
    </w:p>
    <w:p w14:paraId="0695F2DF" w14:textId="3B88451A" w:rsidR="000E77B9" w:rsidRPr="0038590A" w:rsidRDefault="00707FF1">
      <w:pPr>
        <w:rPr>
          <w:sz w:val="22"/>
          <w:szCs w:val="22"/>
          <w:lang w:val="sl-SI"/>
        </w:rPr>
      </w:pPr>
      <w:r w:rsidRPr="0038590A">
        <w:rPr>
          <w:sz w:val="22"/>
          <w:szCs w:val="22"/>
          <w:lang w:val="sl-SI"/>
        </w:rPr>
        <w:t>(1</w:t>
      </w:r>
      <w:r w:rsidR="00D47B92">
        <w:rPr>
          <w:sz w:val="22"/>
          <w:szCs w:val="22"/>
          <w:lang w:val="sl-SI"/>
        </w:rPr>
        <w:t>2</w:t>
      </w:r>
      <w:r w:rsidRPr="0038590A">
        <w:rPr>
          <w:sz w:val="22"/>
          <w:szCs w:val="22"/>
          <w:lang w:val="sl-SI"/>
        </w:rPr>
        <w:t xml:space="preserve">) V </w:t>
      </w:r>
      <w:r w:rsidR="00DA2886" w:rsidRPr="0038590A">
        <w:rPr>
          <w:sz w:val="22"/>
          <w:szCs w:val="22"/>
          <w:lang w:val="sl-SI"/>
        </w:rPr>
        <w:t>conah</w:t>
      </w:r>
      <w:r w:rsidRPr="0038590A">
        <w:rPr>
          <w:sz w:val="22"/>
          <w:szCs w:val="22"/>
          <w:lang w:val="sl-SI"/>
        </w:rPr>
        <w:t xml:space="preserve"> 0, 1 in 2 ne sme biti razdelilnih doz in</w:t>
      </w:r>
      <w:r w:rsidR="00B8475D" w:rsidRPr="0038590A">
        <w:rPr>
          <w:sz w:val="22"/>
          <w:szCs w:val="22"/>
          <w:lang w:val="sl-SI"/>
        </w:rPr>
        <w:t xml:space="preserve"> ne postavlj</w:t>
      </w:r>
      <w:r w:rsidR="006916F0" w:rsidRPr="0038590A">
        <w:rPr>
          <w:sz w:val="22"/>
          <w:szCs w:val="22"/>
          <w:lang w:val="sl-SI"/>
        </w:rPr>
        <w:t>en</w:t>
      </w:r>
      <w:r w:rsidR="00B8475D" w:rsidRPr="0038590A">
        <w:rPr>
          <w:sz w:val="22"/>
          <w:szCs w:val="22"/>
          <w:lang w:val="sl-SI"/>
        </w:rPr>
        <w:t xml:space="preserve"> stikalni aparat</w:t>
      </w:r>
      <w:r w:rsidR="000E77B9" w:rsidRPr="0038590A">
        <w:rPr>
          <w:sz w:val="22"/>
          <w:szCs w:val="22"/>
          <w:lang w:val="sl-SI"/>
        </w:rPr>
        <w:t xml:space="preserve">. </w:t>
      </w:r>
    </w:p>
    <w:p w14:paraId="41931C45" w14:textId="40F1F818" w:rsidR="006E5819" w:rsidRPr="0038590A" w:rsidRDefault="00707FF1" w:rsidP="008C0F29">
      <w:pPr>
        <w:spacing w:after="0"/>
        <w:rPr>
          <w:sz w:val="22"/>
          <w:szCs w:val="22"/>
          <w:lang w:val="sl-SI"/>
        </w:rPr>
      </w:pPr>
      <w:r w:rsidRPr="0038590A">
        <w:rPr>
          <w:sz w:val="22"/>
          <w:szCs w:val="22"/>
          <w:lang w:val="sl-SI"/>
        </w:rPr>
        <w:t>(1</w:t>
      </w:r>
      <w:r w:rsidR="00D47B92">
        <w:rPr>
          <w:sz w:val="22"/>
          <w:szCs w:val="22"/>
          <w:lang w:val="sl-SI"/>
        </w:rPr>
        <w:t>3</w:t>
      </w:r>
      <w:r w:rsidRPr="0038590A">
        <w:rPr>
          <w:sz w:val="22"/>
          <w:szCs w:val="22"/>
          <w:lang w:val="sl-SI"/>
        </w:rPr>
        <w:t xml:space="preserve">) V </w:t>
      </w:r>
      <w:r w:rsidR="006E5819" w:rsidRPr="0038590A">
        <w:rPr>
          <w:sz w:val="22"/>
          <w:szCs w:val="22"/>
          <w:lang w:val="sl-SI"/>
        </w:rPr>
        <w:t>coni 1</w:t>
      </w:r>
      <w:r w:rsidRPr="0038590A">
        <w:rPr>
          <w:sz w:val="22"/>
          <w:szCs w:val="22"/>
          <w:lang w:val="sl-SI"/>
        </w:rPr>
        <w:t xml:space="preserve"> </w:t>
      </w:r>
      <w:r w:rsidR="006E5819" w:rsidRPr="0038590A">
        <w:rPr>
          <w:sz w:val="22"/>
          <w:szCs w:val="22"/>
          <w:lang w:val="sl-SI"/>
        </w:rPr>
        <w:t xml:space="preserve">se sme namestiti le fiksna in trajno priključena oprema. Oprema mora biti primerna za namestitev v coni 1 v skladu z navodili proizvajalca opreme. Takšna oprema </w:t>
      </w:r>
      <w:r w:rsidR="006916F0" w:rsidRPr="0038590A">
        <w:rPr>
          <w:sz w:val="22"/>
          <w:szCs w:val="22"/>
          <w:lang w:val="sl-SI"/>
        </w:rPr>
        <w:t>je</w:t>
      </w:r>
      <w:r w:rsidR="006E5819" w:rsidRPr="0038590A">
        <w:rPr>
          <w:sz w:val="22"/>
          <w:szCs w:val="22"/>
          <w:lang w:val="sl-SI"/>
        </w:rPr>
        <w:t>:</w:t>
      </w:r>
    </w:p>
    <w:p w14:paraId="43B052F1" w14:textId="77777777" w:rsidR="006E5819" w:rsidRPr="0038590A" w:rsidRDefault="006E5819" w:rsidP="008C0F29">
      <w:pPr>
        <w:tabs>
          <w:tab w:val="left" w:pos="709"/>
        </w:tabs>
        <w:spacing w:after="0"/>
        <w:ind w:firstLine="425"/>
        <w:rPr>
          <w:sz w:val="22"/>
          <w:szCs w:val="22"/>
          <w:lang w:val="sl-SI"/>
        </w:rPr>
      </w:pPr>
      <w:r w:rsidRPr="0038590A">
        <w:rPr>
          <w:sz w:val="22"/>
          <w:szCs w:val="22"/>
          <w:lang w:val="sl-SI"/>
        </w:rPr>
        <w:t>1.</w:t>
      </w:r>
      <w:r w:rsidRPr="0038590A">
        <w:rPr>
          <w:sz w:val="22"/>
          <w:szCs w:val="22"/>
          <w:lang w:val="sl-SI"/>
        </w:rPr>
        <w:tab/>
        <w:t>oprema za vrtinčenje vode;</w:t>
      </w:r>
    </w:p>
    <w:p w14:paraId="5E6AB327" w14:textId="77777777" w:rsidR="006E5819" w:rsidRPr="0038590A" w:rsidRDefault="006E5819" w:rsidP="008C0F29">
      <w:pPr>
        <w:tabs>
          <w:tab w:val="left" w:pos="709"/>
        </w:tabs>
        <w:spacing w:after="0"/>
        <w:ind w:firstLine="425"/>
        <w:rPr>
          <w:sz w:val="22"/>
          <w:szCs w:val="22"/>
          <w:lang w:val="sl-SI"/>
        </w:rPr>
      </w:pPr>
      <w:r w:rsidRPr="0038590A">
        <w:rPr>
          <w:sz w:val="22"/>
          <w:szCs w:val="22"/>
          <w:lang w:val="sl-SI"/>
        </w:rPr>
        <w:t>2.</w:t>
      </w:r>
      <w:r w:rsidRPr="0038590A">
        <w:rPr>
          <w:sz w:val="22"/>
          <w:szCs w:val="22"/>
          <w:lang w:val="sl-SI"/>
        </w:rPr>
        <w:tab/>
        <w:t>črpalke za prhanje;</w:t>
      </w:r>
    </w:p>
    <w:p w14:paraId="3E67C393" w14:textId="77777777" w:rsidR="006E5819" w:rsidRPr="0038590A" w:rsidRDefault="006E5819" w:rsidP="008C0F29">
      <w:pPr>
        <w:tabs>
          <w:tab w:val="left" w:pos="709"/>
        </w:tabs>
        <w:spacing w:after="0"/>
        <w:ind w:firstLine="425"/>
        <w:rPr>
          <w:sz w:val="22"/>
          <w:szCs w:val="22"/>
          <w:lang w:val="sl-SI"/>
        </w:rPr>
      </w:pPr>
      <w:r w:rsidRPr="0038590A">
        <w:rPr>
          <w:sz w:val="22"/>
          <w:szCs w:val="22"/>
          <w:lang w:val="sl-SI"/>
        </w:rPr>
        <w:t>3.</w:t>
      </w:r>
      <w:r w:rsidRPr="0038590A">
        <w:rPr>
          <w:sz w:val="22"/>
          <w:szCs w:val="22"/>
          <w:lang w:val="sl-SI"/>
        </w:rPr>
        <w:tab/>
        <w:t>oprema z zaščito pred električnim udarom z malo napetostjo;</w:t>
      </w:r>
    </w:p>
    <w:p w14:paraId="2DC6A12A" w14:textId="77777777" w:rsidR="006E5819" w:rsidRPr="0038590A" w:rsidRDefault="006E5819" w:rsidP="008C0F29">
      <w:pPr>
        <w:tabs>
          <w:tab w:val="left" w:pos="709"/>
        </w:tabs>
        <w:spacing w:after="0"/>
        <w:ind w:firstLine="425"/>
        <w:rPr>
          <w:sz w:val="22"/>
          <w:szCs w:val="22"/>
          <w:lang w:val="sl-SI"/>
        </w:rPr>
      </w:pPr>
      <w:r w:rsidRPr="0038590A">
        <w:rPr>
          <w:sz w:val="22"/>
          <w:szCs w:val="22"/>
          <w:lang w:val="sl-SI"/>
        </w:rPr>
        <w:t>4.</w:t>
      </w:r>
      <w:r w:rsidRPr="0038590A">
        <w:rPr>
          <w:sz w:val="22"/>
          <w:szCs w:val="22"/>
          <w:lang w:val="sl-SI"/>
        </w:rPr>
        <w:tab/>
        <w:t>ventilacijska oprema;</w:t>
      </w:r>
    </w:p>
    <w:p w14:paraId="38219C07" w14:textId="77777777" w:rsidR="006E5819" w:rsidRPr="0038590A" w:rsidRDefault="006E5819" w:rsidP="008C0F29">
      <w:pPr>
        <w:tabs>
          <w:tab w:val="left" w:pos="709"/>
        </w:tabs>
        <w:spacing w:after="0"/>
        <w:ind w:firstLine="425"/>
        <w:rPr>
          <w:sz w:val="22"/>
          <w:szCs w:val="22"/>
          <w:lang w:val="sl-SI"/>
        </w:rPr>
      </w:pPr>
      <w:r w:rsidRPr="0038590A">
        <w:rPr>
          <w:sz w:val="22"/>
          <w:szCs w:val="22"/>
          <w:lang w:val="sl-SI"/>
        </w:rPr>
        <w:t>5.</w:t>
      </w:r>
      <w:r w:rsidRPr="0038590A">
        <w:rPr>
          <w:sz w:val="22"/>
          <w:szCs w:val="22"/>
          <w:lang w:val="sl-SI"/>
        </w:rPr>
        <w:tab/>
        <w:t>sušilniki za brisače;</w:t>
      </w:r>
    </w:p>
    <w:p w14:paraId="7C6B953A" w14:textId="77777777" w:rsidR="006E5819" w:rsidRPr="0038590A" w:rsidRDefault="006E5819" w:rsidP="008C0F29">
      <w:pPr>
        <w:tabs>
          <w:tab w:val="left" w:pos="709"/>
        </w:tabs>
        <w:spacing w:after="0"/>
        <w:ind w:firstLine="425"/>
        <w:rPr>
          <w:sz w:val="22"/>
          <w:szCs w:val="22"/>
          <w:lang w:val="sl-SI"/>
        </w:rPr>
      </w:pPr>
      <w:r w:rsidRPr="0038590A">
        <w:rPr>
          <w:sz w:val="22"/>
          <w:szCs w:val="22"/>
          <w:lang w:val="sl-SI"/>
        </w:rPr>
        <w:t>6.</w:t>
      </w:r>
      <w:r w:rsidRPr="0038590A">
        <w:rPr>
          <w:sz w:val="22"/>
          <w:szCs w:val="22"/>
          <w:lang w:val="sl-SI"/>
        </w:rPr>
        <w:tab/>
        <w:t>naprave za gretje vode;</w:t>
      </w:r>
    </w:p>
    <w:p w14:paraId="4648C65C" w14:textId="77777777" w:rsidR="006E5819" w:rsidRPr="0038590A" w:rsidRDefault="006E5819">
      <w:pPr>
        <w:tabs>
          <w:tab w:val="left" w:pos="709"/>
        </w:tabs>
        <w:ind w:firstLine="426"/>
        <w:rPr>
          <w:sz w:val="22"/>
          <w:szCs w:val="22"/>
          <w:lang w:val="sl-SI"/>
        </w:rPr>
      </w:pPr>
      <w:r w:rsidRPr="0038590A">
        <w:rPr>
          <w:sz w:val="22"/>
          <w:szCs w:val="22"/>
          <w:lang w:val="sl-SI"/>
        </w:rPr>
        <w:t>7.</w:t>
      </w:r>
      <w:r w:rsidRPr="0038590A">
        <w:rPr>
          <w:sz w:val="22"/>
          <w:szCs w:val="22"/>
          <w:lang w:val="sl-SI"/>
        </w:rPr>
        <w:tab/>
        <w:t>svetilke.</w:t>
      </w:r>
    </w:p>
    <w:p w14:paraId="70EE8DA9" w14:textId="0C0CD6C3" w:rsidR="00707FF1" w:rsidRPr="0038590A" w:rsidRDefault="00707FF1">
      <w:pPr>
        <w:rPr>
          <w:sz w:val="22"/>
          <w:szCs w:val="22"/>
          <w:lang w:val="sl-SI"/>
        </w:rPr>
      </w:pPr>
      <w:r w:rsidRPr="0038590A">
        <w:rPr>
          <w:sz w:val="22"/>
          <w:szCs w:val="22"/>
          <w:lang w:val="sl-SI"/>
        </w:rPr>
        <w:t>(1</w:t>
      </w:r>
      <w:r w:rsidR="00D47B92">
        <w:rPr>
          <w:sz w:val="22"/>
          <w:szCs w:val="22"/>
          <w:lang w:val="sl-SI"/>
        </w:rPr>
        <w:t>4</w:t>
      </w:r>
      <w:r w:rsidRPr="0038590A">
        <w:rPr>
          <w:sz w:val="22"/>
          <w:szCs w:val="22"/>
          <w:lang w:val="sl-SI"/>
        </w:rPr>
        <w:t>) Stikala in vtičnice morajo biti oddaljene najmanj 0,6 m od vratne odprtine tovarniško izdelane kabine za prhanje.</w:t>
      </w:r>
    </w:p>
    <w:p w14:paraId="0ABD8F39" w14:textId="4C39F96D" w:rsidR="00707FF1" w:rsidRPr="0038590A" w:rsidRDefault="00707FF1">
      <w:pPr>
        <w:rPr>
          <w:sz w:val="22"/>
          <w:szCs w:val="22"/>
          <w:lang w:val="sl-SI"/>
        </w:rPr>
      </w:pPr>
      <w:r w:rsidRPr="0038590A">
        <w:rPr>
          <w:sz w:val="22"/>
          <w:szCs w:val="22"/>
          <w:lang w:val="sl-SI"/>
        </w:rPr>
        <w:t>(1</w:t>
      </w:r>
      <w:r w:rsidR="00D47B92">
        <w:rPr>
          <w:sz w:val="22"/>
          <w:szCs w:val="22"/>
          <w:lang w:val="sl-SI"/>
        </w:rPr>
        <w:t>5</w:t>
      </w:r>
      <w:r w:rsidRPr="0038590A">
        <w:rPr>
          <w:sz w:val="22"/>
          <w:szCs w:val="22"/>
          <w:lang w:val="sl-SI"/>
        </w:rPr>
        <w:t xml:space="preserve">) V </w:t>
      </w:r>
      <w:r w:rsidR="00DA2886" w:rsidRPr="0038590A">
        <w:rPr>
          <w:sz w:val="22"/>
          <w:szCs w:val="22"/>
          <w:lang w:val="sl-SI"/>
        </w:rPr>
        <w:t>coni</w:t>
      </w:r>
      <w:r w:rsidRPr="0038590A">
        <w:rPr>
          <w:sz w:val="22"/>
          <w:szCs w:val="22"/>
          <w:lang w:val="sl-SI"/>
        </w:rPr>
        <w:t xml:space="preserve"> 0 se sme</w:t>
      </w:r>
      <w:r w:rsidR="006916F0" w:rsidRPr="0038590A">
        <w:rPr>
          <w:sz w:val="22"/>
          <w:szCs w:val="22"/>
          <w:lang w:val="sl-SI"/>
        </w:rPr>
        <w:t>jo</w:t>
      </w:r>
      <w:r w:rsidRPr="0038590A">
        <w:rPr>
          <w:sz w:val="22"/>
          <w:szCs w:val="22"/>
          <w:lang w:val="sl-SI"/>
        </w:rPr>
        <w:t xml:space="preserve"> uporabljati samo tist</w:t>
      </w:r>
      <w:r w:rsidR="006916F0" w:rsidRPr="0038590A">
        <w:rPr>
          <w:sz w:val="22"/>
          <w:szCs w:val="22"/>
          <w:lang w:val="sl-SI"/>
        </w:rPr>
        <w:t>a</w:t>
      </w:r>
      <w:r w:rsidRPr="0038590A">
        <w:rPr>
          <w:sz w:val="22"/>
          <w:szCs w:val="22"/>
          <w:lang w:val="sl-SI"/>
        </w:rPr>
        <w:t xml:space="preserve"> električn</w:t>
      </w:r>
      <w:r w:rsidR="006916F0" w:rsidRPr="0038590A">
        <w:rPr>
          <w:sz w:val="22"/>
          <w:szCs w:val="22"/>
          <w:lang w:val="sl-SI"/>
        </w:rPr>
        <w:t>a</w:t>
      </w:r>
      <w:r w:rsidRPr="0038590A">
        <w:rPr>
          <w:sz w:val="22"/>
          <w:szCs w:val="22"/>
          <w:lang w:val="sl-SI"/>
        </w:rPr>
        <w:t xml:space="preserve"> oprem</w:t>
      </w:r>
      <w:r w:rsidR="006916F0" w:rsidRPr="0038590A">
        <w:rPr>
          <w:sz w:val="22"/>
          <w:szCs w:val="22"/>
          <w:lang w:val="sl-SI"/>
        </w:rPr>
        <w:t>a</w:t>
      </w:r>
      <w:r w:rsidRPr="0038590A">
        <w:rPr>
          <w:sz w:val="22"/>
          <w:szCs w:val="22"/>
          <w:lang w:val="sl-SI"/>
        </w:rPr>
        <w:t xml:space="preserve"> in aparat</w:t>
      </w:r>
      <w:r w:rsidR="006916F0" w:rsidRPr="0038590A">
        <w:rPr>
          <w:sz w:val="22"/>
          <w:szCs w:val="22"/>
          <w:lang w:val="sl-SI"/>
        </w:rPr>
        <w:t>i</w:t>
      </w:r>
      <w:r w:rsidRPr="0038590A">
        <w:rPr>
          <w:sz w:val="22"/>
          <w:szCs w:val="22"/>
          <w:lang w:val="sl-SI"/>
        </w:rPr>
        <w:t>, ki so napajani z varnostno malo napetostjo do 12 V in imajo stopnjo zaščite najmanj IP X7.</w:t>
      </w:r>
    </w:p>
    <w:p w14:paraId="252C36E1" w14:textId="36983389" w:rsidR="00707FF1" w:rsidRPr="0038590A" w:rsidRDefault="00707FF1">
      <w:pPr>
        <w:rPr>
          <w:sz w:val="22"/>
          <w:szCs w:val="22"/>
          <w:lang w:val="sl-SI"/>
        </w:rPr>
      </w:pPr>
      <w:r w:rsidRPr="0038590A">
        <w:rPr>
          <w:sz w:val="22"/>
          <w:szCs w:val="22"/>
          <w:lang w:val="sl-SI"/>
        </w:rPr>
        <w:t>(1</w:t>
      </w:r>
      <w:r w:rsidR="00D47B92">
        <w:rPr>
          <w:sz w:val="22"/>
          <w:szCs w:val="22"/>
          <w:lang w:val="sl-SI"/>
        </w:rPr>
        <w:t>6</w:t>
      </w:r>
      <w:r w:rsidRPr="0038590A">
        <w:rPr>
          <w:sz w:val="22"/>
          <w:szCs w:val="22"/>
          <w:lang w:val="sl-SI"/>
        </w:rPr>
        <w:t xml:space="preserve">) V </w:t>
      </w:r>
      <w:r w:rsidR="00DA2886" w:rsidRPr="0038590A">
        <w:rPr>
          <w:sz w:val="22"/>
          <w:szCs w:val="22"/>
          <w:lang w:val="sl-SI"/>
        </w:rPr>
        <w:t>coni</w:t>
      </w:r>
      <w:r w:rsidRPr="0038590A">
        <w:rPr>
          <w:sz w:val="22"/>
          <w:szCs w:val="22"/>
          <w:lang w:val="sl-SI"/>
        </w:rPr>
        <w:t xml:space="preserve"> 1 se sme postaviti samo grelnik vode, ki ima stopnjo zaščite najmanj IP X5.</w:t>
      </w:r>
    </w:p>
    <w:p w14:paraId="2C421FEB" w14:textId="2EB569AE" w:rsidR="00707FF1" w:rsidRPr="0038590A" w:rsidRDefault="00707FF1">
      <w:pPr>
        <w:rPr>
          <w:sz w:val="22"/>
          <w:szCs w:val="22"/>
          <w:lang w:val="sl-SI"/>
        </w:rPr>
      </w:pPr>
      <w:r w:rsidRPr="0038590A">
        <w:rPr>
          <w:sz w:val="22"/>
          <w:szCs w:val="22"/>
          <w:lang w:val="sl-SI"/>
        </w:rPr>
        <w:lastRenderedPageBreak/>
        <w:t>(1</w:t>
      </w:r>
      <w:r w:rsidR="00D47B92">
        <w:rPr>
          <w:sz w:val="22"/>
          <w:szCs w:val="22"/>
          <w:lang w:val="sl-SI"/>
        </w:rPr>
        <w:t>7</w:t>
      </w:r>
      <w:r w:rsidRPr="0038590A">
        <w:rPr>
          <w:sz w:val="22"/>
          <w:szCs w:val="22"/>
          <w:lang w:val="sl-SI"/>
        </w:rPr>
        <w:t xml:space="preserve">) V </w:t>
      </w:r>
      <w:r w:rsidR="00DA2886" w:rsidRPr="0038590A">
        <w:rPr>
          <w:sz w:val="22"/>
          <w:szCs w:val="22"/>
          <w:lang w:val="sl-SI"/>
        </w:rPr>
        <w:t>coni</w:t>
      </w:r>
      <w:r w:rsidRPr="0038590A">
        <w:rPr>
          <w:sz w:val="22"/>
          <w:szCs w:val="22"/>
          <w:lang w:val="sl-SI"/>
        </w:rPr>
        <w:t xml:space="preserve"> 2 se sme</w:t>
      </w:r>
      <w:r w:rsidR="006916F0" w:rsidRPr="0038590A">
        <w:rPr>
          <w:sz w:val="22"/>
          <w:szCs w:val="22"/>
          <w:lang w:val="sl-SI"/>
        </w:rPr>
        <w:t>jo</w:t>
      </w:r>
      <w:r w:rsidRPr="0038590A">
        <w:rPr>
          <w:sz w:val="22"/>
          <w:szCs w:val="22"/>
          <w:lang w:val="sl-SI"/>
        </w:rPr>
        <w:t xml:space="preserve"> postaviti samo grelnik vode, ki ima stopnjo zaščite najmanj IP X4</w:t>
      </w:r>
      <w:r w:rsidR="006916F0" w:rsidRPr="0038590A">
        <w:rPr>
          <w:sz w:val="22"/>
          <w:szCs w:val="22"/>
          <w:lang w:val="sl-SI"/>
        </w:rPr>
        <w:t>,</w:t>
      </w:r>
      <w:r w:rsidRPr="0038590A">
        <w:rPr>
          <w:sz w:val="22"/>
          <w:szCs w:val="22"/>
          <w:lang w:val="sl-SI"/>
        </w:rPr>
        <w:t xml:space="preserve"> in svetilke razreda II. V javnih ko</w:t>
      </w:r>
      <w:r w:rsidR="00DA2886" w:rsidRPr="0038590A">
        <w:rPr>
          <w:sz w:val="22"/>
          <w:szCs w:val="22"/>
          <w:lang w:val="sl-SI"/>
        </w:rPr>
        <w:t>pališčih pa mora biti tudi v tej</w:t>
      </w:r>
      <w:r w:rsidRPr="0038590A">
        <w:rPr>
          <w:sz w:val="22"/>
          <w:szCs w:val="22"/>
          <w:lang w:val="sl-SI"/>
        </w:rPr>
        <w:t xml:space="preserve"> </w:t>
      </w:r>
      <w:r w:rsidR="00DA2886" w:rsidRPr="0038590A">
        <w:rPr>
          <w:sz w:val="22"/>
          <w:szCs w:val="22"/>
          <w:lang w:val="sl-SI"/>
        </w:rPr>
        <w:t>coni</w:t>
      </w:r>
      <w:r w:rsidRPr="0038590A">
        <w:rPr>
          <w:sz w:val="22"/>
          <w:szCs w:val="22"/>
          <w:lang w:val="sl-SI"/>
        </w:rPr>
        <w:t xml:space="preserve"> grelnik vode zaščitne stopnje najmanj IP X5. </w:t>
      </w:r>
    </w:p>
    <w:p w14:paraId="7FCF4D77" w14:textId="77777777" w:rsidR="00707FF1" w:rsidRPr="0038590A" w:rsidRDefault="006E5819">
      <w:pPr>
        <w:rPr>
          <w:sz w:val="22"/>
          <w:szCs w:val="22"/>
          <w:lang w:val="sl-SI"/>
        </w:rPr>
      </w:pPr>
      <w:r w:rsidRPr="0038590A">
        <w:rPr>
          <w:sz w:val="22"/>
          <w:szCs w:val="22"/>
          <w:lang w:val="sl-SI"/>
        </w:rPr>
        <w:t xml:space="preserve">Natančnejše zahteve za izvedbo električnih </w:t>
      </w:r>
      <w:r w:rsidR="00065D52" w:rsidRPr="0038590A">
        <w:rPr>
          <w:sz w:val="22"/>
          <w:szCs w:val="22"/>
          <w:lang w:val="sl-SI"/>
        </w:rPr>
        <w:t>inštal</w:t>
      </w:r>
      <w:r w:rsidRPr="0038590A">
        <w:rPr>
          <w:sz w:val="22"/>
          <w:szCs w:val="22"/>
          <w:lang w:val="sl-SI"/>
        </w:rPr>
        <w:t>acij v kopalnicah podaja SIST HD 60364-7-701.</w:t>
      </w:r>
    </w:p>
    <w:p w14:paraId="5E524F1C" w14:textId="7C97B6D6" w:rsidR="00707FF1" w:rsidRPr="0038590A" w:rsidRDefault="00707FF1">
      <w:pPr>
        <w:pStyle w:val="Naslov3"/>
      </w:pPr>
      <w:bookmarkStart w:id="137" w:name="_Toc174632"/>
      <w:r w:rsidRPr="0038590A">
        <w:t>Bazeni</w:t>
      </w:r>
      <w:bookmarkEnd w:id="137"/>
    </w:p>
    <w:p w14:paraId="16B1DE69" w14:textId="77777777" w:rsidR="00707FF1" w:rsidRPr="0038590A" w:rsidRDefault="00707FF1">
      <w:pPr>
        <w:rPr>
          <w:sz w:val="22"/>
          <w:szCs w:val="22"/>
          <w:lang w:val="sl-SI"/>
        </w:rPr>
      </w:pPr>
      <w:r w:rsidRPr="0038590A">
        <w:rPr>
          <w:sz w:val="22"/>
          <w:szCs w:val="22"/>
          <w:lang w:val="sl-SI"/>
        </w:rPr>
        <w:t xml:space="preserve">(1) Za električne </w:t>
      </w:r>
      <w:r w:rsidR="00065D52" w:rsidRPr="0038590A">
        <w:rPr>
          <w:sz w:val="22"/>
          <w:szCs w:val="22"/>
          <w:lang w:val="sl-SI"/>
        </w:rPr>
        <w:t>inštal</w:t>
      </w:r>
      <w:r w:rsidRPr="0038590A">
        <w:rPr>
          <w:sz w:val="22"/>
          <w:szCs w:val="22"/>
          <w:lang w:val="sl-SI"/>
        </w:rPr>
        <w:t>acije v prostorih s plavalnimi bazeni, bazeni za dezinfekcijo nog in v prostoru okoli njih je treba upoštevati povečano nevarnost električnega udara zaradi zmanjšane upornosti vlažnega človeškega telesa in zmanjšane upornosti človeškega telesa potopljenega v vodo.</w:t>
      </w:r>
    </w:p>
    <w:p w14:paraId="40AE1193" w14:textId="77777777" w:rsidR="003847EB" w:rsidRPr="0038590A" w:rsidRDefault="00707FF1">
      <w:pPr>
        <w:rPr>
          <w:sz w:val="22"/>
          <w:szCs w:val="22"/>
          <w:lang w:val="sl-SI"/>
        </w:rPr>
      </w:pPr>
      <w:r w:rsidRPr="0038590A">
        <w:rPr>
          <w:sz w:val="22"/>
          <w:szCs w:val="22"/>
          <w:lang w:val="sl-SI"/>
        </w:rPr>
        <w:t xml:space="preserve">(2) Prostor bazenov je treba obravnavati razdeljenega na tri </w:t>
      </w:r>
      <w:r w:rsidR="005A11DC" w:rsidRPr="0038590A">
        <w:rPr>
          <w:sz w:val="22"/>
          <w:szCs w:val="22"/>
          <w:lang w:val="sl-SI"/>
        </w:rPr>
        <w:t>cone</w:t>
      </w:r>
      <w:r w:rsidR="00A02AB7" w:rsidRPr="0038590A">
        <w:rPr>
          <w:sz w:val="22"/>
          <w:szCs w:val="22"/>
          <w:lang w:val="sl-SI"/>
        </w:rPr>
        <w:t>. Opis in prikaz podaja standard SIST HD 60364-7-702</w:t>
      </w:r>
      <w:r w:rsidR="002333F0" w:rsidRPr="0038590A">
        <w:rPr>
          <w:sz w:val="22"/>
          <w:szCs w:val="22"/>
          <w:lang w:val="sl-SI"/>
        </w:rPr>
        <w:t xml:space="preserve"> (slika</w:t>
      </w:r>
      <w:r w:rsidR="0047324F" w:rsidRPr="0038590A">
        <w:rPr>
          <w:sz w:val="22"/>
          <w:szCs w:val="22"/>
          <w:lang w:val="sl-SI"/>
        </w:rPr>
        <w:t xml:space="preserve"> </w:t>
      </w:r>
      <w:r w:rsidR="004E258D" w:rsidRPr="0038590A">
        <w:rPr>
          <w:sz w:val="22"/>
          <w:szCs w:val="22"/>
          <w:lang w:val="sl-SI"/>
        </w:rPr>
        <w:t>9</w:t>
      </w:r>
      <w:r w:rsidR="002333F0" w:rsidRPr="0038590A">
        <w:rPr>
          <w:sz w:val="22"/>
          <w:szCs w:val="22"/>
          <w:lang w:val="sl-SI"/>
        </w:rPr>
        <w:t>)</w:t>
      </w:r>
      <w:r w:rsidR="00A02AB7" w:rsidRPr="0038590A">
        <w:rPr>
          <w:sz w:val="22"/>
          <w:szCs w:val="22"/>
          <w:lang w:val="sl-SI"/>
        </w:rPr>
        <w:t>.</w:t>
      </w:r>
      <w:r w:rsidRPr="0038590A">
        <w:rPr>
          <w:sz w:val="22"/>
          <w:szCs w:val="22"/>
          <w:lang w:val="sl-SI"/>
        </w:rPr>
        <w:t xml:space="preserve"> </w:t>
      </w:r>
      <w:r w:rsidR="00A02AB7" w:rsidRPr="0038590A">
        <w:rPr>
          <w:sz w:val="22"/>
          <w:szCs w:val="22"/>
          <w:lang w:val="sl-SI"/>
        </w:rPr>
        <w:t>Glede na te cone je treba izbrati zaščito pred električnim udarom, dodatno izenačitev potencialov ter izbiro in postavitev električne opreme in naprav</w:t>
      </w:r>
      <w:r w:rsidR="002D22AA" w:rsidRPr="0038590A">
        <w:rPr>
          <w:sz w:val="22"/>
          <w:szCs w:val="22"/>
          <w:lang w:val="sl-SI"/>
        </w:rPr>
        <w:t>.</w:t>
      </w:r>
    </w:p>
    <w:p w14:paraId="70E50D6A" w14:textId="77777777" w:rsidR="00C5127B" w:rsidRPr="0038590A" w:rsidRDefault="006A7536">
      <w:pPr>
        <w:jc w:val="center"/>
        <w:rPr>
          <w:rFonts w:cs="Arial"/>
          <w:sz w:val="22"/>
          <w:szCs w:val="22"/>
          <w:lang w:val="sl-SI"/>
        </w:rPr>
      </w:pPr>
      <w:r>
        <w:rPr>
          <w:rFonts w:cs="Arial"/>
          <w:noProof/>
          <w:lang w:val="sl-SI"/>
        </w:rPr>
        <w:drawing>
          <wp:inline distT="0" distB="0" distL="0" distR="0" wp14:anchorId="44BA4EEC" wp14:editId="3A728C60">
            <wp:extent cx="5932805" cy="2254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5" cy="2254250"/>
                    </a:xfrm>
                    <a:prstGeom prst="rect">
                      <a:avLst/>
                    </a:prstGeom>
                    <a:noFill/>
                    <a:ln>
                      <a:noFill/>
                    </a:ln>
                  </pic:spPr>
                </pic:pic>
              </a:graphicData>
            </a:graphic>
          </wp:inline>
        </w:drawing>
      </w:r>
    </w:p>
    <w:p w14:paraId="1E40939F" w14:textId="77777777" w:rsidR="002D22AA" w:rsidRPr="0038590A" w:rsidRDefault="002D22AA">
      <w:pPr>
        <w:jc w:val="center"/>
        <w:rPr>
          <w:sz w:val="22"/>
          <w:szCs w:val="22"/>
          <w:lang w:val="sl-SI"/>
        </w:rPr>
      </w:pPr>
      <w:r w:rsidRPr="0038590A">
        <w:rPr>
          <w:sz w:val="22"/>
          <w:szCs w:val="22"/>
          <w:lang w:val="sl-SI"/>
        </w:rPr>
        <w:t xml:space="preserve">Slika </w:t>
      </w:r>
      <w:r w:rsidR="004E258D" w:rsidRPr="0038590A">
        <w:rPr>
          <w:sz w:val="22"/>
          <w:szCs w:val="22"/>
          <w:lang w:val="sl-SI"/>
        </w:rPr>
        <w:t>9</w:t>
      </w:r>
      <w:r w:rsidRPr="0038590A">
        <w:rPr>
          <w:sz w:val="22"/>
          <w:szCs w:val="22"/>
          <w:lang w:val="sl-SI"/>
        </w:rPr>
        <w:t>: Mere con za plavalne bazene nad zemeljskim nivojem</w:t>
      </w:r>
    </w:p>
    <w:p w14:paraId="2E6BF4D5" w14:textId="77777777" w:rsidR="002D22AA" w:rsidRPr="0038590A" w:rsidRDefault="002D22AA">
      <w:pPr>
        <w:jc w:val="center"/>
        <w:rPr>
          <w:sz w:val="22"/>
          <w:szCs w:val="22"/>
          <w:lang w:val="sl-SI"/>
        </w:rPr>
      </w:pPr>
    </w:p>
    <w:p w14:paraId="7E9C6073" w14:textId="77777777" w:rsidR="00707FF1" w:rsidRPr="0038590A" w:rsidRDefault="00707FF1">
      <w:pPr>
        <w:rPr>
          <w:sz w:val="22"/>
          <w:szCs w:val="22"/>
          <w:lang w:val="sl-SI"/>
        </w:rPr>
      </w:pPr>
      <w:r w:rsidRPr="0038590A">
        <w:rPr>
          <w:sz w:val="22"/>
          <w:szCs w:val="22"/>
          <w:lang w:val="sl-SI"/>
        </w:rPr>
        <w:t xml:space="preserve">(3) V </w:t>
      </w:r>
      <w:r w:rsidR="005A11DC" w:rsidRPr="0038590A">
        <w:rPr>
          <w:sz w:val="22"/>
          <w:szCs w:val="22"/>
          <w:lang w:val="sl-SI"/>
        </w:rPr>
        <w:t>coni</w:t>
      </w:r>
      <w:r w:rsidRPr="0038590A">
        <w:rPr>
          <w:sz w:val="22"/>
          <w:szCs w:val="22"/>
          <w:lang w:val="sl-SI"/>
        </w:rPr>
        <w:t xml:space="preserve"> 0 se sme uporabljati samo varnostna mala napetost, ki ne presega </w:t>
      </w:r>
      <w:r w:rsidR="00A02AB7" w:rsidRPr="0038590A">
        <w:rPr>
          <w:sz w:val="22"/>
          <w:szCs w:val="22"/>
          <w:lang w:val="sl-SI"/>
        </w:rPr>
        <w:t xml:space="preserve">izmenične </w:t>
      </w:r>
      <w:r w:rsidRPr="0038590A">
        <w:rPr>
          <w:sz w:val="22"/>
          <w:szCs w:val="22"/>
          <w:lang w:val="sl-SI"/>
        </w:rPr>
        <w:t>napetosti 12</w:t>
      </w:r>
      <w:r w:rsidR="005744CF" w:rsidRPr="0038590A">
        <w:rPr>
          <w:sz w:val="22"/>
          <w:szCs w:val="22"/>
          <w:lang w:val="sl-SI"/>
        </w:rPr>
        <w:t> </w:t>
      </w:r>
      <w:r w:rsidRPr="0038590A">
        <w:rPr>
          <w:sz w:val="22"/>
          <w:szCs w:val="22"/>
          <w:lang w:val="sl-SI"/>
        </w:rPr>
        <w:t xml:space="preserve">V, </w:t>
      </w:r>
      <w:r w:rsidR="00B91C34" w:rsidRPr="0038590A">
        <w:rPr>
          <w:sz w:val="22"/>
          <w:szCs w:val="22"/>
          <w:lang w:val="sl-SI"/>
        </w:rPr>
        <w:t>če</w:t>
      </w:r>
      <w:r w:rsidRPr="0038590A">
        <w:rPr>
          <w:sz w:val="22"/>
          <w:szCs w:val="22"/>
          <w:lang w:val="sl-SI"/>
        </w:rPr>
        <w:t xml:space="preserve"> vir v</w:t>
      </w:r>
      <w:r w:rsidR="005A11DC" w:rsidRPr="0038590A">
        <w:rPr>
          <w:sz w:val="22"/>
          <w:szCs w:val="22"/>
          <w:lang w:val="sl-SI"/>
        </w:rPr>
        <w:t>arnostne male napetosti ni v tej</w:t>
      </w:r>
      <w:r w:rsidRPr="0038590A">
        <w:rPr>
          <w:sz w:val="22"/>
          <w:szCs w:val="22"/>
          <w:lang w:val="sl-SI"/>
        </w:rPr>
        <w:t xml:space="preserve"> </w:t>
      </w:r>
      <w:r w:rsidR="005A11DC" w:rsidRPr="0038590A">
        <w:rPr>
          <w:sz w:val="22"/>
          <w:szCs w:val="22"/>
          <w:lang w:val="sl-SI"/>
        </w:rPr>
        <w:t>coni</w:t>
      </w:r>
      <w:r w:rsidRPr="0038590A">
        <w:rPr>
          <w:sz w:val="22"/>
          <w:szCs w:val="22"/>
          <w:lang w:val="sl-SI"/>
        </w:rPr>
        <w:t>. Zaščita pred električnim udarom se mora pri tem zagotoviti s pomočjo pregrade ali okrova z najnižjo stopnjo</w:t>
      </w:r>
      <w:r w:rsidR="00C73297" w:rsidRPr="0038590A">
        <w:rPr>
          <w:sz w:val="22"/>
          <w:szCs w:val="22"/>
          <w:lang w:val="sl-SI"/>
        </w:rPr>
        <w:t xml:space="preserve"> zaščite</w:t>
      </w:r>
      <w:r w:rsidRPr="0038590A">
        <w:rPr>
          <w:sz w:val="22"/>
          <w:szCs w:val="22"/>
          <w:lang w:val="sl-SI"/>
        </w:rPr>
        <w:t xml:space="preserve"> </w:t>
      </w:r>
      <w:r w:rsidR="0080296C" w:rsidRPr="0038590A">
        <w:rPr>
          <w:sz w:val="22"/>
          <w:szCs w:val="22"/>
          <w:lang w:val="sl-SI"/>
        </w:rPr>
        <w:t>IP 2X ali IP XXB</w:t>
      </w:r>
      <w:r w:rsidRPr="0038590A">
        <w:rPr>
          <w:sz w:val="22"/>
          <w:szCs w:val="22"/>
          <w:lang w:val="sl-SI"/>
        </w:rPr>
        <w:t xml:space="preserve"> ali z izolacijo, ki zdrži pre</w:t>
      </w:r>
      <w:r w:rsidR="006916F0" w:rsidRPr="0038590A">
        <w:rPr>
          <w:sz w:val="22"/>
          <w:szCs w:val="22"/>
          <w:lang w:val="sl-SI"/>
        </w:rPr>
        <w:t>s</w:t>
      </w:r>
      <w:r w:rsidRPr="0038590A">
        <w:rPr>
          <w:sz w:val="22"/>
          <w:szCs w:val="22"/>
          <w:lang w:val="sl-SI"/>
        </w:rPr>
        <w:t>kusno</w:t>
      </w:r>
      <w:r w:rsidR="00E36153" w:rsidRPr="0038590A">
        <w:rPr>
          <w:sz w:val="22"/>
          <w:szCs w:val="22"/>
          <w:lang w:val="sl-SI"/>
        </w:rPr>
        <w:t xml:space="preserve"> izmenično</w:t>
      </w:r>
      <w:r w:rsidR="002333F0" w:rsidRPr="0038590A">
        <w:rPr>
          <w:sz w:val="22"/>
          <w:szCs w:val="22"/>
          <w:lang w:val="sl-SI"/>
        </w:rPr>
        <w:t xml:space="preserve"> </w:t>
      </w:r>
      <w:r w:rsidRPr="0038590A">
        <w:rPr>
          <w:sz w:val="22"/>
          <w:szCs w:val="22"/>
          <w:lang w:val="sl-SI"/>
        </w:rPr>
        <w:t>napetost 500 V 1 minut</w:t>
      </w:r>
      <w:r w:rsidR="00DD760E" w:rsidRPr="0038590A">
        <w:rPr>
          <w:sz w:val="22"/>
          <w:szCs w:val="22"/>
          <w:lang w:val="sl-SI"/>
        </w:rPr>
        <w:t>o</w:t>
      </w:r>
      <w:r w:rsidRPr="0038590A">
        <w:rPr>
          <w:sz w:val="22"/>
          <w:szCs w:val="22"/>
          <w:lang w:val="sl-SI"/>
        </w:rPr>
        <w:t xml:space="preserve">. </w:t>
      </w:r>
    </w:p>
    <w:p w14:paraId="502D0A25" w14:textId="77777777" w:rsidR="00707FF1" w:rsidRPr="0038590A" w:rsidRDefault="00707FF1">
      <w:pPr>
        <w:rPr>
          <w:sz w:val="22"/>
          <w:szCs w:val="22"/>
          <w:lang w:val="sl-SI"/>
        </w:rPr>
      </w:pPr>
      <w:r w:rsidRPr="0038590A">
        <w:rPr>
          <w:sz w:val="22"/>
          <w:szCs w:val="22"/>
          <w:lang w:val="sl-SI"/>
        </w:rPr>
        <w:t xml:space="preserve">(4) V </w:t>
      </w:r>
      <w:r w:rsidR="005A11DC" w:rsidRPr="0038590A">
        <w:rPr>
          <w:sz w:val="22"/>
          <w:szCs w:val="22"/>
          <w:lang w:val="sl-SI"/>
        </w:rPr>
        <w:t>coni</w:t>
      </w:r>
      <w:r w:rsidRPr="0038590A">
        <w:rPr>
          <w:sz w:val="22"/>
          <w:szCs w:val="22"/>
          <w:lang w:val="sl-SI"/>
        </w:rPr>
        <w:t xml:space="preserve"> 0 </w:t>
      </w:r>
      <w:r w:rsidR="006916F0" w:rsidRPr="0038590A">
        <w:rPr>
          <w:sz w:val="22"/>
          <w:szCs w:val="22"/>
          <w:lang w:val="sl-SI"/>
        </w:rPr>
        <w:t xml:space="preserve">niso dovoljeni </w:t>
      </w:r>
      <w:r w:rsidRPr="0038590A">
        <w:rPr>
          <w:sz w:val="22"/>
          <w:szCs w:val="22"/>
          <w:lang w:val="sl-SI"/>
        </w:rPr>
        <w:t xml:space="preserve">zaščitni ukrepi z ovirami, postavitvijo opreme zunaj dosega roke, s postavitvijo v izoliran prostor in z izenačitvijo potencialov brez ozemljitve. </w:t>
      </w:r>
    </w:p>
    <w:p w14:paraId="6AEB1CB5" w14:textId="77777777" w:rsidR="00707FF1" w:rsidRPr="0038590A" w:rsidRDefault="00707FF1">
      <w:pPr>
        <w:rPr>
          <w:sz w:val="22"/>
          <w:szCs w:val="22"/>
          <w:lang w:val="sl-SI"/>
        </w:rPr>
      </w:pPr>
      <w:r w:rsidRPr="0038590A">
        <w:rPr>
          <w:sz w:val="22"/>
          <w:szCs w:val="22"/>
          <w:lang w:val="sl-SI"/>
        </w:rPr>
        <w:t xml:space="preserve">(5) V </w:t>
      </w:r>
      <w:r w:rsidR="005A11DC" w:rsidRPr="0038590A">
        <w:rPr>
          <w:sz w:val="22"/>
          <w:szCs w:val="22"/>
          <w:lang w:val="sl-SI"/>
        </w:rPr>
        <w:t>conah</w:t>
      </w:r>
      <w:r w:rsidRPr="0038590A">
        <w:rPr>
          <w:sz w:val="22"/>
          <w:szCs w:val="22"/>
          <w:lang w:val="sl-SI"/>
        </w:rPr>
        <w:t xml:space="preserve"> 0, 1 in 2 je treba izvesti dodatno izenačitev potencialov s povezavo vseh tujih prevodnih delov, ki so v teh </w:t>
      </w:r>
      <w:r w:rsidR="005A11DC" w:rsidRPr="0038590A">
        <w:rPr>
          <w:sz w:val="22"/>
          <w:szCs w:val="22"/>
          <w:lang w:val="sl-SI"/>
        </w:rPr>
        <w:t>conah</w:t>
      </w:r>
      <w:r w:rsidRPr="0038590A">
        <w:rPr>
          <w:sz w:val="22"/>
          <w:szCs w:val="22"/>
          <w:lang w:val="sl-SI"/>
        </w:rPr>
        <w:t>.</w:t>
      </w:r>
    </w:p>
    <w:p w14:paraId="58B941D7" w14:textId="77777777" w:rsidR="00707FF1" w:rsidRPr="0038590A" w:rsidRDefault="00707FF1">
      <w:pPr>
        <w:rPr>
          <w:sz w:val="22"/>
          <w:szCs w:val="22"/>
          <w:lang w:val="sl-SI"/>
        </w:rPr>
      </w:pPr>
      <w:r w:rsidRPr="0038590A">
        <w:rPr>
          <w:sz w:val="22"/>
          <w:szCs w:val="22"/>
          <w:lang w:val="sl-SI"/>
        </w:rPr>
        <w:t xml:space="preserve">(6) Pri sistemih električnih </w:t>
      </w:r>
      <w:r w:rsidR="00065D52" w:rsidRPr="0038590A">
        <w:rPr>
          <w:sz w:val="22"/>
          <w:szCs w:val="22"/>
          <w:lang w:val="sl-SI"/>
        </w:rPr>
        <w:t>inštal</w:t>
      </w:r>
      <w:r w:rsidRPr="0038590A">
        <w:rPr>
          <w:sz w:val="22"/>
          <w:szCs w:val="22"/>
          <w:lang w:val="sl-SI"/>
        </w:rPr>
        <w:t xml:space="preserve">acij, ki imajo električno </w:t>
      </w:r>
      <w:r w:rsidR="00065D52" w:rsidRPr="0038590A">
        <w:rPr>
          <w:sz w:val="22"/>
          <w:szCs w:val="22"/>
          <w:lang w:val="sl-SI"/>
        </w:rPr>
        <w:t>inštal</w:t>
      </w:r>
      <w:r w:rsidRPr="0038590A">
        <w:rPr>
          <w:sz w:val="22"/>
          <w:szCs w:val="22"/>
          <w:lang w:val="sl-SI"/>
        </w:rPr>
        <w:t xml:space="preserve">acijo vzidano v stene najmanj 5 cm globoko in je izvedena z enožilnimi kabli v izoliranih </w:t>
      </w:r>
      <w:r w:rsidR="00065D52" w:rsidRPr="0038590A">
        <w:rPr>
          <w:sz w:val="22"/>
          <w:szCs w:val="22"/>
          <w:lang w:val="sl-SI"/>
        </w:rPr>
        <w:t>inštal</w:t>
      </w:r>
      <w:r w:rsidRPr="0038590A">
        <w:rPr>
          <w:sz w:val="22"/>
          <w:szCs w:val="22"/>
          <w:lang w:val="sl-SI"/>
        </w:rPr>
        <w:t>acijskih ceveh ali z večžilnimi kabli z izolirnim plaščem, mora izolacija ustrezati zahtevam za izolacijo aparatov razreda II</w:t>
      </w:r>
      <w:r w:rsidR="002333F0" w:rsidRPr="0038590A">
        <w:rPr>
          <w:sz w:val="22"/>
          <w:szCs w:val="22"/>
          <w:lang w:val="sl-SI"/>
        </w:rPr>
        <w:t xml:space="preserve"> </w:t>
      </w:r>
      <w:r w:rsidRPr="0038590A">
        <w:rPr>
          <w:sz w:val="22"/>
          <w:szCs w:val="22"/>
          <w:lang w:val="sl-SI"/>
        </w:rPr>
        <w:t>ali enakovredni izolaciji.</w:t>
      </w:r>
    </w:p>
    <w:p w14:paraId="561FB922" w14:textId="77777777" w:rsidR="00707FF1" w:rsidRPr="0038590A" w:rsidRDefault="00707FF1">
      <w:pPr>
        <w:rPr>
          <w:sz w:val="22"/>
          <w:szCs w:val="22"/>
          <w:lang w:val="sl-SI"/>
        </w:rPr>
      </w:pPr>
      <w:r w:rsidRPr="0038590A">
        <w:rPr>
          <w:sz w:val="22"/>
          <w:szCs w:val="22"/>
          <w:lang w:val="sl-SI"/>
        </w:rPr>
        <w:t xml:space="preserve">(7) V </w:t>
      </w:r>
      <w:r w:rsidR="005A11DC" w:rsidRPr="0038590A">
        <w:rPr>
          <w:sz w:val="22"/>
          <w:szCs w:val="22"/>
          <w:lang w:val="sl-SI"/>
        </w:rPr>
        <w:t>conah</w:t>
      </w:r>
      <w:r w:rsidRPr="0038590A">
        <w:rPr>
          <w:sz w:val="22"/>
          <w:szCs w:val="22"/>
          <w:lang w:val="sl-SI"/>
        </w:rPr>
        <w:t xml:space="preserve"> 0 in 1 mora biti električna </w:t>
      </w:r>
      <w:r w:rsidR="00065D52" w:rsidRPr="0038590A">
        <w:rPr>
          <w:sz w:val="22"/>
          <w:szCs w:val="22"/>
          <w:lang w:val="sl-SI"/>
        </w:rPr>
        <w:t>inštal</w:t>
      </w:r>
      <w:r w:rsidRPr="0038590A">
        <w:rPr>
          <w:sz w:val="22"/>
          <w:szCs w:val="22"/>
          <w:lang w:val="sl-SI"/>
        </w:rPr>
        <w:t xml:space="preserve">acija omejena na napajanje aparatov v teh </w:t>
      </w:r>
      <w:r w:rsidR="005A11DC" w:rsidRPr="0038590A">
        <w:rPr>
          <w:sz w:val="22"/>
          <w:szCs w:val="22"/>
          <w:lang w:val="sl-SI"/>
        </w:rPr>
        <w:t>conah</w:t>
      </w:r>
      <w:r w:rsidRPr="0038590A">
        <w:rPr>
          <w:sz w:val="22"/>
          <w:szCs w:val="22"/>
          <w:lang w:val="sl-SI"/>
        </w:rPr>
        <w:t xml:space="preserve">. Namestitev razdelilnih doz, stikalnih aparatov in pribora v teh </w:t>
      </w:r>
      <w:r w:rsidR="005A11DC" w:rsidRPr="0038590A">
        <w:rPr>
          <w:sz w:val="22"/>
          <w:szCs w:val="22"/>
          <w:lang w:val="sl-SI"/>
        </w:rPr>
        <w:t>conah</w:t>
      </w:r>
      <w:r w:rsidRPr="0038590A">
        <w:rPr>
          <w:sz w:val="22"/>
          <w:szCs w:val="22"/>
          <w:lang w:val="sl-SI"/>
        </w:rPr>
        <w:t xml:space="preserve"> ni dovoljena. </w:t>
      </w:r>
    </w:p>
    <w:p w14:paraId="1A0E3A00" w14:textId="70B3E7BD" w:rsidR="00707FF1" w:rsidRPr="0038590A" w:rsidRDefault="00707FF1">
      <w:pPr>
        <w:rPr>
          <w:sz w:val="22"/>
          <w:szCs w:val="22"/>
          <w:lang w:val="sl-SI"/>
        </w:rPr>
      </w:pPr>
      <w:r w:rsidRPr="0038590A">
        <w:rPr>
          <w:sz w:val="22"/>
          <w:szCs w:val="22"/>
          <w:lang w:val="sl-SI"/>
        </w:rPr>
        <w:t xml:space="preserve">(8) V </w:t>
      </w:r>
      <w:r w:rsidR="005A11DC" w:rsidRPr="0038590A">
        <w:rPr>
          <w:sz w:val="22"/>
          <w:szCs w:val="22"/>
          <w:lang w:val="sl-SI"/>
        </w:rPr>
        <w:t>coni</w:t>
      </w:r>
      <w:r w:rsidRPr="0038590A">
        <w:rPr>
          <w:sz w:val="22"/>
          <w:szCs w:val="22"/>
          <w:lang w:val="sl-SI"/>
        </w:rPr>
        <w:t xml:space="preserve"> 2 se smejo namestiti vtičnice, če se napajajo posamezno preko ločilnega transformatorja ali če se napajajo z varnostno malo</w:t>
      </w:r>
      <w:r w:rsidR="00A02AB7" w:rsidRPr="0038590A">
        <w:rPr>
          <w:sz w:val="22"/>
          <w:szCs w:val="22"/>
          <w:lang w:val="sl-SI"/>
        </w:rPr>
        <w:t xml:space="preserve"> izmenično</w:t>
      </w:r>
      <w:r w:rsidR="002333F0" w:rsidRPr="0038590A">
        <w:rPr>
          <w:sz w:val="22"/>
          <w:szCs w:val="22"/>
          <w:lang w:val="sl-SI"/>
        </w:rPr>
        <w:t xml:space="preserve"> </w:t>
      </w:r>
      <w:r w:rsidRPr="0038590A">
        <w:rPr>
          <w:sz w:val="22"/>
          <w:szCs w:val="22"/>
          <w:lang w:val="sl-SI"/>
        </w:rPr>
        <w:t>napetostjo do 25 V ali če so zaščitene z zaščitno napravo na</w:t>
      </w:r>
      <w:r w:rsidR="00DD69E8" w:rsidRPr="0038590A">
        <w:rPr>
          <w:sz w:val="22"/>
          <w:szCs w:val="22"/>
          <w:lang w:val="sl-SI"/>
        </w:rPr>
        <w:t xml:space="preserve"> </w:t>
      </w:r>
      <w:r w:rsidR="00BA78D1" w:rsidRPr="0038590A">
        <w:rPr>
          <w:sz w:val="22"/>
          <w:szCs w:val="22"/>
          <w:lang w:val="sl-SI"/>
        </w:rPr>
        <w:t>preostali tok</w:t>
      </w:r>
      <w:r w:rsidR="00E65A2C" w:rsidRPr="0038590A">
        <w:rPr>
          <w:sz w:val="22"/>
          <w:szCs w:val="22"/>
          <w:lang w:val="sl-SI"/>
        </w:rPr>
        <w:t xml:space="preserve"> (</w:t>
      </w:r>
      <w:r w:rsidR="00E65A2C" w:rsidRPr="0038590A">
        <w:rPr>
          <w:i/>
          <w:sz w:val="22"/>
          <w:szCs w:val="22"/>
          <w:lang w:val="sl-SI"/>
        </w:rPr>
        <w:t>RCD</w:t>
      </w:r>
      <w:r w:rsidR="00E65A2C" w:rsidRPr="0038590A">
        <w:rPr>
          <w:sz w:val="22"/>
          <w:szCs w:val="22"/>
          <w:lang w:val="sl-SI"/>
        </w:rPr>
        <w:t>)</w:t>
      </w:r>
      <w:r w:rsidR="00BA78D1" w:rsidRPr="0038590A">
        <w:rPr>
          <w:sz w:val="22"/>
          <w:szCs w:val="22"/>
          <w:lang w:val="sl-SI"/>
        </w:rPr>
        <w:t xml:space="preserve">, </w:t>
      </w:r>
      <w:r w:rsidRPr="0038590A">
        <w:rPr>
          <w:sz w:val="22"/>
          <w:szCs w:val="22"/>
          <w:lang w:val="sl-SI"/>
        </w:rPr>
        <w:t xml:space="preserve">katerega </w:t>
      </w:r>
      <w:r w:rsidR="00A65926" w:rsidRPr="0038590A">
        <w:rPr>
          <w:sz w:val="22"/>
          <w:szCs w:val="22"/>
          <w:lang w:val="sl-SI"/>
        </w:rPr>
        <w:t>obratovalni</w:t>
      </w:r>
      <w:r w:rsidR="00BA1EEF" w:rsidRPr="0038590A">
        <w:rPr>
          <w:sz w:val="22"/>
          <w:szCs w:val="22"/>
          <w:lang w:val="sl-SI"/>
        </w:rPr>
        <w:t xml:space="preserve"> </w:t>
      </w:r>
      <w:r w:rsidR="00BA78D1" w:rsidRPr="0038590A">
        <w:rPr>
          <w:sz w:val="22"/>
          <w:szCs w:val="22"/>
          <w:lang w:val="sl-SI"/>
        </w:rPr>
        <w:t xml:space="preserve">preostali tok </w:t>
      </w:r>
      <w:r w:rsidRPr="0038590A">
        <w:rPr>
          <w:sz w:val="22"/>
          <w:szCs w:val="22"/>
          <w:lang w:val="sl-SI"/>
        </w:rPr>
        <w:t>ne presega 30 mA.</w:t>
      </w:r>
    </w:p>
    <w:p w14:paraId="2ED3D403" w14:textId="77777777" w:rsidR="00707FF1" w:rsidRPr="0038590A" w:rsidRDefault="00707FF1">
      <w:pPr>
        <w:rPr>
          <w:sz w:val="22"/>
          <w:szCs w:val="22"/>
          <w:lang w:val="sl-SI"/>
        </w:rPr>
      </w:pPr>
      <w:r w:rsidRPr="0038590A">
        <w:rPr>
          <w:sz w:val="22"/>
          <w:szCs w:val="22"/>
          <w:lang w:val="sl-SI"/>
        </w:rPr>
        <w:t xml:space="preserve">(9) V </w:t>
      </w:r>
      <w:r w:rsidR="005A11DC" w:rsidRPr="0038590A">
        <w:rPr>
          <w:sz w:val="22"/>
          <w:szCs w:val="22"/>
          <w:lang w:val="sl-SI"/>
        </w:rPr>
        <w:t>coni</w:t>
      </w:r>
      <w:r w:rsidRPr="0038590A">
        <w:rPr>
          <w:sz w:val="22"/>
          <w:szCs w:val="22"/>
          <w:lang w:val="sl-SI"/>
        </w:rPr>
        <w:t xml:space="preserve"> 0 je dovoljena samo uporaba aparatov in svetilk, kot so podvodne svetilke in črpalke, ki se napajajo z varnostno malo napetostjo, katere </w:t>
      </w:r>
      <w:r w:rsidR="00A02AB7" w:rsidRPr="0038590A">
        <w:rPr>
          <w:sz w:val="22"/>
          <w:szCs w:val="22"/>
          <w:lang w:val="sl-SI"/>
        </w:rPr>
        <w:t xml:space="preserve">izmenična </w:t>
      </w:r>
      <w:r w:rsidRPr="0038590A">
        <w:rPr>
          <w:sz w:val="22"/>
          <w:szCs w:val="22"/>
          <w:lang w:val="sl-SI"/>
        </w:rPr>
        <w:t>napetost ne presega 12 V.</w:t>
      </w:r>
    </w:p>
    <w:p w14:paraId="0F7951E8" w14:textId="77777777" w:rsidR="00707FF1" w:rsidRPr="0038590A" w:rsidRDefault="00707FF1">
      <w:pPr>
        <w:rPr>
          <w:sz w:val="22"/>
          <w:szCs w:val="22"/>
          <w:lang w:val="sl-SI"/>
        </w:rPr>
      </w:pPr>
      <w:r w:rsidRPr="0038590A">
        <w:rPr>
          <w:sz w:val="22"/>
          <w:szCs w:val="22"/>
          <w:lang w:val="sl-SI"/>
        </w:rPr>
        <w:t xml:space="preserve">(10) V </w:t>
      </w:r>
      <w:r w:rsidR="005A11DC" w:rsidRPr="0038590A">
        <w:rPr>
          <w:sz w:val="22"/>
          <w:szCs w:val="22"/>
          <w:lang w:val="sl-SI"/>
        </w:rPr>
        <w:t>coni</w:t>
      </w:r>
      <w:r w:rsidRPr="0038590A">
        <w:rPr>
          <w:sz w:val="22"/>
          <w:szCs w:val="22"/>
          <w:lang w:val="sl-SI"/>
        </w:rPr>
        <w:t xml:space="preserve"> 1 se morajo aparati napajati z varnostno malo</w:t>
      </w:r>
      <w:r w:rsidR="00A02AB7" w:rsidRPr="0038590A">
        <w:rPr>
          <w:sz w:val="22"/>
          <w:szCs w:val="22"/>
          <w:lang w:val="sl-SI"/>
        </w:rPr>
        <w:t xml:space="preserve"> izmenično</w:t>
      </w:r>
      <w:r w:rsidR="002333F0" w:rsidRPr="0038590A">
        <w:rPr>
          <w:sz w:val="22"/>
          <w:szCs w:val="22"/>
          <w:lang w:val="sl-SI"/>
        </w:rPr>
        <w:t xml:space="preserve"> </w:t>
      </w:r>
      <w:r w:rsidRPr="0038590A">
        <w:rPr>
          <w:sz w:val="22"/>
          <w:szCs w:val="22"/>
          <w:lang w:val="sl-SI"/>
        </w:rPr>
        <w:t>napetostjo do 25 V, neprenosni pa so lahko aparati razreda II.</w:t>
      </w:r>
    </w:p>
    <w:p w14:paraId="3C47EA74" w14:textId="77777777" w:rsidR="00707FF1" w:rsidRPr="0038590A" w:rsidRDefault="00707FF1" w:rsidP="008C0F29">
      <w:pPr>
        <w:spacing w:after="0"/>
        <w:rPr>
          <w:sz w:val="22"/>
          <w:szCs w:val="22"/>
          <w:lang w:val="sl-SI"/>
        </w:rPr>
      </w:pPr>
      <w:r w:rsidRPr="0038590A">
        <w:rPr>
          <w:sz w:val="22"/>
          <w:szCs w:val="22"/>
          <w:lang w:val="sl-SI"/>
        </w:rPr>
        <w:lastRenderedPageBreak/>
        <w:t xml:space="preserve">(11) V </w:t>
      </w:r>
      <w:r w:rsidR="005A11DC" w:rsidRPr="0038590A">
        <w:rPr>
          <w:sz w:val="22"/>
          <w:szCs w:val="22"/>
          <w:lang w:val="sl-SI"/>
        </w:rPr>
        <w:t>coni</w:t>
      </w:r>
      <w:r w:rsidRPr="0038590A">
        <w:rPr>
          <w:sz w:val="22"/>
          <w:szCs w:val="22"/>
          <w:lang w:val="sl-SI"/>
        </w:rPr>
        <w:t xml:space="preserve"> 2 je poleg aparatov, ki se napajajo z varnostno malo</w:t>
      </w:r>
      <w:r w:rsidR="00A02AB7" w:rsidRPr="0038590A">
        <w:rPr>
          <w:sz w:val="22"/>
          <w:szCs w:val="22"/>
          <w:lang w:val="sl-SI"/>
        </w:rPr>
        <w:t xml:space="preserve"> izmenično</w:t>
      </w:r>
      <w:r w:rsidRPr="0038590A">
        <w:rPr>
          <w:sz w:val="22"/>
          <w:szCs w:val="22"/>
          <w:lang w:val="sl-SI"/>
        </w:rPr>
        <w:t xml:space="preserve"> napetostjo do 25 V, dovoljena postavitev: </w:t>
      </w:r>
    </w:p>
    <w:p w14:paraId="2DFA2E52" w14:textId="77777777" w:rsidR="00707FF1" w:rsidRPr="0038590A" w:rsidRDefault="00707FF1" w:rsidP="008C0F29">
      <w:pPr>
        <w:numPr>
          <w:ilvl w:val="0"/>
          <w:numId w:val="42"/>
        </w:numPr>
        <w:overflowPunct/>
        <w:autoSpaceDE/>
        <w:autoSpaceDN/>
        <w:adjustRightInd/>
        <w:spacing w:after="0"/>
        <w:textAlignment w:val="auto"/>
        <w:rPr>
          <w:sz w:val="22"/>
          <w:szCs w:val="22"/>
          <w:lang w:val="sl-SI"/>
        </w:rPr>
      </w:pPr>
      <w:r w:rsidRPr="0038590A">
        <w:rPr>
          <w:sz w:val="22"/>
          <w:szCs w:val="22"/>
          <w:lang w:val="sl-SI"/>
        </w:rPr>
        <w:t xml:space="preserve">aparatov razreda II, </w:t>
      </w:r>
    </w:p>
    <w:p w14:paraId="71CFD2E2" w14:textId="59163DF7" w:rsidR="00707FF1" w:rsidRPr="0038590A" w:rsidRDefault="00707FF1" w:rsidP="008C0F29">
      <w:pPr>
        <w:numPr>
          <w:ilvl w:val="0"/>
          <w:numId w:val="42"/>
        </w:numPr>
        <w:overflowPunct/>
        <w:autoSpaceDE/>
        <w:autoSpaceDN/>
        <w:adjustRightInd/>
        <w:spacing w:after="0"/>
        <w:textAlignment w:val="auto"/>
        <w:rPr>
          <w:sz w:val="22"/>
          <w:szCs w:val="22"/>
          <w:lang w:val="sl-SI"/>
        </w:rPr>
      </w:pPr>
      <w:r w:rsidRPr="0038590A">
        <w:rPr>
          <w:sz w:val="22"/>
          <w:szCs w:val="22"/>
          <w:lang w:val="sl-SI"/>
        </w:rPr>
        <w:t>aparatov, katerih ohišje je vezano na ozemljen zaščitni vodnik in so zaščiteni z</w:t>
      </w:r>
      <w:r w:rsidR="002333F0" w:rsidRPr="0038590A">
        <w:rPr>
          <w:sz w:val="22"/>
          <w:szCs w:val="22"/>
          <w:lang w:val="sl-SI"/>
        </w:rPr>
        <w:t xml:space="preserve"> </w:t>
      </w:r>
      <w:r w:rsidR="00840CEB" w:rsidRPr="0038590A">
        <w:rPr>
          <w:sz w:val="22"/>
          <w:szCs w:val="22"/>
          <w:lang w:val="sl-SI"/>
        </w:rPr>
        <w:t xml:space="preserve">zaščitno napravo </w:t>
      </w:r>
      <w:r w:rsidR="009C1388" w:rsidRPr="0038590A">
        <w:rPr>
          <w:sz w:val="22"/>
          <w:szCs w:val="22"/>
          <w:lang w:val="sl-SI"/>
        </w:rPr>
        <w:t>na</w:t>
      </w:r>
      <w:r w:rsidR="00DD69E8" w:rsidRPr="0038590A">
        <w:rPr>
          <w:sz w:val="22"/>
          <w:szCs w:val="22"/>
          <w:lang w:val="sl-SI"/>
        </w:rPr>
        <w:t xml:space="preserve"> </w:t>
      </w:r>
      <w:r w:rsidR="00BA78D1" w:rsidRPr="0038590A">
        <w:rPr>
          <w:sz w:val="22"/>
          <w:szCs w:val="22"/>
          <w:lang w:val="sl-SI"/>
        </w:rPr>
        <w:t xml:space="preserve">preostali tok, </w:t>
      </w:r>
      <w:r w:rsidR="00840CEB" w:rsidRPr="0038590A">
        <w:rPr>
          <w:sz w:val="22"/>
          <w:szCs w:val="22"/>
          <w:lang w:val="sl-SI"/>
        </w:rPr>
        <w:t>katere</w:t>
      </w:r>
      <w:r w:rsidRPr="0038590A">
        <w:rPr>
          <w:sz w:val="22"/>
          <w:szCs w:val="22"/>
          <w:lang w:val="sl-SI"/>
        </w:rPr>
        <w:t xml:space="preserve"> </w:t>
      </w:r>
      <w:r w:rsidR="00A65926" w:rsidRPr="0038590A">
        <w:rPr>
          <w:sz w:val="22"/>
          <w:szCs w:val="22"/>
          <w:lang w:val="sl-SI"/>
        </w:rPr>
        <w:t>obratovalni</w:t>
      </w:r>
      <w:r w:rsidR="00BA1EEF" w:rsidRPr="0038590A">
        <w:rPr>
          <w:sz w:val="22"/>
          <w:szCs w:val="22"/>
          <w:lang w:val="sl-SI"/>
        </w:rPr>
        <w:t xml:space="preserve"> </w:t>
      </w:r>
      <w:r w:rsidR="00BA78D1" w:rsidRPr="0038590A">
        <w:rPr>
          <w:sz w:val="22"/>
          <w:szCs w:val="22"/>
          <w:lang w:val="sl-SI"/>
        </w:rPr>
        <w:t xml:space="preserve">preostali tok </w:t>
      </w:r>
      <w:r w:rsidRPr="0038590A">
        <w:rPr>
          <w:sz w:val="22"/>
          <w:szCs w:val="22"/>
          <w:lang w:val="sl-SI"/>
        </w:rPr>
        <w:t xml:space="preserve">ne preseže 30 mA, ali </w:t>
      </w:r>
    </w:p>
    <w:p w14:paraId="4CDA12CD" w14:textId="77777777" w:rsidR="00707FF1" w:rsidRPr="0038590A" w:rsidRDefault="00707FF1" w:rsidP="00015B91">
      <w:pPr>
        <w:numPr>
          <w:ilvl w:val="0"/>
          <w:numId w:val="42"/>
        </w:numPr>
        <w:overflowPunct/>
        <w:autoSpaceDE/>
        <w:autoSpaceDN/>
        <w:adjustRightInd/>
        <w:ind w:left="714" w:hanging="357"/>
        <w:textAlignment w:val="auto"/>
        <w:rPr>
          <w:sz w:val="22"/>
          <w:szCs w:val="22"/>
          <w:lang w:val="sl-SI"/>
        </w:rPr>
      </w:pPr>
      <w:r w:rsidRPr="0038590A">
        <w:rPr>
          <w:sz w:val="22"/>
          <w:szCs w:val="22"/>
          <w:lang w:val="sl-SI"/>
        </w:rPr>
        <w:t>aparatov, ki se napajajo preko ločilnega transformatorja.</w:t>
      </w:r>
    </w:p>
    <w:p w14:paraId="65100F1F" w14:textId="77777777" w:rsidR="00707FF1" w:rsidRPr="0038590A" w:rsidRDefault="00707FF1">
      <w:pPr>
        <w:rPr>
          <w:sz w:val="22"/>
          <w:szCs w:val="22"/>
          <w:lang w:val="sl-SI"/>
        </w:rPr>
      </w:pPr>
      <w:r w:rsidRPr="0038590A">
        <w:rPr>
          <w:sz w:val="22"/>
          <w:szCs w:val="22"/>
          <w:lang w:val="sl-SI"/>
        </w:rPr>
        <w:t xml:space="preserve">(12) Grela, vgrajena v tla, se smejo vgraditi v </w:t>
      </w:r>
      <w:r w:rsidR="005A11DC" w:rsidRPr="0038590A">
        <w:rPr>
          <w:sz w:val="22"/>
          <w:szCs w:val="22"/>
          <w:lang w:val="sl-SI"/>
        </w:rPr>
        <w:t>coni</w:t>
      </w:r>
      <w:r w:rsidRPr="0038590A">
        <w:rPr>
          <w:sz w:val="22"/>
          <w:szCs w:val="22"/>
          <w:lang w:val="sl-SI"/>
        </w:rPr>
        <w:t xml:space="preserve"> 1 in 2, če so prekrita s kovinsko rešetko ali ozemljena s kovinskim plaščem, povezanim z dodatnim izenačenjem potencialov. </w:t>
      </w:r>
    </w:p>
    <w:p w14:paraId="3715257A" w14:textId="5ACFA051" w:rsidR="00707FF1" w:rsidRPr="0038590A" w:rsidRDefault="00707FF1">
      <w:pPr>
        <w:pStyle w:val="Naslov3"/>
      </w:pPr>
      <w:bookmarkStart w:id="138" w:name="_Toc174633"/>
      <w:r w:rsidRPr="0038590A">
        <w:t>Savne</w:t>
      </w:r>
      <w:bookmarkEnd w:id="138"/>
    </w:p>
    <w:p w14:paraId="0A22EB8A" w14:textId="77777777" w:rsidR="00707FF1" w:rsidRPr="0038590A" w:rsidRDefault="00707FF1">
      <w:pPr>
        <w:rPr>
          <w:sz w:val="22"/>
          <w:szCs w:val="22"/>
          <w:lang w:val="sl-SI"/>
        </w:rPr>
      </w:pPr>
      <w:r w:rsidRPr="0038590A">
        <w:rPr>
          <w:sz w:val="22"/>
          <w:szCs w:val="22"/>
          <w:lang w:val="sl-SI"/>
        </w:rPr>
        <w:t xml:space="preserve">(1) Prostor savne je treba obravnavati razdeljenega na štiri </w:t>
      </w:r>
      <w:r w:rsidR="005A11DC" w:rsidRPr="0038590A">
        <w:rPr>
          <w:sz w:val="22"/>
          <w:szCs w:val="22"/>
          <w:lang w:val="sl-SI"/>
        </w:rPr>
        <w:t>cone</w:t>
      </w:r>
      <w:r w:rsidRPr="0038590A">
        <w:rPr>
          <w:sz w:val="22"/>
          <w:szCs w:val="22"/>
          <w:lang w:val="sl-SI"/>
        </w:rPr>
        <w:t>, kot je razvidno iz slike 1</w:t>
      </w:r>
      <w:r w:rsidR="004E258D" w:rsidRPr="0038590A">
        <w:rPr>
          <w:sz w:val="22"/>
          <w:szCs w:val="22"/>
          <w:lang w:val="sl-SI"/>
        </w:rPr>
        <w:t>0</w:t>
      </w:r>
      <w:r w:rsidRPr="0038590A">
        <w:rPr>
          <w:sz w:val="22"/>
          <w:szCs w:val="22"/>
          <w:lang w:val="sl-SI"/>
        </w:rPr>
        <w:t>, še posebej glede zaščite pred električnim udarom in toplotne odpornosti opreme in materialov.</w:t>
      </w:r>
    </w:p>
    <w:p w14:paraId="7A384D80" w14:textId="77777777" w:rsidR="002D22AA" w:rsidRPr="0038590A" w:rsidRDefault="006A7536">
      <w:pPr>
        <w:jc w:val="center"/>
        <w:rPr>
          <w:sz w:val="22"/>
          <w:szCs w:val="22"/>
          <w:lang w:val="sl-SI"/>
        </w:rPr>
      </w:pPr>
      <w:r>
        <w:rPr>
          <w:rFonts w:cs="Arial"/>
          <w:noProof/>
          <w:lang w:val="sl-SI"/>
        </w:rPr>
        <w:drawing>
          <wp:inline distT="0" distB="0" distL="0" distR="0" wp14:anchorId="57801424" wp14:editId="15B00F60">
            <wp:extent cx="5442011" cy="2583402"/>
            <wp:effectExtent l="0" t="0" r="635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l="4042" r="4187" b="7029"/>
                    <a:stretch/>
                  </pic:blipFill>
                  <pic:spPr bwMode="auto">
                    <a:xfrm>
                      <a:off x="0" y="0"/>
                      <a:ext cx="5444596" cy="2584629"/>
                    </a:xfrm>
                    <a:prstGeom prst="rect">
                      <a:avLst/>
                    </a:prstGeom>
                    <a:noFill/>
                    <a:ln>
                      <a:noFill/>
                    </a:ln>
                    <a:extLst>
                      <a:ext uri="{53640926-AAD7-44D8-BBD7-CCE9431645EC}">
                        <a14:shadowObscured xmlns:a14="http://schemas.microsoft.com/office/drawing/2010/main"/>
                      </a:ext>
                    </a:extLst>
                  </pic:spPr>
                </pic:pic>
              </a:graphicData>
            </a:graphic>
          </wp:inline>
        </w:drawing>
      </w:r>
    </w:p>
    <w:p w14:paraId="5D021651" w14:textId="70F5A69D" w:rsidR="00EA0EF0" w:rsidRPr="0038590A" w:rsidRDefault="002D22AA" w:rsidP="00D47B92">
      <w:pPr>
        <w:spacing w:before="120" w:after="240"/>
        <w:jc w:val="center"/>
        <w:rPr>
          <w:sz w:val="22"/>
          <w:szCs w:val="22"/>
          <w:lang w:val="sl-SI"/>
        </w:rPr>
      </w:pPr>
      <w:r w:rsidRPr="0038590A">
        <w:rPr>
          <w:sz w:val="22"/>
          <w:szCs w:val="22"/>
          <w:lang w:val="sl-SI"/>
        </w:rPr>
        <w:t>Slika 1</w:t>
      </w:r>
      <w:r w:rsidR="004E258D" w:rsidRPr="0038590A">
        <w:rPr>
          <w:sz w:val="22"/>
          <w:szCs w:val="22"/>
          <w:lang w:val="sl-SI"/>
        </w:rPr>
        <w:t>0</w:t>
      </w:r>
      <w:r w:rsidRPr="0038590A">
        <w:rPr>
          <w:sz w:val="22"/>
          <w:szCs w:val="22"/>
          <w:lang w:val="sl-SI"/>
        </w:rPr>
        <w:t>: Mere con v savni</w:t>
      </w:r>
    </w:p>
    <w:p w14:paraId="27548671" w14:textId="77777777" w:rsidR="00EA0EF0" w:rsidRPr="0038590A" w:rsidRDefault="00EA0EF0">
      <w:pPr>
        <w:rPr>
          <w:sz w:val="22"/>
          <w:szCs w:val="22"/>
          <w:lang w:val="sl-SI"/>
        </w:rPr>
      </w:pPr>
      <w:r w:rsidRPr="0038590A">
        <w:rPr>
          <w:sz w:val="22"/>
          <w:szCs w:val="22"/>
          <w:lang w:val="sl-SI"/>
        </w:rPr>
        <w:t xml:space="preserve">(2) Zaščita </w:t>
      </w:r>
      <w:r w:rsidR="00D044F6" w:rsidRPr="0038590A">
        <w:rPr>
          <w:sz w:val="22"/>
          <w:szCs w:val="22"/>
          <w:lang w:val="sl-SI"/>
        </w:rPr>
        <w:t>pred električnim udarom ne sme b</w:t>
      </w:r>
      <w:r w:rsidRPr="0038590A">
        <w:rPr>
          <w:sz w:val="22"/>
          <w:szCs w:val="22"/>
          <w:lang w:val="sl-SI"/>
        </w:rPr>
        <w:t>iti izvedena s pomočjo ovir, z namestitvijo zunaj dosega roke, s postavitvijo opreme v neprevodne prostore ali z izenačitvijo potencialov brez povezave z ozemljitvijo.</w:t>
      </w:r>
    </w:p>
    <w:p w14:paraId="70B65CF6" w14:textId="77777777" w:rsidR="00EA0EF0" w:rsidRPr="0038590A" w:rsidRDefault="00EA0EF0">
      <w:pPr>
        <w:rPr>
          <w:sz w:val="22"/>
          <w:szCs w:val="22"/>
          <w:lang w:val="sl-SI"/>
        </w:rPr>
      </w:pPr>
      <w:r w:rsidRPr="0038590A">
        <w:rPr>
          <w:sz w:val="22"/>
          <w:szCs w:val="22"/>
          <w:lang w:val="sl-SI"/>
        </w:rPr>
        <w:t>(3) Če se uporablja varnostna mala napetost do 25 V</w:t>
      </w:r>
      <w:r w:rsidR="009C1388" w:rsidRPr="0038590A">
        <w:rPr>
          <w:sz w:val="22"/>
          <w:szCs w:val="22"/>
          <w:lang w:val="sl-SI"/>
        </w:rPr>
        <w:t>,</w:t>
      </w:r>
      <w:r w:rsidRPr="0038590A">
        <w:rPr>
          <w:sz w:val="22"/>
          <w:szCs w:val="22"/>
          <w:lang w:val="sl-SI"/>
        </w:rPr>
        <w:t xml:space="preserve"> pri katerikoli vrednosti </w:t>
      </w:r>
      <w:r w:rsidR="009C1388" w:rsidRPr="0038590A">
        <w:rPr>
          <w:sz w:val="22"/>
          <w:szCs w:val="22"/>
          <w:lang w:val="sl-SI"/>
        </w:rPr>
        <w:t xml:space="preserve">naznačene </w:t>
      </w:r>
      <w:r w:rsidRPr="0038590A">
        <w:rPr>
          <w:sz w:val="22"/>
          <w:szCs w:val="22"/>
          <w:lang w:val="sl-SI"/>
        </w:rPr>
        <w:t>napetosti, se mora zaščita pred električnim udarom zagotoviti s pomočjo pregrad ali okrovov, ki zagotavljajo stopnjo</w:t>
      </w:r>
      <w:r w:rsidR="00C73297" w:rsidRPr="0038590A">
        <w:rPr>
          <w:sz w:val="22"/>
          <w:szCs w:val="22"/>
          <w:lang w:val="sl-SI"/>
        </w:rPr>
        <w:t xml:space="preserve"> zaščite</w:t>
      </w:r>
      <w:r w:rsidRPr="0038590A">
        <w:rPr>
          <w:sz w:val="22"/>
          <w:szCs w:val="22"/>
          <w:lang w:val="sl-SI"/>
        </w:rPr>
        <w:t xml:space="preserve"> najmanj </w:t>
      </w:r>
      <w:r w:rsidR="0080296C" w:rsidRPr="0038590A">
        <w:rPr>
          <w:sz w:val="22"/>
          <w:szCs w:val="22"/>
          <w:lang w:val="sl-SI"/>
        </w:rPr>
        <w:t>IP 2X ali IP XXB</w:t>
      </w:r>
      <w:r w:rsidRPr="0038590A">
        <w:rPr>
          <w:sz w:val="22"/>
          <w:szCs w:val="22"/>
          <w:lang w:val="sl-SI"/>
        </w:rPr>
        <w:t>, ali s pomočjo izola</w:t>
      </w:r>
      <w:r w:rsidR="00C73297" w:rsidRPr="0038590A">
        <w:rPr>
          <w:sz w:val="22"/>
          <w:szCs w:val="22"/>
          <w:lang w:val="sl-SI"/>
        </w:rPr>
        <w:t>cije, ki zdrži pres</w:t>
      </w:r>
      <w:r w:rsidRPr="0038590A">
        <w:rPr>
          <w:sz w:val="22"/>
          <w:szCs w:val="22"/>
          <w:lang w:val="sl-SI"/>
        </w:rPr>
        <w:t>kusno</w:t>
      </w:r>
      <w:r w:rsidR="00C73297" w:rsidRPr="0038590A">
        <w:rPr>
          <w:sz w:val="22"/>
          <w:szCs w:val="22"/>
          <w:lang w:val="sl-SI"/>
        </w:rPr>
        <w:t xml:space="preserve"> izmenično</w:t>
      </w:r>
      <w:r w:rsidR="002333F0" w:rsidRPr="0038590A">
        <w:rPr>
          <w:sz w:val="22"/>
          <w:szCs w:val="22"/>
          <w:lang w:val="sl-SI"/>
        </w:rPr>
        <w:t xml:space="preserve"> </w:t>
      </w:r>
      <w:r w:rsidRPr="0038590A">
        <w:rPr>
          <w:sz w:val="22"/>
          <w:szCs w:val="22"/>
          <w:lang w:val="sl-SI"/>
        </w:rPr>
        <w:t>napetost 500 V v času 1 min.</w:t>
      </w:r>
    </w:p>
    <w:p w14:paraId="1F194740" w14:textId="77777777" w:rsidR="00EA0EF0" w:rsidRPr="0038590A" w:rsidRDefault="00EA0EF0">
      <w:pPr>
        <w:rPr>
          <w:sz w:val="22"/>
          <w:szCs w:val="22"/>
          <w:lang w:val="sl-SI"/>
        </w:rPr>
      </w:pPr>
      <w:r w:rsidRPr="0038590A">
        <w:rPr>
          <w:sz w:val="22"/>
          <w:szCs w:val="22"/>
          <w:lang w:val="sl-SI"/>
        </w:rPr>
        <w:t>(4) Električna oprema mora imeti stopnjo</w:t>
      </w:r>
      <w:r w:rsidR="00C73297" w:rsidRPr="0038590A">
        <w:rPr>
          <w:sz w:val="22"/>
          <w:szCs w:val="22"/>
          <w:lang w:val="sl-SI"/>
        </w:rPr>
        <w:t xml:space="preserve"> zaščite</w:t>
      </w:r>
      <w:r w:rsidRPr="0038590A">
        <w:rPr>
          <w:sz w:val="22"/>
          <w:szCs w:val="22"/>
          <w:lang w:val="sl-SI"/>
        </w:rPr>
        <w:t xml:space="preserve"> najmanj IP 24.</w:t>
      </w:r>
    </w:p>
    <w:p w14:paraId="27CF1BB9" w14:textId="77777777" w:rsidR="00EA0EF0" w:rsidRPr="0038590A" w:rsidRDefault="00EA0EF0">
      <w:pPr>
        <w:rPr>
          <w:sz w:val="22"/>
          <w:szCs w:val="22"/>
          <w:lang w:val="sl-SI"/>
        </w:rPr>
      </w:pPr>
      <w:r w:rsidRPr="0038590A">
        <w:rPr>
          <w:sz w:val="22"/>
          <w:szCs w:val="22"/>
          <w:lang w:val="sl-SI"/>
        </w:rPr>
        <w:t xml:space="preserve">(5) V </w:t>
      </w:r>
      <w:r w:rsidR="005A11DC" w:rsidRPr="0038590A">
        <w:rPr>
          <w:sz w:val="22"/>
          <w:szCs w:val="22"/>
          <w:lang w:val="sl-SI"/>
        </w:rPr>
        <w:t>coni</w:t>
      </w:r>
      <w:r w:rsidRPr="0038590A">
        <w:rPr>
          <w:sz w:val="22"/>
          <w:szCs w:val="22"/>
          <w:lang w:val="sl-SI"/>
        </w:rPr>
        <w:t xml:space="preserve"> 1 sme biti samo oprema, ki spada k električni peči savne.</w:t>
      </w:r>
    </w:p>
    <w:p w14:paraId="4F6747E5" w14:textId="77777777" w:rsidR="00EA0EF0" w:rsidRPr="0038590A" w:rsidRDefault="00EA0EF0">
      <w:pPr>
        <w:rPr>
          <w:sz w:val="22"/>
          <w:szCs w:val="22"/>
          <w:lang w:val="sl-SI"/>
        </w:rPr>
      </w:pPr>
      <w:r w:rsidRPr="0038590A">
        <w:rPr>
          <w:sz w:val="22"/>
          <w:szCs w:val="22"/>
          <w:lang w:val="sl-SI"/>
        </w:rPr>
        <w:t xml:space="preserve">(6) V </w:t>
      </w:r>
      <w:r w:rsidR="005A11DC" w:rsidRPr="0038590A">
        <w:rPr>
          <w:sz w:val="22"/>
          <w:szCs w:val="22"/>
          <w:lang w:val="sl-SI"/>
        </w:rPr>
        <w:t>coni</w:t>
      </w:r>
      <w:r w:rsidRPr="0038590A">
        <w:rPr>
          <w:sz w:val="22"/>
          <w:szCs w:val="22"/>
          <w:lang w:val="sl-SI"/>
        </w:rPr>
        <w:t xml:space="preserve"> 2 je lahko oprema, za katero se ne zahteva posebna toplotna odpornost materiala.</w:t>
      </w:r>
    </w:p>
    <w:p w14:paraId="483E052A" w14:textId="77777777" w:rsidR="00EA0EF0" w:rsidRPr="0038590A" w:rsidRDefault="00EA0EF0">
      <w:pPr>
        <w:rPr>
          <w:sz w:val="22"/>
          <w:szCs w:val="22"/>
          <w:lang w:val="sl-SI"/>
        </w:rPr>
      </w:pPr>
      <w:r w:rsidRPr="0038590A">
        <w:rPr>
          <w:sz w:val="22"/>
          <w:szCs w:val="22"/>
          <w:lang w:val="sl-SI"/>
        </w:rPr>
        <w:t xml:space="preserve">(7) V </w:t>
      </w:r>
      <w:r w:rsidR="005A11DC" w:rsidRPr="0038590A">
        <w:rPr>
          <w:sz w:val="22"/>
          <w:szCs w:val="22"/>
          <w:lang w:val="sl-SI"/>
        </w:rPr>
        <w:t>coni</w:t>
      </w:r>
      <w:r w:rsidRPr="0038590A">
        <w:rPr>
          <w:sz w:val="22"/>
          <w:szCs w:val="22"/>
          <w:lang w:val="sl-SI"/>
        </w:rPr>
        <w:t xml:space="preserve"> 3 mora izolacija vodnikov zdržati najmanj 170 </w:t>
      </w:r>
      <w:r w:rsidRPr="0038590A">
        <w:rPr>
          <w:sz w:val="22"/>
          <w:szCs w:val="22"/>
          <w:lang w:val="sl-SI"/>
        </w:rPr>
        <w:sym w:font="Symbol" w:char="F0B0"/>
      </w:r>
      <w:r w:rsidRPr="0038590A">
        <w:rPr>
          <w:sz w:val="22"/>
          <w:szCs w:val="22"/>
          <w:lang w:val="sl-SI"/>
        </w:rPr>
        <w:t xml:space="preserve">C, oprema pa najmanj 125 </w:t>
      </w:r>
      <w:r w:rsidRPr="0038590A">
        <w:rPr>
          <w:sz w:val="22"/>
          <w:szCs w:val="22"/>
          <w:lang w:val="sl-SI"/>
        </w:rPr>
        <w:sym w:font="Symbol" w:char="F0B0"/>
      </w:r>
      <w:r w:rsidRPr="0038590A">
        <w:rPr>
          <w:sz w:val="22"/>
          <w:szCs w:val="22"/>
          <w:lang w:val="sl-SI"/>
        </w:rPr>
        <w:t>C.</w:t>
      </w:r>
    </w:p>
    <w:p w14:paraId="0E590875" w14:textId="77777777" w:rsidR="00EA0EF0" w:rsidRPr="0038590A" w:rsidRDefault="00EA0EF0">
      <w:pPr>
        <w:rPr>
          <w:sz w:val="22"/>
          <w:szCs w:val="22"/>
          <w:lang w:val="sl-SI"/>
        </w:rPr>
      </w:pPr>
      <w:r w:rsidRPr="0038590A">
        <w:rPr>
          <w:sz w:val="22"/>
          <w:szCs w:val="22"/>
          <w:lang w:val="sl-SI"/>
        </w:rPr>
        <w:t xml:space="preserve">(8) V </w:t>
      </w:r>
      <w:r w:rsidR="005A11DC" w:rsidRPr="0038590A">
        <w:rPr>
          <w:sz w:val="22"/>
          <w:szCs w:val="22"/>
          <w:lang w:val="sl-SI"/>
        </w:rPr>
        <w:t>coni</w:t>
      </w:r>
      <w:r w:rsidRPr="0038590A">
        <w:rPr>
          <w:sz w:val="22"/>
          <w:szCs w:val="22"/>
          <w:lang w:val="sl-SI"/>
        </w:rPr>
        <w:t xml:space="preserve"> 4 mora izolacija vodnikov zdržati najmanj 170</w:t>
      </w:r>
      <w:r w:rsidR="009C1388" w:rsidRPr="0038590A">
        <w:rPr>
          <w:sz w:val="22"/>
          <w:szCs w:val="22"/>
          <w:lang w:val="sl-SI"/>
        </w:rPr>
        <w:t> </w:t>
      </w:r>
      <w:r w:rsidRPr="0038590A">
        <w:rPr>
          <w:sz w:val="22"/>
          <w:szCs w:val="22"/>
          <w:lang w:val="sl-SI"/>
        </w:rPr>
        <w:sym w:font="Symbol" w:char="F0B0"/>
      </w:r>
      <w:r w:rsidRPr="0038590A">
        <w:rPr>
          <w:sz w:val="22"/>
          <w:szCs w:val="22"/>
          <w:lang w:val="sl-SI"/>
        </w:rPr>
        <w:t>C, oprema pa najmanj temperaturo 125</w:t>
      </w:r>
      <w:r w:rsidR="00742A79" w:rsidRPr="0038590A">
        <w:rPr>
          <w:sz w:val="22"/>
          <w:szCs w:val="22"/>
          <w:lang w:val="sl-SI"/>
        </w:rPr>
        <w:t> </w:t>
      </w:r>
      <w:r w:rsidRPr="0038590A">
        <w:rPr>
          <w:sz w:val="22"/>
          <w:szCs w:val="22"/>
          <w:lang w:val="sl-SI"/>
        </w:rPr>
        <w:sym w:font="Symbol" w:char="F0B0"/>
      </w:r>
      <w:r w:rsidRPr="0038590A">
        <w:rPr>
          <w:sz w:val="22"/>
          <w:szCs w:val="22"/>
          <w:lang w:val="sl-SI"/>
        </w:rPr>
        <w:t xml:space="preserve">C. Vanj se lahko postavijo samo naprave za krmiljenje električnih peči savn (termostati, termične varovalke) in električna </w:t>
      </w:r>
      <w:r w:rsidR="00065D52" w:rsidRPr="0038590A">
        <w:rPr>
          <w:sz w:val="22"/>
          <w:szCs w:val="22"/>
          <w:lang w:val="sl-SI"/>
        </w:rPr>
        <w:t>inštal</w:t>
      </w:r>
      <w:r w:rsidRPr="0038590A">
        <w:rPr>
          <w:sz w:val="22"/>
          <w:szCs w:val="22"/>
          <w:lang w:val="sl-SI"/>
        </w:rPr>
        <w:t xml:space="preserve">acija, ki spada k tem napravam. </w:t>
      </w:r>
    </w:p>
    <w:p w14:paraId="08A62F13" w14:textId="77777777" w:rsidR="00EA0EF0" w:rsidRPr="0038590A" w:rsidRDefault="00EA0EF0">
      <w:pPr>
        <w:rPr>
          <w:sz w:val="22"/>
          <w:szCs w:val="22"/>
          <w:lang w:val="sl-SI"/>
        </w:rPr>
      </w:pPr>
      <w:r w:rsidRPr="0038590A">
        <w:rPr>
          <w:sz w:val="22"/>
          <w:szCs w:val="22"/>
          <w:lang w:val="sl-SI"/>
        </w:rPr>
        <w:t xml:space="preserve">(9) Električna </w:t>
      </w:r>
      <w:r w:rsidR="00065D52" w:rsidRPr="0038590A">
        <w:rPr>
          <w:sz w:val="22"/>
          <w:szCs w:val="22"/>
          <w:lang w:val="sl-SI"/>
        </w:rPr>
        <w:t>inštal</w:t>
      </w:r>
      <w:r w:rsidRPr="0038590A">
        <w:rPr>
          <w:sz w:val="22"/>
          <w:szCs w:val="22"/>
          <w:lang w:val="sl-SI"/>
        </w:rPr>
        <w:t>acija mora imeti izolacijo razreda II ali temu enakovredno izolacijo in mora biti brez kovinskega plašča ali kovinskih cevi.</w:t>
      </w:r>
    </w:p>
    <w:p w14:paraId="6A6892B7" w14:textId="77777777" w:rsidR="00EA0EF0" w:rsidRPr="0038590A" w:rsidRDefault="00EA0EF0">
      <w:pPr>
        <w:rPr>
          <w:sz w:val="22"/>
          <w:szCs w:val="22"/>
          <w:lang w:val="sl-SI"/>
        </w:rPr>
      </w:pPr>
      <w:r w:rsidRPr="0038590A">
        <w:rPr>
          <w:sz w:val="22"/>
          <w:szCs w:val="22"/>
          <w:lang w:val="sl-SI"/>
        </w:rPr>
        <w:t xml:space="preserve">(10) Stikalni aparat, ki ni vgrajen v električno peč savne, se mora postaviti </w:t>
      </w:r>
      <w:r w:rsidR="00742A79" w:rsidRPr="0038590A">
        <w:rPr>
          <w:sz w:val="22"/>
          <w:szCs w:val="22"/>
          <w:lang w:val="sl-SI"/>
        </w:rPr>
        <w:t xml:space="preserve">zunaj </w:t>
      </w:r>
      <w:r w:rsidRPr="0038590A">
        <w:rPr>
          <w:sz w:val="22"/>
          <w:szCs w:val="22"/>
          <w:lang w:val="sl-SI"/>
        </w:rPr>
        <w:t>savn</w:t>
      </w:r>
      <w:r w:rsidR="008B5526" w:rsidRPr="0038590A">
        <w:rPr>
          <w:sz w:val="22"/>
          <w:szCs w:val="22"/>
          <w:lang w:val="sl-SI"/>
        </w:rPr>
        <w:t>e</w:t>
      </w:r>
      <w:r w:rsidRPr="0038590A">
        <w:rPr>
          <w:sz w:val="22"/>
          <w:szCs w:val="22"/>
          <w:lang w:val="sl-SI"/>
        </w:rPr>
        <w:t>.</w:t>
      </w:r>
    </w:p>
    <w:p w14:paraId="48D153C4" w14:textId="77777777" w:rsidR="00EA0EF0" w:rsidRPr="0038590A" w:rsidRDefault="00EA0EF0">
      <w:pPr>
        <w:rPr>
          <w:sz w:val="22"/>
          <w:szCs w:val="22"/>
          <w:lang w:val="sl-SI"/>
        </w:rPr>
      </w:pPr>
      <w:r w:rsidRPr="0038590A">
        <w:rPr>
          <w:sz w:val="22"/>
          <w:szCs w:val="22"/>
          <w:lang w:val="sl-SI"/>
        </w:rPr>
        <w:t>(11) Vtičnice se v savn</w:t>
      </w:r>
      <w:r w:rsidR="005A11DC" w:rsidRPr="0038590A">
        <w:rPr>
          <w:sz w:val="22"/>
          <w:szCs w:val="22"/>
          <w:lang w:val="sl-SI"/>
        </w:rPr>
        <w:t>i</w:t>
      </w:r>
      <w:r w:rsidRPr="0038590A">
        <w:rPr>
          <w:sz w:val="22"/>
          <w:szCs w:val="22"/>
          <w:lang w:val="sl-SI"/>
        </w:rPr>
        <w:t xml:space="preserve"> ne smejo namestiti.</w:t>
      </w:r>
    </w:p>
    <w:p w14:paraId="21876584" w14:textId="77777777" w:rsidR="00EA0EF0" w:rsidRPr="0038590A" w:rsidRDefault="00EA0EF0">
      <w:pPr>
        <w:rPr>
          <w:sz w:val="22"/>
          <w:szCs w:val="22"/>
          <w:lang w:val="sl-SI"/>
        </w:rPr>
      </w:pPr>
      <w:r w:rsidRPr="0038590A">
        <w:rPr>
          <w:sz w:val="22"/>
          <w:szCs w:val="22"/>
          <w:lang w:val="sl-SI"/>
        </w:rPr>
        <w:t xml:space="preserve">(12) V </w:t>
      </w:r>
      <w:r w:rsidR="008B5526" w:rsidRPr="0038590A">
        <w:rPr>
          <w:sz w:val="22"/>
          <w:szCs w:val="22"/>
          <w:lang w:val="sl-SI"/>
        </w:rPr>
        <w:t>savni</w:t>
      </w:r>
      <w:r w:rsidRPr="0038590A">
        <w:rPr>
          <w:sz w:val="22"/>
          <w:szCs w:val="22"/>
          <w:lang w:val="sl-SI"/>
        </w:rPr>
        <w:t xml:space="preserve"> mora biti vgrajena naprava za omejevanje temperature, ki izklopi napajanje električne peči savne, ko temperatura, izmerjena v </w:t>
      </w:r>
      <w:r w:rsidR="008B5526" w:rsidRPr="0038590A">
        <w:rPr>
          <w:sz w:val="22"/>
          <w:szCs w:val="22"/>
          <w:lang w:val="sl-SI"/>
        </w:rPr>
        <w:t>coni</w:t>
      </w:r>
      <w:r w:rsidRPr="0038590A">
        <w:rPr>
          <w:sz w:val="22"/>
          <w:szCs w:val="22"/>
          <w:lang w:val="sl-SI"/>
        </w:rPr>
        <w:t xml:space="preserve"> 4, preseže 140 </w:t>
      </w:r>
      <w:r w:rsidRPr="0038590A">
        <w:rPr>
          <w:sz w:val="22"/>
          <w:szCs w:val="22"/>
          <w:lang w:val="sl-SI"/>
        </w:rPr>
        <w:sym w:font="Symbol" w:char="F0B0"/>
      </w:r>
      <w:r w:rsidRPr="0038590A">
        <w:rPr>
          <w:sz w:val="22"/>
          <w:szCs w:val="22"/>
          <w:lang w:val="sl-SI"/>
        </w:rPr>
        <w:t>C.</w:t>
      </w:r>
    </w:p>
    <w:p w14:paraId="624E2E3A" w14:textId="77777777" w:rsidR="00E04214" w:rsidRPr="0038590A" w:rsidRDefault="00E04214">
      <w:pPr>
        <w:rPr>
          <w:sz w:val="22"/>
          <w:szCs w:val="22"/>
          <w:lang w:val="sl-SI"/>
        </w:rPr>
      </w:pPr>
      <w:r w:rsidRPr="0038590A">
        <w:rPr>
          <w:sz w:val="22"/>
          <w:szCs w:val="22"/>
          <w:lang w:val="sl-SI"/>
        </w:rPr>
        <w:lastRenderedPageBreak/>
        <w:t>(13) Podrobnosti so opredeljene v standardu</w:t>
      </w:r>
      <w:r w:rsidRPr="0038590A">
        <w:rPr>
          <w:rFonts w:cs="Arial"/>
          <w:sz w:val="22"/>
          <w:szCs w:val="22"/>
          <w:lang w:val="sl-SI"/>
        </w:rPr>
        <w:t xml:space="preserve"> SIST HD 60364-7-703.</w:t>
      </w:r>
    </w:p>
    <w:p w14:paraId="09DDE73C" w14:textId="0E3C0B1F" w:rsidR="005152F3" w:rsidRPr="0038590A" w:rsidRDefault="00707FF1">
      <w:pPr>
        <w:pStyle w:val="Naslov3"/>
      </w:pPr>
      <w:bookmarkStart w:id="139" w:name="_Toc174634"/>
      <w:r w:rsidRPr="0038590A">
        <w:t>Plinske kotlovnice</w:t>
      </w:r>
      <w:bookmarkEnd w:id="139"/>
    </w:p>
    <w:p w14:paraId="20FC8E7D" w14:textId="77777777" w:rsidR="00707FF1" w:rsidRPr="0038590A" w:rsidRDefault="00707FF1">
      <w:pPr>
        <w:widowControl w:val="0"/>
        <w:rPr>
          <w:sz w:val="22"/>
          <w:szCs w:val="22"/>
          <w:lang w:val="sl-SI"/>
        </w:rPr>
      </w:pPr>
      <w:r w:rsidRPr="0038590A">
        <w:rPr>
          <w:sz w:val="22"/>
          <w:szCs w:val="22"/>
          <w:lang w:val="sl-SI"/>
        </w:rPr>
        <w:t xml:space="preserve">(1) </w:t>
      </w:r>
      <w:r w:rsidR="00DD2283" w:rsidRPr="0038590A">
        <w:rPr>
          <w:sz w:val="22"/>
          <w:szCs w:val="22"/>
          <w:lang w:val="sl-SI"/>
        </w:rPr>
        <w:t>E</w:t>
      </w:r>
      <w:r w:rsidRPr="0038590A">
        <w:rPr>
          <w:sz w:val="22"/>
          <w:szCs w:val="22"/>
          <w:lang w:val="sl-SI"/>
        </w:rPr>
        <w:t xml:space="preserve">lektrična oprema </w:t>
      </w:r>
      <w:r w:rsidR="00DD2283" w:rsidRPr="0038590A">
        <w:rPr>
          <w:sz w:val="22"/>
          <w:szCs w:val="22"/>
          <w:lang w:val="sl-SI"/>
        </w:rPr>
        <w:t xml:space="preserve">in električna inštalacija </w:t>
      </w:r>
      <w:r w:rsidRPr="0038590A">
        <w:rPr>
          <w:sz w:val="22"/>
          <w:szCs w:val="22"/>
          <w:lang w:val="sl-SI"/>
        </w:rPr>
        <w:t>v plinskih kotlovnicah</w:t>
      </w:r>
      <w:r w:rsidR="00DD2283" w:rsidRPr="0038590A">
        <w:rPr>
          <w:sz w:val="22"/>
          <w:szCs w:val="22"/>
          <w:lang w:val="sl-SI"/>
        </w:rPr>
        <w:t xml:space="preserve"> in pripadajočih prezračevalnih sistemih </w:t>
      </w:r>
      <w:r w:rsidRPr="0038590A">
        <w:rPr>
          <w:sz w:val="22"/>
          <w:szCs w:val="22"/>
          <w:lang w:val="sl-SI"/>
        </w:rPr>
        <w:t>mora biti izvedena v ustrezni protieksplozijski zaščiti</w:t>
      </w:r>
      <w:r w:rsidR="00DD2283" w:rsidRPr="0038590A">
        <w:rPr>
          <w:sz w:val="22"/>
          <w:szCs w:val="22"/>
          <w:lang w:val="sl-SI"/>
        </w:rPr>
        <w:t>, kot jo zahtevajo predpisi</w:t>
      </w:r>
      <w:r w:rsidRPr="0038590A">
        <w:rPr>
          <w:sz w:val="22"/>
          <w:szCs w:val="22"/>
          <w:lang w:val="sl-SI"/>
        </w:rPr>
        <w:t>.</w:t>
      </w:r>
    </w:p>
    <w:p w14:paraId="13F312E7" w14:textId="77777777" w:rsidR="00707FF1" w:rsidRPr="0038590A" w:rsidRDefault="00F7459F">
      <w:pPr>
        <w:rPr>
          <w:sz w:val="22"/>
          <w:szCs w:val="22"/>
          <w:lang w:val="sl-SI"/>
        </w:rPr>
      </w:pPr>
      <w:r w:rsidRPr="0038590A">
        <w:rPr>
          <w:sz w:val="22"/>
          <w:szCs w:val="22"/>
          <w:lang w:val="sl-SI"/>
        </w:rPr>
        <w:t>(2</w:t>
      </w:r>
      <w:r w:rsidR="00707FF1" w:rsidRPr="0038590A">
        <w:rPr>
          <w:sz w:val="22"/>
          <w:szCs w:val="22"/>
          <w:lang w:val="sl-SI"/>
        </w:rPr>
        <w:t>) V prostoru upravljanja plinske kotlovnice morata biti zvočni alarm in svetlobna signalizacija, ki se morata vklopiti pri vsakokratnem blokiranju plinske kurilne napeljave.</w:t>
      </w:r>
    </w:p>
    <w:p w14:paraId="6F28D1F3" w14:textId="77777777" w:rsidR="00707FF1" w:rsidRPr="0038590A" w:rsidRDefault="00707FF1">
      <w:pPr>
        <w:widowControl w:val="0"/>
        <w:rPr>
          <w:sz w:val="22"/>
          <w:szCs w:val="22"/>
          <w:lang w:val="sl-SI"/>
        </w:rPr>
      </w:pPr>
      <w:r w:rsidRPr="0038590A">
        <w:rPr>
          <w:sz w:val="22"/>
          <w:szCs w:val="22"/>
          <w:lang w:val="sl-SI"/>
        </w:rPr>
        <w:t>(</w:t>
      </w:r>
      <w:r w:rsidR="00F7459F" w:rsidRPr="0038590A">
        <w:rPr>
          <w:sz w:val="22"/>
          <w:szCs w:val="22"/>
          <w:lang w:val="sl-SI"/>
        </w:rPr>
        <w:t>3</w:t>
      </w:r>
      <w:r w:rsidRPr="0038590A">
        <w:rPr>
          <w:sz w:val="22"/>
          <w:szCs w:val="22"/>
          <w:lang w:val="sl-SI"/>
        </w:rPr>
        <w:t>) Glavno stikalo</w:t>
      </w:r>
      <w:r w:rsidR="008D2878" w:rsidRPr="0038590A">
        <w:rPr>
          <w:sz w:val="22"/>
          <w:szCs w:val="22"/>
          <w:lang w:val="sl-SI"/>
        </w:rPr>
        <w:t xml:space="preserve"> za izklop električne energije v</w:t>
      </w:r>
      <w:r w:rsidR="002333F0" w:rsidRPr="0038590A">
        <w:rPr>
          <w:sz w:val="22"/>
          <w:szCs w:val="22"/>
          <w:lang w:val="sl-SI"/>
        </w:rPr>
        <w:t xml:space="preserve"> </w:t>
      </w:r>
      <w:r w:rsidRPr="0038590A">
        <w:rPr>
          <w:sz w:val="22"/>
          <w:szCs w:val="22"/>
          <w:lang w:val="sl-SI"/>
        </w:rPr>
        <w:t>kotlovnic</w:t>
      </w:r>
      <w:r w:rsidR="008D2878" w:rsidRPr="0038590A">
        <w:rPr>
          <w:sz w:val="22"/>
          <w:szCs w:val="22"/>
          <w:lang w:val="sl-SI"/>
        </w:rPr>
        <w:t>i</w:t>
      </w:r>
      <w:r w:rsidRPr="0038590A">
        <w:rPr>
          <w:sz w:val="22"/>
          <w:szCs w:val="22"/>
          <w:lang w:val="sl-SI"/>
        </w:rPr>
        <w:t xml:space="preserve"> mora biti </w:t>
      </w:r>
      <w:r w:rsidR="00742A79" w:rsidRPr="0038590A">
        <w:rPr>
          <w:sz w:val="22"/>
          <w:szCs w:val="22"/>
          <w:lang w:val="sl-SI"/>
        </w:rPr>
        <w:t>zunaj</w:t>
      </w:r>
      <w:r w:rsidRPr="0038590A">
        <w:rPr>
          <w:sz w:val="22"/>
          <w:szCs w:val="22"/>
          <w:lang w:val="sl-SI"/>
        </w:rPr>
        <w:t xml:space="preserve"> </w:t>
      </w:r>
      <w:r w:rsidR="00F7459F" w:rsidRPr="0038590A">
        <w:rPr>
          <w:sz w:val="22"/>
          <w:szCs w:val="22"/>
          <w:lang w:val="sl-SI"/>
        </w:rPr>
        <w:t>kotlovnice</w:t>
      </w:r>
      <w:r w:rsidR="00DD2283" w:rsidRPr="0038590A">
        <w:rPr>
          <w:sz w:val="22"/>
          <w:szCs w:val="22"/>
          <w:lang w:val="sl-SI"/>
        </w:rPr>
        <w:t xml:space="preserve">, če je </w:t>
      </w:r>
      <w:r w:rsidR="00D903CB">
        <w:rPr>
          <w:sz w:val="22"/>
          <w:szCs w:val="22"/>
          <w:lang w:val="sl-SI"/>
        </w:rPr>
        <w:t xml:space="preserve">skupna toplotna </w:t>
      </w:r>
      <w:r w:rsidR="00DD2283" w:rsidRPr="0038590A">
        <w:rPr>
          <w:sz w:val="22"/>
          <w:szCs w:val="22"/>
          <w:lang w:val="sl-SI"/>
        </w:rPr>
        <w:t>moč kotlovnice večja od 100 kW</w:t>
      </w:r>
      <w:r w:rsidRPr="0038590A">
        <w:rPr>
          <w:sz w:val="22"/>
          <w:szCs w:val="22"/>
          <w:lang w:val="sl-SI"/>
        </w:rPr>
        <w:t>.</w:t>
      </w:r>
    </w:p>
    <w:p w14:paraId="0C0B53A9" w14:textId="43422413" w:rsidR="00707FF1" w:rsidRPr="0038590A" w:rsidRDefault="00707FF1">
      <w:pPr>
        <w:widowControl w:val="0"/>
        <w:rPr>
          <w:sz w:val="22"/>
          <w:szCs w:val="22"/>
          <w:lang w:val="sl-SI"/>
        </w:rPr>
      </w:pPr>
      <w:r w:rsidRPr="0038590A">
        <w:rPr>
          <w:sz w:val="22"/>
          <w:szCs w:val="22"/>
          <w:lang w:val="sl-SI"/>
        </w:rPr>
        <w:t>(</w:t>
      </w:r>
      <w:r w:rsidR="00F7459F" w:rsidRPr="0038590A">
        <w:rPr>
          <w:sz w:val="22"/>
          <w:szCs w:val="22"/>
          <w:lang w:val="sl-SI"/>
        </w:rPr>
        <w:t>4</w:t>
      </w:r>
      <w:r w:rsidRPr="0038590A">
        <w:rPr>
          <w:sz w:val="22"/>
          <w:szCs w:val="22"/>
          <w:lang w:val="sl-SI"/>
        </w:rPr>
        <w:t>) Vsaka plinska kotlovnica mora imeti stikalo za izklop v sili</w:t>
      </w:r>
      <w:r w:rsidR="001E3A1D" w:rsidRPr="0038590A">
        <w:rPr>
          <w:sz w:val="22"/>
          <w:szCs w:val="22"/>
          <w:lang w:val="sl-SI"/>
        </w:rPr>
        <w:t>/nuji</w:t>
      </w:r>
      <w:r w:rsidRPr="0038590A">
        <w:rPr>
          <w:sz w:val="22"/>
          <w:szCs w:val="22"/>
          <w:lang w:val="sl-SI"/>
        </w:rPr>
        <w:t>, ki mora biti najmanj na enem mestu in sicer na izhodu iz kotlovnice in/ali v neposredni bližini evakuacijske poti</w:t>
      </w:r>
      <w:r w:rsidR="00074AA0" w:rsidRPr="0038590A">
        <w:rPr>
          <w:sz w:val="22"/>
          <w:szCs w:val="22"/>
          <w:lang w:val="sl-SI"/>
        </w:rPr>
        <w:t xml:space="preserve"> (</w:t>
      </w:r>
      <w:r w:rsidR="00074AA0" w:rsidRPr="0038590A">
        <w:rPr>
          <w:i/>
          <w:sz w:val="22"/>
          <w:szCs w:val="22"/>
          <w:lang w:val="sl-SI"/>
        </w:rPr>
        <w:t>poti za umik</w:t>
      </w:r>
      <w:r w:rsidR="00074AA0" w:rsidRPr="0038590A">
        <w:rPr>
          <w:sz w:val="22"/>
          <w:szCs w:val="22"/>
          <w:lang w:val="sl-SI"/>
        </w:rPr>
        <w:t>)</w:t>
      </w:r>
      <w:r w:rsidRPr="0038590A">
        <w:rPr>
          <w:sz w:val="22"/>
          <w:szCs w:val="22"/>
          <w:lang w:val="sl-SI"/>
        </w:rPr>
        <w:t>. S stikalom za izklop v sili</w:t>
      </w:r>
      <w:r w:rsidR="001E3A1D" w:rsidRPr="0038590A">
        <w:rPr>
          <w:sz w:val="22"/>
          <w:szCs w:val="22"/>
          <w:lang w:val="sl-SI"/>
        </w:rPr>
        <w:t>/nuji</w:t>
      </w:r>
      <w:r w:rsidRPr="0038590A">
        <w:rPr>
          <w:sz w:val="22"/>
          <w:szCs w:val="22"/>
          <w:lang w:val="sl-SI"/>
        </w:rPr>
        <w:t xml:space="preserve"> se morajo izklopiti vsi porabniki električne energije, razen napeljave za </w:t>
      </w:r>
      <w:r w:rsidR="00BD4496" w:rsidRPr="0038590A">
        <w:rPr>
          <w:sz w:val="22"/>
          <w:szCs w:val="22"/>
          <w:lang w:val="sl-SI"/>
        </w:rPr>
        <w:t xml:space="preserve">varnostno </w:t>
      </w:r>
      <w:r w:rsidRPr="0038590A">
        <w:rPr>
          <w:sz w:val="22"/>
          <w:szCs w:val="22"/>
          <w:lang w:val="sl-SI"/>
        </w:rPr>
        <w:t xml:space="preserve">razsvetljavo </w:t>
      </w:r>
      <w:r w:rsidR="00074AA0" w:rsidRPr="0038590A">
        <w:rPr>
          <w:sz w:val="22"/>
          <w:szCs w:val="22"/>
          <w:lang w:val="sl-SI"/>
        </w:rPr>
        <w:t>ter</w:t>
      </w:r>
      <w:r w:rsidRPr="0038590A">
        <w:rPr>
          <w:sz w:val="22"/>
          <w:szCs w:val="22"/>
          <w:lang w:val="sl-SI"/>
        </w:rPr>
        <w:t xml:space="preserve"> črpalke napajalnega sistema postroja.</w:t>
      </w:r>
    </w:p>
    <w:p w14:paraId="5E0FF306" w14:textId="52C39DA7" w:rsidR="00707FF1" w:rsidRPr="0038590A" w:rsidRDefault="00707FF1">
      <w:pPr>
        <w:pStyle w:val="Naslov3"/>
      </w:pPr>
      <w:bookmarkStart w:id="140" w:name="_Toc174635"/>
      <w:r w:rsidRPr="0038590A">
        <w:t>Nestanovanjske kmetijske stavbe</w:t>
      </w:r>
      <w:bookmarkEnd w:id="140"/>
    </w:p>
    <w:p w14:paraId="24EB0EAA" w14:textId="77777777" w:rsidR="00707FF1" w:rsidRPr="0038590A" w:rsidRDefault="00707FF1">
      <w:pPr>
        <w:rPr>
          <w:sz w:val="22"/>
          <w:szCs w:val="22"/>
          <w:lang w:val="sl-SI"/>
        </w:rPr>
      </w:pPr>
      <w:r w:rsidRPr="0038590A">
        <w:rPr>
          <w:sz w:val="22"/>
          <w:szCs w:val="22"/>
          <w:lang w:val="sl-SI"/>
        </w:rPr>
        <w:t xml:space="preserve">(1) V </w:t>
      </w:r>
      <w:r w:rsidR="001B5D10" w:rsidRPr="0038590A">
        <w:rPr>
          <w:sz w:val="22"/>
          <w:szCs w:val="22"/>
          <w:lang w:val="sl-SI"/>
        </w:rPr>
        <w:t>stavbah</w:t>
      </w:r>
      <w:r w:rsidR="00CC6C35" w:rsidRPr="0038590A">
        <w:rPr>
          <w:sz w:val="22"/>
          <w:szCs w:val="22"/>
          <w:lang w:val="sl-SI"/>
        </w:rPr>
        <w:t xml:space="preserve"> z </w:t>
      </w:r>
      <w:r w:rsidRPr="0038590A">
        <w:rPr>
          <w:sz w:val="22"/>
          <w:szCs w:val="22"/>
          <w:lang w:val="sl-SI"/>
        </w:rPr>
        <w:t>živ</w:t>
      </w:r>
      <w:r w:rsidR="00CC6C35" w:rsidRPr="0038590A">
        <w:rPr>
          <w:sz w:val="22"/>
          <w:szCs w:val="22"/>
          <w:lang w:val="sl-SI"/>
        </w:rPr>
        <w:t>almi</w:t>
      </w:r>
      <w:r w:rsidR="007E0FEA" w:rsidRPr="0038590A">
        <w:rPr>
          <w:sz w:val="22"/>
          <w:szCs w:val="22"/>
          <w:lang w:val="sl-SI"/>
        </w:rPr>
        <w:t xml:space="preserve">, npr. </w:t>
      </w:r>
      <w:r w:rsidRPr="0038590A">
        <w:rPr>
          <w:sz w:val="22"/>
          <w:szCs w:val="22"/>
          <w:lang w:val="sl-SI"/>
        </w:rPr>
        <w:t>hlevih, kokošnjakih, svinjakih ipd.</w:t>
      </w:r>
      <w:r w:rsidR="00CC6C35" w:rsidRPr="0038590A">
        <w:rPr>
          <w:sz w:val="22"/>
          <w:szCs w:val="22"/>
          <w:lang w:val="sl-SI"/>
        </w:rPr>
        <w:t xml:space="preserve">, </w:t>
      </w:r>
      <w:r w:rsidRPr="0038590A">
        <w:rPr>
          <w:sz w:val="22"/>
          <w:szCs w:val="22"/>
          <w:lang w:val="sl-SI"/>
        </w:rPr>
        <w:t xml:space="preserve">v </w:t>
      </w:r>
      <w:r w:rsidR="001B5D10" w:rsidRPr="0038590A">
        <w:rPr>
          <w:sz w:val="22"/>
          <w:szCs w:val="22"/>
          <w:lang w:val="sl-SI"/>
        </w:rPr>
        <w:t xml:space="preserve">stavbah </w:t>
      </w:r>
      <w:r w:rsidRPr="0038590A">
        <w:rPr>
          <w:sz w:val="22"/>
          <w:szCs w:val="22"/>
          <w:lang w:val="sl-SI"/>
        </w:rPr>
        <w:t>za pripravo živ</w:t>
      </w:r>
      <w:r w:rsidR="00CC6C35" w:rsidRPr="0038590A">
        <w:rPr>
          <w:sz w:val="22"/>
          <w:szCs w:val="22"/>
          <w:lang w:val="sl-SI"/>
        </w:rPr>
        <w:t>al</w:t>
      </w:r>
      <w:r w:rsidRPr="0038590A">
        <w:rPr>
          <w:sz w:val="22"/>
          <w:szCs w:val="22"/>
          <w:lang w:val="sl-SI"/>
        </w:rPr>
        <w:t xml:space="preserve">ske krme, v senikih in podobnih prostorih za slamo in gnojila, v rastlinjakih ipd., je treba pri izvedbi električnih </w:t>
      </w:r>
      <w:r w:rsidR="00065D52" w:rsidRPr="0038590A">
        <w:rPr>
          <w:sz w:val="22"/>
          <w:szCs w:val="22"/>
          <w:lang w:val="sl-SI"/>
        </w:rPr>
        <w:t>inštal</w:t>
      </w:r>
      <w:r w:rsidRPr="0038590A">
        <w:rPr>
          <w:sz w:val="22"/>
          <w:szCs w:val="22"/>
          <w:lang w:val="sl-SI"/>
        </w:rPr>
        <w:t>acij upoštevati večjo občutljivost živine na električni udar in vlažnost prostorov.</w:t>
      </w:r>
      <w:r w:rsidR="004D491D" w:rsidRPr="0038590A">
        <w:rPr>
          <w:sz w:val="22"/>
          <w:szCs w:val="22"/>
          <w:lang w:val="sl-SI"/>
        </w:rPr>
        <w:t xml:space="preserve"> Podrobnosti so opredeljene v standardu SIST HD 60364-7-705.</w:t>
      </w:r>
    </w:p>
    <w:p w14:paraId="689E4F4B" w14:textId="77777777" w:rsidR="00707FF1" w:rsidRPr="0038590A" w:rsidRDefault="00707FF1">
      <w:pPr>
        <w:rPr>
          <w:sz w:val="22"/>
          <w:szCs w:val="22"/>
          <w:lang w:val="sl-SI"/>
        </w:rPr>
      </w:pPr>
      <w:r w:rsidRPr="0038590A">
        <w:rPr>
          <w:sz w:val="22"/>
          <w:szCs w:val="22"/>
          <w:lang w:val="sl-SI"/>
        </w:rPr>
        <w:t>(2) Kjer se uporabi varnostna mala</w:t>
      </w:r>
      <w:r w:rsidR="007D2233" w:rsidRPr="0038590A">
        <w:rPr>
          <w:sz w:val="22"/>
          <w:szCs w:val="22"/>
          <w:lang w:val="sl-SI"/>
        </w:rPr>
        <w:t xml:space="preserve"> izmenična</w:t>
      </w:r>
      <w:r w:rsidR="002333F0" w:rsidRPr="0038590A">
        <w:rPr>
          <w:sz w:val="22"/>
          <w:szCs w:val="22"/>
          <w:lang w:val="sl-SI"/>
        </w:rPr>
        <w:t xml:space="preserve"> </w:t>
      </w:r>
      <w:r w:rsidRPr="0038590A">
        <w:rPr>
          <w:sz w:val="22"/>
          <w:szCs w:val="22"/>
          <w:lang w:val="sl-SI"/>
        </w:rPr>
        <w:t>napetost, ki ne sme preseči 25 V, se mora, ne glede na napetost, izvesti zaščit</w:t>
      </w:r>
      <w:r w:rsidR="00CC6C35" w:rsidRPr="0038590A">
        <w:rPr>
          <w:sz w:val="22"/>
          <w:szCs w:val="22"/>
          <w:lang w:val="sl-SI"/>
        </w:rPr>
        <w:t>a</w:t>
      </w:r>
      <w:r w:rsidRPr="0038590A">
        <w:rPr>
          <w:sz w:val="22"/>
          <w:szCs w:val="22"/>
          <w:lang w:val="sl-SI"/>
        </w:rPr>
        <w:t xml:space="preserve"> pred neposrednim dotikom s pomočjo pregrad ali okrovov, ki imajo najmanj stopnjo</w:t>
      </w:r>
      <w:r w:rsidR="000B1638" w:rsidRPr="0038590A">
        <w:rPr>
          <w:sz w:val="22"/>
          <w:szCs w:val="22"/>
          <w:lang w:val="sl-SI"/>
        </w:rPr>
        <w:t xml:space="preserve"> zaščite</w:t>
      </w:r>
      <w:r w:rsidR="002333F0" w:rsidRPr="0038590A">
        <w:rPr>
          <w:sz w:val="22"/>
          <w:szCs w:val="22"/>
          <w:lang w:val="sl-SI"/>
        </w:rPr>
        <w:t xml:space="preserve"> </w:t>
      </w:r>
      <w:r w:rsidR="0080296C" w:rsidRPr="0038590A">
        <w:rPr>
          <w:sz w:val="22"/>
          <w:szCs w:val="22"/>
          <w:lang w:val="sl-SI"/>
        </w:rPr>
        <w:t>IP 2X ali IP XXB</w:t>
      </w:r>
      <w:r w:rsidRPr="0038590A">
        <w:rPr>
          <w:sz w:val="22"/>
          <w:szCs w:val="22"/>
          <w:lang w:val="sl-SI"/>
        </w:rPr>
        <w:t>, ali z izolacijo, ki zdrži pre</w:t>
      </w:r>
      <w:r w:rsidR="00CC6C35" w:rsidRPr="0038590A">
        <w:rPr>
          <w:sz w:val="22"/>
          <w:szCs w:val="22"/>
          <w:lang w:val="sl-SI"/>
        </w:rPr>
        <w:t>s</w:t>
      </w:r>
      <w:r w:rsidRPr="0038590A">
        <w:rPr>
          <w:sz w:val="22"/>
          <w:szCs w:val="22"/>
          <w:lang w:val="sl-SI"/>
        </w:rPr>
        <w:t>kusno</w:t>
      </w:r>
      <w:r w:rsidR="000B1638" w:rsidRPr="0038590A">
        <w:rPr>
          <w:sz w:val="22"/>
          <w:szCs w:val="22"/>
          <w:lang w:val="sl-SI"/>
        </w:rPr>
        <w:t xml:space="preserve"> izmenično</w:t>
      </w:r>
      <w:r w:rsidR="002333F0" w:rsidRPr="0038590A">
        <w:rPr>
          <w:sz w:val="22"/>
          <w:szCs w:val="22"/>
          <w:lang w:val="sl-SI"/>
        </w:rPr>
        <w:t xml:space="preserve"> </w:t>
      </w:r>
      <w:r w:rsidRPr="0038590A">
        <w:rPr>
          <w:sz w:val="22"/>
          <w:szCs w:val="22"/>
          <w:lang w:val="sl-SI"/>
        </w:rPr>
        <w:t xml:space="preserve">napetost 500 V </w:t>
      </w:r>
      <w:r w:rsidR="00B12C40" w:rsidRPr="0038590A">
        <w:rPr>
          <w:sz w:val="22"/>
          <w:szCs w:val="22"/>
          <w:lang w:val="sl-SI"/>
        </w:rPr>
        <w:t>1 minuto</w:t>
      </w:r>
      <w:r w:rsidRPr="0038590A">
        <w:rPr>
          <w:sz w:val="22"/>
          <w:szCs w:val="22"/>
          <w:lang w:val="sl-SI"/>
        </w:rPr>
        <w:t>.</w:t>
      </w:r>
    </w:p>
    <w:p w14:paraId="3074831E" w14:textId="77777777" w:rsidR="00647B9D" w:rsidRDefault="00707FF1">
      <w:pPr>
        <w:rPr>
          <w:sz w:val="22"/>
          <w:szCs w:val="22"/>
          <w:lang w:val="sl-SI"/>
        </w:rPr>
      </w:pPr>
      <w:r w:rsidRPr="0038590A">
        <w:rPr>
          <w:sz w:val="22"/>
          <w:szCs w:val="22"/>
          <w:lang w:val="sl-SI"/>
        </w:rPr>
        <w:t>(3) Vsi tokokrogi, tudi tokokrogi</w:t>
      </w:r>
      <w:r w:rsidR="00CC6C35" w:rsidRPr="0038590A">
        <w:rPr>
          <w:sz w:val="22"/>
          <w:szCs w:val="22"/>
          <w:lang w:val="sl-SI"/>
        </w:rPr>
        <w:t>,</w:t>
      </w:r>
      <w:r w:rsidRPr="0038590A">
        <w:rPr>
          <w:sz w:val="22"/>
          <w:szCs w:val="22"/>
          <w:lang w:val="sl-SI"/>
        </w:rPr>
        <w:t xml:space="preserve"> v katerih so vtičnice, se morajo zaščititi pred posrednim dotikom s pomočjo zaščitne naprave na</w:t>
      </w:r>
      <w:r w:rsidR="003A7120" w:rsidRPr="0038590A">
        <w:rPr>
          <w:sz w:val="22"/>
          <w:szCs w:val="22"/>
          <w:lang w:val="sl-SI"/>
        </w:rPr>
        <w:t xml:space="preserve"> </w:t>
      </w:r>
      <w:r w:rsidR="00BA78D1" w:rsidRPr="0038590A">
        <w:rPr>
          <w:sz w:val="22"/>
          <w:szCs w:val="22"/>
          <w:lang w:val="sl-SI"/>
        </w:rPr>
        <w:t xml:space="preserve">preostali tok, </w:t>
      </w:r>
      <w:r w:rsidR="000B1638" w:rsidRPr="0038590A">
        <w:rPr>
          <w:sz w:val="22"/>
          <w:szCs w:val="22"/>
          <w:lang w:val="sl-SI"/>
        </w:rPr>
        <w:t xml:space="preserve">katere </w:t>
      </w:r>
      <w:r w:rsidR="00E036EB" w:rsidRPr="0038590A">
        <w:rPr>
          <w:sz w:val="22"/>
          <w:szCs w:val="22"/>
          <w:lang w:val="sl-SI"/>
        </w:rPr>
        <w:t xml:space="preserve">naznačeni </w:t>
      </w:r>
      <w:r w:rsidR="00BA78D1" w:rsidRPr="0038590A">
        <w:rPr>
          <w:sz w:val="22"/>
          <w:szCs w:val="22"/>
          <w:lang w:val="sl-SI"/>
        </w:rPr>
        <w:t>preostali tok</w:t>
      </w:r>
      <w:r w:rsidR="000B1638" w:rsidRPr="0038590A">
        <w:rPr>
          <w:sz w:val="22"/>
          <w:szCs w:val="22"/>
          <w:lang w:val="sl-SI"/>
        </w:rPr>
        <w:t xml:space="preserve"> je</w:t>
      </w:r>
      <w:r w:rsidRPr="0038590A">
        <w:rPr>
          <w:sz w:val="22"/>
          <w:szCs w:val="22"/>
          <w:lang w:val="sl-SI"/>
        </w:rPr>
        <w:t xml:space="preserve"> </w:t>
      </w:r>
      <w:r w:rsidR="00E036EB" w:rsidRPr="0038590A">
        <w:rPr>
          <w:sz w:val="22"/>
          <w:szCs w:val="22"/>
          <w:lang w:val="sl-SI"/>
        </w:rPr>
        <w:t xml:space="preserve">največ </w:t>
      </w:r>
      <w:r w:rsidRPr="0038590A">
        <w:rPr>
          <w:sz w:val="22"/>
          <w:szCs w:val="22"/>
          <w:lang w:val="sl-SI"/>
        </w:rPr>
        <w:t xml:space="preserve">30 mA. </w:t>
      </w:r>
    </w:p>
    <w:p w14:paraId="533DDC6B" w14:textId="2D308B9C" w:rsidR="00707FF1" w:rsidRPr="0038590A" w:rsidRDefault="00707FF1">
      <w:pPr>
        <w:rPr>
          <w:sz w:val="22"/>
          <w:szCs w:val="22"/>
          <w:lang w:val="sl-SI"/>
        </w:rPr>
      </w:pPr>
      <w:r w:rsidRPr="0038590A">
        <w:rPr>
          <w:sz w:val="22"/>
          <w:szCs w:val="22"/>
          <w:lang w:val="sl-SI"/>
        </w:rPr>
        <w:t>(</w:t>
      </w:r>
      <w:r w:rsidR="00D47B92">
        <w:rPr>
          <w:sz w:val="22"/>
          <w:szCs w:val="22"/>
          <w:lang w:val="sl-SI"/>
        </w:rPr>
        <w:t>4</w:t>
      </w:r>
      <w:r w:rsidRPr="0038590A">
        <w:rPr>
          <w:sz w:val="22"/>
          <w:szCs w:val="22"/>
          <w:lang w:val="sl-SI"/>
        </w:rPr>
        <w:t>) Električna oprema mora imeti stopnjo</w:t>
      </w:r>
      <w:r w:rsidR="000B1638" w:rsidRPr="0038590A">
        <w:rPr>
          <w:sz w:val="22"/>
          <w:szCs w:val="22"/>
          <w:lang w:val="sl-SI"/>
        </w:rPr>
        <w:t xml:space="preserve"> zaščite</w:t>
      </w:r>
      <w:r w:rsidRPr="0038590A">
        <w:rPr>
          <w:sz w:val="22"/>
          <w:szCs w:val="22"/>
          <w:lang w:val="sl-SI"/>
        </w:rPr>
        <w:t xml:space="preserve"> najmanj IP 35.</w:t>
      </w:r>
    </w:p>
    <w:p w14:paraId="073DC919" w14:textId="542D33CE" w:rsidR="00707FF1" w:rsidRPr="0038590A" w:rsidRDefault="00707FF1">
      <w:pPr>
        <w:rPr>
          <w:sz w:val="22"/>
          <w:szCs w:val="22"/>
          <w:lang w:val="sl-SI"/>
        </w:rPr>
      </w:pPr>
      <w:r w:rsidRPr="0038590A">
        <w:rPr>
          <w:sz w:val="22"/>
          <w:szCs w:val="22"/>
          <w:lang w:val="sl-SI"/>
        </w:rPr>
        <w:t>(</w:t>
      </w:r>
      <w:r w:rsidR="00D47B92">
        <w:rPr>
          <w:sz w:val="22"/>
          <w:szCs w:val="22"/>
          <w:lang w:val="sl-SI"/>
        </w:rPr>
        <w:t>5</w:t>
      </w:r>
      <w:r w:rsidRPr="0038590A">
        <w:rPr>
          <w:sz w:val="22"/>
          <w:szCs w:val="22"/>
          <w:lang w:val="sl-SI"/>
        </w:rPr>
        <w:t>) Najdaljši izklopni časi zaščite s samodejnim izklopom napajanja na mestih, kjer se zadržuje živina</w:t>
      </w:r>
      <w:r w:rsidR="005E0754" w:rsidRPr="0038590A">
        <w:rPr>
          <w:sz w:val="22"/>
          <w:szCs w:val="22"/>
          <w:lang w:val="sl-SI"/>
        </w:rPr>
        <w:t>,</w:t>
      </w:r>
      <w:r w:rsidRPr="0038590A">
        <w:rPr>
          <w:sz w:val="22"/>
          <w:szCs w:val="22"/>
          <w:lang w:val="sl-SI"/>
        </w:rPr>
        <w:t xml:space="preserve"> in na mestih, ki so neposredno povezana s tujimi prevodnimi deli na kraju, kjer se</w:t>
      </w:r>
      <w:r w:rsidR="00046E44" w:rsidRPr="0038590A">
        <w:rPr>
          <w:sz w:val="22"/>
          <w:szCs w:val="22"/>
          <w:lang w:val="sl-SI"/>
        </w:rPr>
        <w:t xml:space="preserve"> redi živina</w:t>
      </w:r>
      <w:r w:rsidRPr="0038590A">
        <w:rPr>
          <w:sz w:val="22"/>
          <w:szCs w:val="22"/>
          <w:lang w:val="sl-SI"/>
        </w:rPr>
        <w:t xml:space="preserve">, so podani v </w:t>
      </w:r>
      <w:r w:rsidR="008C0F29">
        <w:rPr>
          <w:sz w:val="22"/>
          <w:szCs w:val="22"/>
          <w:lang w:val="sl-SI"/>
        </w:rPr>
        <w:t>t</w:t>
      </w:r>
      <w:r w:rsidRPr="0038590A">
        <w:rPr>
          <w:sz w:val="22"/>
          <w:szCs w:val="22"/>
          <w:lang w:val="sl-SI"/>
        </w:rPr>
        <w:t>abeli</w:t>
      </w:r>
      <w:r w:rsidR="00DA7A05" w:rsidRPr="0038590A">
        <w:rPr>
          <w:sz w:val="22"/>
          <w:szCs w:val="22"/>
          <w:lang w:val="sl-SI"/>
        </w:rPr>
        <w:t xml:space="preserve"> </w:t>
      </w:r>
      <w:r w:rsidR="004E258D" w:rsidRPr="0038590A">
        <w:rPr>
          <w:sz w:val="22"/>
          <w:szCs w:val="22"/>
          <w:lang w:val="sl-SI"/>
        </w:rPr>
        <w:t>5</w:t>
      </w:r>
      <w:r w:rsidRPr="0038590A">
        <w:rPr>
          <w:sz w:val="22"/>
          <w:szCs w:val="22"/>
          <w:lang w:val="sl-SI"/>
        </w:rPr>
        <w:t xml:space="preserve">. </w:t>
      </w:r>
    </w:p>
    <w:p w14:paraId="68586E7D" w14:textId="77777777" w:rsidR="00DA7A05" w:rsidRPr="0038590A" w:rsidRDefault="00DA7A05">
      <w:pPr>
        <w:jc w:val="center"/>
        <w:rPr>
          <w:sz w:val="22"/>
          <w:szCs w:val="22"/>
          <w:lang w:val="sl-SI"/>
        </w:rPr>
      </w:pPr>
      <w:r w:rsidRPr="0038590A">
        <w:rPr>
          <w:sz w:val="22"/>
          <w:szCs w:val="22"/>
          <w:lang w:val="sl-SI"/>
        </w:rPr>
        <w:t xml:space="preserve">Tabela </w:t>
      </w:r>
      <w:r w:rsidR="004E258D" w:rsidRPr="0038590A">
        <w:rPr>
          <w:sz w:val="22"/>
          <w:szCs w:val="22"/>
          <w:lang w:val="sl-SI"/>
        </w:rPr>
        <w:t>5</w:t>
      </w:r>
    </w:p>
    <w:tbl>
      <w:tblPr>
        <w:tblW w:w="0" w:type="auto"/>
        <w:jc w:val="center"/>
        <w:tblLayout w:type="fixed"/>
        <w:tblLook w:val="0000" w:firstRow="0" w:lastRow="0" w:firstColumn="0" w:lastColumn="0" w:noHBand="0" w:noVBand="0"/>
      </w:tblPr>
      <w:tblGrid>
        <w:gridCol w:w="3634"/>
        <w:gridCol w:w="3204"/>
      </w:tblGrid>
      <w:tr w:rsidR="003445C5" w:rsidRPr="00800E7F" w14:paraId="48EEE895" w14:textId="77777777">
        <w:trPr>
          <w:jc w:val="center"/>
        </w:trPr>
        <w:tc>
          <w:tcPr>
            <w:tcW w:w="3634" w:type="dxa"/>
            <w:tcBorders>
              <w:top w:val="double" w:sz="4" w:space="0" w:color="auto"/>
              <w:left w:val="double" w:sz="4" w:space="0" w:color="auto"/>
              <w:bottom w:val="double" w:sz="4" w:space="0" w:color="auto"/>
              <w:right w:val="single" w:sz="4" w:space="0" w:color="auto"/>
            </w:tcBorders>
            <w:shd w:val="clear" w:color="auto" w:fill="auto"/>
          </w:tcPr>
          <w:p w14:paraId="2393AA46" w14:textId="77777777" w:rsidR="003445C5" w:rsidRPr="0038590A" w:rsidRDefault="003445C5">
            <w:pPr>
              <w:jc w:val="center"/>
              <w:rPr>
                <w:b/>
                <w:sz w:val="22"/>
                <w:szCs w:val="22"/>
                <w:lang w:val="sl-SI"/>
              </w:rPr>
            </w:pPr>
            <w:r w:rsidRPr="0038590A">
              <w:rPr>
                <w:b/>
                <w:sz w:val="22"/>
                <w:szCs w:val="22"/>
                <w:lang w:val="sl-SI"/>
              </w:rPr>
              <w:t xml:space="preserve">Pričakovana napetost dotika </w:t>
            </w:r>
          </w:p>
          <w:p w14:paraId="72F7F261" w14:textId="77777777" w:rsidR="003445C5" w:rsidRPr="0038590A" w:rsidRDefault="003445C5">
            <w:pPr>
              <w:jc w:val="center"/>
              <w:rPr>
                <w:b/>
                <w:sz w:val="22"/>
                <w:szCs w:val="22"/>
                <w:lang w:val="sl-SI"/>
              </w:rPr>
            </w:pPr>
            <w:r w:rsidRPr="0038590A">
              <w:rPr>
                <w:b/>
                <w:sz w:val="22"/>
                <w:szCs w:val="22"/>
                <w:lang w:val="sl-SI"/>
              </w:rPr>
              <w:t xml:space="preserve">(efektivna vrednost) </w:t>
            </w:r>
            <w:r w:rsidRPr="0038590A">
              <w:rPr>
                <w:sz w:val="22"/>
                <w:szCs w:val="22"/>
                <w:lang w:val="sl-SI"/>
              </w:rPr>
              <w:t>(V)</w:t>
            </w:r>
          </w:p>
        </w:tc>
        <w:tc>
          <w:tcPr>
            <w:tcW w:w="3204" w:type="dxa"/>
            <w:tcBorders>
              <w:top w:val="double" w:sz="4" w:space="0" w:color="auto"/>
              <w:left w:val="single" w:sz="4" w:space="0" w:color="auto"/>
              <w:bottom w:val="double" w:sz="4" w:space="0" w:color="auto"/>
              <w:right w:val="double" w:sz="4" w:space="0" w:color="auto"/>
            </w:tcBorders>
            <w:shd w:val="clear" w:color="auto" w:fill="auto"/>
          </w:tcPr>
          <w:p w14:paraId="2D1A60DC" w14:textId="77777777" w:rsidR="003445C5" w:rsidRPr="0038590A" w:rsidRDefault="003445C5">
            <w:pPr>
              <w:jc w:val="center"/>
              <w:rPr>
                <w:b/>
                <w:sz w:val="22"/>
                <w:szCs w:val="22"/>
                <w:lang w:val="sl-SI"/>
              </w:rPr>
            </w:pPr>
            <w:r w:rsidRPr="0038590A">
              <w:rPr>
                <w:b/>
                <w:sz w:val="22"/>
                <w:szCs w:val="22"/>
                <w:lang w:val="sl-SI"/>
              </w:rPr>
              <w:t xml:space="preserve">Najdaljši dovoljeni </w:t>
            </w:r>
          </w:p>
          <w:p w14:paraId="6802A7DE" w14:textId="77777777" w:rsidR="003445C5" w:rsidRPr="0038590A" w:rsidRDefault="003445C5">
            <w:pPr>
              <w:jc w:val="center"/>
              <w:rPr>
                <w:b/>
                <w:sz w:val="22"/>
                <w:szCs w:val="22"/>
                <w:lang w:val="sl-SI"/>
              </w:rPr>
            </w:pPr>
            <w:r w:rsidRPr="0038590A">
              <w:rPr>
                <w:b/>
                <w:sz w:val="22"/>
                <w:szCs w:val="22"/>
                <w:lang w:val="sl-SI"/>
              </w:rPr>
              <w:t xml:space="preserve">izklopni čas </w:t>
            </w:r>
            <w:r w:rsidRPr="0038590A">
              <w:rPr>
                <w:sz w:val="22"/>
                <w:szCs w:val="22"/>
                <w:lang w:val="sl-SI"/>
              </w:rPr>
              <w:t>(s)</w:t>
            </w:r>
          </w:p>
        </w:tc>
      </w:tr>
      <w:tr w:rsidR="003445C5" w:rsidRPr="0038590A" w14:paraId="16FDD731" w14:textId="77777777">
        <w:trPr>
          <w:jc w:val="center"/>
        </w:trPr>
        <w:tc>
          <w:tcPr>
            <w:tcW w:w="3634" w:type="dxa"/>
            <w:tcBorders>
              <w:top w:val="double" w:sz="4" w:space="0" w:color="auto"/>
              <w:left w:val="double" w:sz="4" w:space="0" w:color="auto"/>
              <w:bottom w:val="single" w:sz="4" w:space="0" w:color="auto"/>
              <w:right w:val="single" w:sz="4" w:space="0" w:color="auto"/>
            </w:tcBorders>
          </w:tcPr>
          <w:p w14:paraId="105D7C6A" w14:textId="77777777" w:rsidR="003445C5" w:rsidRPr="0038590A" w:rsidRDefault="003445C5">
            <w:pPr>
              <w:jc w:val="center"/>
              <w:rPr>
                <w:sz w:val="22"/>
                <w:szCs w:val="22"/>
                <w:lang w:val="sl-SI"/>
              </w:rPr>
            </w:pPr>
            <w:r w:rsidRPr="0038590A">
              <w:rPr>
                <w:sz w:val="22"/>
                <w:szCs w:val="22"/>
                <w:lang w:val="sl-SI"/>
              </w:rPr>
              <w:t xml:space="preserve">25 </w:t>
            </w:r>
          </w:p>
        </w:tc>
        <w:tc>
          <w:tcPr>
            <w:tcW w:w="3204" w:type="dxa"/>
            <w:tcBorders>
              <w:top w:val="double" w:sz="4" w:space="0" w:color="auto"/>
              <w:left w:val="single" w:sz="4" w:space="0" w:color="auto"/>
              <w:bottom w:val="single" w:sz="4" w:space="0" w:color="auto"/>
              <w:right w:val="double" w:sz="4" w:space="0" w:color="auto"/>
            </w:tcBorders>
          </w:tcPr>
          <w:p w14:paraId="6D7AB1A4" w14:textId="77777777" w:rsidR="003445C5" w:rsidRPr="0038590A" w:rsidRDefault="003445C5">
            <w:pPr>
              <w:jc w:val="center"/>
              <w:rPr>
                <w:sz w:val="22"/>
                <w:szCs w:val="22"/>
                <w:lang w:val="sl-SI"/>
              </w:rPr>
            </w:pPr>
            <w:r w:rsidRPr="0038590A">
              <w:rPr>
                <w:sz w:val="22"/>
                <w:szCs w:val="22"/>
                <w:lang w:val="sl-SI"/>
              </w:rPr>
              <w:sym w:font="Symbol" w:char="F03E"/>
            </w:r>
            <w:r w:rsidRPr="0038590A">
              <w:rPr>
                <w:sz w:val="22"/>
                <w:szCs w:val="22"/>
                <w:lang w:val="sl-SI"/>
              </w:rPr>
              <w:t xml:space="preserve"> 5 </w:t>
            </w:r>
          </w:p>
        </w:tc>
      </w:tr>
      <w:tr w:rsidR="003445C5" w:rsidRPr="0038590A" w14:paraId="0DB52F72" w14:textId="77777777">
        <w:trPr>
          <w:jc w:val="center"/>
        </w:trPr>
        <w:tc>
          <w:tcPr>
            <w:tcW w:w="3634" w:type="dxa"/>
            <w:tcBorders>
              <w:top w:val="single" w:sz="4" w:space="0" w:color="auto"/>
              <w:left w:val="double" w:sz="4" w:space="0" w:color="auto"/>
              <w:bottom w:val="single" w:sz="4" w:space="0" w:color="auto"/>
              <w:right w:val="single" w:sz="4" w:space="0" w:color="auto"/>
            </w:tcBorders>
          </w:tcPr>
          <w:p w14:paraId="23353AF5" w14:textId="77777777" w:rsidR="003445C5" w:rsidRPr="0038590A" w:rsidRDefault="003445C5">
            <w:pPr>
              <w:jc w:val="center"/>
              <w:rPr>
                <w:sz w:val="22"/>
                <w:szCs w:val="22"/>
                <w:lang w:val="sl-SI"/>
              </w:rPr>
            </w:pPr>
            <w:r w:rsidRPr="0038590A">
              <w:rPr>
                <w:sz w:val="22"/>
                <w:szCs w:val="22"/>
                <w:lang w:val="sl-SI"/>
              </w:rPr>
              <w:t xml:space="preserve">50 </w:t>
            </w:r>
          </w:p>
        </w:tc>
        <w:tc>
          <w:tcPr>
            <w:tcW w:w="3204" w:type="dxa"/>
            <w:tcBorders>
              <w:top w:val="single" w:sz="4" w:space="0" w:color="auto"/>
              <w:left w:val="single" w:sz="4" w:space="0" w:color="auto"/>
              <w:bottom w:val="single" w:sz="4" w:space="0" w:color="auto"/>
              <w:right w:val="double" w:sz="4" w:space="0" w:color="auto"/>
            </w:tcBorders>
          </w:tcPr>
          <w:p w14:paraId="4C239FC5" w14:textId="77777777" w:rsidR="003445C5" w:rsidRPr="0038590A" w:rsidRDefault="003445C5">
            <w:pPr>
              <w:jc w:val="center"/>
              <w:rPr>
                <w:sz w:val="22"/>
                <w:szCs w:val="22"/>
                <w:lang w:val="sl-SI"/>
              </w:rPr>
            </w:pPr>
            <w:r w:rsidRPr="0038590A">
              <w:rPr>
                <w:sz w:val="22"/>
                <w:szCs w:val="22"/>
                <w:lang w:val="sl-SI"/>
              </w:rPr>
              <w:t xml:space="preserve">0,47 </w:t>
            </w:r>
          </w:p>
        </w:tc>
      </w:tr>
      <w:tr w:rsidR="003445C5" w:rsidRPr="0038590A" w14:paraId="172EAAFE" w14:textId="77777777">
        <w:trPr>
          <w:jc w:val="center"/>
        </w:trPr>
        <w:tc>
          <w:tcPr>
            <w:tcW w:w="3634" w:type="dxa"/>
            <w:tcBorders>
              <w:top w:val="single" w:sz="4" w:space="0" w:color="auto"/>
              <w:left w:val="double" w:sz="4" w:space="0" w:color="auto"/>
              <w:bottom w:val="single" w:sz="4" w:space="0" w:color="auto"/>
              <w:right w:val="single" w:sz="4" w:space="0" w:color="auto"/>
            </w:tcBorders>
          </w:tcPr>
          <w:p w14:paraId="7AE9EAF2" w14:textId="77777777" w:rsidR="003445C5" w:rsidRPr="0038590A" w:rsidRDefault="003445C5">
            <w:pPr>
              <w:jc w:val="center"/>
              <w:rPr>
                <w:sz w:val="22"/>
                <w:szCs w:val="22"/>
                <w:lang w:val="sl-SI"/>
              </w:rPr>
            </w:pPr>
            <w:r w:rsidRPr="0038590A">
              <w:rPr>
                <w:sz w:val="22"/>
                <w:szCs w:val="22"/>
                <w:lang w:val="sl-SI"/>
              </w:rPr>
              <w:t xml:space="preserve">75 </w:t>
            </w:r>
          </w:p>
        </w:tc>
        <w:tc>
          <w:tcPr>
            <w:tcW w:w="3204" w:type="dxa"/>
            <w:tcBorders>
              <w:top w:val="single" w:sz="4" w:space="0" w:color="auto"/>
              <w:left w:val="single" w:sz="4" w:space="0" w:color="auto"/>
              <w:bottom w:val="single" w:sz="4" w:space="0" w:color="auto"/>
              <w:right w:val="double" w:sz="4" w:space="0" w:color="auto"/>
            </w:tcBorders>
          </w:tcPr>
          <w:p w14:paraId="7AE75181" w14:textId="77777777" w:rsidR="003445C5" w:rsidRPr="0038590A" w:rsidRDefault="003445C5">
            <w:pPr>
              <w:jc w:val="center"/>
              <w:rPr>
                <w:sz w:val="22"/>
                <w:szCs w:val="22"/>
                <w:lang w:val="sl-SI"/>
              </w:rPr>
            </w:pPr>
            <w:r w:rsidRPr="0038590A">
              <w:rPr>
                <w:sz w:val="22"/>
                <w:szCs w:val="22"/>
                <w:lang w:val="sl-SI"/>
              </w:rPr>
              <w:t xml:space="preserve">0,30 </w:t>
            </w:r>
          </w:p>
        </w:tc>
      </w:tr>
      <w:tr w:rsidR="003445C5" w:rsidRPr="0038590A" w14:paraId="082D3986" w14:textId="77777777">
        <w:trPr>
          <w:jc w:val="center"/>
        </w:trPr>
        <w:tc>
          <w:tcPr>
            <w:tcW w:w="3634" w:type="dxa"/>
            <w:tcBorders>
              <w:top w:val="single" w:sz="4" w:space="0" w:color="auto"/>
              <w:left w:val="double" w:sz="4" w:space="0" w:color="auto"/>
              <w:bottom w:val="single" w:sz="4" w:space="0" w:color="auto"/>
              <w:right w:val="single" w:sz="4" w:space="0" w:color="auto"/>
            </w:tcBorders>
          </w:tcPr>
          <w:p w14:paraId="74627FC1" w14:textId="77777777" w:rsidR="003445C5" w:rsidRPr="0038590A" w:rsidRDefault="003445C5">
            <w:pPr>
              <w:jc w:val="center"/>
              <w:rPr>
                <w:sz w:val="22"/>
                <w:szCs w:val="22"/>
                <w:lang w:val="sl-SI"/>
              </w:rPr>
            </w:pPr>
            <w:r w:rsidRPr="0038590A">
              <w:rPr>
                <w:sz w:val="22"/>
                <w:szCs w:val="22"/>
                <w:lang w:val="sl-SI"/>
              </w:rPr>
              <w:t xml:space="preserve">90 </w:t>
            </w:r>
          </w:p>
        </w:tc>
        <w:tc>
          <w:tcPr>
            <w:tcW w:w="3204" w:type="dxa"/>
            <w:tcBorders>
              <w:top w:val="single" w:sz="4" w:space="0" w:color="auto"/>
              <w:left w:val="single" w:sz="4" w:space="0" w:color="auto"/>
              <w:bottom w:val="single" w:sz="4" w:space="0" w:color="auto"/>
              <w:right w:val="double" w:sz="4" w:space="0" w:color="auto"/>
            </w:tcBorders>
          </w:tcPr>
          <w:p w14:paraId="01CBF2C6" w14:textId="77777777" w:rsidR="003445C5" w:rsidRPr="0038590A" w:rsidRDefault="003445C5">
            <w:pPr>
              <w:jc w:val="center"/>
              <w:rPr>
                <w:sz w:val="22"/>
                <w:szCs w:val="22"/>
                <w:lang w:val="sl-SI"/>
              </w:rPr>
            </w:pPr>
            <w:r w:rsidRPr="0038590A">
              <w:rPr>
                <w:sz w:val="22"/>
                <w:szCs w:val="22"/>
                <w:lang w:val="sl-SI"/>
              </w:rPr>
              <w:t xml:space="preserve">0,25 </w:t>
            </w:r>
          </w:p>
        </w:tc>
      </w:tr>
      <w:tr w:rsidR="003445C5" w:rsidRPr="0038590A" w14:paraId="09609BEF" w14:textId="77777777">
        <w:trPr>
          <w:jc w:val="center"/>
        </w:trPr>
        <w:tc>
          <w:tcPr>
            <w:tcW w:w="3634" w:type="dxa"/>
            <w:tcBorders>
              <w:top w:val="single" w:sz="4" w:space="0" w:color="auto"/>
              <w:left w:val="double" w:sz="4" w:space="0" w:color="auto"/>
              <w:bottom w:val="single" w:sz="4" w:space="0" w:color="auto"/>
              <w:right w:val="single" w:sz="4" w:space="0" w:color="auto"/>
            </w:tcBorders>
          </w:tcPr>
          <w:p w14:paraId="4A0487DF" w14:textId="77777777" w:rsidR="003445C5" w:rsidRPr="0038590A" w:rsidRDefault="003445C5">
            <w:pPr>
              <w:jc w:val="center"/>
              <w:rPr>
                <w:sz w:val="22"/>
                <w:szCs w:val="22"/>
                <w:lang w:val="sl-SI"/>
              </w:rPr>
            </w:pPr>
            <w:r w:rsidRPr="0038590A">
              <w:rPr>
                <w:sz w:val="22"/>
                <w:szCs w:val="22"/>
                <w:lang w:val="sl-SI"/>
              </w:rPr>
              <w:t xml:space="preserve">110 </w:t>
            </w:r>
          </w:p>
        </w:tc>
        <w:tc>
          <w:tcPr>
            <w:tcW w:w="3204" w:type="dxa"/>
            <w:tcBorders>
              <w:top w:val="single" w:sz="4" w:space="0" w:color="auto"/>
              <w:left w:val="single" w:sz="4" w:space="0" w:color="auto"/>
              <w:bottom w:val="single" w:sz="4" w:space="0" w:color="auto"/>
              <w:right w:val="double" w:sz="4" w:space="0" w:color="auto"/>
            </w:tcBorders>
          </w:tcPr>
          <w:p w14:paraId="2ADD5DB4" w14:textId="77777777" w:rsidR="003445C5" w:rsidRPr="0038590A" w:rsidRDefault="003445C5">
            <w:pPr>
              <w:jc w:val="center"/>
              <w:rPr>
                <w:sz w:val="22"/>
                <w:szCs w:val="22"/>
                <w:lang w:val="sl-SI"/>
              </w:rPr>
            </w:pPr>
            <w:r w:rsidRPr="0038590A">
              <w:rPr>
                <w:sz w:val="22"/>
                <w:szCs w:val="22"/>
                <w:lang w:val="sl-SI"/>
              </w:rPr>
              <w:t xml:space="preserve">0,18 </w:t>
            </w:r>
          </w:p>
        </w:tc>
      </w:tr>
      <w:tr w:rsidR="003445C5" w:rsidRPr="0038590A" w14:paraId="7A8E1FF0" w14:textId="77777777">
        <w:trPr>
          <w:jc w:val="center"/>
        </w:trPr>
        <w:tc>
          <w:tcPr>
            <w:tcW w:w="3634" w:type="dxa"/>
            <w:tcBorders>
              <w:top w:val="single" w:sz="4" w:space="0" w:color="auto"/>
              <w:left w:val="double" w:sz="4" w:space="0" w:color="auto"/>
              <w:bottom w:val="single" w:sz="4" w:space="0" w:color="auto"/>
              <w:right w:val="single" w:sz="4" w:space="0" w:color="auto"/>
            </w:tcBorders>
          </w:tcPr>
          <w:p w14:paraId="5A4AD59F" w14:textId="77777777" w:rsidR="003445C5" w:rsidRPr="0038590A" w:rsidRDefault="003445C5">
            <w:pPr>
              <w:jc w:val="center"/>
              <w:rPr>
                <w:sz w:val="22"/>
                <w:szCs w:val="22"/>
                <w:lang w:val="sl-SI"/>
              </w:rPr>
            </w:pPr>
            <w:r w:rsidRPr="0038590A">
              <w:rPr>
                <w:sz w:val="22"/>
                <w:szCs w:val="22"/>
                <w:lang w:val="sl-SI"/>
              </w:rPr>
              <w:t xml:space="preserve">150 </w:t>
            </w:r>
          </w:p>
        </w:tc>
        <w:tc>
          <w:tcPr>
            <w:tcW w:w="3204" w:type="dxa"/>
            <w:tcBorders>
              <w:top w:val="single" w:sz="4" w:space="0" w:color="auto"/>
              <w:left w:val="single" w:sz="4" w:space="0" w:color="auto"/>
              <w:bottom w:val="single" w:sz="4" w:space="0" w:color="auto"/>
              <w:right w:val="double" w:sz="4" w:space="0" w:color="auto"/>
            </w:tcBorders>
          </w:tcPr>
          <w:p w14:paraId="03F21EA4" w14:textId="77777777" w:rsidR="003445C5" w:rsidRPr="0038590A" w:rsidRDefault="003445C5">
            <w:pPr>
              <w:jc w:val="center"/>
              <w:rPr>
                <w:sz w:val="22"/>
                <w:szCs w:val="22"/>
                <w:lang w:val="sl-SI"/>
              </w:rPr>
            </w:pPr>
            <w:r w:rsidRPr="0038590A">
              <w:rPr>
                <w:sz w:val="22"/>
                <w:szCs w:val="22"/>
                <w:lang w:val="sl-SI"/>
              </w:rPr>
              <w:t xml:space="preserve">0,10 </w:t>
            </w:r>
          </w:p>
        </w:tc>
      </w:tr>
      <w:tr w:rsidR="003445C5" w:rsidRPr="0038590A" w14:paraId="57891942" w14:textId="77777777">
        <w:trPr>
          <w:jc w:val="center"/>
        </w:trPr>
        <w:tc>
          <w:tcPr>
            <w:tcW w:w="3634" w:type="dxa"/>
            <w:tcBorders>
              <w:top w:val="single" w:sz="4" w:space="0" w:color="auto"/>
              <w:left w:val="double" w:sz="4" w:space="0" w:color="auto"/>
              <w:bottom w:val="double" w:sz="4" w:space="0" w:color="auto"/>
              <w:right w:val="single" w:sz="4" w:space="0" w:color="auto"/>
            </w:tcBorders>
          </w:tcPr>
          <w:p w14:paraId="396C3A64" w14:textId="77777777" w:rsidR="003445C5" w:rsidRPr="0038590A" w:rsidRDefault="003445C5">
            <w:pPr>
              <w:jc w:val="center"/>
              <w:rPr>
                <w:sz w:val="22"/>
                <w:szCs w:val="22"/>
                <w:lang w:val="sl-SI"/>
              </w:rPr>
            </w:pPr>
            <w:r w:rsidRPr="0038590A">
              <w:rPr>
                <w:sz w:val="22"/>
                <w:szCs w:val="22"/>
                <w:lang w:val="sl-SI"/>
              </w:rPr>
              <w:t>230</w:t>
            </w:r>
          </w:p>
        </w:tc>
        <w:tc>
          <w:tcPr>
            <w:tcW w:w="3204" w:type="dxa"/>
            <w:tcBorders>
              <w:top w:val="single" w:sz="4" w:space="0" w:color="auto"/>
              <w:left w:val="single" w:sz="4" w:space="0" w:color="auto"/>
              <w:bottom w:val="double" w:sz="4" w:space="0" w:color="auto"/>
              <w:right w:val="double" w:sz="4" w:space="0" w:color="auto"/>
            </w:tcBorders>
          </w:tcPr>
          <w:p w14:paraId="0808E014" w14:textId="77777777" w:rsidR="003445C5" w:rsidRPr="0038590A" w:rsidRDefault="003445C5">
            <w:pPr>
              <w:jc w:val="center"/>
              <w:rPr>
                <w:sz w:val="22"/>
                <w:szCs w:val="22"/>
                <w:lang w:val="sl-SI"/>
              </w:rPr>
            </w:pPr>
            <w:r w:rsidRPr="0038590A">
              <w:rPr>
                <w:sz w:val="22"/>
                <w:szCs w:val="22"/>
                <w:lang w:val="sl-SI"/>
              </w:rPr>
              <w:t xml:space="preserve">0,035 </w:t>
            </w:r>
          </w:p>
        </w:tc>
      </w:tr>
    </w:tbl>
    <w:p w14:paraId="419AE972" w14:textId="77777777" w:rsidR="003445C5" w:rsidRPr="0038590A" w:rsidRDefault="003445C5">
      <w:pPr>
        <w:rPr>
          <w:sz w:val="22"/>
          <w:szCs w:val="22"/>
          <w:lang w:val="sl-SI"/>
        </w:rPr>
      </w:pPr>
    </w:p>
    <w:p w14:paraId="6EFA868A" w14:textId="525EE3B6" w:rsidR="00707FF1" w:rsidRPr="0038590A" w:rsidRDefault="00707FF1">
      <w:pPr>
        <w:rPr>
          <w:sz w:val="22"/>
          <w:szCs w:val="22"/>
          <w:lang w:val="sl-SI"/>
        </w:rPr>
      </w:pPr>
      <w:r w:rsidRPr="0038590A">
        <w:rPr>
          <w:sz w:val="22"/>
          <w:szCs w:val="22"/>
          <w:lang w:val="sl-SI"/>
        </w:rPr>
        <w:t>(</w:t>
      </w:r>
      <w:r w:rsidR="00D47B92">
        <w:rPr>
          <w:sz w:val="22"/>
          <w:szCs w:val="22"/>
          <w:lang w:val="sl-SI"/>
        </w:rPr>
        <w:t>6</w:t>
      </w:r>
      <w:r w:rsidRPr="0038590A">
        <w:rPr>
          <w:sz w:val="22"/>
          <w:szCs w:val="22"/>
          <w:lang w:val="sl-SI"/>
        </w:rPr>
        <w:t xml:space="preserve">) Na mestih, kjer se </w:t>
      </w:r>
      <w:r w:rsidR="00CC6C35" w:rsidRPr="0038590A">
        <w:rPr>
          <w:sz w:val="22"/>
          <w:szCs w:val="22"/>
          <w:lang w:val="sl-SI"/>
        </w:rPr>
        <w:t xml:space="preserve">zadržuje </w:t>
      </w:r>
      <w:r w:rsidRPr="0038590A">
        <w:rPr>
          <w:sz w:val="22"/>
          <w:szCs w:val="22"/>
          <w:lang w:val="sl-SI"/>
        </w:rPr>
        <w:t xml:space="preserve">živina, se morajo z dodatno izenačitvijo potencialov povezati vsi izpostavljeni prevodni deli in vsi tuji prevodni deli, ki se jih </w:t>
      </w:r>
      <w:r w:rsidR="00046E44" w:rsidRPr="0038590A">
        <w:rPr>
          <w:sz w:val="22"/>
          <w:szCs w:val="22"/>
          <w:lang w:val="sl-SI"/>
        </w:rPr>
        <w:t xml:space="preserve">lahko </w:t>
      </w:r>
      <w:r w:rsidRPr="0038590A">
        <w:rPr>
          <w:sz w:val="22"/>
          <w:szCs w:val="22"/>
          <w:lang w:val="sl-SI"/>
        </w:rPr>
        <w:t>ž</w:t>
      </w:r>
      <w:r w:rsidR="00046E44" w:rsidRPr="0038590A">
        <w:rPr>
          <w:sz w:val="22"/>
          <w:szCs w:val="22"/>
          <w:lang w:val="sl-SI"/>
        </w:rPr>
        <w:t>ivina dotakne</w:t>
      </w:r>
      <w:r w:rsidRPr="0038590A">
        <w:rPr>
          <w:sz w:val="22"/>
          <w:szCs w:val="22"/>
          <w:lang w:val="sl-SI"/>
        </w:rPr>
        <w:t xml:space="preserve">, z zaščitnim vodnikom </w:t>
      </w:r>
      <w:r w:rsidR="00065D52" w:rsidRPr="0038590A">
        <w:rPr>
          <w:sz w:val="22"/>
          <w:szCs w:val="22"/>
          <w:lang w:val="sl-SI"/>
        </w:rPr>
        <w:t>inštal</w:t>
      </w:r>
      <w:r w:rsidRPr="0038590A">
        <w:rPr>
          <w:sz w:val="22"/>
          <w:szCs w:val="22"/>
          <w:lang w:val="sl-SI"/>
        </w:rPr>
        <w:t xml:space="preserve">acije (glej </w:t>
      </w:r>
      <w:r w:rsidR="002D77B0" w:rsidRPr="0038590A">
        <w:rPr>
          <w:sz w:val="22"/>
          <w:szCs w:val="22"/>
          <w:lang w:val="sl-SI"/>
        </w:rPr>
        <w:t>s</w:t>
      </w:r>
      <w:r w:rsidRPr="0038590A">
        <w:rPr>
          <w:sz w:val="22"/>
          <w:szCs w:val="22"/>
          <w:lang w:val="sl-SI"/>
        </w:rPr>
        <w:t>liko 1</w:t>
      </w:r>
      <w:r w:rsidR="004E258D" w:rsidRPr="0038590A">
        <w:rPr>
          <w:sz w:val="22"/>
          <w:szCs w:val="22"/>
          <w:lang w:val="sl-SI"/>
        </w:rPr>
        <w:t>1</w:t>
      </w:r>
      <w:r w:rsidRPr="0038590A">
        <w:rPr>
          <w:sz w:val="22"/>
          <w:szCs w:val="22"/>
          <w:lang w:val="sl-SI"/>
        </w:rPr>
        <w:t xml:space="preserve">). </w:t>
      </w:r>
      <w:r w:rsidR="00CC6C35" w:rsidRPr="0038590A">
        <w:rPr>
          <w:sz w:val="22"/>
          <w:szCs w:val="22"/>
          <w:lang w:val="sl-SI"/>
        </w:rPr>
        <w:t>Na tleh se p</w:t>
      </w:r>
      <w:r w:rsidRPr="0038590A">
        <w:rPr>
          <w:sz w:val="22"/>
          <w:szCs w:val="22"/>
          <w:lang w:val="sl-SI"/>
        </w:rPr>
        <w:t>riporoča namestitev kovinske mreže, ki je prav tako povezana z zaščitnim vodnikom.</w:t>
      </w:r>
    </w:p>
    <w:p w14:paraId="1C084AF4" w14:textId="77777777" w:rsidR="003445C5" w:rsidRPr="0038590A" w:rsidRDefault="003445C5">
      <w:pPr>
        <w:rPr>
          <w:sz w:val="22"/>
          <w:szCs w:val="22"/>
          <w:lang w:val="sl-SI"/>
        </w:rPr>
      </w:pPr>
    </w:p>
    <w:tbl>
      <w:tblPr>
        <w:tblW w:w="5000" w:type="pct"/>
        <w:tblLook w:val="04A0" w:firstRow="1" w:lastRow="0" w:firstColumn="1" w:lastColumn="0" w:noHBand="0" w:noVBand="1"/>
      </w:tblPr>
      <w:tblGrid>
        <w:gridCol w:w="5744"/>
        <w:gridCol w:w="4111"/>
      </w:tblGrid>
      <w:tr w:rsidR="0038590A" w:rsidRPr="0038590A" w14:paraId="4C15F1D6" w14:textId="77777777" w:rsidTr="00AA0EBF">
        <w:tc>
          <w:tcPr>
            <w:tcW w:w="2800" w:type="pct"/>
            <w:shd w:val="clear" w:color="auto" w:fill="auto"/>
          </w:tcPr>
          <w:p w14:paraId="05303EFF" w14:textId="77777777" w:rsidR="004E258D" w:rsidRPr="0038590A" w:rsidRDefault="006A7536">
            <w:pPr>
              <w:jc w:val="center"/>
              <w:rPr>
                <w:sz w:val="22"/>
                <w:szCs w:val="22"/>
                <w:lang w:val="sl-SI"/>
              </w:rPr>
            </w:pPr>
            <w:r>
              <w:rPr>
                <w:b/>
                <w:noProof/>
                <w:sz w:val="22"/>
                <w:szCs w:val="22"/>
                <w:lang w:val="sl-SI"/>
              </w:rPr>
              <w:lastRenderedPageBreak/>
              <w:drawing>
                <wp:inline distT="0" distB="0" distL="0" distR="0" wp14:anchorId="5868D43A" wp14:editId="48A292CE">
                  <wp:extent cx="3510280" cy="25698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0280" cy="2569845"/>
                          </a:xfrm>
                          <a:prstGeom prst="rect">
                            <a:avLst/>
                          </a:prstGeom>
                          <a:noFill/>
                          <a:ln>
                            <a:noFill/>
                          </a:ln>
                        </pic:spPr>
                      </pic:pic>
                    </a:graphicData>
                  </a:graphic>
                </wp:inline>
              </w:drawing>
            </w:r>
          </w:p>
        </w:tc>
        <w:tc>
          <w:tcPr>
            <w:tcW w:w="2200" w:type="pct"/>
            <w:shd w:val="clear" w:color="auto" w:fill="auto"/>
            <w:vAlign w:val="center"/>
          </w:tcPr>
          <w:tbl>
            <w:tblPr>
              <w:tblW w:w="5000" w:type="pct"/>
              <w:tblBorders>
                <w:insideH w:val="single" w:sz="6" w:space="0" w:color="auto"/>
                <w:insideV w:val="single" w:sz="6" w:space="0" w:color="auto"/>
              </w:tblBorders>
              <w:tblLook w:val="04A0" w:firstRow="1" w:lastRow="0" w:firstColumn="1" w:lastColumn="0" w:noHBand="0" w:noVBand="1"/>
            </w:tblPr>
            <w:tblGrid>
              <w:gridCol w:w="418"/>
              <w:gridCol w:w="3477"/>
            </w:tblGrid>
            <w:tr w:rsidR="0038590A" w:rsidRPr="0038590A" w14:paraId="27976D82" w14:textId="77777777" w:rsidTr="00AA0EBF">
              <w:tc>
                <w:tcPr>
                  <w:tcW w:w="536" w:type="pct"/>
                  <w:shd w:val="clear" w:color="auto" w:fill="auto"/>
                </w:tcPr>
                <w:p w14:paraId="26ED73A3" w14:textId="77777777" w:rsidR="004E258D" w:rsidRPr="0038590A" w:rsidRDefault="004E258D">
                  <w:pPr>
                    <w:tabs>
                      <w:tab w:val="left" w:pos="283"/>
                      <w:tab w:val="left" w:pos="2977"/>
                      <w:tab w:val="left" w:pos="3261"/>
                    </w:tabs>
                    <w:jc w:val="left"/>
                    <w:rPr>
                      <w:sz w:val="18"/>
                      <w:szCs w:val="18"/>
                      <w:lang w:val="sl-SI"/>
                    </w:rPr>
                  </w:pPr>
                  <w:r w:rsidRPr="0038590A">
                    <w:rPr>
                      <w:sz w:val="18"/>
                      <w:szCs w:val="18"/>
                      <w:lang w:val="sl-SI"/>
                    </w:rPr>
                    <w:t>1</w:t>
                  </w:r>
                </w:p>
              </w:tc>
              <w:tc>
                <w:tcPr>
                  <w:tcW w:w="4464" w:type="pct"/>
                  <w:shd w:val="clear" w:color="auto" w:fill="auto"/>
                </w:tcPr>
                <w:p w14:paraId="7E79F420" w14:textId="77777777" w:rsidR="004E258D" w:rsidRPr="0038590A" w:rsidRDefault="004E258D">
                  <w:pPr>
                    <w:tabs>
                      <w:tab w:val="left" w:pos="540"/>
                      <w:tab w:val="left" w:pos="2977"/>
                      <w:tab w:val="left" w:pos="3261"/>
                    </w:tabs>
                    <w:jc w:val="left"/>
                    <w:rPr>
                      <w:sz w:val="18"/>
                      <w:szCs w:val="18"/>
                      <w:lang w:val="sl-SI"/>
                    </w:rPr>
                  </w:pPr>
                  <w:r w:rsidRPr="0038590A">
                    <w:rPr>
                      <w:sz w:val="18"/>
                      <w:szCs w:val="18"/>
                      <w:lang w:val="sl-SI"/>
                    </w:rPr>
                    <w:t>ozemljitveni vod</w:t>
                  </w:r>
                </w:p>
              </w:tc>
            </w:tr>
            <w:tr w:rsidR="0038590A" w:rsidRPr="0038590A" w14:paraId="20FE549B" w14:textId="77777777" w:rsidTr="00AA0EBF">
              <w:tc>
                <w:tcPr>
                  <w:tcW w:w="536" w:type="pct"/>
                  <w:shd w:val="clear" w:color="auto" w:fill="auto"/>
                </w:tcPr>
                <w:p w14:paraId="7750CDB2" w14:textId="77777777" w:rsidR="004E258D" w:rsidRPr="0038590A" w:rsidRDefault="004E258D">
                  <w:pPr>
                    <w:tabs>
                      <w:tab w:val="left" w:pos="283"/>
                      <w:tab w:val="left" w:pos="2977"/>
                      <w:tab w:val="left" w:pos="3261"/>
                    </w:tabs>
                    <w:jc w:val="left"/>
                    <w:rPr>
                      <w:sz w:val="18"/>
                      <w:szCs w:val="18"/>
                      <w:lang w:val="sl-SI"/>
                    </w:rPr>
                  </w:pPr>
                  <w:r w:rsidRPr="0038590A">
                    <w:rPr>
                      <w:sz w:val="18"/>
                      <w:szCs w:val="18"/>
                      <w:lang w:val="sl-SI"/>
                    </w:rPr>
                    <w:t>2</w:t>
                  </w:r>
                </w:p>
              </w:tc>
              <w:tc>
                <w:tcPr>
                  <w:tcW w:w="4464" w:type="pct"/>
                  <w:shd w:val="clear" w:color="auto" w:fill="auto"/>
                </w:tcPr>
                <w:p w14:paraId="71F00BB7" w14:textId="77777777" w:rsidR="004E258D" w:rsidRPr="0038590A" w:rsidRDefault="004E258D">
                  <w:pPr>
                    <w:tabs>
                      <w:tab w:val="left" w:pos="540"/>
                      <w:tab w:val="left" w:pos="2977"/>
                      <w:tab w:val="left" w:pos="3261"/>
                    </w:tabs>
                    <w:jc w:val="left"/>
                    <w:rPr>
                      <w:sz w:val="18"/>
                      <w:szCs w:val="18"/>
                      <w:lang w:val="sl-SI"/>
                    </w:rPr>
                  </w:pPr>
                  <w:r w:rsidRPr="0038590A">
                    <w:rPr>
                      <w:sz w:val="18"/>
                      <w:szCs w:val="18"/>
                      <w:lang w:val="sl-SI"/>
                    </w:rPr>
                    <w:t>kovinske pregrade</w:t>
                  </w:r>
                </w:p>
              </w:tc>
            </w:tr>
            <w:tr w:rsidR="0038590A" w:rsidRPr="0038590A" w14:paraId="2AF8F975" w14:textId="77777777" w:rsidTr="00AA0EBF">
              <w:tc>
                <w:tcPr>
                  <w:tcW w:w="536" w:type="pct"/>
                  <w:shd w:val="clear" w:color="auto" w:fill="auto"/>
                </w:tcPr>
                <w:p w14:paraId="58009227" w14:textId="77777777" w:rsidR="004E258D" w:rsidRPr="0038590A" w:rsidRDefault="004E258D">
                  <w:pPr>
                    <w:tabs>
                      <w:tab w:val="left" w:pos="283"/>
                      <w:tab w:val="left" w:pos="2977"/>
                      <w:tab w:val="left" w:pos="3261"/>
                    </w:tabs>
                    <w:jc w:val="left"/>
                    <w:rPr>
                      <w:sz w:val="18"/>
                      <w:szCs w:val="18"/>
                      <w:lang w:val="sl-SI"/>
                    </w:rPr>
                  </w:pPr>
                  <w:r w:rsidRPr="0038590A">
                    <w:rPr>
                      <w:sz w:val="18"/>
                      <w:szCs w:val="18"/>
                      <w:lang w:val="sl-SI"/>
                    </w:rPr>
                    <w:t>3</w:t>
                  </w:r>
                </w:p>
              </w:tc>
              <w:tc>
                <w:tcPr>
                  <w:tcW w:w="4464" w:type="pct"/>
                  <w:shd w:val="clear" w:color="auto" w:fill="auto"/>
                </w:tcPr>
                <w:p w14:paraId="28F3C5D3" w14:textId="77777777" w:rsidR="004E258D" w:rsidRPr="0038590A" w:rsidRDefault="004E258D">
                  <w:pPr>
                    <w:tabs>
                      <w:tab w:val="left" w:pos="540"/>
                      <w:tab w:val="left" w:pos="2977"/>
                      <w:tab w:val="left" w:pos="3261"/>
                    </w:tabs>
                    <w:jc w:val="left"/>
                    <w:rPr>
                      <w:sz w:val="18"/>
                      <w:szCs w:val="18"/>
                      <w:lang w:val="sl-SI"/>
                    </w:rPr>
                  </w:pPr>
                  <w:r w:rsidRPr="0038590A">
                    <w:rPr>
                      <w:sz w:val="18"/>
                      <w:szCs w:val="18"/>
                      <w:lang w:val="sl-SI"/>
                    </w:rPr>
                    <w:t>kovinske vodovodne cevi</w:t>
                  </w:r>
                </w:p>
              </w:tc>
            </w:tr>
            <w:tr w:rsidR="0038590A" w:rsidRPr="0038590A" w14:paraId="3583CFAC" w14:textId="77777777" w:rsidTr="00AA0EBF">
              <w:tc>
                <w:tcPr>
                  <w:tcW w:w="536" w:type="pct"/>
                  <w:shd w:val="clear" w:color="auto" w:fill="auto"/>
                </w:tcPr>
                <w:p w14:paraId="2C86D41F" w14:textId="77777777" w:rsidR="004E258D" w:rsidRPr="0038590A" w:rsidRDefault="004E258D">
                  <w:pPr>
                    <w:tabs>
                      <w:tab w:val="left" w:pos="283"/>
                      <w:tab w:val="left" w:pos="2977"/>
                      <w:tab w:val="left" w:pos="3261"/>
                    </w:tabs>
                    <w:jc w:val="left"/>
                    <w:rPr>
                      <w:sz w:val="18"/>
                      <w:szCs w:val="18"/>
                      <w:lang w:val="sl-SI"/>
                    </w:rPr>
                  </w:pPr>
                  <w:r w:rsidRPr="0038590A">
                    <w:rPr>
                      <w:sz w:val="18"/>
                      <w:szCs w:val="18"/>
                      <w:lang w:val="sl-SI"/>
                    </w:rPr>
                    <w:t>4</w:t>
                  </w:r>
                </w:p>
              </w:tc>
              <w:tc>
                <w:tcPr>
                  <w:tcW w:w="4464" w:type="pct"/>
                  <w:shd w:val="clear" w:color="auto" w:fill="auto"/>
                </w:tcPr>
                <w:p w14:paraId="4B848234" w14:textId="77777777" w:rsidR="004E258D" w:rsidRPr="0038590A" w:rsidRDefault="004E258D">
                  <w:pPr>
                    <w:tabs>
                      <w:tab w:val="left" w:pos="540"/>
                      <w:tab w:val="left" w:pos="2977"/>
                      <w:tab w:val="left" w:pos="3261"/>
                    </w:tabs>
                    <w:jc w:val="left"/>
                    <w:rPr>
                      <w:sz w:val="18"/>
                      <w:szCs w:val="18"/>
                      <w:lang w:val="sl-SI"/>
                    </w:rPr>
                  </w:pPr>
                  <w:r w:rsidRPr="0038590A">
                    <w:rPr>
                      <w:sz w:val="18"/>
                      <w:szCs w:val="18"/>
                      <w:lang w:val="sl-SI"/>
                    </w:rPr>
                    <w:t>kovinske kanalizacijske cevi</w:t>
                  </w:r>
                </w:p>
              </w:tc>
            </w:tr>
            <w:tr w:rsidR="0038590A" w:rsidRPr="0001239A" w14:paraId="28F8B480" w14:textId="77777777" w:rsidTr="00AA0EBF">
              <w:tc>
                <w:tcPr>
                  <w:tcW w:w="536" w:type="pct"/>
                  <w:shd w:val="clear" w:color="auto" w:fill="auto"/>
                </w:tcPr>
                <w:p w14:paraId="1CC2B79A" w14:textId="77777777" w:rsidR="004E258D" w:rsidRPr="0038590A" w:rsidRDefault="004E258D">
                  <w:pPr>
                    <w:tabs>
                      <w:tab w:val="left" w:pos="283"/>
                      <w:tab w:val="left" w:pos="2977"/>
                      <w:tab w:val="left" w:pos="3261"/>
                    </w:tabs>
                    <w:jc w:val="left"/>
                    <w:rPr>
                      <w:sz w:val="18"/>
                      <w:szCs w:val="18"/>
                      <w:lang w:val="sl-SI"/>
                    </w:rPr>
                  </w:pPr>
                  <w:r w:rsidRPr="0038590A">
                    <w:rPr>
                      <w:sz w:val="18"/>
                      <w:szCs w:val="18"/>
                      <w:lang w:val="sl-SI"/>
                    </w:rPr>
                    <w:t>5</w:t>
                  </w:r>
                </w:p>
              </w:tc>
              <w:tc>
                <w:tcPr>
                  <w:tcW w:w="4464" w:type="pct"/>
                  <w:shd w:val="clear" w:color="auto" w:fill="auto"/>
                </w:tcPr>
                <w:p w14:paraId="750A58AC" w14:textId="77777777" w:rsidR="004E258D" w:rsidRPr="0038590A" w:rsidRDefault="004E258D">
                  <w:pPr>
                    <w:tabs>
                      <w:tab w:val="left" w:pos="540"/>
                      <w:tab w:val="left" w:pos="2977"/>
                      <w:tab w:val="left" w:pos="3261"/>
                    </w:tabs>
                    <w:jc w:val="left"/>
                    <w:rPr>
                      <w:sz w:val="18"/>
                      <w:szCs w:val="18"/>
                      <w:lang w:val="sl-SI"/>
                    </w:rPr>
                  </w:pPr>
                  <w:r w:rsidRPr="0038590A">
                    <w:rPr>
                      <w:sz w:val="18"/>
                      <w:szCs w:val="18"/>
                      <w:lang w:val="sl-SI"/>
                    </w:rPr>
                    <w:t>dodatna izenačitev potencialov, na primer kovinska mreža</w:t>
                  </w:r>
                </w:p>
              </w:tc>
            </w:tr>
            <w:tr w:rsidR="0038590A" w:rsidRPr="0038590A" w14:paraId="10CE435B" w14:textId="77777777" w:rsidTr="00AA0EBF">
              <w:tc>
                <w:tcPr>
                  <w:tcW w:w="536" w:type="pct"/>
                  <w:shd w:val="clear" w:color="auto" w:fill="auto"/>
                </w:tcPr>
                <w:p w14:paraId="68314945" w14:textId="77777777" w:rsidR="004E258D" w:rsidRPr="0038590A" w:rsidRDefault="004E258D">
                  <w:pPr>
                    <w:tabs>
                      <w:tab w:val="left" w:pos="283"/>
                      <w:tab w:val="left" w:pos="2977"/>
                      <w:tab w:val="left" w:pos="3261"/>
                    </w:tabs>
                    <w:jc w:val="left"/>
                    <w:rPr>
                      <w:sz w:val="18"/>
                      <w:szCs w:val="18"/>
                      <w:lang w:val="sl-SI"/>
                    </w:rPr>
                  </w:pPr>
                  <w:r w:rsidRPr="0038590A">
                    <w:rPr>
                      <w:sz w:val="18"/>
                      <w:szCs w:val="18"/>
                      <w:lang w:val="sl-SI"/>
                    </w:rPr>
                    <w:t>6</w:t>
                  </w:r>
                </w:p>
              </w:tc>
              <w:tc>
                <w:tcPr>
                  <w:tcW w:w="4464" w:type="pct"/>
                  <w:shd w:val="clear" w:color="auto" w:fill="auto"/>
                </w:tcPr>
                <w:p w14:paraId="45D4D3CD" w14:textId="77777777" w:rsidR="004E258D" w:rsidRPr="0038590A" w:rsidRDefault="004E258D">
                  <w:pPr>
                    <w:tabs>
                      <w:tab w:val="left" w:pos="540"/>
                      <w:tab w:val="left" w:pos="2977"/>
                      <w:tab w:val="left" w:pos="3261"/>
                    </w:tabs>
                    <w:jc w:val="left"/>
                    <w:rPr>
                      <w:sz w:val="18"/>
                      <w:szCs w:val="18"/>
                      <w:lang w:val="sl-SI"/>
                    </w:rPr>
                  </w:pPr>
                  <w:r w:rsidRPr="0038590A">
                    <w:rPr>
                      <w:sz w:val="18"/>
                      <w:szCs w:val="18"/>
                      <w:lang w:val="sl-SI"/>
                    </w:rPr>
                    <w:t>kovinska ograja</w:t>
                  </w:r>
                </w:p>
              </w:tc>
            </w:tr>
            <w:tr w:rsidR="0038590A" w:rsidRPr="0038590A" w14:paraId="7DDCD554" w14:textId="77777777" w:rsidTr="00AA0EBF">
              <w:tc>
                <w:tcPr>
                  <w:tcW w:w="536" w:type="pct"/>
                  <w:shd w:val="clear" w:color="auto" w:fill="auto"/>
                </w:tcPr>
                <w:p w14:paraId="53FAB267" w14:textId="77777777" w:rsidR="004E258D" w:rsidRPr="0038590A" w:rsidRDefault="004E258D">
                  <w:pPr>
                    <w:tabs>
                      <w:tab w:val="left" w:pos="283"/>
                      <w:tab w:val="left" w:pos="2977"/>
                      <w:tab w:val="left" w:pos="3261"/>
                    </w:tabs>
                    <w:jc w:val="left"/>
                    <w:rPr>
                      <w:sz w:val="18"/>
                      <w:szCs w:val="18"/>
                      <w:lang w:val="sl-SI"/>
                    </w:rPr>
                  </w:pPr>
                  <w:r w:rsidRPr="0038590A">
                    <w:rPr>
                      <w:sz w:val="18"/>
                      <w:szCs w:val="18"/>
                      <w:lang w:val="sl-SI"/>
                    </w:rPr>
                    <w:t>7</w:t>
                  </w:r>
                </w:p>
              </w:tc>
              <w:tc>
                <w:tcPr>
                  <w:tcW w:w="4464" w:type="pct"/>
                  <w:shd w:val="clear" w:color="auto" w:fill="auto"/>
                </w:tcPr>
                <w:p w14:paraId="539B0A09" w14:textId="77777777" w:rsidR="004E258D" w:rsidRPr="0038590A" w:rsidRDefault="004E258D">
                  <w:pPr>
                    <w:tabs>
                      <w:tab w:val="left" w:pos="540"/>
                      <w:tab w:val="left" w:pos="2977"/>
                      <w:tab w:val="left" w:pos="3261"/>
                    </w:tabs>
                    <w:jc w:val="left"/>
                    <w:rPr>
                      <w:sz w:val="18"/>
                      <w:szCs w:val="18"/>
                      <w:lang w:val="sl-SI"/>
                    </w:rPr>
                  </w:pPr>
                  <w:r w:rsidRPr="0038590A">
                    <w:rPr>
                      <w:sz w:val="18"/>
                      <w:szCs w:val="18"/>
                      <w:lang w:val="sl-SI"/>
                    </w:rPr>
                    <w:t>napajalnik</w:t>
                  </w:r>
                </w:p>
              </w:tc>
            </w:tr>
            <w:tr w:rsidR="0038590A" w:rsidRPr="0038590A" w14:paraId="51F715A0" w14:textId="77777777" w:rsidTr="00AA0EBF">
              <w:tc>
                <w:tcPr>
                  <w:tcW w:w="536" w:type="pct"/>
                  <w:shd w:val="clear" w:color="auto" w:fill="auto"/>
                </w:tcPr>
                <w:p w14:paraId="1BF10475" w14:textId="77777777" w:rsidR="004E258D" w:rsidRPr="0038590A" w:rsidRDefault="004E258D">
                  <w:pPr>
                    <w:tabs>
                      <w:tab w:val="left" w:pos="283"/>
                      <w:tab w:val="left" w:pos="2977"/>
                      <w:tab w:val="left" w:pos="3261"/>
                    </w:tabs>
                    <w:jc w:val="left"/>
                    <w:rPr>
                      <w:sz w:val="18"/>
                      <w:szCs w:val="18"/>
                      <w:lang w:val="sl-SI"/>
                    </w:rPr>
                  </w:pPr>
                  <w:r w:rsidRPr="0038590A">
                    <w:rPr>
                      <w:sz w:val="18"/>
                      <w:szCs w:val="18"/>
                      <w:lang w:val="sl-SI"/>
                    </w:rPr>
                    <w:t>8</w:t>
                  </w:r>
                </w:p>
              </w:tc>
              <w:tc>
                <w:tcPr>
                  <w:tcW w:w="4464" w:type="pct"/>
                  <w:shd w:val="clear" w:color="auto" w:fill="auto"/>
                </w:tcPr>
                <w:p w14:paraId="0844C99C" w14:textId="77777777" w:rsidR="004E258D" w:rsidRPr="0038590A" w:rsidRDefault="004E258D">
                  <w:pPr>
                    <w:tabs>
                      <w:tab w:val="left" w:pos="540"/>
                      <w:tab w:val="left" w:pos="2977"/>
                      <w:tab w:val="left" w:pos="3261"/>
                    </w:tabs>
                    <w:jc w:val="left"/>
                    <w:rPr>
                      <w:sz w:val="18"/>
                      <w:szCs w:val="18"/>
                      <w:lang w:val="sl-SI"/>
                    </w:rPr>
                  </w:pPr>
                  <w:r w:rsidRPr="0038590A">
                    <w:rPr>
                      <w:sz w:val="18"/>
                      <w:szCs w:val="18"/>
                      <w:lang w:val="sl-SI"/>
                    </w:rPr>
                    <w:t>jasli</w:t>
                  </w:r>
                </w:p>
              </w:tc>
            </w:tr>
            <w:tr w:rsidR="0038590A" w:rsidRPr="0038590A" w14:paraId="62F5AFCF" w14:textId="77777777" w:rsidTr="00AA0EBF">
              <w:tc>
                <w:tcPr>
                  <w:tcW w:w="536" w:type="pct"/>
                  <w:shd w:val="clear" w:color="auto" w:fill="auto"/>
                </w:tcPr>
                <w:p w14:paraId="0F057E8F" w14:textId="77777777" w:rsidR="004E258D" w:rsidRPr="0038590A" w:rsidRDefault="004E258D">
                  <w:pPr>
                    <w:tabs>
                      <w:tab w:val="left" w:pos="283"/>
                      <w:tab w:val="left" w:pos="2977"/>
                      <w:tab w:val="left" w:pos="3261"/>
                    </w:tabs>
                    <w:jc w:val="left"/>
                    <w:rPr>
                      <w:sz w:val="18"/>
                      <w:szCs w:val="18"/>
                      <w:lang w:val="sl-SI"/>
                    </w:rPr>
                  </w:pPr>
                  <w:r w:rsidRPr="0038590A">
                    <w:rPr>
                      <w:sz w:val="18"/>
                      <w:szCs w:val="18"/>
                      <w:lang w:val="sl-SI"/>
                    </w:rPr>
                    <w:t>9</w:t>
                  </w:r>
                </w:p>
              </w:tc>
              <w:tc>
                <w:tcPr>
                  <w:tcW w:w="4464" w:type="pct"/>
                  <w:shd w:val="clear" w:color="auto" w:fill="auto"/>
                </w:tcPr>
                <w:p w14:paraId="60D4E8D9" w14:textId="77777777" w:rsidR="004E258D" w:rsidRPr="0038590A" w:rsidRDefault="004E258D">
                  <w:pPr>
                    <w:tabs>
                      <w:tab w:val="left" w:pos="540"/>
                      <w:tab w:val="left" w:pos="2977"/>
                      <w:tab w:val="left" w:pos="3261"/>
                    </w:tabs>
                    <w:jc w:val="left"/>
                    <w:rPr>
                      <w:sz w:val="18"/>
                      <w:szCs w:val="18"/>
                      <w:lang w:val="sl-SI"/>
                    </w:rPr>
                  </w:pPr>
                  <w:r w:rsidRPr="0038590A">
                    <w:rPr>
                      <w:sz w:val="18"/>
                      <w:szCs w:val="18"/>
                      <w:lang w:val="sl-SI"/>
                    </w:rPr>
                    <w:t>molzni stroj</w:t>
                  </w:r>
                </w:p>
              </w:tc>
            </w:tr>
            <w:tr w:rsidR="0038590A" w:rsidRPr="0038590A" w14:paraId="315215B3" w14:textId="77777777" w:rsidTr="00AA0EBF">
              <w:tc>
                <w:tcPr>
                  <w:tcW w:w="536" w:type="pct"/>
                  <w:shd w:val="clear" w:color="auto" w:fill="auto"/>
                </w:tcPr>
                <w:p w14:paraId="06669662" w14:textId="77777777" w:rsidR="004E258D" w:rsidRPr="0038590A" w:rsidRDefault="004E258D">
                  <w:pPr>
                    <w:tabs>
                      <w:tab w:val="left" w:pos="283"/>
                      <w:tab w:val="left" w:pos="2977"/>
                      <w:tab w:val="left" w:pos="3261"/>
                    </w:tabs>
                    <w:jc w:val="left"/>
                    <w:rPr>
                      <w:sz w:val="18"/>
                      <w:szCs w:val="18"/>
                      <w:lang w:val="sl-SI"/>
                    </w:rPr>
                  </w:pPr>
                  <w:r w:rsidRPr="0038590A">
                    <w:rPr>
                      <w:sz w:val="18"/>
                      <w:szCs w:val="18"/>
                      <w:lang w:val="sl-SI"/>
                    </w:rPr>
                    <w:t>10</w:t>
                  </w:r>
                </w:p>
              </w:tc>
              <w:tc>
                <w:tcPr>
                  <w:tcW w:w="4464" w:type="pct"/>
                  <w:shd w:val="clear" w:color="auto" w:fill="auto"/>
                </w:tcPr>
                <w:p w14:paraId="28A3DC95" w14:textId="6E302AA6" w:rsidR="004E258D" w:rsidRPr="0038590A" w:rsidRDefault="004E258D" w:rsidP="00D12BFE">
                  <w:pPr>
                    <w:tabs>
                      <w:tab w:val="left" w:pos="540"/>
                      <w:tab w:val="left" w:pos="2977"/>
                      <w:tab w:val="left" w:pos="3261"/>
                    </w:tabs>
                    <w:jc w:val="left"/>
                    <w:rPr>
                      <w:sz w:val="18"/>
                      <w:szCs w:val="18"/>
                      <w:lang w:val="sl-SI"/>
                    </w:rPr>
                  </w:pPr>
                  <w:r w:rsidRPr="0038590A">
                    <w:rPr>
                      <w:sz w:val="18"/>
                      <w:szCs w:val="18"/>
                      <w:lang w:val="sl-SI"/>
                    </w:rPr>
                    <w:t xml:space="preserve">jeklena konstrukcija </w:t>
                  </w:r>
                  <w:r w:rsidR="00D12BFE">
                    <w:rPr>
                      <w:sz w:val="18"/>
                      <w:szCs w:val="18"/>
                      <w:lang w:val="sl-SI"/>
                    </w:rPr>
                    <w:t>stavbe</w:t>
                  </w:r>
                </w:p>
              </w:tc>
            </w:tr>
            <w:tr w:rsidR="0038590A" w:rsidRPr="0038590A" w14:paraId="3C7BA1E3" w14:textId="77777777" w:rsidTr="00AA0EBF">
              <w:tc>
                <w:tcPr>
                  <w:tcW w:w="536" w:type="pct"/>
                  <w:shd w:val="clear" w:color="auto" w:fill="auto"/>
                </w:tcPr>
                <w:p w14:paraId="35173823" w14:textId="77777777" w:rsidR="004E258D" w:rsidRPr="0038590A" w:rsidRDefault="004E258D">
                  <w:pPr>
                    <w:tabs>
                      <w:tab w:val="left" w:pos="283"/>
                      <w:tab w:val="left" w:pos="2977"/>
                      <w:tab w:val="left" w:pos="3261"/>
                    </w:tabs>
                    <w:jc w:val="left"/>
                    <w:rPr>
                      <w:sz w:val="18"/>
                      <w:szCs w:val="18"/>
                      <w:lang w:val="sl-SI"/>
                    </w:rPr>
                  </w:pPr>
                  <w:r w:rsidRPr="0038590A">
                    <w:rPr>
                      <w:sz w:val="18"/>
                      <w:szCs w:val="18"/>
                      <w:lang w:val="sl-SI"/>
                    </w:rPr>
                    <w:t>11</w:t>
                  </w:r>
                </w:p>
              </w:tc>
              <w:tc>
                <w:tcPr>
                  <w:tcW w:w="4464" w:type="pct"/>
                  <w:shd w:val="clear" w:color="auto" w:fill="auto"/>
                </w:tcPr>
                <w:p w14:paraId="56D174D3" w14:textId="77777777" w:rsidR="004E258D" w:rsidRPr="0038590A" w:rsidRDefault="004E258D">
                  <w:pPr>
                    <w:tabs>
                      <w:tab w:val="left" w:pos="540"/>
                      <w:tab w:val="left" w:pos="2977"/>
                      <w:tab w:val="left" w:pos="3261"/>
                    </w:tabs>
                    <w:jc w:val="left"/>
                    <w:rPr>
                      <w:sz w:val="18"/>
                      <w:szCs w:val="18"/>
                      <w:lang w:val="sl-SI"/>
                    </w:rPr>
                  </w:pPr>
                  <w:r w:rsidRPr="0038590A">
                    <w:rPr>
                      <w:sz w:val="18"/>
                      <w:szCs w:val="18"/>
                      <w:lang w:val="sl-SI"/>
                    </w:rPr>
                    <w:t>zaščitni vodnik (PE)</w:t>
                  </w:r>
                </w:p>
              </w:tc>
            </w:tr>
            <w:tr w:rsidR="0038590A" w:rsidRPr="00800E7F" w14:paraId="682A48BC" w14:textId="77777777" w:rsidTr="00AA0EBF">
              <w:tc>
                <w:tcPr>
                  <w:tcW w:w="536" w:type="pct"/>
                  <w:shd w:val="clear" w:color="auto" w:fill="auto"/>
                </w:tcPr>
                <w:p w14:paraId="6DFE5622" w14:textId="77777777" w:rsidR="004E258D" w:rsidRPr="0038590A" w:rsidRDefault="004E258D">
                  <w:pPr>
                    <w:tabs>
                      <w:tab w:val="left" w:pos="283"/>
                      <w:tab w:val="left" w:pos="2977"/>
                      <w:tab w:val="left" w:pos="3261"/>
                    </w:tabs>
                    <w:jc w:val="left"/>
                    <w:rPr>
                      <w:sz w:val="18"/>
                      <w:szCs w:val="18"/>
                      <w:lang w:val="sl-SI"/>
                    </w:rPr>
                  </w:pPr>
                  <w:r w:rsidRPr="0038590A">
                    <w:rPr>
                      <w:sz w:val="18"/>
                      <w:szCs w:val="18"/>
                      <w:lang w:val="sl-SI"/>
                    </w:rPr>
                    <w:t>12</w:t>
                  </w:r>
                </w:p>
              </w:tc>
              <w:tc>
                <w:tcPr>
                  <w:tcW w:w="4464" w:type="pct"/>
                  <w:shd w:val="clear" w:color="auto" w:fill="auto"/>
                </w:tcPr>
                <w:p w14:paraId="513B39EE" w14:textId="77777777" w:rsidR="004E258D" w:rsidRPr="0038590A" w:rsidRDefault="004E258D">
                  <w:pPr>
                    <w:tabs>
                      <w:tab w:val="left" w:pos="540"/>
                      <w:tab w:val="left" w:pos="2977"/>
                      <w:tab w:val="left" w:pos="3261"/>
                    </w:tabs>
                    <w:jc w:val="left"/>
                    <w:rPr>
                      <w:sz w:val="18"/>
                      <w:szCs w:val="18"/>
                      <w:lang w:val="sl-SI"/>
                    </w:rPr>
                  </w:pPr>
                  <w:r w:rsidRPr="0038590A">
                    <w:rPr>
                      <w:sz w:val="18"/>
                      <w:szCs w:val="18"/>
                      <w:lang w:val="sl-SI"/>
                    </w:rPr>
                    <w:t>temeljsko ozemljilo, ozemljilo, ostala ozemljila, vezana na to ozemljilo</w:t>
                  </w:r>
                </w:p>
              </w:tc>
            </w:tr>
            <w:tr w:rsidR="0038590A" w:rsidRPr="0038590A" w14:paraId="59A40BDF" w14:textId="77777777" w:rsidTr="00AA0EBF">
              <w:tc>
                <w:tcPr>
                  <w:tcW w:w="536" w:type="pct"/>
                  <w:shd w:val="clear" w:color="auto" w:fill="auto"/>
                </w:tcPr>
                <w:p w14:paraId="39353601" w14:textId="77777777" w:rsidR="004E258D" w:rsidRPr="0038590A" w:rsidRDefault="004E258D">
                  <w:pPr>
                    <w:tabs>
                      <w:tab w:val="left" w:pos="283"/>
                      <w:tab w:val="left" w:pos="2977"/>
                      <w:tab w:val="left" w:pos="3261"/>
                    </w:tabs>
                    <w:jc w:val="left"/>
                    <w:rPr>
                      <w:sz w:val="18"/>
                      <w:szCs w:val="18"/>
                      <w:lang w:val="sl-SI"/>
                    </w:rPr>
                  </w:pPr>
                  <w:r w:rsidRPr="0038590A">
                    <w:rPr>
                      <w:sz w:val="18"/>
                      <w:szCs w:val="18"/>
                      <w:lang w:val="sl-SI"/>
                    </w:rPr>
                    <w:t>13</w:t>
                  </w:r>
                </w:p>
              </w:tc>
              <w:tc>
                <w:tcPr>
                  <w:tcW w:w="4464" w:type="pct"/>
                  <w:shd w:val="clear" w:color="auto" w:fill="auto"/>
                </w:tcPr>
                <w:p w14:paraId="496598CF" w14:textId="77777777" w:rsidR="004E258D" w:rsidRPr="0038590A" w:rsidRDefault="004E258D">
                  <w:pPr>
                    <w:tabs>
                      <w:tab w:val="left" w:pos="540"/>
                      <w:tab w:val="left" w:pos="2977"/>
                      <w:tab w:val="left" w:pos="3261"/>
                    </w:tabs>
                    <w:jc w:val="left"/>
                    <w:rPr>
                      <w:sz w:val="18"/>
                      <w:szCs w:val="18"/>
                      <w:lang w:val="sl-SI"/>
                    </w:rPr>
                  </w:pPr>
                  <w:r w:rsidRPr="0038590A">
                    <w:rPr>
                      <w:sz w:val="18"/>
                      <w:szCs w:val="18"/>
                      <w:lang w:val="sl-SI"/>
                    </w:rPr>
                    <w:t>zbiralka za izenačitev potencialov</w:t>
                  </w:r>
                </w:p>
              </w:tc>
            </w:tr>
            <w:tr w:rsidR="0038590A" w:rsidRPr="0038590A" w14:paraId="5234D095" w14:textId="77777777" w:rsidTr="00AA0EBF">
              <w:tc>
                <w:tcPr>
                  <w:tcW w:w="536" w:type="pct"/>
                  <w:shd w:val="clear" w:color="auto" w:fill="auto"/>
                </w:tcPr>
                <w:p w14:paraId="05685F94" w14:textId="77777777" w:rsidR="004E258D" w:rsidRPr="0038590A" w:rsidRDefault="004E258D">
                  <w:pPr>
                    <w:tabs>
                      <w:tab w:val="left" w:pos="283"/>
                      <w:tab w:val="left" w:pos="2977"/>
                      <w:tab w:val="left" w:pos="3261"/>
                    </w:tabs>
                    <w:jc w:val="left"/>
                    <w:rPr>
                      <w:sz w:val="18"/>
                      <w:szCs w:val="18"/>
                      <w:lang w:val="sl-SI"/>
                    </w:rPr>
                  </w:pPr>
                  <w:r w:rsidRPr="0038590A">
                    <w:rPr>
                      <w:sz w:val="18"/>
                      <w:szCs w:val="18"/>
                      <w:lang w:val="sl-SI"/>
                    </w:rPr>
                    <w:t>14</w:t>
                  </w:r>
                </w:p>
              </w:tc>
              <w:tc>
                <w:tcPr>
                  <w:tcW w:w="4464" w:type="pct"/>
                  <w:shd w:val="clear" w:color="auto" w:fill="auto"/>
                </w:tcPr>
                <w:p w14:paraId="10276405" w14:textId="77777777" w:rsidR="004E258D" w:rsidRPr="0038590A" w:rsidRDefault="004E258D">
                  <w:pPr>
                    <w:tabs>
                      <w:tab w:val="left" w:pos="540"/>
                      <w:tab w:val="left" w:pos="2977"/>
                      <w:tab w:val="left" w:pos="3261"/>
                    </w:tabs>
                    <w:jc w:val="left"/>
                    <w:rPr>
                      <w:sz w:val="18"/>
                      <w:szCs w:val="18"/>
                      <w:lang w:val="sl-SI"/>
                    </w:rPr>
                  </w:pPr>
                  <w:r w:rsidRPr="0038590A">
                    <w:rPr>
                      <w:sz w:val="18"/>
                      <w:szCs w:val="18"/>
                      <w:lang w:val="sl-SI"/>
                    </w:rPr>
                    <w:t>strelovod</w:t>
                  </w:r>
                </w:p>
              </w:tc>
            </w:tr>
            <w:tr w:rsidR="0038590A" w:rsidRPr="0038590A" w14:paraId="0CAF9136" w14:textId="77777777" w:rsidTr="00AA0EBF">
              <w:tc>
                <w:tcPr>
                  <w:tcW w:w="536" w:type="pct"/>
                  <w:shd w:val="clear" w:color="auto" w:fill="auto"/>
                </w:tcPr>
                <w:p w14:paraId="4F32C9E2" w14:textId="77777777" w:rsidR="004E258D" w:rsidRPr="0038590A" w:rsidRDefault="004E258D">
                  <w:pPr>
                    <w:tabs>
                      <w:tab w:val="left" w:pos="283"/>
                      <w:tab w:val="left" w:pos="2977"/>
                      <w:tab w:val="left" w:pos="3261"/>
                    </w:tabs>
                    <w:jc w:val="left"/>
                    <w:rPr>
                      <w:sz w:val="18"/>
                      <w:szCs w:val="18"/>
                      <w:lang w:val="sl-SI"/>
                    </w:rPr>
                  </w:pPr>
                  <w:r w:rsidRPr="0038590A">
                    <w:rPr>
                      <w:sz w:val="18"/>
                      <w:szCs w:val="18"/>
                      <w:lang w:val="sl-SI"/>
                    </w:rPr>
                    <w:t>15</w:t>
                  </w:r>
                </w:p>
              </w:tc>
              <w:tc>
                <w:tcPr>
                  <w:tcW w:w="4464" w:type="pct"/>
                  <w:shd w:val="clear" w:color="auto" w:fill="auto"/>
                </w:tcPr>
                <w:p w14:paraId="6A77B033" w14:textId="77777777" w:rsidR="004E258D" w:rsidRPr="0038590A" w:rsidRDefault="004E258D">
                  <w:pPr>
                    <w:tabs>
                      <w:tab w:val="left" w:pos="540"/>
                      <w:tab w:val="left" w:pos="2977"/>
                      <w:tab w:val="left" w:pos="3261"/>
                    </w:tabs>
                    <w:jc w:val="left"/>
                    <w:rPr>
                      <w:sz w:val="18"/>
                      <w:szCs w:val="18"/>
                      <w:lang w:val="sl-SI"/>
                    </w:rPr>
                  </w:pPr>
                  <w:r w:rsidRPr="0038590A">
                    <w:rPr>
                      <w:sz w:val="18"/>
                      <w:szCs w:val="18"/>
                      <w:lang w:val="sl-SI"/>
                    </w:rPr>
                    <w:t>ozemljitev kovinske ograje pašnika</w:t>
                  </w:r>
                </w:p>
              </w:tc>
            </w:tr>
          </w:tbl>
          <w:p w14:paraId="466281AF" w14:textId="77777777" w:rsidR="004E258D" w:rsidRPr="0038590A" w:rsidRDefault="004E258D">
            <w:pPr>
              <w:jc w:val="left"/>
              <w:rPr>
                <w:sz w:val="22"/>
                <w:szCs w:val="22"/>
                <w:lang w:val="sl-SI"/>
              </w:rPr>
            </w:pPr>
          </w:p>
        </w:tc>
      </w:tr>
    </w:tbl>
    <w:p w14:paraId="00EB81BA" w14:textId="77777777" w:rsidR="003445C5" w:rsidRPr="0038590A" w:rsidRDefault="003445C5">
      <w:pPr>
        <w:ind w:left="283" w:hanging="283"/>
        <w:jc w:val="center"/>
        <w:rPr>
          <w:sz w:val="22"/>
          <w:szCs w:val="22"/>
          <w:lang w:val="sl-SI"/>
        </w:rPr>
      </w:pPr>
      <w:r w:rsidRPr="0038590A">
        <w:rPr>
          <w:sz w:val="22"/>
          <w:szCs w:val="22"/>
          <w:lang w:val="sl-SI"/>
        </w:rPr>
        <w:t>Slika 1</w:t>
      </w:r>
      <w:r w:rsidR="004E258D" w:rsidRPr="0038590A">
        <w:rPr>
          <w:sz w:val="22"/>
          <w:szCs w:val="22"/>
          <w:lang w:val="sl-SI"/>
        </w:rPr>
        <w:t>1</w:t>
      </w:r>
      <w:r w:rsidRPr="0038590A">
        <w:rPr>
          <w:sz w:val="22"/>
          <w:szCs w:val="22"/>
          <w:lang w:val="sl-SI"/>
        </w:rPr>
        <w:t>: Izvedba zaščite z izenač</w:t>
      </w:r>
      <w:r w:rsidR="005E0754" w:rsidRPr="0038590A">
        <w:rPr>
          <w:sz w:val="22"/>
          <w:szCs w:val="22"/>
          <w:lang w:val="sl-SI"/>
        </w:rPr>
        <w:t>itvijo</w:t>
      </w:r>
      <w:r w:rsidRPr="0038590A">
        <w:rPr>
          <w:sz w:val="22"/>
          <w:szCs w:val="22"/>
          <w:lang w:val="sl-SI"/>
        </w:rPr>
        <w:t xml:space="preserve"> potenciala v hlevu</w:t>
      </w:r>
    </w:p>
    <w:p w14:paraId="65DC6E05" w14:textId="77777777" w:rsidR="003445C5" w:rsidRPr="0038590A" w:rsidRDefault="003445C5">
      <w:pPr>
        <w:rPr>
          <w:sz w:val="22"/>
          <w:szCs w:val="22"/>
          <w:lang w:val="sl-SI"/>
        </w:rPr>
      </w:pPr>
    </w:p>
    <w:bookmarkEnd w:id="8"/>
    <w:bookmarkEnd w:id="9"/>
    <w:bookmarkEnd w:id="10"/>
    <w:bookmarkEnd w:id="11"/>
    <w:bookmarkEnd w:id="12"/>
    <w:bookmarkEnd w:id="13"/>
    <w:bookmarkEnd w:id="14"/>
    <w:bookmarkEnd w:id="15"/>
    <w:bookmarkEnd w:id="16"/>
    <w:bookmarkEnd w:id="17"/>
    <w:bookmarkEnd w:id="18"/>
    <w:bookmarkEnd w:id="23"/>
    <w:p w14:paraId="422842B6" w14:textId="051CBF2E" w:rsidR="00707FF1" w:rsidRPr="0038590A" w:rsidRDefault="00707FF1">
      <w:pPr>
        <w:rPr>
          <w:sz w:val="22"/>
          <w:szCs w:val="22"/>
          <w:lang w:val="sl-SI"/>
        </w:rPr>
      </w:pPr>
      <w:r w:rsidRPr="0038590A">
        <w:rPr>
          <w:sz w:val="22"/>
          <w:szCs w:val="22"/>
          <w:lang w:val="sl-SI"/>
        </w:rPr>
        <w:t>(</w:t>
      </w:r>
      <w:r w:rsidR="00D47B92">
        <w:rPr>
          <w:sz w:val="22"/>
          <w:szCs w:val="22"/>
          <w:lang w:val="sl-SI"/>
        </w:rPr>
        <w:t>7</w:t>
      </w:r>
      <w:r w:rsidRPr="0038590A">
        <w:rPr>
          <w:sz w:val="22"/>
          <w:szCs w:val="22"/>
          <w:lang w:val="sl-SI"/>
        </w:rPr>
        <w:t xml:space="preserve">) Aparati za </w:t>
      </w:r>
      <w:r w:rsidR="00562BE5" w:rsidRPr="0038590A">
        <w:rPr>
          <w:sz w:val="22"/>
          <w:szCs w:val="22"/>
          <w:lang w:val="sl-SI"/>
        </w:rPr>
        <w:t>o</w:t>
      </w:r>
      <w:r w:rsidRPr="0038590A">
        <w:rPr>
          <w:sz w:val="22"/>
          <w:szCs w:val="22"/>
          <w:lang w:val="sl-SI"/>
        </w:rPr>
        <w:t>grevanje prostorov, kjer se zadržuje živina, se morajo pritrditi tako, da so v ustrezni oddaljenosti od živine in vnetljivih materialov, da se preprečijo opekline pri živini in požar.</w:t>
      </w:r>
    </w:p>
    <w:p w14:paraId="1D942293" w14:textId="15F2C226" w:rsidR="00707FF1" w:rsidRPr="0038590A" w:rsidRDefault="00707FF1">
      <w:pPr>
        <w:rPr>
          <w:sz w:val="22"/>
          <w:szCs w:val="22"/>
          <w:lang w:val="sl-SI"/>
        </w:rPr>
      </w:pPr>
      <w:r w:rsidRPr="0038590A">
        <w:rPr>
          <w:sz w:val="22"/>
          <w:szCs w:val="22"/>
          <w:lang w:val="sl-SI"/>
        </w:rPr>
        <w:t>(</w:t>
      </w:r>
      <w:r w:rsidR="00D47B92">
        <w:rPr>
          <w:sz w:val="22"/>
          <w:szCs w:val="22"/>
          <w:lang w:val="sl-SI"/>
        </w:rPr>
        <w:t>8</w:t>
      </w:r>
      <w:r w:rsidRPr="0038590A">
        <w:rPr>
          <w:sz w:val="22"/>
          <w:szCs w:val="22"/>
          <w:lang w:val="sl-SI"/>
        </w:rPr>
        <w:t>) Naprave za izklop v nujnih primerih, vključno s tistimi za nujno zaustavitev, se n</w:t>
      </w:r>
      <w:r w:rsidR="00046E44" w:rsidRPr="0038590A">
        <w:rPr>
          <w:sz w:val="22"/>
          <w:szCs w:val="22"/>
          <w:lang w:val="sl-SI"/>
        </w:rPr>
        <w:t>e smejo postaviti tja, kjer bi bile dostopne živini, ali tja</w:t>
      </w:r>
      <w:r w:rsidRPr="0038590A">
        <w:rPr>
          <w:sz w:val="22"/>
          <w:szCs w:val="22"/>
          <w:lang w:val="sl-SI"/>
        </w:rPr>
        <w:t>, kjer bi</w:t>
      </w:r>
      <w:r w:rsidR="00046E44" w:rsidRPr="0038590A">
        <w:rPr>
          <w:sz w:val="22"/>
          <w:szCs w:val="22"/>
          <w:lang w:val="sl-SI"/>
        </w:rPr>
        <w:t xml:space="preserve"> bila</w:t>
      </w:r>
      <w:r w:rsidRPr="0038590A">
        <w:rPr>
          <w:sz w:val="22"/>
          <w:szCs w:val="22"/>
          <w:lang w:val="sl-SI"/>
        </w:rPr>
        <w:t xml:space="preserve"> lahko </w:t>
      </w:r>
      <w:r w:rsidR="00046E44" w:rsidRPr="0038590A">
        <w:rPr>
          <w:sz w:val="22"/>
          <w:szCs w:val="22"/>
          <w:lang w:val="sl-SI"/>
        </w:rPr>
        <w:t>živina ogrožena. P</w:t>
      </w:r>
      <w:r w:rsidRPr="0038590A">
        <w:rPr>
          <w:sz w:val="22"/>
          <w:szCs w:val="22"/>
          <w:lang w:val="sl-SI"/>
        </w:rPr>
        <w:t xml:space="preserve">ri </w:t>
      </w:r>
      <w:r w:rsidR="00046E44" w:rsidRPr="0038590A">
        <w:rPr>
          <w:sz w:val="22"/>
          <w:szCs w:val="22"/>
          <w:lang w:val="sl-SI"/>
        </w:rPr>
        <w:t xml:space="preserve">tem </w:t>
      </w:r>
      <w:r w:rsidRPr="0038590A">
        <w:rPr>
          <w:sz w:val="22"/>
          <w:szCs w:val="22"/>
          <w:lang w:val="sl-SI"/>
        </w:rPr>
        <w:t>je treba upoštevati tu</w:t>
      </w:r>
      <w:r w:rsidR="00046E44" w:rsidRPr="0038590A">
        <w:rPr>
          <w:sz w:val="22"/>
          <w:szCs w:val="22"/>
          <w:lang w:val="sl-SI"/>
        </w:rPr>
        <w:t>di posebne pogoje,</w:t>
      </w:r>
      <w:r w:rsidRPr="0038590A">
        <w:rPr>
          <w:sz w:val="22"/>
          <w:szCs w:val="22"/>
          <w:lang w:val="sl-SI"/>
        </w:rPr>
        <w:t xml:space="preserve"> če živino zajame panika.</w:t>
      </w:r>
    </w:p>
    <w:p w14:paraId="56FF2ECD" w14:textId="605ECA65" w:rsidR="00707FF1" w:rsidRPr="0038590A" w:rsidRDefault="00707FF1">
      <w:pPr>
        <w:rPr>
          <w:sz w:val="22"/>
          <w:szCs w:val="22"/>
          <w:lang w:val="sl-SI"/>
        </w:rPr>
      </w:pPr>
      <w:r w:rsidRPr="0038590A">
        <w:rPr>
          <w:sz w:val="22"/>
          <w:szCs w:val="22"/>
          <w:lang w:val="sl-SI"/>
        </w:rPr>
        <w:t>(</w:t>
      </w:r>
      <w:r w:rsidR="00D47B92">
        <w:rPr>
          <w:sz w:val="22"/>
          <w:szCs w:val="22"/>
          <w:lang w:val="sl-SI"/>
        </w:rPr>
        <w:t>9</w:t>
      </w:r>
      <w:r w:rsidRPr="0038590A">
        <w:rPr>
          <w:sz w:val="22"/>
          <w:szCs w:val="22"/>
          <w:lang w:val="sl-SI"/>
        </w:rPr>
        <w:t>) Če so električne ograje v bližini nadzemnih elektroenergetskih vodov, je treba upoštevati ustrezne oddaljenosti in ukrepe proti induciranim napetostim ter zaščitne ukrepe pred padcem nadzemnega voda.</w:t>
      </w:r>
    </w:p>
    <w:p w14:paraId="16B360AB" w14:textId="57CD73F0" w:rsidR="00341D9D" w:rsidRPr="0038590A" w:rsidRDefault="00341D9D" w:rsidP="008C0F29">
      <w:pPr>
        <w:spacing w:after="0"/>
        <w:rPr>
          <w:sz w:val="22"/>
          <w:szCs w:val="22"/>
          <w:lang w:val="sl-SI"/>
        </w:rPr>
      </w:pPr>
      <w:r w:rsidRPr="0038590A">
        <w:rPr>
          <w:sz w:val="22"/>
          <w:szCs w:val="22"/>
          <w:lang w:val="sl-SI"/>
        </w:rPr>
        <w:t>(1</w:t>
      </w:r>
      <w:r w:rsidR="00D47B92">
        <w:rPr>
          <w:sz w:val="22"/>
          <w:szCs w:val="22"/>
          <w:lang w:val="sl-SI"/>
        </w:rPr>
        <w:t>0</w:t>
      </w:r>
      <w:r w:rsidRPr="0038590A">
        <w:rPr>
          <w:sz w:val="22"/>
          <w:szCs w:val="22"/>
          <w:lang w:val="sl-SI"/>
        </w:rPr>
        <w:t>)</w:t>
      </w:r>
      <w:r w:rsidR="004B7B6C" w:rsidRPr="0038590A">
        <w:rPr>
          <w:sz w:val="22"/>
          <w:szCs w:val="22"/>
          <w:lang w:val="sl-SI"/>
        </w:rPr>
        <w:t xml:space="preserve"> </w:t>
      </w:r>
      <w:r w:rsidRPr="0038590A">
        <w:rPr>
          <w:sz w:val="22"/>
          <w:szCs w:val="22"/>
          <w:lang w:val="sl-SI"/>
        </w:rPr>
        <w:t>Pri uporabi RCD</w:t>
      </w:r>
      <w:r w:rsidR="006A765C" w:rsidRPr="0038590A">
        <w:rPr>
          <w:sz w:val="22"/>
          <w:szCs w:val="22"/>
          <w:lang w:val="sl-SI"/>
        </w:rPr>
        <w:t>-</w:t>
      </w:r>
      <w:r w:rsidRPr="0038590A">
        <w:rPr>
          <w:sz w:val="22"/>
          <w:szCs w:val="22"/>
          <w:lang w:val="sl-SI"/>
        </w:rPr>
        <w:t>stikal</w:t>
      </w:r>
      <w:r w:rsidR="00431431" w:rsidRPr="0038590A">
        <w:rPr>
          <w:sz w:val="22"/>
          <w:szCs w:val="22"/>
          <w:lang w:val="sl-SI"/>
        </w:rPr>
        <w:t xml:space="preserve"> so zahteve po standardu SIST EN 60364-7-705:</w:t>
      </w:r>
    </w:p>
    <w:p w14:paraId="7A902CB3" w14:textId="7FE5B266" w:rsidR="00431431" w:rsidRPr="0038590A" w:rsidRDefault="00B478AB" w:rsidP="008C0F29">
      <w:pPr>
        <w:numPr>
          <w:ilvl w:val="0"/>
          <w:numId w:val="50"/>
        </w:numPr>
        <w:spacing w:after="0"/>
        <w:rPr>
          <w:rFonts w:cs="Arial"/>
          <w:sz w:val="22"/>
          <w:szCs w:val="22"/>
          <w:lang w:val="sl-SI"/>
        </w:rPr>
      </w:pPr>
      <w:r w:rsidRPr="0038590A">
        <w:rPr>
          <w:sz w:val="22"/>
          <w:szCs w:val="22"/>
          <w:lang w:val="sl-SI"/>
        </w:rPr>
        <w:t>K</w:t>
      </w:r>
      <w:r w:rsidR="00431431" w:rsidRPr="0038590A">
        <w:rPr>
          <w:sz w:val="22"/>
          <w:szCs w:val="22"/>
          <w:lang w:val="sl-SI"/>
        </w:rPr>
        <w:t>ončni tokokrogi</w:t>
      </w:r>
      <w:r w:rsidRPr="0038590A">
        <w:rPr>
          <w:sz w:val="22"/>
          <w:szCs w:val="22"/>
          <w:lang w:val="sl-SI"/>
        </w:rPr>
        <w:t xml:space="preserve"> do vtičnic</w:t>
      </w:r>
      <w:r w:rsidR="00431431" w:rsidRPr="0038590A">
        <w:rPr>
          <w:sz w:val="22"/>
          <w:szCs w:val="22"/>
          <w:lang w:val="sl-SI"/>
        </w:rPr>
        <w:t>:</w:t>
      </w:r>
      <w:r w:rsidR="004B7B6C" w:rsidRPr="0038590A">
        <w:rPr>
          <w:sz w:val="22"/>
          <w:szCs w:val="22"/>
          <w:lang w:val="sl-SI"/>
        </w:rPr>
        <w:tab/>
      </w:r>
      <w:r w:rsidR="00431431" w:rsidRPr="0038590A">
        <w:rPr>
          <w:sz w:val="22"/>
          <w:szCs w:val="22"/>
          <w:lang w:val="sl-SI"/>
        </w:rPr>
        <w:t>do 32 A: RCD z I</w:t>
      </w:r>
      <w:r w:rsidR="00431431" w:rsidRPr="0038590A">
        <w:rPr>
          <w:rFonts w:cs="Arial"/>
          <w:sz w:val="22"/>
          <w:szCs w:val="22"/>
          <w:vertAlign w:val="subscript"/>
          <w:lang w:val="sl-SI"/>
        </w:rPr>
        <w:t>∆</w:t>
      </w:r>
      <w:r w:rsidR="00431431" w:rsidRPr="0038590A">
        <w:rPr>
          <w:rFonts w:cs="Arial"/>
          <w:sz w:val="22"/>
          <w:szCs w:val="22"/>
          <w:lang w:val="sl-SI"/>
        </w:rPr>
        <w:t xml:space="preserve"> ≤ 30 mA</w:t>
      </w:r>
    </w:p>
    <w:p w14:paraId="080FD228" w14:textId="77777777" w:rsidR="00431431" w:rsidRPr="0038590A" w:rsidRDefault="00431431" w:rsidP="008C0F29">
      <w:pPr>
        <w:spacing w:after="0"/>
        <w:ind w:left="2880" w:firstLine="720"/>
        <w:rPr>
          <w:rFonts w:cs="Arial"/>
          <w:sz w:val="22"/>
          <w:szCs w:val="22"/>
          <w:lang w:val="sl-SI"/>
        </w:rPr>
      </w:pPr>
      <w:r w:rsidRPr="0038590A">
        <w:rPr>
          <w:rFonts w:cs="Arial"/>
          <w:sz w:val="22"/>
          <w:szCs w:val="22"/>
          <w:lang w:val="sl-SI"/>
        </w:rPr>
        <w:t xml:space="preserve">nad 32 A: RCD z </w:t>
      </w:r>
      <w:r w:rsidRPr="0038590A">
        <w:rPr>
          <w:sz w:val="22"/>
          <w:szCs w:val="22"/>
          <w:lang w:val="sl-SI"/>
        </w:rPr>
        <w:t>I</w:t>
      </w:r>
      <w:r w:rsidRPr="0038590A">
        <w:rPr>
          <w:rFonts w:cs="Arial"/>
          <w:sz w:val="22"/>
          <w:szCs w:val="22"/>
          <w:vertAlign w:val="subscript"/>
          <w:lang w:val="sl-SI"/>
        </w:rPr>
        <w:t>∆</w:t>
      </w:r>
      <w:r w:rsidRPr="0038590A">
        <w:rPr>
          <w:rFonts w:cs="Arial"/>
          <w:sz w:val="22"/>
          <w:szCs w:val="22"/>
          <w:lang w:val="sl-SI"/>
        </w:rPr>
        <w:t xml:space="preserve"> ≤ 100 mA</w:t>
      </w:r>
    </w:p>
    <w:p w14:paraId="61FDF736" w14:textId="77777777" w:rsidR="00431431" w:rsidRPr="0038590A" w:rsidRDefault="001360F4" w:rsidP="00015B91">
      <w:pPr>
        <w:numPr>
          <w:ilvl w:val="0"/>
          <w:numId w:val="50"/>
        </w:numPr>
        <w:rPr>
          <w:rFonts w:cs="Arial"/>
          <w:sz w:val="22"/>
          <w:szCs w:val="22"/>
          <w:lang w:val="sl-SI"/>
        </w:rPr>
      </w:pPr>
      <w:r w:rsidRPr="0038590A">
        <w:rPr>
          <w:rFonts w:cs="Arial"/>
          <w:sz w:val="22"/>
          <w:szCs w:val="22"/>
          <w:lang w:val="sl-SI"/>
        </w:rPr>
        <w:t xml:space="preserve">Drugi </w:t>
      </w:r>
      <w:r w:rsidR="00431431" w:rsidRPr="0038590A">
        <w:rPr>
          <w:rFonts w:cs="Arial"/>
          <w:sz w:val="22"/>
          <w:szCs w:val="22"/>
          <w:lang w:val="sl-SI"/>
        </w:rPr>
        <w:t>tokokrogi:</w:t>
      </w:r>
      <w:r w:rsidR="004B7B6C" w:rsidRPr="0038590A">
        <w:rPr>
          <w:rFonts w:cs="Arial"/>
          <w:sz w:val="22"/>
          <w:szCs w:val="22"/>
          <w:lang w:val="sl-SI"/>
        </w:rPr>
        <w:tab/>
      </w:r>
      <w:r w:rsidR="004B7B6C" w:rsidRPr="0038590A">
        <w:rPr>
          <w:rFonts w:cs="Arial"/>
          <w:sz w:val="22"/>
          <w:szCs w:val="22"/>
          <w:lang w:val="sl-SI"/>
        </w:rPr>
        <w:tab/>
      </w:r>
      <w:r w:rsidR="00431431" w:rsidRPr="0038590A">
        <w:rPr>
          <w:rFonts w:cs="Arial"/>
          <w:sz w:val="22"/>
          <w:szCs w:val="22"/>
          <w:lang w:val="sl-SI"/>
        </w:rPr>
        <w:t xml:space="preserve">nad 32 A: RCD z </w:t>
      </w:r>
      <w:r w:rsidR="00431431" w:rsidRPr="0038590A">
        <w:rPr>
          <w:sz w:val="22"/>
          <w:szCs w:val="22"/>
          <w:lang w:val="sl-SI"/>
        </w:rPr>
        <w:t>I</w:t>
      </w:r>
      <w:r w:rsidR="00431431" w:rsidRPr="0038590A">
        <w:rPr>
          <w:rFonts w:cs="Arial"/>
          <w:sz w:val="22"/>
          <w:szCs w:val="22"/>
          <w:vertAlign w:val="subscript"/>
          <w:lang w:val="sl-SI"/>
        </w:rPr>
        <w:t>∆</w:t>
      </w:r>
      <w:r w:rsidR="00431431" w:rsidRPr="0038590A">
        <w:rPr>
          <w:rFonts w:cs="Arial"/>
          <w:sz w:val="22"/>
          <w:szCs w:val="22"/>
          <w:lang w:val="sl-SI"/>
        </w:rPr>
        <w:t xml:space="preserve"> ≤ 300 mA</w:t>
      </w:r>
    </w:p>
    <w:p w14:paraId="47306B71" w14:textId="48D9293B" w:rsidR="00707FF1" w:rsidRPr="0038590A" w:rsidRDefault="00707FF1">
      <w:pPr>
        <w:pStyle w:val="Naslov3"/>
      </w:pPr>
      <w:bookmarkStart w:id="141" w:name="_Toc174636"/>
      <w:r w:rsidRPr="0038590A">
        <w:t>Kampi</w:t>
      </w:r>
      <w:bookmarkEnd w:id="141"/>
    </w:p>
    <w:p w14:paraId="2796AAAA" w14:textId="77777777" w:rsidR="00707FF1" w:rsidRPr="0038590A" w:rsidRDefault="00707FF1">
      <w:pPr>
        <w:widowControl w:val="0"/>
        <w:rPr>
          <w:sz w:val="22"/>
          <w:szCs w:val="22"/>
          <w:lang w:val="sl-SI"/>
        </w:rPr>
      </w:pPr>
      <w:r w:rsidRPr="0038590A">
        <w:rPr>
          <w:sz w:val="22"/>
          <w:szCs w:val="22"/>
          <w:lang w:val="sl-SI"/>
        </w:rPr>
        <w:t xml:space="preserve">(1) Električni priključni razdelilnik mora imeti ohišje </w:t>
      </w:r>
      <w:r w:rsidR="0075124F" w:rsidRPr="0038590A">
        <w:rPr>
          <w:sz w:val="22"/>
          <w:szCs w:val="22"/>
          <w:lang w:val="sl-SI"/>
        </w:rPr>
        <w:t>s stopnjo zaščite najmanj</w:t>
      </w:r>
      <w:r w:rsidRPr="0038590A">
        <w:rPr>
          <w:sz w:val="22"/>
          <w:szCs w:val="22"/>
          <w:lang w:val="sl-SI"/>
        </w:rPr>
        <w:t xml:space="preserve"> IP X4 in eno ali več vtičnic, ki so predvidene samo za spajanje priključnih kablov vozil za počitek ali opreme za kampiranje. Pri tem je priključni kabel z ustreznim vtikačem del opreme vo</w:t>
      </w:r>
      <w:r w:rsidR="0075124F" w:rsidRPr="0038590A">
        <w:rPr>
          <w:sz w:val="22"/>
          <w:szCs w:val="22"/>
          <w:lang w:val="sl-SI"/>
        </w:rPr>
        <w:t>zila za počitek ali del</w:t>
      </w:r>
      <w:r w:rsidR="002333F0" w:rsidRPr="0038590A">
        <w:rPr>
          <w:sz w:val="22"/>
          <w:szCs w:val="22"/>
          <w:lang w:val="sl-SI"/>
        </w:rPr>
        <w:t xml:space="preserve"> </w:t>
      </w:r>
      <w:r w:rsidRPr="0038590A">
        <w:rPr>
          <w:sz w:val="22"/>
          <w:szCs w:val="22"/>
          <w:lang w:val="sl-SI"/>
        </w:rPr>
        <w:t>opreme</w:t>
      </w:r>
      <w:r w:rsidR="0075124F" w:rsidRPr="0038590A">
        <w:rPr>
          <w:sz w:val="22"/>
          <w:szCs w:val="22"/>
          <w:lang w:val="sl-SI"/>
        </w:rPr>
        <w:t xml:space="preserve"> za kampiranje</w:t>
      </w:r>
      <w:r w:rsidRPr="0038590A">
        <w:rPr>
          <w:sz w:val="22"/>
          <w:szCs w:val="22"/>
          <w:lang w:val="sl-SI"/>
        </w:rPr>
        <w:t>.</w:t>
      </w:r>
    </w:p>
    <w:p w14:paraId="5A1E02B7" w14:textId="77777777" w:rsidR="00707FF1" w:rsidRPr="0038590A" w:rsidRDefault="00707FF1">
      <w:pPr>
        <w:widowControl w:val="0"/>
        <w:rPr>
          <w:sz w:val="22"/>
          <w:szCs w:val="22"/>
          <w:lang w:val="sl-SI"/>
        </w:rPr>
      </w:pPr>
      <w:r w:rsidRPr="0038590A">
        <w:rPr>
          <w:sz w:val="22"/>
          <w:szCs w:val="22"/>
          <w:lang w:val="sl-SI"/>
        </w:rPr>
        <w:t>(2) Električno priključno mesto mora biti postavlje</w:t>
      </w:r>
      <w:r w:rsidR="0075124F" w:rsidRPr="0038590A">
        <w:rPr>
          <w:sz w:val="22"/>
          <w:szCs w:val="22"/>
          <w:lang w:val="sl-SI"/>
        </w:rPr>
        <w:t xml:space="preserve">no tako, da je lahko </w:t>
      </w:r>
      <w:r w:rsidR="005F6BE7" w:rsidRPr="0038590A">
        <w:rPr>
          <w:sz w:val="22"/>
          <w:szCs w:val="22"/>
          <w:lang w:val="sl-SI"/>
        </w:rPr>
        <w:t>do</w:t>
      </w:r>
      <w:r w:rsidR="0075124F" w:rsidRPr="0038590A">
        <w:rPr>
          <w:sz w:val="22"/>
          <w:szCs w:val="22"/>
          <w:lang w:val="sl-SI"/>
        </w:rPr>
        <w:t>stopno vse</w:t>
      </w:r>
      <w:r w:rsidR="005F6BE7" w:rsidRPr="0038590A">
        <w:rPr>
          <w:sz w:val="22"/>
          <w:szCs w:val="22"/>
          <w:lang w:val="sl-SI"/>
        </w:rPr>
        <w:t>m</w:t>
      </w:r>
      <w:r w:rsidR="0075124F" w:rsidRPr="0038590A">
        <w:rPr>
          <w:sz w:val="22"/>
          <w:szCs w:val="22"/>
          <w:lang w:val="sl-SI"/>
        </w:rPr>
        <w:t xml:space="preserve"> enot</w:t>
      </w:r>
      <w:r w:rsidR="005F6BE7" w:rsidRPr="0038590A">
        <w:rPr>
          <w:sz w:val="22"/>
          <w:szCs w:val="22"/>
          <w:lang w:val="sl-SI"/>
        </w:rPr>
        <w:t>am</w:t>
      </w:r>
      <w:r w:rsidR="0075124F" w:rsidRPr="0038590A">
        <w:rPr>
          <w:sz w:val="22"/>
          <w:szCs w:val="22"/>
          <w:lang w:val="sl-SI"/>
        </w:rPr>
        <w:t xml:space="preserve"> za kampiranje</w:t>
      </w:r>
      <w:r w:rsidR="00F01B53" w:rsidRPr="0038590A">
        <w:rPr>
          <w:sz w:val="22"/>
          <w:szCs w:val="22"/>
          <w:lang w:val="sl-SI"/>
        </w:rPr>
        <w:t xml:space="preserve"> in </w:t>
      </w:r>
      <w:r w:rsidRPr="0038590A">
        <w:rPr>
          <w:sz w:val="22"/>
          <w:szCs w:val="22"/>
          <w:lang w:val="sl-SI"/>
        </w:rPr>
        <w:t>oprem</w:t>
      </w:r>
      <w:r w:rsidR="00F01B53" w:rsidRPr="0038590A">
        <w:rPr>
          <w:sz w:val="22"/>
          <w:szCs w:val="22"/>
          <w:lang w:val="sl-SI"/>
        </w:rPr>
        <w:t>i</w:t>
      </w:r>
      <w:r w:rsidRPr="0038590A">
        <w:rPr>
          <w:sz w:val="22"/>
          <w:szCs w:val="22"/>
          <w:lang w:val="sl-SI"/>
        </w:rPr>
        <w:t xml:space="preserve"> za kampiranje, pri tem pa ne sme biti oddaljeno več kot 20 m od vtičnice na vozilu za počitek ali od šotora. Na enem priključnem mestu se sme priključiti največ 8 vozil za počitek ali šotorov. </w:t>
      </w:r>
    </w:p>
    <w:p w14:paraId="4C5B00D8" w14:textId="77777777" w:rsidR="00707FF1" w:rsidRPr="0038590A" w:rsidRDefault="00707FF1" w:rsidP="008C0F29">
      <w:pPr>
        <w:widowControl w:val="0"/>
        <w:spacing w:after="0"/>
        <w:rPr>
          <w:sz w:val="22"/>
          <w:szCs w:val="22"/>
          <w:lang w:val="sl-SI"/>
        </w:rPr>
      </w:pPr>
      <w:r w:rsidRPr="0038590A">
        <w:rPr>
          <w:sz w:val="22"/>
          <w:szCs w:val="22"/>
          <w:lang w:val="sl-SI"/>
        </w:rPr>
        <w:t xml:space="preserve">(3) </w:t>
      </w:r>
      <w:r w:rsidR="006A765C" w:rsidRPr="0038590A">
        <w:rPr>
          <w:sz w:val="22"/>
          <w:szCs w:val="22"/>
          <w:lang w:val="sl-SI"/>
        </w:rPr>
        <w:t>Na v</w:t>
      </w:r>
      <w:r w:rsidRPr="0038590A">
        <w:rPr>
          <w:sz w:val="22"/>
          <w:szCs w:val="22"/>
          <w:lang w:val="sl-SI"/>
        </w:rPr>
        <w:t>sak</w:t>
      </w:r>
      <w:r w:rsidR="006A765C" w:rsidRPr="0038590A">
        <w:rPr>
          <w:sz w:val="22"/>
          <w:szCs w:val="22"/>
          <w:lang w:val="sl-SI"/>
        </w:rPr>
        <w:t>em</w:t>
      </w:r>
      <w:r w:rsidRPr="0038590A">
        <w:rPr>
          <w:sz w:val="22"/>
          <w:szCs w:val="22"/>
          <w:lang w:val="sl-SI"/>
        </w:rPr>
        <w:t xml:space="preserve"> priključn</w:t>
      </w:r>
      <w:r w:rsidR="006A765C" w:rsidRPr="0038590A">
        <w:rPr>
          <w:sz w:val="22"/>
          <w:szCs w:val="22"/>
          <w:lang w:val="sl-SI"/>
        </w:rPr>
        <w:t>em</w:t>
      </w:r>
      <w:r w:rsidRPr="0038590A">
        <w:rPr>
          <w:sz w:val="22"/>
          <w:szCs w:val="22"/>
          <w:lang w:val="sl-SI"/>
        </w:rPr>
        <w:t xml:space="preserve"> mest</w:t>
      </w:r>
      <w:r w:rsidR="006A765C" w:rsidRPr="0038590A">
        <w:rPr>
          <w:sz w:val="22"/>
          <w:szCs w:val="22"/>
          <w:lang w:val="sl-SI"/>
        </w:rPr>
        <w:t>u</w:t>
      </w:r>
      <w:r w:rsidRPr="0038590A">
        <w:rPr>
          <w:sz w:val="22"/>
          <w:szCs w:val="22"/>
          <w:lang w:val="sl-SI"/>
        </w:rPr>
        <w:t xml:space="preserve"> mora biti oznak</w:t>
      </w:r>
      <w:r w:rsidR="006A765C" w:rsidRPr="0038590A">
        <w:rPr>
          <w:sz w:val="22"/>
          <w:szCs w:val="22"/>
          <w:lang w:val="sl-SI"/>
        </w:rPr>
        <w:t>a</w:t>
      </w:r>
      <w:r w:rsidRPr="0038590A">
        <w:rPr>
          <w:sz w:val="22"/>
          <w:szCs w:val="22"/>
          <w:lang w:val="sl-SI"/>
        </w:rPr>
        <w:t>, vi</w:t>
      </w:r>
      <w:r w:rsidR="00F01B53" w:rsidRPr="0038590A">
        <w:rPr>
          <w:sz w:val="22"/>
          <w:szCs w:val="22"/>
          <w:lang w:val="sl-SI"/>
        </w:rPr>
        <w:t>soka</w:t>
      </w:r>
      <w:r w:rsidRPr="0038590A">
        <w:rPr>
          <w:sz w:val="22"/>
          <w:szCs w:val="22"/>
          <w:lang w:val="sl-SI"/>
        </w:rPr>
        <w:t xml:space="preserve"> najmanj 100 mm. Na</w:t>
      </w:r>
      <w:r w:rsidR="00F01B53" w:rsidRPr="0038590A">
        <w:rPr>
          <w:sz w:val="22"/>
          <w:szCs w:val="22"/>
          <w:lang w:val="sl-SI"/>
        </w:rPr>
        <w:t xml:space="preserve"> njej</w:t>
      </w:r>
      <w:r w:rsidRPr="0038590A">
        <w:rPr>
          <w:sz w:val="22"/>
          <w:szCs w:val="22"/>
          <w:lang w:val="sl-SI"/>
        </w:rPr>
        <w:t xml:space="preserve"> morajo biti </w:t>
      </w:r>
      <w:r w:rsidR="0075124F" w:rsidRPr="0038590A">
        <w:rPr>
          <w:sz w:val="22"/>
          <w:szCs w:val="22"/>
          <w:lang w:val="sl-SI"/>
        </w:rPr>
        <w:t>razvidni</w:t>
      </w:r>
      <w:r w:rsidR="00F01B53" w:rsidRPr="0038590A">
        <w:rPr>
          <w:sz w:val="22"/>
          <w:szCs w:val="22"/>
          <w:lang w:val="sl-SI"/>
        </w:rPr>
        <w:t xml:space="preserve"> podatki</w:t>
      </w:r>
      <w:r w:rsidRPr="0038590A">
        <w:rPr>
          <w:sz w:val="22"/>
          <w:szCs w:val="22"/>
          <w:lang w:val="sl-SI"/>
        </w:rPr>
        <w:t xml:space="preserve">: </w:t>
      </w:r>
    </w:p>
    <w:p w14:paraId="5A3C3A8E" w14:textId="77777777" w:rsidR="00707FF1" w:rsidRPr="0038590A" w:rsidRDefault="00F01B53" w:rsidP="008C0F29">
      <w:pPr>
        <w:widowControl w:val="0"/>
        <w:numPr>
          <w:ilvl w:val="0"/>
          <w:numId w:val="43"/>
        </w:numPr>
        <w:overflowPunct/>
        <w:autoSpaceDE/>
        <w:autoSpaceDN/>
        <w:adjustRightInd/>
        <w:spacing w:after="0"/>
        <w:textAlignment w:val="auto"/>
        <w:rPr>
          <w:sz w:val="22"/>
          <w:szCs w:val="22"/>
          <w:lang w:val="sl-SI"/>
        </w:rPr>
      </w:pPr>
      <w:r w:rsidRPr="0038590A">
        <w:rPr>
          <w:sz w:val="22"/>
          <w:szCs w:val="22"/>
          <w:lang w:val="sl-SI"/>
        </w:rPr>
        <w:t>i</w:t>
      </w:r>
      <w:r w:rsidR="00394DAD" w:rsidRPr="0038590A">
        <w:rPr>
          <w:sz w:val="22"/>
          <w:szCs w:val="22"/>
          <w:lang w:val="sl-SI"/>
        </w:rPr>
        <w:t>me izdelka</w:t>
      </w:r>
      <w:r w:rsidR="00707FF1" w:rsidRPr="0038590A">
        <w:rPr>
          <w:sz w:val="22"/>
          <w:szCs w:val="22"/>
          <w:lang w:val="sl-SI"/>
        </w:rPr>
        <w:t>,</w:t>
      </w:r>
    </w:p>
    <w:p w14:paraId="539F3C7E" w14:textId="77777777" w:rsidR="00707FF1" w:rsidRPr="0038590A" w:rsidRDefault="00707FF1" w:rsidP="008C0F29">
      <w:pPr>
        <w:widowControl w:val="0"/>
        <w:numPr>
          <w:ilvl w:val="0"/>
          <w:numId w:val="43"/>
        </w:numPr>
        <w:overflowPunct/>
        <w:autoSpaceDE/>
        <w:autoSpaceDN/>
        <w:adjustRightInd/>
        <w:spacing w:after="0"/>
        <w:textAlignment w:val="auto"/>
        <w:rPr>
          <w:sz w:val="22"/>
          <w:szCs w:val="22"/>
          <w:lang w:val="sl-SI"/>
        </w:rPr>
      </w:pPr>
      <w:r w:rsidRPr="0038590A">
        <w:rPr>
          <w:sz w:val="22"/>
          <w:szCs w:val="22"/>
          <w:lang w:val="sl-SI"/>
        </w:rPr>
        <w:t>številka priključnega mesta,</w:t>
      </w:r>
    </w:p>
    <w:p w14:paraId="1EE07EA0" w14:textId="77777777" w:rsidR="00707FF1" w:rsidRPr="0038590A" w:rsidRDefault="00707FF1" w:rsidP="008C0F29">
      <w:pPr>
        <w:widowControl w:val="0"/>
        <w:numPr>
          <w:ilvl w:val="0"/>
          <w:numId w:val="43"/>
        </w:numPr>
        <w:overflowPunct/>
        <w:autoSpaceDE/>
        <w:autoSpaceDN/>
        <w:adjustRightInd/>
        <w:spacing w:after="0"/>
        <w:textAlignment w:val="auto"/>
        <w:rPr>
          <w:sz w:val="22"/>
          <w:szCs w:val="22"/>
          <w:lang w:val="sl-SI"/>
        </w:rPr>
      </w:pPr>
      <w:r w:rsidRPr="0038590A">
        <w:rPr>
          <w:sz w:val="22"/>
          <w:szCs w:val="22"/>
          <w:lang w:val="sl-SI"/>
        </w:rPr>
        <w:t>številka razdelilnika</w:t>
      </w:r>
      <w:r w:rsidR="00F01B53" w:rsidRPr="0038590A">
        <w:rPr>
          <w:sz w:val="22"/>
          <w:szCs w:val="22"/>
          <w:lang w:val="sl-SI"/>
        </w:rPr>
        <w:t>,</w:t>
      </w:r>
      <w:r w:rsidRPr="0038590A">
        <w:rPr>
          <w:sz w:val="22"/>
          <w:szCs w:val="22"/>
          <w:lang w:val="sl-SI"/>
        </w:rPr>
        <w:t xml:space="preserve"> iz katerega se priključno mesto napaja,</w:t>
      </w:r>
    </w:p>
    <w:p w14:paraId="2566733A" w14:textId="77777777" w:rsidR="00707FF1" w:rsidRPr="0038590A" w:rsidRDefault="00F01B53" w:rsidP="008C0F29">
      <w:pPr>
        <w:widowControl w:val="0"/>
        <w:numPr>
          <w:ilvl w:val="0"/>
          <w:numId w:val="43"/>
        </w:numPr>
        <w:overflowPunct/>
        <w:autoSpaceDE/>
        <w:autoSpaceDN/>
        <w:adjustRightInd/>
        <w:spacing w:after="0"/>
        <w:textAlignment w:val="auto"/>
        <w:rPr>
          <w:sz w:val="22"/>
          <w:szCs w:val="22"/>
          <w:lang w:val="sl-SI"/>
        </w:rPr>
      </w:pPr>
      <w:r w:rsidRPr="0038590A">
        <w:rPr>
          <w:sz w:val="22"/>
          <w:szCs w:val="22"/>
          <w:lang w:val="sl-SI"/>
        </w:rPr>
        <w:t xml:space="preserve">uporabljeni </w:t>
      </w:r>
      <w:r w:rsidR="00707FF1" w:rsidRPr="0038590A">
        <w:rPr>
          <w:sz w:val="22"/>
          <w:szCs w:val="22"/>
          <w:lang w:val="sl-SI"/>
        </w:rPr>
        <w:t xml:space="preserve">sistem </w:t>
      </w:r>
      <w:r w:rsidR="00394DAD" w:rsidRPr="0038590A">
        <w:rPr>
          <w:sz w:val="22"/>
          <w:szCs w:val="22"/>
          <w:lang w:val="sl-SI"/>
        </w:rPr>
        <w:t xml:space="preserve">izvedbe električne </w:t>
      </w:r>
      <w:r w:rsidR="00065D52" w:rsidRPr="0038590A">
        <w:rPr>
          <w:sz w:val="22"/>
          <w:szCs w:val="22"/>
          <w:lang w:val="sl-SI"/>
        </w:rPr>
        <w:t>inštal</w:t>
      </w:r>
      <w:r w:rsidR="00394DAD" w:rsidRPr="0038590A">
        <w:rPr>
          <w:sz w:val="22"/>
          <w:szCs w:val="22"/>
          <w:lang w:val="sl-SI"/>
        </w:rPr>
        <w:t>acije</w:t>
      </w:r>
      <w:r w:rsidR="00707FF1" w:rsidRPr="0038590A">
        <w:rPr>
          <w:sz w:val="22"/>
          <w:szCs w:val="22"/>
          <w:lang w:val="sl-SI"/>
        </w:rPr>
        <w:t>,</w:t>
      </w:r>
    </w:p>
    <w:p w14:paraId="665F4D43" w14:textId="77777777" w:rsidR="00707FF1" w:rsidRPr="0038590A" w:rsidRDefault="00F01B53" w:rsidP="008C0F29">
      <w:pPr>
        <w:widowControl w:val="0"/>
        <w:numPr>
          <w:ilvl w:val="0"/>
          <w:numId w:val="43"/>
        </w:numPr>
        <w:overflowPunct/>
        <w:autoSpaceDE/>
        <w:autoSpaceDN/>
        <w:adjustRightInd/>
        <w:spacing w:after="0"/>
        <w:textAlignment w:val="auto"/>
        <w:rPr>
          <w:sz w:val="22"/>
          <w:szCs w:val="22"/>
          <w:lang w:val="sl-SI"/>
        </w:rPr>
      </w:pPr>
      <w:r w:rsidRPr="0038590A">
        <w:rPr>
          <w:sz w:val="22"/>
          <w:szCs w:val="22"/>
          <w:lang w:val="sl-SI"/>
        </w:rPr>
        <w:t xml:space="preserve">naznačena </w:t>
      </w:r>
      <w:r w:rsidR="00707FF1" w:rsidRPr="0038590A">
        <w:rPr>
          <w:sz w:val="22"/>
          <w:szCs w:val="22"/>
          <w:lang w:val="sl-SI"/>
        </w:rPr>
        <w:t xml:space="preserve">napetost, </w:t>
      </w:r>
    </w:p>
    <w:p w14:paraId="7123F155" w14:textId="77777777" w:rsidR="00707FF1" w:rsidRPr="0038590A" w:rsidRDefault="00F01B53" w:rsidP="008C0F29">
      <w:pPr>
        <w:widowControl w:val="0"/>
        <w:numPr>
          <w:ilvl w:val="0"/>
          <w:numId w:val="43"/>
        </w:numPr>
        <w:overflowPunct/>
        <w:autoSpaceDE/>
        <w:autoSpaceDN/>
        <w:adjustRightInd/>
        <w:spacing w:after="0"/>
        <w:textAlignment w:val="auto"/>
        <w:rPr>
          <w:sz w:val="22"/>
          <w:szCs w:val="22"/>
          <w:lang w:val="sl-SI"/>
        </w:rPr>
      </w:pPr>
      <w:r w:rsidRPr="0038590A">
        <w:rPr>
          <w:sz w:val="22"/>
          <w:szCs w:val="22"/>
          <w:lang w:val="sl-SI"/>
        </w:rPr>
        <w:lastRenderedPageBreak/>
        <w:t xml:space="preserve">naznačena </w:t>
      </w:r>
      <w:r w:rsidR="00707FF1" w:rsidRPr="0038590A">
        <w:rPr>
          <w:sz w:val="22"/>
          <w:szCs w:val="22"/>
          <w:lang w:val="sl-SI"/>
        </w:rPr>
        <w:t xml:space="preserve">frekvenca, </w:t>
      </w:r>
    </w:p>
    <w:p w14:paraId="0AEE3C99" w14:textId="6FD27699" w:rsidR="00707FF1" w:rsidRPr="0038590A" w:rsidRDefault="00F01B53" w:rsidP="008C0F29">
      <w:pPr>
        <w:widowControl w:val="0"/>
        <w:numPr>
          <w:ilvl w:val="0"/>
          <w:numId w:val="43"/>
        </w:numPr>
        <w:overflowPunct/>
        <w:autoSpaceDE/>
        <w:autoSpaceDN/>
        <w:adjustRightInd/>
        <w:spacing w:after="0"/>
        <w:textAlignment w:val="auto"/>
        <w:rPr>
          <w:sz w:val="22"/>
          <w:szCs w:val="22"/>
          <w:lang w:val="sl-SI"/>
        </w:rPr>
      </w:pPr>
      <w:r w:rsidRPr="0038590A">
        <w:rPr>
          <w:sz w:val="22"/>
          <w:szCs w:val="22"/>
          <w:lang w:val="sl-SI"/>
        </w:rPr>
        <w:t xml:space="preserve">naznačeni </w:t>
      </w:r>
      <w:r w:rsidR="00394DAD" w:rsidRPr="0038590A">
        <w:rPr>
          <w:sz w:val="22"/>
          <w:szCs w:val="22"/>
          <w:lang w:val="sl-SI"/>
        </w:rPr>
        <w:t>tok delovanja zaščitne naprave na</w:t>
      </w:r>
      <w:r w:rsidR="003A7120" w:rsidRPr="0038590A">
        <w:rPr>
          <w:sz w:val="22"/>
          <w:szCs w:val="22"/>
          <w:lang w:val="sl-SI"/>
        </w:rPr>
        <w:t xml:space="preserve"> </w:t>
      </w:r>
      <w:r w:rsidR="00BA78D1" w:rsidRPr="0038590A">
        <w:rPr>
          <w:sz w:val="22"/>
          <w:szCs w:val="22"/>
          <w:lang w:val="sl-SI"/>
        </w:rPr>
        <w:t>preostali tok</w:t>
      </w:r>
      <w:r w:rsidR="006A765C" w:rsidRPr="0038590A">
        <w:rPr>
          <w:sz w:val="22"/>
          <w:szCs w:val="22"/>
          <w:lang w:val="sl-SI"/>
        </w:rPr>
        <w:t xml:space="preserve"> (</w:t>
      </w:r>
      <w:r w:rsidR="006A765C" w:rsidRPr="0038590A">
        <w:rPr>
          <w:i/>
          <w:sz w:val="22"/>
          <w:szCs w:val="22"/>
          <w:lang w:val="sl-SI"/>
        </w:rPr>
        <w:t>RCD</w:t>
      </w:r>
      <w:r w:rsidR="006A765C" w:rsidRPr="0038590A">
        <w:rPr>
          <w:sz w:val="22"/>
          <w:szCs w:val="22"/>
          <w:lang w:val="sl-SI"/>
        </w:rPr>
        <w:t>)</w:t>
      </w:r>
      <w:r w:rsidR="00707FF1" w:rsidRPr="0038590A">
        <w:rPr>
          <w:sz w:val="22"/>
          <w:szCs w:val="22"/>
          <w:lang w:val="sl-SI"/>
        </w:rPr>
        <w:t xml:space="preserve">, </w:t>
      </w:r>
    </w:p>
    <w:p w14:paraId="709770A7" w14:textId="77777777" w:rsidR="00707FF1" w:rsidRPr="0038590A" w:rsidRDefault="00707FF1" w:rsidP="008C0F29">
      <w:pPr>
        <w:widowControl w:val="0"/>
        <w:numPr>
          <w:ilvl w:val="0"/>
          <w:numId w:val="43"/>
        </w:numPr>
        <w:overflowPunct/>
        <w:autoSpaceDE/>
        <w:autoSpaceDN/>
        <w:adjustRightInd/>
        <w:spacing w:after="0"/>
        <w:textAlignment w:val="auto"/>
        <w:rPr>
          <w:sz w:val="22"/>
          <w:szCs w:val="22"/>
          <w:lang w:val="sl-SI"/>
        </w:rPr>
      </w:pPr>
      <w:r w:rsidRPr="0038590A">
        <w:rPr>
          <w:sz w:val="22"/>
          <w:szCs w:val="22"/>
          <w:lang w:val="sl-SI"/>
        </w:rPr>
        <w:t>stopnj</w:t>
      </w:r>
      <w:r w:rsidR="00F01B53" w:rsidRPr="0038590A">
        <w:rPr>
          <w:sz w:val="22"/>
          <w:szCs w:val="22"/>
          <w:lang w:val="sl-SI"/>
        </w:rPr>
        <w:t>a</w:t>
      </w:r>
      <w:r w:rsidRPr="0038590A">
        <w:rPr>
          <w:sz w:val="22"/>
          <w:szCs w:val="22"/>
          <w:lang w:val="sl-SI"/>
        </w:rPr>
        <w:t xml:space="preserve"> zaščite</w:t>
      </w:r>
      <w:r w:rsidR="00394DAD" w:rsidRPr="0038590A">
        <w:rPr>
          <w:sz w:val="22"/>
          <w:szCs w:val="22"/>
          <w:lang w:val="sl-SI"/>
        </w:rPr>
        <w:t xml:space="preserve"> IP</w:t>
      </w:r>
      <w:r w:rsidRPr="0038590A">
        <w:rPr>
          <w:sz w:val="22"/>
          <w:szCs w:val="22"/>
          <w:lang w:val="sl-SI"/>
        </w:rPr>
        <w:t xml:space="preserve"> in </w:t>
      </w:r>
    </w:p>
    <w:p w14:paraId="7CC9A3E9" w14:textId="77777777" w:rsidR="00707FF1" w:rsidRPr="0038590A" w:rsidRDefault="00F01B53" w:rsidP="00015B91">
      <w:pPr>
        <w:widowControl w:val="0"/>
        <w:numPr>
          <w:ilvl w:val="0"/>
          <w:numId w:val="43"/>
        </w:numPr>
        <w:overflowPunct/>
        <w:autoSpaceDE/>
        <w:autoSpaceDN/>
        <w:adjustRightInd/>
        <w:textAlignment w:val="auto"/>
        <w:rPr>
          <w:sz w:val="22"/>
          <w:szCs w:val="22"/>
          <w:lang w:val="sl-SI"/>
        </w:rPr>
      </w:pPr>
      <w:r w:rsidRPr="0038590A">
        <w:rPr>
          <w:sz w:val="22"/>
          <w:szCs w:val="22"/>
          <w:lang w:val="sl-SI"/>
        </w:rPr>
        <w:t xml:space="preserve">naznačeni </w:t>
      </w:r>
      <w:r w:rsidR="00394DAD" w:rsidRPr="0038590A">
        <w:rPr>
          <w:sz w:val="22"/>
          <w:szCs w:val="22"/>
          <w:lang w:val="sl-SI"/>
        </w:rPr>
        <w:t>tok posamezne priključne vtičnice</w:t>
      </w:r>
      <w:r w:rsidR="00707FF1" w:rsidRPr="0038590A">
        <w:rPr>
          <w:sz w:val="22"/>
          <w:szCs w:val="22"/>
          <w:lang w:val="sl-SI"/>
        </w:rPr>
        <w:t>.</w:t>
      </w:r>
    </w:p>
    <w:p w14:paraId="5EA21B8D" w14:textId="77777777" w:rsidR="00707FF1" w:rsidRPr="0038590A" w:rsidRDefault="00707FF1">
      <w:pPr>
        <w:widowControl w:val="0"/>
        <w:rPr>
          <w:sz w:val="22"/>
          <w:szCs w:val="22"/>
          <w:lang w:val="sl-SI"/>
        </w:rPr>
      </w:pPr>
      <w:r w:rsidRPr="0038590A">
        <w:rPr>
          <w:sz w:val="22"/>
          <w:szCs w:val="22"/>
          <w:lang w:val="sl-SI"/>
        </w:rPr>
        <w:t xml:space="preserve">(4) </w:t>
      </w:r>
      <w:r w:rsidR="001365BC" w:rsidRPr="0038590A">
        <w:rPr>
          <w:sz w:val="22"/>
          <w:szCs w:val="22"/>
          <w:lang w:val="sl-SI"/>
        </w:rPr>
        <w:t>Za vsako mesto postavitve vozila za počitek ali opreme za kampiranje mora biti na voljo n</w:t>
      </w:r>
      <w:r w:rsidRPr="0038590A">
        <w:rPr>
          <w:sz w:val="22"/>
          <w:szCs w:val="22"/>
          <w:lang w:val="sl-SI"/>
        </w:rPr>
        <w:t>ajmanj ena vtičnica. Priporoča se, da se vse enofazne vtičnice zvežejo na eno fazo.</w:t>
      </w:r>
    </w:p>
    <w:p w14:paraId="0C07DE72" w14:textId="03443576" w:rsidR="00707FF1" w:rsidRPr="0038590A" w:rsidRDefault="00707FF1">
      <w:pPr>
        <w:widowControl w:val="0"/>
        <w:rPr>
          <w:sz w:val="22"/>
          <w:szCs w:val="22"/>
          <w:lang w:val="sl-SI"/>
        </w:rPr>
      </w:pPr>
      <w:r w:rsidRPr="0038590A">
        <w:rPr>
          <w:sz w:val="22"/>
          <w:szCs w:val="22"/>
          <w:lang w:val="sl-SI"/>
        </w:rPr>
        <w:t xml:space="preserve">(5) Vsaka vtičnica mora imeti svojo napravo za zaščito pred </w:t>
      </w:r>
      <w:r w:rsidR="00E16C6B" w:rsidRPr="0038590A">
        <w:rPr>
          <w:sz w:val="22"/>
          <w:szCs w:val="22"/>
          <w:lang w:val="sl-SI"/>
        </w:rPr>
        <w:t>nad</w:t>
      </w:r>
      <w:r w:rsidRPr="0038590A">
        <w:rPr>
          <w:sz w:val="22"/>
          <w:szCs w:val="22"/>
          <w:lang w:val="sl-SI"/>
        </w:rPr>
        <w:t xml:space="preserve">tokom. Vsaka vtičnica mora biti zaščitena pred električnim udarom z zaščitno napravo na </w:t>
      </w:r>
      <w:r w:rsidR="00C90767" w:rsidRPr="0038590A">
        <w:rPr>
          <w:sz w:val="22"/>
          <w:szCs w:val="22"/>
          <w:lang w:val="sl-SI"/>
        </w:rPr>
        <w:t>preostal</w:t>
      </w:r>
      <w:r w:rsidRPr="0038590A">
        <w:rPr>
          <w:sz w:val="22"/>
          <w:szCs w:val="22"/>
          <w:lang w:val="sl-SI"/>
        </w:rPr>
        <w:t xml:space="preserve">i tok z </w:t>
      </w:r>
      <w:r w:rsidR="00A65926" w:rsidRPr="0038590A">
        <w:rPr>
          <w:sz w:val="22"/>
          <w:szCs w:val="22"/>
          <w:lang w:val="sl-SI"/>
        </w:rPr>
        <w:t>obratovalni</w:t>
      </w:r>
      <w:r w:rsidRPr="0038590A">
        <w:rPr>
          <w:sz w:val="22"/>
          <w:szCs w:val="22"/>
          <w:lang w:val="sl-SI"/>
        </w:rPr>
        <w:t xml:space="preserve">m </w:t>
      </w:r>
      <w:r w:rsidR="00BA78D1" w:rsidRPr="0038590A">
        <w:rPr>
          <w:sz w:val="22"/>
          <w:szCs w:val="22"/>
          <w:lang w:val="sl-SI"/>
        </w:rPr>
        <w:t>preostalim tokom</w:t>
      </w:r>
      <w:r w:rsidRPr="0038590A">
        <w:rPr>
          <w:sz w:val="22"/>
          <w:szCs w:val="22"/>
          <w:lang w:val="sl-SI"/>
        </w:rPr>
        <w:t>, ki ni večji od 30 mA.</w:t>
      </w:r>
    </w:p>
    <w:p w14:paraId="24ED764F" w14:textId="77777777" w:rsidR="00707FF1" w:rsidRPr="0038590A" w:rsidRDefault="00707FF1">
      <w:pPr>
        <w:widowControl w:val="0"/>
        <w:rPr>
          <w:sz w:val="22"/>
          <w:szCs w:val="22"/>
          <w:lang w:val="sl-SI"/>
        </w:rPr>
      </w:pPr>
      <w:r w:rsidRPr="0038590A">
        <w:rPr>
          <w:sz w:val="22"/>
          <w:szCs w:val="22"/>
          <w:lang w:val="sl-SI"/>
        </w:rPr>
        <w:t>(6) Vtičnice morajo imeti na priključnem mestu vozil za počitek zaščitni ozemljilni kontakt</w:t>
      </w:r>
      <w:r w:rsidR="00D513FA" w:rsidRPr="0038590A">
        <w:rPr>
          <w:sz w:val="22"/>
          <w:szCs w:val="22"/>
          <w:lang w:val="sl-SI"/>
        </w:rPr>
        <w:t>. V</w:t>
      </w:r>
      <w:r w:rsidRPr="0038590A">
        <w:rPr>
          <w:sz w:val="22"/>
          <w:szCs w:val="22"/>
          <w:lang w:val="sl-SI"/>
        </w:rPr>
        <w:t xml:space="preserve">tičnice morajo biti nameščene na višini 0,8 do 1,5 m od </w:t>
      </w:r>
      <w:r w:rsidR="00CF3D52" w:rsidRPr="0038590A">
        <w:rPr>
          <w:sz w:val="22"/>
          <w:szCs w:val="22"/>
          <w:lang w:val="sl-SI"/>
        </w:rPr>
        <w:t>tal</w:t>
      </w:r>
      <w:r w:rsidRPr="0038590A">
        <w:rPr>
          <w:sz w:val="22"/>
          <w:szCs w:val="22"/>
          <w:lang w:val="sl-SI"/>
        </w:rPr>
        <w:t xml:space="preserve">, </w:t>
      </w:r>
      <w:r w:rsidR="00CF3D52" w:rsidRPr="0038590A">
        <w:rPr>
          <w:sz w:val="22"/>
          <w:szCs w:val="22"/>
          <w:lang w:val="sl-SI"/>
        </w:rPr>
        <w:t xml:space="preserve">naznačena </w:t>
      </w:r>
      <w:r w:rsidRPr="0038590A">
        <w:rPr>
          <w:sz w:val="22"/>
          <w:szCs w:val="22"/>
          <w:lang w:val="sl-SI"/>
        </w:rPr>
        <w:t>vrednost njihovega toka pa ne sme biti manjša od 16 A.</w:t>
      </w:r>
    </w:p>
    <w:p w14:paraId="44E085B2" w14:textId="77777777" w:rsidR="006B6468" w:rsidRPr="0038590A" w:rsidRDefault="00707FF1">
      <w:pPr>
        <w:widowControl w:val="0"/>
        <w:rPr>
          <w:sz w:val="22"/>
          <w:szCs w:val="22"/>
          <w:lang w:val="sl-SI"/>
        </w:rPr>
      </w:pPr>
      <w:r w:rsidRPr="0038590A">
        <w:rPr>
          <w:sz w:val="22"/>
          <w:szCs w:val="22"/>
          <w:lang w:val="sl-SI"/>
        </w:rPr>
        <w:t xml:space="preserve">(7) Če so vtičnice v </w:t>
      </w:r>
      <w:r w:rsidR="00CF3D52" w:rsidRPr="0038590A">
        <w:rPr>
          <w:sz w:val="22"/>
          <w:szCs w:val="22"/>
          <w:lang w:val="sl-SI"/>
        </w:rPr>
        <w:t xml:space="preserve">zaklenjeni </w:t>
      </w:r>
      <w:r w:rsidRPr="0038590A">
        <w:rPr>
          <w:sz w:val="22"/>
          <w:szCs w:val="22"/>
          <w:lang w:val="sl-SI"/>
        </w:rPr>
        <w:t>omarici, ne sme biti možno</w:t>
      </w:r>
      <w:r w:rsidR="00CF3D52" w:rsidRPr="0038590A">
        <w:rPr>
          <w:sz w:val="22"/>
          <w:szCs w:val="22"/>
          <w:lang w:val="sl-SI"/>
        </w:rPr>
        <w:t>sti</w:t>
      </w:r>
      <w:r w:rsidRPr="0038590A">
        <w:rPr>
          <w:sz w:val="22"/>
          <w:szCs w:val="22"/>
          <w:lang w:val="sl-SI"/>
        </w:rPr>
        <w:t xml:space="preserve"> z istim ključem odpirati tistega dela omarice, kjer je </w:t>
      </w:r>
      <w:r w:rsidR="00CF3D52" w:rsidRPr="0038590A">
        <w:rPr>
          <w:sz w:val="22"/>
          <w:szCs w:val="22"/>
          <w:lang w:val="sl-SI"/>
        </w:rPr>
        <w:t>pre</w:t>
      </w:r>
      <w:r w:rsidRPr="0038590A">
        <w:rPr>
          <w:sz w:val="22"/>
          <w:szCs w:val="22"/>
          <w:lang w:val="sl-SI"/>
        </w:rPr>
        <w:t>ostala oprema.</w:t>
      </w:r>
    </w:p>
    <w:p w14:paraId="7475E510" w14:textId="77777777" w:rsidR="006B6468" w:rsidRPr="0038590A" w:rsidRDefault="00CF29FF">
      <w:pPr>
        <w:rPr>
          <w:sz w:val="22"/>
          <w:szCs w:val="22"/>
          <w:lang w:val="sl-SI"/>
        </w:rPr>
      </w:pPr>
      <w:r w:rsidRPr="0038590A">
        <w:rPr>
          <w:sz w:val="22"/>
          <w:szCs w:val="22"/>
          <w:lang w:val="sl-SI"/>
        </w:rPr>
        <w:t>(8</w:t>
      </w:r>
      <w:r w:rsidR="006B6468" w:rsidRPr="0038590A">
        <w:rPr>
          <w:sz w:val="22"/>
          <w:szCs w:val="22"/>
          <w:lang w:val="sl-SI"/>
        </w:rPr>
        <w:t xml:space="preserve">) Natančnejše zahteve za izvedbo električnih </w:t>
      </w:r>
      <w:r w:rsidR="00065D52" w:rsidRPr="0038590A">
        <w:rPr>
          <w:sz w:val="22"/>
          <w:szCs w:val="22"/>
          <w:lang w:val="sl-SI"/>
        </w:rPr>
        <w:t>inštal</w:t>
      </w:r>
      <w:r w:rsidR="006B6468" w:rsidRPr="0038590A">
        <w:rPr>
          <w:sz w:val="22"/>
          <w:szCs w:val="22"/>
          <w:lang w:val="sl-SI"/>
        </w:rPr>
        <w:t>acij in razdelilnikov v kampih podaja SIST HD 60364-7-708.</w:t>
      </w:r>
    </w:p>
    <w:p w14:paraId="7EBBE792" w14:textId="597C73E3" w:rsidR="00EE3422" w:rsidRDefault="00EE3422" w:rsidP="0041678C">
      <w:pPr>
        <w:pStyle w:val="Naslov3"/>
      </w:pPr>
      <w:bookmarkStart w:id="142" w:name="_Toc174637"/>
      <w:r w:rsidRPr="00EE3422">
        <w:t>Sončne elektrarne oziroma sončna fotonapetostna napajalna omrežja</w:t>
      </w:r>
      <w:bookmarkEnd w:id="142"/>
    </w:p>
    <w:p w14:paraId="082BD398" w14:textId="46C1DBCE" w:rsidR="00647B9D" w:rsidRDefault="00EE3422" w:rsidP="00EE3422">
      <w:pPr>
        <w:rPr>
          <w:sz w:val="22"/>
          <w:szCs w:val="22"/>
          <w:lang w:val="sl-SI"/>
        </w:rPr>
      </w:pPr>
      <w:r w:rsidRPr="0041678C">
        <w:rPr>
          <w:b/>
          <w:sz w:val="22"/>
          <w:szCs w:val="22"/>
          <w:lang w:val="sl-SI"/>
        </w:rPr>
        <w:t>A. Fotonapetostni</w:t>
      </w:r>
      <w:r w:rsidR="008C0F29">
        <w:rPr>
          <w:b/>
          <w:sz w:val="22"/>
          <w:szCs w:val="22"/>
          <w:lang w:val="sl-SI"/>
        </w:rPr>
        <w:t xml:space="preserve"> (v nadaljevanju</w:t>
      </w:r>
      <w:r w:rsidR="000575B0">
        <w:rPr>
          <w:b/>
          <w:sz w:val="22"/>
          <w:szCs w:val="22"/>
          <w:lang w:val="sl-SI"/>
        </w:rPr>
        <w:t xml:space="preserve"> PV)</w:t>
      </w:r>
      <w:r w:rsidRPr="0041678C">
        <w:rPr>
          <w:b/>
          <w:sz w:val="22"/>
          <w:szCs w:val="22"/>
          <w:lang w:val="sl-SI"/>
        </w:rPr>
        <w:t xml:space="preserve"> sistem – sončne elektrarne na stavbah</w:t>
      </w:r>
      <w:r w:rsidRPr="00EE3422">
        <w:rPr>
          <w:sz w:val="22"/>
          <w:szCs w:val="22"/>
          <w:lang w:val="sl-SI"/>
        </w:rPr>
        <w:t xml:space="preserve"> so elektroenergetske naprave za proizvodnjo električne energije, ki so sestavljene iz posameznih enot (PV modul, </w:t>
      </w:r>
      <w:r w:rsidR="000C54C0">
        <w:rPr>
          <w:sz w:val="22"/>
          <w:szCs w:val="22"/>
          <w:lang w:val="sl-SI"/>
        </w:rPr>
        <w:t>pretvornik</w:t>
      </w:r>
      <w:r w:rsidRPr="00EE3422">
        <w:rPr>
          <w:sz w:val="22"/>
          <w:szCs w:val="22"/>
          <w:lang w:val="sl-SI"/>
        </w:rPr>
        <w:t>, električni vodniki, zaščitne naprave, električne omarice in nosilne konstrukcije sistema).</w:t>
      </w:r>
    </w:p>
    <w:p w14:paraId="3CEA25A2" w14:textId="1ABDD955" w:rsidR="00EE3422" w:rsidRPr="00EE3422" w:rsidRDefault="000C54C0" w:rsidP="00EE3422">
      <w:pPr>
        <w:rPr>
          <w:sz w:val="22"/>
          <w:szCs w:val="22"/>
          <w:lang w:val="sl-SI"/>
        </w:rPr>
      </w:pPr>
      <w:r>
        <w:rPr>
          <w:sz w:val="22"/>
          <w:szCs w:val="22"/>
          <w:lang w:val="sl-SI"/>
        </w:rPr>
        <w:t>(</w:t>
      </w:r>
      <w:r w:rsidR="00D47B92">
        <w:rPr>
          <w:sz w:val="22"/>
          <w:szCs w:val="22"/>
          <w:lang w:val="sl-SI"/>
        </w:rPr>
        <w:t>1</w:t>
      </w:r>
      <w:r>
        <w:rPr>
          <w:sz w:val="22"/>
          <w:szCs w:val="22"/>
          <w:lang w:val="sl-SI"/>
        </w:rPr>
        <w:t xml:space="preserve">) </w:t>
      </w:r>
      <w:r w:rsidR="00EE3422" w:rsidRPr="00EE3422">
        <w:rPr>
          <w:sz w:val="22"/>
          <w:szCs w:val="22"/>
          <w:lang w:val="sl-SI"/>
        </w:rPr>
        <w:t>Nosilna konstrukcija in kovinski okvirji PV modulov morajo biti ozemljeni najmanj na začetku in koncu PV polja z bakrenim vodnikom 16 mm</w:t>
      </w:r>
      <w:r w:rsidR="00EE3422" w:rsidRPr="0041678C">
        <w:rPr>
          <w:sz w:val="22"/>
          <w:szCs w:val="22"/>
          <w:vertAlign w:val="superscript"/>
          <w:lang w:val="sl-SI"/>
        </w:rPr>
        <w:t>2</w:t>
      </w:r>
      <w:r w:rsidR="00EE3422" w:rsidRPr="00EE3422">
        <w:rPr>
          <w:sz w:val="22"/>
          <w:szCs w:val="22"/>
          <w:lang w:val="sl-SI"/>
        </w:rPr>
        <w:t xml:space="preserve">. Okvirji PV modulov se ozemljijo in galvansko povežejo po navodilu proizvajalca PV modulov. </w:t>
      </w:r>
    </w:p>
    <w:p w14:paraId="7DB27F08" w14:textId="4B1F7001" w:rsidR="00EE3422" w:rsidRPr="00EE3422" w:rsidRDefault="000C54C0" w:rsidP="008C0F29">
      <w:pPr>
        <w:spacing w:after="0"/>
        <w:rPr>
          <w:sz w:val="22"/>
          <w:szCs w:val="22"/>
          <w:lang w:val="sl-SI"/>
        </w:rPr>
      </w:pPr>
      <w:r>
        <w:rPr>
          <w:sz w:val="22"/>
          <w:szCs w:val="22"/>
          <w:lang w:val="sl-SI"/>
        </w:rPr>
        <w:t>(</w:t>
      </w:r>
      <w:r w:rsidR="00D47B92">
        <w:rPr>
          <w:sz w:val="22"/>
          <w:szCs w:val="22"/>
          <w:lang w:val="sl-SI"/>
        </w:rPr>
        <w:t>2</w:t>
      </w:r>
      <w:r>
        <w:rPr>
          <w:sz w:val="22"/>
          <w:szCs w:val="22"/>
          <w:lang w:val="sl-SI"/>
        </w:rPr>
        <w:t xml:space="preserve">) </w:t>
      </w:r>
      <w:r w:rsidR="00EE3422" w:rsidRPr="00EE3422">
        <w:rPr>
          <w:sz w:val="22"/>
          <w:szCs w:val="22"/>
          <w:lang w:val="sl-SI"/>
        </w:rPr>
        <w:t xml:space="preserve">Pri namestitvi in inštalaciji kablov je treba upoštevati standarde serije </w:t>
      </w:r>
      <w:r>
        <w:rPr>
          <w:sz w:val="22"/>
          <w:szCs w:val="22"/>
          <w:lang w:val="sl-SI"/>
        </w:rPr>
        <w:t xml:space="preserve">SIST HD </w:t>
      </w:r>
      <w:r w:rsidR="00EE3422" w:rsidRPr="00EE3422">
        <w:rPr>
          <w:sz w:val="22"/>
          <w:szCs w:val="22"/>
          <w:lang w:val="sl-SI"/>
        </w:rPr>
        <w:t>60364, posebej pa standard SIST HD 60364-7-712:</w:t>
      </w:r>
    </w:p>
    <w:p w14:paraId="43C0452D" w14:textId="5C06FBA0" w:rsidR="00EE3422" w:rsidRPr="00EE3422" w:rsidRDefault="00EE3422" w:rsidP="008C0F29">
      <w:pPr>
        <w:numPr>
          <w:ilvl w:val="0"/>
          <w:numId w:val="50"/>
        </w:numPr>
        <w:spacing w:after="0"/>
        <w:rPr>
          <w:sz w:val="22"/>
          <w:szCs w:val="22"/>
          <w:lang w:val="sl-SI"/>
        </w:rPr>
      </w:pPr>
      <w:r w:rsidRPr="00EE3422">
        <w:rPr>
          <w:sz w:val="22"/>
          <w:szCs w:val="22"/>
          <w:lang w:val="sl-SI"/>
        </w:rPr>
        <w:t>kable na enosmerni strani (d.c.) strani je treba izbrati in položiti tako, da je tveganje za kratek stik in zemeljski stik minimalno, kar se lahko izvede z:</w:t>
      </w:r>
    </w:p>
    <w:p w14:paraId="422A9F25" w14:textId="538B7371" w:rsidR="00EE3422" w:rsidRPr="00EE3422" w:rsidRDefault="00EE3422" w:rsidP="008C0F29">
      <w:pPr>
        <w:numPr>
          <w:ilvl w:val="0"/>
          <w:numId w:val="54"/>
        </w:numPr>
        <w:spacing w:after="0"/>
        <w:ind w:left="993"/>
        <w:rPr>
          <w:sz w:val="22"/>
          <w:szCs w:val="22"/>
          <w:lang w:val="sl-SI"/>
        </w:rPr>
      </w:pPr>
      <w:r w:rsidRPr="00EE3422">
        <w:rPr>
          <w:sz w:val="22"/>
          <w:szCs w:val="22"/>
          <w:lang w:val="sl-SI"/>
        </w:rPr>
        <w:t>enožilnimi kabli z nekovinskim plaščem,</w:t>
      </w:r>
    </w:p>
    <w:p w14:paraId="0621CE03" w14:textId="07E7AB3B" w:rsidR="001425E3" w:rsidRDefault="00EE3422" w:rsidP="008C0F29">
      <w:pPr>
        <w:numPr>
          <w:ilvl w:val="0"/>
          <w:numId w:val="54"/>
        </w:numPr>
        <w:spacing w:after="0"/>
        <w:ind w:left="993"/>
        <w:rPr>
          <w:sz w:val="22"/>
          <w:szCs w:val="22"/>
          <w:lang w:val="sl-SI"/>
        </w:rPr>
      </w:pPr>
      <w:r w:rsidRPr="00EE3422">
        <w:rPr>
          <w:sz w:val="22"/>
          <w:szCs w:val="22"/>
          <w:lang w:val="sl-SI"/>
        </w:rPr>
        <w:t>izoliranim (enožilnim) vodnikom položenim v izolirano elektroinštalacijsko cev ali kanal</w:t>
      </w:r>
      <w:r w:rsidR="00FE7B8C">
        <w:rPr>
          <w:sz w:val="22"/>
          <w:szCs w:val="22"/>
          <w:lang w:val="sl-SI"/>
        </w:rPr>
        <w:t>,</w:t>
      </w:r>
    </w:p>
    <w:p w14:paraId="78283970" w14:textId="0C417764" w:rsidR="00EE3422" w:rsidRPr="001425E3" w:rsidRDefault="001425E3" w:rsidP="008C0F29">
      <w:pPr>
        <w:numPr>
          <w:ilvl w:val="0"/>
          <w:numId w:val="54"/>
        </w:numPr>
        <w:spacing w:after="0"/>
        <w:ind w:left="993"/>
        <w:rPr>
          <w:sz w:val="22"/>
          <w:szCs w:val="22"/>
          <w:lang w:val="sl-SI"/>
        </w:rPr>
      </w:pPr>
      <w:r w:rsidRPr="00EE3422">
        <w:rPr>
          <w:sz w:val="22"/>
          <w:szCs w:val="22"/>
          <w:lang w:val="sl-SI"/>
        </w:rPr>
        <w:t>vodnik</w:t>
      </w:r>
      <w:r w:rsidR="00FE7B8C">
        <w:rPr>
          <w:sz w:val="22"/>
          <w:szCs w:val="22"/>
          <w:lang w:val="sl-SI"/>
        </w:rPr>
        <w:t xml:space="preserve">i, ki morajo </w:t>
      </w:r>
      <w:r w:rsidRPr="00EE3422">
        <w:rPr>
          <w:sz w:val="22"/>
          <w:szCs w:val="22"/>
          <w:lang w:val="sl-SI"/>
        </w:rPr>
        <w:t xml:space="preserve">biti </w:t>
      </w:r>
      <w:r w:rsidR="002B290B">
        <w:rPr>
          <w:sz w:val="22"/>
          <w:szCs w:val="22"/>
          <w:lang w:val="sl-SI"/>
        </w:rPr>
        <w:t>zaščiten</w:t>
      </w:r>
      <w:r w:rsidR="00FE7B8C">
        <w:rPr>
          <w:sz w:val="22"/>
          <w:szCs w:val="22"/>
          <w:lang w:val="sl-SI"/>
        </w:rPr>
        <w:t>i</w:t>
      </w:r>
      <w:r w:rsidR="002B290B">
        <w:rPr>
          <w:sz w:val="22"/>
          <w:szCs w:val="22"/>
          <w:lang w:val="sl-SI"/>
        </w:rPr>
        <w:t xml:space="preserve"> pred</w:t>
      </w:r>
      <w:r w:rsidRPr="00EE3422">
        <w:rPr>
          <w:sz w:val="22"/>
          <w:szCs w:val="22"/>
          <w:lang w:val="sl-SI"/>
        </w:rPr>
        <w:t xml:space="preserve"> UV-sevanje</w:t>
      </w:r>
      <w:r w:rsidR="002B290B">
        <w:rPr>
          <w:sz w:val="22"/>
          <w:szCs w:val="22"/>
          <w:lang w:val="sl-SI"/>
        </w:rPr>
        <w:t>m</w:t>
      </w:r>
      <w:r w:rsidR="00EE3422" w:rsidRPr="001425E3">
        <w:rPr>
          <w:sz w:val="22"/>
          <w:szCs w:val="22"/>
          <w:lang w:val="sl-SI"/>
        </w:rPr>
        <w:t>.</w:t>
      </w:r>
    </w:p>
    <w:p w14:paraId="3A306637" w14:textId="39DA8829" w:rsidR="00EE3422" w:rsidRPr="00EE3422" w:rsidRDefault="00EE3422" w:rsidP="00015B91">
      <w:pPr>
        <w:numPr>
          <w:ilvl w:val="0"/>
          <w:numId w:val="50"/>
        </w:numPr>
        <w:rPr>
          <w:sz w:val="22"/>
          <w:szCs w:val="22"/>
          <w:lang w:val="sl-SI"/>
        </w:rPr>
      </w:pPr>
      <w:r w:rsidRPr="00EE3422">
        <w:rPr>
          <w:sz w:val="22"/>
          <w:szCs w:val="22"/>
          <w:lang w:val="sl-SI"/>
        </w:rPr>
        <w:t>Zaščito pred električnim udarom se izvaja s posebno pozornostjo, ker se šteje</w:t>
      </w:r>
      <w:r w:rsidR="00FE7B8C">
        <w:rPr>
          <w:sz w:val="22"/>
          <w:szCs w:val="22"/>
          <w:lang w:val="sl-SI"/>
        </w:rPr>
        <w:t>,</w:t>
      </w:r>
      <w:r w:rsidRPr="00EE3422">
        <w:rPr>
          <w:sz w:val="22"/>
          <w:szCs w:val="22"/>
          <w:lang w:val="sl-SI"/>
        </w:rPr>
        <w:t xml:space="preserve"> da je oprema na enosmerni strani pod napetostjo tudi, če je izmenična stran ločena od omrežja oziroma je </w:t>
      </w:r>
      <w:r w:rsidR="000C54C0">
        <w:rPr>
          <w:sz w:val="22"/>
          <w:szCs w:val="22"/>
          <w:lang w:val="sl-SI"/>
        </w:rPr>
        <w:t>pretvornik</w:t>
      </w:r>
      <w:r w:rsidRPr="00EE3422">
        <w:rPr>
          <w:sz w:val="22"/>
          <w:szCs w:val="22"/>
          <w:lang w:val="sl-SI"/>
        </w:rPr>
        <w:t xml:space="preserve"> ločen od enosmerne strani. </w:t>
      </w:r>
    </w:p>
    <w:p w14:paraId="6DCE0E70" w14:textId="1DD65ED5" w:rsidR="00EE3422" w:rsidRPr="00EE3422" w:rsidRDefault="000C54C0" w:rsidP="008C0F29">
      <w:pPr>
        <w:spacing w:after="0"/>
        <w:rPr>
          <w:sz w:val="22"/>
          <w:szCs w:val="22"/>
          <w:lang w:val="sl-SI"/>
        </w:rPr>
      </w:pPr>
      <w:r>
        <w:rPr>
          <w:sz w:val="22"/>
          <w:szCs w:val="22"/>
          <w:lang w:val="sl-SI"/>
        </w:rPr>
        <w:t>(</w:t>
      </w:r>
      <w:r w:rsidR="00D47B92">
        <w:rPr>
          <w:sz w:val="22"/>
          <w:szCs w:val="22"/>
          <w:lang w:val="sl-SI"/>
        </w:rPr>
        <w:t>3</w:t>
      </w:r>
      <w:r>
        <w:rPr>
          <w:sz w:val="22"/>
          <w:szCs w:val="22"/>
          <w:lang w:val="sl-SI"/>
        </w:rPr>
        <w:t xml:space="preserve">) </w:t>
      </w:r>
      <w:r w:rsidR="00EE3422" w:rsidRPr="00EE3422">
        <w:rPr>
          <w:sz w:val="22"/>
          <w:szCs w:val="22"/>
          <w:lang w:val="sl-SI"/>
        </w:rPr>
        <w:t>Na enosmerni strani se lahko uporabi:</w:t>
      </w:r>
    </w:p>
    <w:p w14:paraId="150CE350" w14:textId="052FBF1A" w:rsidR="00EE3422" w:rsidRPr="00EE3422" w:rsidRDefault="00EE3422" w:rsidP="008C0F29">
      <w:pPr>
        <w:numPr>
          <w:ilvl w:val="0"/>
          <w:numId w:val="54"/>
        </w:numPr>
        <w:spacing w:after="0"/>
        <w:ind w:left="993"/>
        <w:rPr>
          <w:sz w:val="22"/>
          <w:szCs w:val="22"/>
          <w:lang w:val="sl-SI"/>
        </w:rPr>
      </w:pPr>
      <w:r w:rsidRPr="00EE3422">
        <w:rPr>
          <w:sz w:val="22"/>
          <w:szCs w:val="22"/>
          <w:lang w:val="sl-SI"/>
        </w:rPr>
        <w:t>dvojna ali ojačena izolacija),</w:t>
      </w:r>
    </w:p>
    <w:p w14:paraId="2A793B05" w14:textId="47153189" w:rsidR="00EE3422" w:rsidRPr="00EE3422" w:rsidRDefault="00EE3422" w:rsidP="00015B91">
      <w:pPr>
        <w:numPr>
          <w:ilvl w:val="0"/>
          <w:numId w:val="54"/>
        </w:numPr>
        <w:ind w:left="993"/>
        <w:rPr>
          <w:sz w:val="22"/>
          <w:szCs w:val="22"/>
          <w:lang w:val="sl-SI"/>
        </w:rPr>
      </w:pPr>
      <w:r w:rsidRPr="00EE3422">
        <w:rPr>
          <w:sz w:val="22"/>
          <w:szCs w:val="22"/>
          <w:lang w:val="sl-SI"/>
        </w:rPr>
        <w:t>napetost SELV ali PELV.</w:t>
      </w:r>
    </w:p>
    <w:p w14:paraId="07DA092F" w14:textId="6D0B518A" w:rsidR="00EE3422" w:rsidRPr="00EE3422" w:rsidRDefault="000C54C0" w:rsidP="008C0F29">
      <w:pPr>
        <w:spacing w:after="0"/>
        <w:rPr>
          <w:sz w:val="22"/>
          <w:szCs w:val="22"/>
          <w:lang w:val="sl-SI"/>
        </w:rPr>
      </w:pPr>
      <w:r>
        <w:rPr>
          <w:sz w:val="22"/>
          <w:szCs w:val="22"/>
          <w:lang w:val="sl-SI"/>
        </w:rPr>
        <w:t>(</w:t>
      </w:r>
      <w:r w:rsidR="00D47B92">
        <w:rPr>
          <w:sz w:val="22"/>
          <w:szCs w:val="22"/>
          <w:lang w:val="sl-SI"/>
        </w:rPr>
        <w:t>4</w:t>
      </w:r>
      <w:r>
        <w:rPr>
          <w:sz w:val="22"/>
          <w:szCs w:val="22"/>
          <w:lang w:val="sl-SI"/>
        </w:rPr>
        <w:t xml:space="preserve">) </w:t>
      </w:r>
      <w:r w:rsidR="00EE3422" w:rsidRPr="00EE3422">
        <w:rPr>
          <w:sz w:val="22"/>
          <w:szCs w:val="22"/>
          <w:lang w:val="sl-SI"/>
        </w:rPr>
        <w:t xml:space="preserve">Na izmenični strani se izvede </w:t>
      </w:r>
      <w:r w:rsidR="00922C87">
        <w:rPr>
          <w:sz w:val="22"/>
          <w:szCs w:val="22"/>
          <w:lang w:val="sl-SI"/>
        </w:rPr>
        <w:t>:</w:t>
      </w:r>
    </w:p>
    <w:p w14:paraId="529F05CC" w14:textId="13286997" w:rsidR="00EE3422" w:rsidRPr="00EE3422" w:rsidRDefault="00922C87" w:rsidP="008C0F29">
      <w:pPr>
        <w:numPr>
          <w:ilvl w:val="0"/>
          <w:numId w:val="50"/>
        </w:numPr>
        <w:spacing w:after="0"/>
        <w:rPr>
          <w:sz w:val="22"/>
          <w:szCs w:val="22"/>
          <w:lang w:val="sl-SI"/>
        </w:rPr>
      </w:pPr>
      <w:r w:rsidRPr="00EE3422">
        <w:rPr>
          <w:sz w:val="22"/>
          <w:szCs w:val="22"/>
          <w:lang w:val="sl-SI"/>
        </w:rPr>
        <w:t xml:space="preserve">zaščito </w:t>
      </w:r>
      <w:r w:rsidR="00EE3422" w:rsidRPr="00EE3422">
        <w:rPr>
          <w:sz w:val="22"/>
          <w:szCs w:val="22"/>
          <w:lang w:val="sl-SI"/>
        </w:rPr>
        <w:t>pred termičnimi vplivi</w:t>
      </w:r>
      <w:r>
        <w:rPr>
          <w:sz w:val="22"/>
          <w:szCs w:val="22"/>
          <w:lang w:val="sl-SI"/>
        </w:rPr>
        <w:t>, kot je določeno</w:t>
      </w:r>
      <w:r w:rsidR="00EE3422" w:rsidRPr="00EE3422">
        <w:rPr>
          <w:sz w:val="22"/>
          <w:szCs w:val="22"/>
          <w:lang w:val="sl-SI"/>
        </w:rPr>
        <w:t xml:space="preserve"> v smernici SZVP 512 Požarna varnost sončnih elektrarn</w:t>
      </w:r>
      <w:r>
        <w:rPr>
          <w:sz w:val="22"/>
          <w:szCs w:val="22"/>
          <w:lang w:val="sl-SI"/>
        </w:rPr>
        <w:t xml:space="preserve"> in</w:t>
      </w:r>
    </w:p>
    <w:p w14:paraId="39AE4604" w14:textId="6F52A4C5" w:rsidR="00EE3422" w:rsidRPr="00EE3422" w:rsidRDefault="00922C87" w:rsidP="008C0F29">
      <w:pPr>
        <w:numPr>
          <w:ilvl w:val="0"/>
          <w:numId w:val="50"/>
        </w:numPr>
        <w:spacing w:after="0"/>
        <w:rPr>
          <w:sz w:val="22"/>
          <w:szCs w:val="22"/>
          <w:lang w:val="sl-SI"/>
        </w:rPr>
      </w:pPr>
      <w:r w:rsidRPr="00EE3422">
        <w:rPr>
          <w:sz w:val="22"/>
          <w:szCs w:val="22"/>
          <w:lang w:val="sl-SI"/>
        </w:rPr>
        <w:t>zaščit</w:t>
      </w:r>
      <w:r>
        <w:rPr>
          <w:sz w:val="22"/>
          <w:szCs w:val="22"/>
          <w:lang w:val="sl-SI"/>
        </w:rPr>
        <w:t>o</w:t>
      </w:r>
      <w:r w:rsidRPr="00EE3422">
        <w:rPr>
          <w:sz w:val="22"/>
          <w:szCs w:val="22"/>
          <w:lang w:val="sl-SI"/>
        </w:rPr>
        <w:t xml:space="preserve"> </w:t>
      </w:r>
      <w:r w:rsidR="00EE3422" w:rsidRPr="00EE3422">
        <w:rPr>
          <w:sz w:val="22"/>
          <w:szCs w:val="22"/>
          <w:lang w:val="sl-SI"/>
        </w:rPr>
        <w:t>pred okvar</w:t>
      </w:r>
      <w:r w:rsidR="00FE7B8C">
        <w:rPr>
          <w:sz w:val="22"/>
          <w:szCs w:val="22"/>
          <w:lang w:val="sl-SI"/>
        </w:rPr>
        <w:t>o</w:t>
      </w:r>
      <w:r w:rsidR="00EE3422" w:rsidRPr="00EE3422">
        <w:rPr>
          <w:sz w:val="22"/>
          <w:szCs w:val="22"/>
          <w:lang w:val="sl-SI"/>
        </w:rPr>
        <w:t xml:space="preserve"> v izolaciji:</w:t>
      </w:r>
    </w:p>
    <w:p w14:paraId="6DC0D84C" w14:textId="50880397" w:rsidR="00EE3422" w:rsidRPr="00EE3422" w:rsidRDefault="00EE3422" w:rsidP="008C0F29">
      <w:pPr>
        <w:numPr>
          <w:ilvl w:val="0"/>
          <w:numId w:val="54"/>
        </w:numPr>
        <w:spacing w:after="0"/>
        <w:ind w:left="993"/>
        <w:rPr>
          <w:sz w:val="22"/>
          <w:szCs w:val="22"/>
          <w:lang w:val="sl-SI"/>
        </w:rPr>
      </w:pPr>
      <w:r w:rsidRPr="00EE3422">
        <w:rPr>
          <w:sz w:val="22"/>
          <w:szCs w:val="22"/>
          <w:lang w:val="sl-SI"/>
        </w:rPr>
        <w:t xml:space="preserve">se izvede z ločitvijo v notranjosti </w:t>
      </w:r>
      <w:r w:rsidR="000C54C0">
        <w:rPr>
          <w:sz w:val="22"/>
          <w:szCs w:val="22"/>
          <w:lang w:val="sl-SI"/>
        </w:rPr>
        <w:t>pretvornik</w:t>
      </w:r>
      <w:r w:rsidRPr="00EE3422">
        <w:rPr>
          <w:sz w:val="22"/>
          <w:szCs w:val="22"/>
          <w:lang w:val="sl-SI"/>
        </w:rPr>
        <w:t>a ali na izmenični strani,</w:t>
      </w:r>
    </w:p>
    <w:p w14:paraId="1A36DB71" w14:textId="1D4AA9C9" w:rsidR="00EE3422" w:rsidRPr="00EE3422" w:rsidRDefault="000C54C0" w:rsidP="008C0F29">
      <w:pPr>
        <w:numPr>
          <w:ilvl w:val="0"/>
          <w:numId w:val="54"/>
        </w:numPr>
        <w:spacing w:after="0"/>
        <w:ind w:left="993"/>
        <w:rPr>
          <w:sz w:val="22"/>
          <w:szCs w:val="22"/>
          <w:lang w:val="sl-SI"/>
        </w:rPr>
      </w:pPr>
      <w:r>
        <w:rPr>
          <w:sz w:val="22"/>
          <w:szCs w:val="22"/>
          <w:lang w:val="sl-SI"/>
        </w:rPr>
        <w:t>nadzorovalnik izolacije (IMD</w:t>
      </w:r>
      <w:r w:rsidR="00EE3422" w:rsidRPr="00EE3422">
        <w:rPr>
          <w:sz w:val="22"/>
          <w:szCs w:val="22"/>
          <w:lang w:val="sl-SI"/>
        </w:rPr>
        <w:t xml:space="preserve">) se namesti zato, da v celotni življenjski dobi PV sistema preverja izolacijo (IMD v skladu </w:t>
      </w:r>
      <w:r w:rsidR="000575B0">
        <w:rPr>
          <w:sz w:val="22"/>
          <w:szCs w:val="22"/>
          <w:lang w:val="sl-SI"/>
        </w:rPr>
        <w:t>s</w:t>
      </w:r>
      <w:r w:rsidR="000575B0" w:rsidRPr="00EE3422">
        <w:rPr>
          <w:sz w:val="22"/>
          <w:szCs w:val="22"/>
          <w:lang w:val="sl-SI"/>
        </w:rPr>
        <w:t xml:space="preserve"> </w:t>
      </w:r>
      <w:r w:rsidR="00922C87">
        <w:rPr>
          <w:sz w:val="22"/>
          <w:szCs w:val="22"/>
          <w:lang w:val="sl-SI"/>
        </w:rPr>
        <w:t xml:space="preserve">SIST </w:t>
      </w:r>
      <w:r w:rsidR="00EE3422" w:rsidRPr="00EE3422">
        <w:rPr>
          <w:sz w:val="22"/>
          <w:szCs w:val="22"/>
          <w:lang w:val="sl-SI"/>
        </w:rPr>
        <w:t>EN 61557-8 izvaja to funkcijo),</w:t>
      </w:r>
    </w:p>
    <w:p w14:paraId="458D2D08" w14:textId="0EC80B83" w:rsidR="00EE3422" w:rsidRPr="00EE3422" w:rsidRDefault="00EE3422" w:rsidP="00015B91">
      <w:pPr>
        <w:numPr>
          <w:ilvl w:val="0"/>
          <w:numId w:val="54"/>
        </w:numPr>
        <w:ind w:left="993"/>
        <w:rPr>
          <w:sz w:val="22"/>
          <w:szCs w:val="22"/>
          <w:lang w:val="sl-SI"/>
        </w:rPr>
      </w:pPr>
      <w:r w:rsidRPr="00EE3422">
        <w:rPr>
          <w:sz w:val="22"/>
          <w:szCs w:val="22"/>
          <w:lang w:val="sl-SI"/>
        </w:rPr>
        <w:t xml:space="preserve">funkcija IMD je lahko vgrajena v </w:t>
      </w:r>
      <w:r w:rsidR="000C54C0">
        <w:rPr>
          <w:sz w:val="22"/>
          <w:szCs w:val="22"/>
          <w:lang w:val="sl-SI"/>
        </w:rPr>
        <w:t>pretvornik</w:t>
      </w:r>
      <w:r w:rsidRPr="00EE3422">
        <w:rPr>
          <w:sz w:val="22"/>
          <w:szCs w:val="22"/>
          <w:lang w:val="sl-SI"/>
        </w:rPr>
        <w:t>,</w:t>
      </w:r>
    </w:p>
    <w:p w14:paraId="54056179" w14:textId="599AF4DF" w:rsidR="00EE3422" w:rsidRPr="00EE3422" w:rsidRDefault="000C54C0" w:rsidP="00EE3422">
      <w:pPr>
        <w:rPr>
          <w:sz w:val="22"/>
          <w:szCs w:val="22"/>
          <w:lang w:val="sl-SI"/>
        </w:rPr>
      </w:pPr>
      <w:r>
        <w:rPr>
          <w:sz w:val="22"/>
          <w:szCs w:val="22"/>
          <w:lang w:val="sl-SI"/>
        </w:rPr>
        <w:t>(</w:t>
      </w:r>
      <w:r w:rsidR="00D47B92">
        <w:rPr>
          <w:sz w:val="22"/>
          <w:szCs w:val="22"/>
          <w:lang w:val="sl-SI"/>
        </w:rPr>
        <w:t>5</w:t>
      </w:r>
      <w:r>
        <w:rPr>
          <w:sz w:val="22"/>
          <w:szCs w:val="22"/>
          <w:lang w:val="sl-SI"/>
        </w:rPr>
        <w:t xml:space="preserve">) </w:t>
      </w:r>
      <w:r w:rsidR="00EE3422" w:rsidRPr="00EE3422">
        <w:rPr>
          <w:sz w:val="22"/>
          <w:szCs w:val="22"/>
          <w:lang w:val="sl-SI"/>
        </w:rPr>
        <w:t xml:space="preserve">Tokokrogi PV sistema morajo imeti vgrajene varovalke tipa gPV po </w:t>
      </w:r>
      <w:r w:rsidR="00922C87">
        <w:rPr>
          <w:sz w:val="22"/>
          <w:szCs w:val="22"/>
          <w:lang w:val="sl-SI"/>
        </w:rPr>
        <w:t xml:space="preserve">SIST </w:t>
      </w:r>
      <w:r w:rsidR="00EE3422" w:rsidRPr="00EE3422">
        <w:rPr>
          <w:sz w:val="22"/>
          <w:szCs w:val="22"/>
          <w:lang w:val="sl-SI"/>
        </w:rPr>
        <w:t xml:space="preserve">EN 60269-6 oziroma </w:t>
      </w:r>
      <w:r w:rsidR="00FE7B8C">
        <w:rPr>
          <w:sz w:val="22"/>
          <w:szCs w:val="22"/>
          <w:lang w:val="sl-SI"/>
        </w:rPr>
        <w:t xml:space="preserve">druge </w:t>
      </w:r>
      <w:r w:rsidR="00EE3422" w:rsidRPr="00EE3422">
        <w:rPr>
          <w:sz w:val="22"/>
          <w:szCs w:val="22"/>
          <w:lang w:val="sl-SI"/>
        </w:rPr>
        <w:t xml:space="preserve">naprave v skladu </w:t>
      </w:r>
      <w:r w:rsidR="00FE7B8C">
        <w:rPr>
          <w:sz w:val="22"/>
          <w:szCs w:val="22"/>
          <w:lang w:val="sl-SI"/>
        </w:rPr>
        <w:t>s standardi serije</w:t>
      </w:r>
      <w:r w:rsidR="00FE7B8C" w:rsidRPr="00EE3422">
        <w:rPr>
          <w:sz w:val="22"/>
          <w:szCs w:val="22"/>
          <w:lang w:val="sl-SI"/>
        </w:rPr>
        <w:t xml:space="preserve"> </w:t>
      </w:r>
      <w:r w:rsidR="00922C87">
        <w:rPr>
          <w:sz w:val="22"/>
          <w:szCs w:val="22"/>
          <w:lang w:val="sl-SI"/>
        </w:rPr>
        <w:t xml:space="preserve">SIST </w:t>
      </w:r>
      <w:r w:rsidR="00EE3422" w:rsidRPr="00EE3422">
        <w:rPr>
          <w:sz w:val="22"/>
          <w:szCs w:val="22"/>
          <w:lang w:val="sl-SI"/>
        </w:rPr>
        <w:t>EN 60947</w:t>
      </w:r>
      <w:r w:rsidR="00FE7B8C">
        <w:rPr>
          <w:sz w:val="22"/>
          <w:szCs w:val="22"/>
          <w:lang w:val="sl-SI"/>
        </w:rPr>
        <w:t xml:space="preserve"> </w:t>
      </w:r>
      <w:r w:rsidR="00EE3422" w:rsidRPr="00EE3422">
        <w:rPr>
          <w:sz w:val="22"/>
          <w:szCs w:val="22"/>
          <w:lang w:val="sl-SI"/>
        </w:rPr>
        <w:t xml:space="preserve">ali </w:t>
      </w:r>
      <w:r w:rsidR="00FE7B8C">
        <w:rPr>
          <w:sz w:val="22"/>
          <w:szCs w:val="22"/>
          <w:lang w:val="sl-SI"/>
        </w:rPr>
        <w:t xml:space="preserve">s standardi serije </w:t>
      </w:r>
      <w:r w:rsidR="00922C87">
        <w:rPr>
          <w:sz w:val="22"/>
          <w:szCs w:val="22"/>
          <w:lang w:val="sl-SI"/>
        </w:rPr>
        <w:t xml:space="preserve">SIST </w:t>
      </w:r>
      <w:r w:rsidR="00EE3422" w:rsidRPr="00EE3422">
        <w:rPr>
          <w:sz w:val="22"/>
          <w:szCs w:val="22"/>
          <w:lang w:val="sl-SI"/>
        </w:rPr>
        <w:t>EN 60898</w:t>
      </w:r>
      <w:r w:rsidR="00FE7B8C">
        <w:rPr>
          <w:sz w:val="22"/>
          <w:szCs w:val="22"/>
          <w:lang w:val="sl-SI"/>
        </w:rPr>
        <w:t>, ki pa morajo prenesti pogoje delovanja, kjer so te druge naprave vgrajene</w:t>
      </w:r>
      <w:r w:rsidR="00EE3422" w:rsidRPr="00EE3422">
        <w:rPr>
          <w:sz w:val="22"/>
          <w:szCs w:val="22"/>
          <w:lang w:val="sl-SI"/>
        </w:rPr>
        <w:t>.</w:t>
      </w:r>
    </w:p>
    <w:p w14:paraId="6D79496D" w14:textId="2A56F187" w:rsidR="00EE3422" w:rsidRPr="00EE3422" w:rsidRDefault="000C54C0" w:rsidP="00EE3422">
      <w:pPr>
        <w:rPr>
          <w:sz w:val="22"/>
          <w:szCs w:val="22"/>
          <w:lang w:val="sl-SI"/>
        </w:rPr>
      </w:pPr>
      <w:r>
        <w:rPr>
          <w:sz w:val="22"/>
          <w:szCs w:val="22"/>
          <w:lang w:val="sl-SI"/>
        </w:rPr>
        <w:t>(</w:t>
      </w:r>
      <w:r w:rsidR="00D47B92">
        <w:rPr>
          <w:sz w:val="22"/>
          <w:szCs w:val="22"/>
          <w:lang w:val="sl-SI"/>
        </w:rPr>
        <w:t>6</w:t>
      </w:r>
      <w:r>
        <w:rPr>
          <w:sz w:val="22"/>
          <w:szCs w:val="22"/>
          <w:lang w:val="sl-SI"/>
        </w:rPr>
        <w:t xml:space="preserve">) </w:t>
      </w:r>
      <w:r w:rsidR="00EE3422" w:rsidRPr="00EE3422">
        <w:rPr>
          <w:sz w:val="22"/>
          <w:szCs w:val="22"/>
          <w:lang w:val="sl-SI"/>
        </w:rPr>
        <w:t xml:space="preserve">Izmenični tokokrogi morajo imeti vgrajeno zaščito RCD tipa B v skladu </w:t>
      </w:r>
      <w:r w:rsidR="00FE7B8C">
        <w:rPr>
          <w:sz w:val="22"/>
          <w:szCs w:val="22"/>
          <w:lang w:val="sl-SI"/>
        </w:rPr>
        <w:t>s</w:t>
      </w:r>
      <w:r w:rsidR="00FE7B8C" w:rsidRPr="00EE3422">
        <w:rPr>
          <w:sz w:val="22"/>
          <w:szCs w:val="22"/>
          <w:lang w:val="sl-SI"/>
        </w:rPr>
        <w:t xml:space="preserve"> </w:t>
      </w:r>
      <w:r w:rsidR="00922C87">
        <w:rPr>
          <w:sz w:val="22"/>
          <w:szCs w:val="22"/>
          <w:lang w:val="sl-SI"/>
        </w:rPr>
        <w:t xml:space="preserve">SIST </w:t>
      </w:r>
      <w:r w:rsidR="00EE3422" w:rsidRPr="00EE3422">
        <w:rPr>
          <w:sz w:val="22"/>
          <w:szCs w:val="22"/>
          <w:lang w:val="sl-SI"/>
        </w:rPr>
        <w:t>EN 62423, razen če je:</w:t>
      </w:r>
    </w:p>
    <w:p w14:paraId="6102DF12" w14:textId="6E22661F" w:rsidR="00EE3422" w:rsidRPr="00EE3422" w:rsidRDefault="00EE3422" w:rsidP="00015B91">
      <w:pPr>
        <w:numPr>
          <w:ilvl w:val="0"/>
          <w:numId w:val="50"/>
        </w:numPr>
        <w:rPr>
          <w:sz w:val="22"/>
          <w:szCs w:val="22"/>
          <w:lang w:val="sl-SI"/>
        </w:rPr>
      </w:pPr>
      <w:r w:rsidRPr="00EE3422">
        <w:rPr>
          <w:sz w:val="22"/>
          <w:szCs w:val="22"/>
          <w:lang w:val="sl-SI"/>
        </w:rPr>
        <w:lastRenderedPageBreak/>
        <w:t xml:space="preserve">v </w:t>
      </w:r>
      <w:r w:rsidR="000C54C0">
        <w:rPr>
          <w:sz w:val="22"/>
          <w:szCs w:val="22"/>
          <w:lang w:val="sl-SI"/>
        </w:rPr>
        <w:t>pretvornik</w:t>
      </w:r>
      <w:r w:rsidRPr="00EE3422">
        <w:rPr>
          <w:sz w:val="22"/>
          <w:szCs w:val="22"/>
          <w:lang w:val="sl-SI"/>
        </w:rPr>
        <w:t>u izvedena vsaj enostavna ločitev med enosmerno in izmenično stranjo,</w:t>
      </w:r>
    </w:p>
    <w:p w14:paraId="463494C6" w14:textId="3C0CBE26" w:rsidR="00EE3422" w:rsidRPr="00EE3422" w:rsidRDefault="00EE3422" w:rsidP="00015B91">
      <w:pPr>
        <w:numPr>
          <w:ilvl w:val="0"/>
          <w:numId w:val="50"/>
        </w:numPr>
        <w:rPr>
          <w:sz w:val="22"/>
          <w:szCs w:val="22"/>
          <w:lang w:val="sl-SI"/>
        </w:rPr>
      </w:pPr>
      <w:r w:rsidRPr="00EE3422">
        <w:rPr>
          <w:sz w:val="22"/>
          <w:szCs w:val="22"/>
          <w:lang w:val="sl-SI"/>
        </w:rPr>
        <w:t xml:space="preserve">ali če je v inštalaciji izvedena vsaj enostavna ločitev med </w:t>
      </w:r>
      <w:r w:rsidR="000C54C0">
        <w:rPr>
          <w:sz w:val="22"/>
          <w:szCs w:val="22"/>
          <w:lang w:val="sl-SI"/>
        </w:rPr>
        <w:t>pretvornik</w:t>
      </w:r>
      <w:r w:rsidRPr="00EE3422">
        <w:rPr>
          <w:sz w:val="22"/>
          <w:szCs w:val="22"/>
          <w:lang w:val="sl-SI"/>
        </w:rPr>
        <w:t>om in RCD z ločenim navitjem v transformatorju,</w:t>
      </w:r>
    </w:p>
    <w:p w14:paraId="6D3C9C7F" w14:textId="77777777" w:rsidR="00647B9D" w:rsidRDefault="00EE3422" w:rsidP="00015B91">
      <w:pPr>
        <w:numPr>
          <w:ilvl w:val="0"/>
          <w:numId w:val="50"/>
        </w:numPr>
        <w:rPr>
          <w:sz w:val="22"/>
          <w:szCs w:val="22"/>
          <w:lang w:val="sl-SI"/>
        </w:rPr>
      </w:pPr>
      <w:r w:rsidRPr="00EE3422">
        <w:rPr>
          <w:sz w:val="22"/>
          <w:szCs w:val="22"/>
          <w:lang w:val="sl-SI"/>
        </w:rPr>
        <w:t xml:space="preserve">ali če je </w:t>
      </w:r>
      <w:r w:rsidR="000C54C0">
        <w:rPr>
          <w:sz w:val="22"/>
          <w:szCs w:val="22"/>
          <w:lang w:val="sl-SI"/>
        </w:rPr>
        <w:t>pretvornik</w:t>
      </w:r>
      <w:r w:rsidRPr="00EE3422">
        <w:rPr>
          <w:sz w:val="22"/>
          <w:szCs w:val="22"/>
          <w:lang w:val="sl-SI"/>
        </w:rPr>
        <w:t xml:space="preserve"> v skladu </w:t>
      </w:r>
      <w:r w:rsidR="00FE7B8C">
        <w:rPr>
          <w:sz w:val="22"/>
          <w:szCs w:val="22"/>
          <w:lang w:val="sl-SI"/>
        </w:rPr>
        <w:t>s</w:t>
      </w:r>
      <w:r w:rsidR="00FE7B8C" w:rsidRPr="00EE3422">
        <w:rPr>
          <w:sz w:val="22"/>
          <w:szCs w:val="22"/>
          <w:lang w:val="sl-SI"/>
        </w:rPr>
        <w:t xml:space="preserve"> </w:t>
      </w:r>
      <w:r w:rsidR="00922C87">
        <w:rPr>
          <w:sz w:val="22"/>
          <w:szCs w:val="22"/>
          <w:lang w:val="sl-SI"/>
        </w:rPr>
        <w:t xml:space="preserve">SIST </w:t>
      </w:r>
      <w:r w:rsidRPr="00EE3422">
        <w:rPr>
          <w:sz w:val="22"/>
          <w:szCs w:val="22"/>
          <w:lang w:val="sl-SI"/>
        </w:rPr>
        <w:t xml:space="preserve">EN 62109-1 in ni zahteve po RCD </w:t>
      </w:r>
      <w:r w:rsidR="00B7250F" w:rsidRPr="00EE3422">
        <w:rPr>
          <w:sz w:val="22"/>
          <w:szCs w:val="22"/>
          <w:lang w:val="sl-SI"/>
        </w:rPr>
        <w:t>tip</w:t>
      </w:r>
      <w:r w:rsidR="00B7250F">
        <w:rPr>
          <w:sz w:val="22"/>
          <w:szCs w:val="22"/>
          <w:lang w:val="sl-SI"/>
        </w:rPr>
        <w:t>a</w:t>
      </w:r>
      <w:r w:rsidR="00B7250F" w:rsidRPr="00EE3422">
        <w:rPr>
          <w:sz w:val="22"/>
          <w:szCs w:val="22"/>
          <w:lang w:val="sl-SI"/>
        </w:rPr>
        <w:t xml:space="preserve"> </w:t>
      </w:r>
      <w:r w:rsidRPr="00EE3422">
        <w:rPr>
          <w:sz w:val="22"/>
          <w:szCs w:val="22"/>
          <w:lang w:val="sl-SI"/>
        </w:rPr>
        <w:t xml:space="preserve">B, kar mora biti napisano v navodilih proizvajalca </w:t>
      </w:r>
      <w:r w:rsidR="000C54C0">
        <w:rPr>
          <w:sz w:val="22"/>
          <w:szCs w:val="22"/>
          <w:lang w:val="sl-SI"/>
        </w:rPr>
        <w:t>pretvornik</w:t>
      </w:r>
      <w:r w:rsidRPr="00EE3422">
        <w:rPr>
          <w:sz w:val="22"/>
          <w:szCs w:val="22"/>
          <w:lang w:val="sl-SI"/>
        </w:rPr>
        <w:t>a.</w:t>
      </w:r>
    </w:p>
    <w:p w14:paraId="77894B7D" w14:textId="1892785C" w:rsidR="00235D48" w:rsidRDefault="00235D48" w:rsidP="00235D48">
      <w:pPr>
        <w:rPr>
          <w:sz w:val="22"/>
          <w:szCs w:val="22"/>
          <w:lang w:val="sl-SI"/>
        </w:rPr>
      </w:pPr>
      <w:r w:rsidRPr="00235D48">
        <w:rPr>
          <w:sz w:val="22"/>
          <w:szCs w:val="22"/>
          <w:lang w:val="sl-SI"/>
        </w:rPr>
        <w:t>(</w:t>
      </w:r>
      <w:r w:rsidR="00D47B92">
        <w:rPr>
          <w:sz w:val="22"/>
          <w:szCs w:val="22"/>
          <w:lang w:val="sl-SI"/>
        </w:rPr>
        <w:t>7</w:t>
      </w:r>
      <w:r w:rsidRPr="00235D48">
        <w:rPr>
          <w:sz w:val="22"/>
          <w:szCs w:val="22"/>
          <w:lang w:val="sl-SI"/>
        </w:rPr>
        <w:t>) Trajno oznako je treba namestiti na vsa dostopna mesta na d.c. strani, kot so povezovalne doze, razdelilniki in omare.</w:t>
      </w:r>
    </w:p>
    <w:p w14:paraId="21B6A8F2" w14:textId="4D1053B9" w:rsidR="00235D48" w:rsidRPr="00235D48" w:rsidRDefault="00235D48" w:rsidP="00CB79DE">
      <w:pPr>
        <w:jc w:val="center"/>
        <w:rPr>
          <w:sz w:val="22"/>
          <w:szCs w:val="22"/>
          <w:lang w:val="sl-SI"/>
        </w:rPr>
      </w:pPr>
      <w:r w:rsidRPr="00922C87">
        <w:rPr>
          <w:noProof/>
          <w:lang w:val="sl-SI"/>
        </w:rPr>
        <w:drawing>
          <wp:inline distT="0" distB="0" distL="0" distR="0" wp14:anchorId="0668AE36" wp14:editId="78F00476">
            <wp:extent cx="2642400" cy="4284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2400" cy="428400"/>
                    </a:xfrm>
                    <a:prstGeom prst="rect">
                      <a:avLst/>
                    </a:prstGeom>
                    <a:noFill/>
                    <a:ln>
                      <a:noFill/>
                    </a:ln>
                  </pic:spPr>
                </pic:pic>
              </a:graphicData>
            </a:graphic>
          </wp:inline>
        </w:drawing>
      </w:r>
    </w:p>
    <w:p w14:paraId="1E6D2241" w14:textId="77777777" w:rsidR="00647B9D" w:rsidRDefault="00235D48" w:rsidP="00CB79DE">
      <w:pPr>
        <w:jc w:val="left"/>
        <w:rPr>
          <w:sz w:val="22"/>
          <w:szCs w:val="22"/>
          <w:lang w:val="sl-SI"/>
        </w:rPr>
      </w:pPr>
      <w:r>
        <w:rPr>
          <w:sz w:val="22"/>
          <w:szCs w:val="22"/>
          <w:lang w:val="sl-SI"/>
        </w:rPr>
        <w:t>N</w:t>
      </w:r>
      <w:r w:rsidRPr="00235D48">
        <w:rPr>
          <w:sz w:val="22"/>
          <w:szCs w:val="22"/>
          <w:lang w:val="sl-SI"/>
        </w:rPr>
        <w:t>ajmanjša velikost oznake je 150 mm x 24 mm</w:t>
      </w:r>
      <w:r>
        <w:rPr>
          <w:sz w:val="22"/>
          <w:szCs w:val="22"/>
          <w:lang w:val="sl-SI"/>
        </w:rPr>
        <w:t>.</w:t>
      </w:r>
      <w:r w:rsidRPr="00235D48" w:rsidDel="00235D48">
        <w:rPr>
          <w:sz w:val="22"/>
          <w:szCs w:val="22"/>
          <w:lang w:val="sl-SI"/>
        </w:rPr>
        <w:t xml:space="preserve"> </w:t>
      </w:r>
    </w:p>
    <w:p w14:paraId="34ADA25B" w14:textId="58E560AE" w:rsidR="00235D48" w:rsidRPr="00235D48" w:rsidRDefault="000C54C0" w:rsidP="00235D48">
      <w:pPr>
        <w:rPr>
          <w:sz w:val="22"/>
          <w:szCs w:val="22"/>
          <w:lang w:val="sl-SI"/>
        </w:rPr>
      </w:pPr>
      <w:r>
        <w:rPr>
          <w:sz w:val="22"/>
          <w:szCs w:val="22"/>
          <w:lang w:val="sl-SI"/>
        </w:rPr>
        <w:t>(</w:t>
      </w:r>
      <w:r w:rsidR="00D47B92">
        <w:rPr>
          <w:sz w:val="22"/>
          <w:szCs w:val="22"/>
          <w:lang w:val="sl-SI"/>
        </w:rPr>
        <w:t>8</w:t>
      </w:r>
      <w:r>
        <w:rPr>
          <w:sz w:val="22"/>
          <w:szCs w:val="22"/>
          <w:lang w:val="sl-SI"/>
        </w:rPr>
        <w:t xml:space="preserve">) </w:t>
      </w:r>
      <w:r w:rsidR="00235D48" w:rsidRPr="00235D48">
        <w:rPr>
          <w:sz w:val="22"/>
          <w:szCs w:val="22"/>
          <w:lang w:val="sl-SI"/>
        </w:rPr>
        <w:t xml:space="preserve">Na vseh PCE mora biti oznaka, ki kaže, da mora biti </w:t>
      </w:r>
      <w:r w:rsidR="00FE7B8C">
        <w:rPr>
          <w:sz w:val="22"/>
          <w:szCs w:val="22"/>
          <w:lang w:val="sl-SI"/>
        </w:rPr>
        <w:t>pretvornik</w:t>
      </w:r>
      <w:r w:rsidR="00235D48" w:rsidRPr="00235D48">
        <w:rPr>
          <w:sz w:val="22"/>
          <w:szCs w:val="22"/>
          <w:lang w:val="sl-SI"/>
        </w:rPr>
        <w:t xml:space="preserve"> ločen od vseh napajanj pred izvajanjem del na njemu.</w:t>
      </w:r>
    </w:p>
    <w:p w14:paraId="69F1693D" w14:textId="776952FE" w:rsidR="00235D48" w:rsidRPr="00235D48" w:rsidRDefault="00235D48" w:rsidP="00CB79DE">
      <w:pPr>
        <w:jc w:val="center"/>
        <w:rPr>
          <w:sz w:val="22"/>
          <w:szCs w:val="22"/>
          <w:lang w:val="sl-SI"/>
        </w:rPr>
      </w:pPr>
      <w:r w:rsidRPr="00922C87">
        <w:rPr>
          <w:noProof/>
          <w:lang w:val="sl-SI"/>
        </w:rPr>
        <w:drawing>
          <wp:inline distT="0" distB="0" distL="0" distR="0" wp14:anchorId="1F706570" wp14:editId="35F02E10">
            <wp:extent cx="3164400" cy="1346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4400" cy="1346400"/>
                    </a:xfrm>
                    <a:prstGeom prst="rect">
                      <a:avLst/>
                    </a:prstGeom>
                    <a:noFill/>
                    <a:ln>
                      <a:noFill/>
                    </a:ln>
                  </pic:spPr>
                </pic:pic>
              </a:graphicData>
            </a:graphic>
          </wp:inline>
        </w:drawing>
      </w:r>
    </w:p>
    <w:p w14:paraId="28C9F675" w14:textId="1E9AB555" w:rsidR="00EE3422" w:rsidRPr="00EE3422" w:rsidRDefault="00235D48" w:rsidP="00235D48">
      <w:pPr>
        <w:rPr>
          <w:sz w:val="22"/>
          <w:szCs w:val="22"/>
          <w:lang w:val="sl-SI"/>
        </w:rPr>
      </w:pPr>
      <w:r w:rsidRPr="00235D48">
        <w:rPr>
          <w:sz w:val="22"/>
          <w:szCs w:val="22"/>
          <w:lang w:val="sl-SI"/>
        </w:rPr>
        <w:t>Najmanjša velikost opozorilnega znaka z napisom je 180 mm x 76 mm</w:t>
      </w:r>
      <w:r>
        <w:rPr>
          <w:sz w:val="22"/>
          <w:szCs w:val="22"/>
          <w:lang w:val="sl-SI"/>
        </w:rPr>
        <w:t>.</w:t>
      </w:r>
    </w:p>
    <w:p w14:paraId="3756FE08" w14:textId="069DB7C4" w:rsidR="00235D48" w:rsidRPr="00235D48" w:rsidRDefault="000C54C0" w:rsidP="008C0F29">
      <w:pPr>
        <w:spacing w:after="0"/>
        <w:rPr>
          <w:sz w:val="22"/>
          <w:szCs w:val="22"/>
          <w:lang w:val="sl-SI"/>
        </w:rPr>
      </w:pPr>
      <w:r>
        <w:rPr>
          <w:sz w:val="22"/>
          <w:szCs w:val="22"/>
          <w:lang w:val="sl-SI"/>
        </w:rPr>
        <w:t>(</w:t>
      </w:r>
      <w:r w:rsidR="00D47B92">
        <w:rPr>
          <w:sz w:val="22"/>
          <w:szCs w:val="22"/>
          <w:lang w:val="sl-SI"/>
        </w:rPr>
        <w:t>9</w:t>
      </w:r>
      <w:r>
        <w:rPr>
          <w:sz w:val="22"/>
          <w:szCs w:val="22"/>
          <w:lang w:val="sl-SI"/>
        </w:rPr>
        <w:t xml:space="preserve">) </w:t>
      </w:r>
      <w:r w:rsidR="00235D48" w:rsidRPr="00235D48">
        <w:rPr>
          <w:sz w:val="22"/>
          <w:szCs w:val="22"/>
          <w:lang w:val="sl-SI"/>
        </w:rPr>
        <w:t>Zaradi varnosti vzdrževalcev, inšpektorjev, distributerjev, gasilcev in reševalcev je bistveno, da je označena prisotnost PV inštalacije v stavbi. Znak je treba namestiti na:</w:t>
      </w:r>
    </w:p>
    <w:p w14:paraId="1F5C59DE" w14:textId="77777777" w:rsidR="00235D48" w:rsidRPr="00235D48" w:rsidRDefault="00235D48" w:rsidP="008C0F29">
      <w:pPr>
        <w:spacing w:after="0"/>
        <w:rPr>
          <w:sz w:val="22"/>
          <w:szCs w:val="22"/>
          <w:lang w:val="sl-SI"/>
        </w:rPr>
      </w:pPr>
      <w:r w:rsidRPr="00235D48">
        <w:rPr>
          <w:sz w:val="22"/>
          <w:szCs w:val="22"/>
          <w:lang w:val="sl-SI"/>
        </w:rPr>
        <w:t>-</w:t>
      </w:r>
      <w:r w:rsidRPr="00235D48">
        <w:rPr>
          <w:sz w:val="22"/>
          <w:szCs w:val="22"/>
          <w:lang w:val="sl-SI"/>
        </w:rPr>
        <w:tab/>
        <w:t>vhodna vrata ali v bližini glavnega vhoda na dobro vidnem mestu iz zunanje strani,</w:t>
      </w:r>
    </w:p>
    <w:p w14:paraId="34F04EC6" w14:textId="77777777" w:rsidR="00235D48" w:rsidRPr="00235D48" w:rsidRDefault="00235D48" w:rsidP="008C0F29">
      <w:pPr>
        <w:spacing w:after="0"/>
        <w:rPr>
          <w:sz w:val="22"/>
          <w:szCs w:val="22"/>
          <w:lang w:val="sl-SI"/>
        </w:rPr>
      </w:pPr>
      <w:r w:rsidRPr="00235D48">
        <w:rPr>
          <w:sz w:val="22"/>
          <w:szCs w:val="22"/>
          <w:lang w:val="sl-SI"/>
        </w:rPr>
        <w:t>-</w:t>
      </w:r>
      <w:r w:rsidRPr="00235D48">
        <w:rPr>
          <w:sz w:val="22"/>
          <w:szCs w:val="22"/>
          <w:lang w:val="sl-SI"/>
        </w:rPr>
        <w:tab/>
        <w:t xml:space="preserve">točko napajanja električne inštalacije, </w:t>
      </w:r>
    </w:p>
    <w:p w14:paraId="020AD375" w14:textId="77777777" w:rsidR="00235D48" w:rsidRPr="00235D48" w:rsidRDefault="00235D48" w:rsidP="008C0F29">
      <w:pPr>
        <w:spacing w:after="0"/>
        <w:rPr>
          <w:sz w:val="22"/>
          <w:szCs w:val="22"/>
          <w:lang w:val="sl-SI"/>
        </w:rPr>
      </w:pPr>
      <w:r w:rsidRPr="00235D48">
        <w:rPr>
          <w:sz w:val="22"/>
          <w:szCs w:val="22"/>
          <w:lang w:val="sl-SI"/>
        </w:rPr>
        <w:t>-</w:t>
      </w:r>
      <w:r w:rsidRPr="00235D48">
        <w:rPr>
          <w:sz w:val="22"/>
          <w:szCs w:val="22"/>
          <w:lang w:val="sl-SI"/>
        </w:rPr>
        <w:tab/>
        <w:t xml:space="preserve">merilno mesto, če je oddaljeno od točke napajanja električne inštalacije, </w:t>
      </w:r>
    </w:p>
    <w:p w14:paraId="745ED497" w14:textId="77777777" w:rsidR="00235D48" w:rsidRPr="00235D48" w:rsidRDefault="00235D48" w:rsidP="00235D48">
      <w:pPr>
        <w:rPr>
          <w:sz w:val="22"/>
          <w:szCs w:val="22"/>
          <w:lang w:val="sl-SI"/>
        </w:rPr>
      </w:pPr>
      <w:r w:rsidRPr="00235D48">
        <w:rPr>
          <w:sz w:val="22"/>
          <w:szCs w:val="22"/>
          <w:lang w:val="sl-SI"/>
        </w:rPr>
        <w:t>-</w:t>
      </w:r>
      <w:r w:rsidRPr="00235D48">
        <w:rPr>
          <w:sz w:val="22"/>
          <w:szCs w:val="22"/>
          <w:lang w:val="sl-SI"/>
        </w:rPr>
        <w:tab/>
        <w:t xml:space="preserve">na porabnika ali razdelilnik, na katerega je priključeno napajanje iz PCE. </w:t>
      </w:r>
    </w:p>
    <w:p w14:paraId="2075F3D1" w14:textId="7FEB3FF1" w:rsidR="00235D48" w:rsidRPr="00235D48" w:rsidRDefault="00235D48" w:rsidP="00CB79DE">
      <w:pPr>
        <w:jc w:val="center"/>
        <w:rPr>
          <w:sz w:val="22"/>
          <w:szCs w:val="22"/>
          <w:lang w:val="sl-SI"/>
        </w:rPr>
      </w:pPr>
      <w:r w:rsidRPr="00922C87">
        <w:rPr>
          <w:noProof/>
          <w:lang w:val="sl-SI"/>
        </w:rPr>
        <w:drawing>
          <wp:inline distT="0" distB="0" distL="0" distR="0" wp14:anchorId="56A42C47" wp14:editId="73438C83">
            <wp:extent cx="2613600" cy="200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3600" cy="2008800"/>
                    </a:xfrm>
                    <a:prstGeom prst="rect">
                      <a:avLst/>
                    </a:prstGeom>
                    <a:noFill/>
                    <a:ln>
                      <a:noFill/>
                    </a:ln>
                  </pic:spPr>
                </pic:pic>
              </a:graphicData>
            </a:graphic>
          </wp:inline>
        </w:drawing>
      </w:r>
    </w:p>
    <w:p w14:paraId="22B1C3B6" w14:textId="055EB2BC" w:rsidR="00EE3422" w:rsidRPr="00EE3422" w:rsidRDefault="00235D48" w:rsidP="00235D48">
      <w:pPr>
        <w:rPr>
          <w:sz w:val="22"/>
          <w:szCs w:val="22"/>
          <w:lang w:val="sl-SI"/>
        </w:rPr>
      </w:pPr>
      <w:r w:rsidRPr="00235D48">
        <w:rPr>
          <w:sz w:val="22"/>
          <w:szCs w:val="22"/>
          <w:lang w:val="sl-SI"/>
        </w:rPr>
        <w:t>Najmanjša velikost znaka skupaj z napisom je 180 mm x 136 mm</w:t>
      </w:r>
      <w:r>
        <w:rPr>
          <w:sz w:val="22"/>
          <w:szCs w:val="22"/>
          <w:lang w:val="sl-SI"/>
        </w:rPr>
        <w:t>.</w:t>
      </w:r>
    </w:p>
    <w:p w14:paraId="6338BA13" w14:textId="617E6FBA" w:rsidR="00EE3422" w:rsidRPr="00EE3422" w:rsidRDefault="000C54C0" w:rsidP="00EE3422">
      <w:pPr>
        <w:rPr>
          <w:sz w:val="22"/>
          <w:szCs w:val="22"/>
          <w:lang w:val="sl-SI"/>
        </w:rPr>
      </w:pPr>
      <w:r>
        <w:rPr>
          <w:sz w:val="22"/>
          <w:szCs w:val="22"/>
          <w:lang w:val="sl-SI"/>
        </w:rPr>
        <w:t>(1</w:t>
      </w:r>
      <w:r w:rsidR="00D47B92">
        <w:rPr>
          <w:sz w:val="22"/>
          <w:szCs w:val="22"/>
          <w:lang w:val="sl-SI"/>
        </w:rPr>
        <w:t>0</w:t>
      </w:r>
      <w:r>
        <w:rPr>
          <w:sz w:val="22"/>
          <w:szCs w:val="22"/>
          <w:lang w:val="sl-SI"/>
        </w:rPr>
        <w:t xml:space="preserve">) </w:t>
      </w:r>
      <w:r w:rsidR="00EE3422" w:rsidRPr="00EE3422">
        <w:rPr>
          <w:sz w:val="22"/>
          <w:szCs w:val="22"/>
          <w:lang w:val="sl-SI"/>
        </w:rPr>
        <w:t xml:space="preserve">Znak se namesti na napajalno točko inštalacije, na števec, če ni v bližini napajalne točke in na razdelilnik, kamor je priključen </w:t>
      </w:r>
      <w:r>
        <w:rPr>
          <w:sz w:val="22"/>
          <w:szCs w:val="22"/>
          <w:lang w:val="sl-SI"/>
        </w:rPr>
        <w:t>pretvornik</w:t>
      </w:r>
      <w:r w:rsidR="00EE3422" w:rsidRPr="00EE3422">
        <w:rPr>
          <w:sz w:val="22"/>
          <w:szCs w:val="22"/>
          <w:lang w:val="sl-SI"/>
        </w:rPr>
        <w:t>.</w:t>
      </w:r>
    </w:p>
    <w:p w14:paraId="124748A4" w14:textId="3E41B404" w:rsidR="00EE3422" w:rsidRPr="00EE3422" w:rsidRDefault="000C54C0" w:rsidP="00EE3422">
      <w:pPr>
        <w:rPr>
          <w:sz w:val="22"/>
          <w:szCs w:val="22"/>
          <w:lang w:val="sl-SI"/>
        </w:rPr>
      </w:pPr>
      <w:r>
        <w:rPr>
          <w:sz w:val="22"/>
          <w:szCs w:val="22"/>
          <w:lang w:val="sl-SI"/>
        </w:rPr>
        <w:t>(1</w:t>
      </w:r>
      <w:r w:rsidR="00D47B92">
        <w:rPr>
          <w:sz w:val="22"/>
          <w:szCs w:val="22"/>
          <w:lang w:val="sl-SI"/>
        </w:rPr>
        <w:t>1</w:t>
      </w:r>
      <w:r>
        <w:rPr>
          <w:sz w:val="22"/>
          <w:szCs w:val="22"/>
          <w:lang w:val="sl-SI"/>
        </w:rPr>
        <w:t xml:space="preserve">) </w:t>
      </w:r>
      <w:r w:rsidR="00EE3422" w:rsidRPr="00EE3422">
        <w:rPr>
          <w:sz w:val="22"/>
          <w:szCs w:val="22"/>
          <w:lang w:val="sl-SI"/>
        </w:rPr>
        <w:t>Nastavitve napetostno frekvenčnih zaščit ločilnega mesta so navedene v soglasju za priključitev oziroma v Prilogi 5 SONDO (Sistemska obratovalna navodila za distribucijsko omrežje električne energije.</w:t>
      </w:r>
    </w:p>
    <w:p w14:paraId="58979F00" w14:textId="77777777" w:rsidR="00EE3422" w:rsidRPr="0041678C" w:rsidRDefault="00EE3422" w:rsidP="00EE3422">
      <w:pPr>
        <w:rPr>
          <w:b/>
          <w:sz w:val="22"/>
          <w:szCs w:val="22"/>
          <w:lang w:val="sl-SI"/>
        </w:rPr>
      </w:pPr>
      <w:r w:rsidRPr="0041678C">
        <w:rPr>
          <w:b/>
          <w:sz w:val="22"/>
          <w:szCs w:val="22"/>
          <w:lang w:val="sl-SI"/>
        </w:rPr>
        <w:t>B. »Balkonske sončne elektrarne (naprave »Plug &amp; Play«)</w:t>
      </w:r>
    </w:p>
    <w:p w14:paraId="4BBBB80A" w14:textId="444F280D" w:rsidR="00EE3422" w:rsidRPr="00EE3422" w:rsidRDefault="000C54C0" w:rsidP="008C0F29">
      <w:pPr>
        <w:spacing w:after="0"/>
        <w:rPr>
          <w:sz w:val="22"/>
          <w:szCs w:val="22"/>
          <w:lang w:val="sl-SI"/>
        </w:rPr>
      </w:pPr>
      <w:r>
        <w:rPr>
          <w:sz w:val="22"/>
          <w:szCs w:val="22"/>
          <w:lang w:val="sl-SI"/>
        </w:rPr>
        <w:t xml:space="preserve">(1) </w:t>
      </w:r>
      <w:r w:rsidR="00EE3422" w:rsidRPr="00EE3422">
        <w:rPr>
          <w:sz w:val="22"/>
          <w:szCs w:val="22"/>
          <w:lang w:val="sl-SI"/>
        </w:rPr>
        <w:t>V eno vtičnico, ki je lahko tudi na balkonu ali terasi povezana v končni tokokrog, se lahko priključi prenosna sončna elektrarna z vtičem (naprava »Plug &amp; Play«):</w:t>
      </w:r>
    </w:p>
    <w:p w14:paraId="7B9026D4" w14:textId="609C95C7" w:rsidR="00EE3422" w:rsidRPr="00EE3422" w:rsidRDefault="00EE3422" w:rsidP="008C0F29">
      <w:pPr>
        <w:numPr>
          <w:ilvl w:val="0"/>
          <w:numId w:val="50"/>
        </w:numPr>
        <w:spacing w:after="0"/>
        <w:rPr>
          <w:sz w:val="22"/>
          <w:szCs w:val="22"/>
          <w:lang w:val="sl-SI"/>
        </w:rPr>
      </w:pPr>
      <w:r w:rsidRPr="00EE3422">
        <w:rPr>
          <w:sz w:val="22"/>
          <w:szCs w:val="22"/>
          <w:lang w:val="sl-SI"/>
        </w:rPr>
        <w:lastRenderedPageBreak/>
        <w:t xml:space="preserve">skupne moči največ </w:t>
      </w:r>
      <w:r w:rsidR="001425E3">
        <w:rPr>
          <w:sz w:val="22"/>
          <w:szCs w:val="22"/>
          <w:lang w:val="sl-SI"/>
        </w:rPr>
        <w:t>6</w:t>
      </w:r>
      <w:r w:rsidR="001425E3" w:rsidRPr="00EE3422">
        <w:rPr>
          <w:sz w:val="22"/>
          <w:szCs w:val="22"/>
          <w:lang w:val="sl-SI"/>
        </w:rPr>
        <w:t xml:space="preserve">00 </w:t>
      </w:r>
      <w:r w:rsidRPr="00EE3422">
        <w:rPr>
          <w:sz w:val="22"/>
          <w:szCs w:val="22"/>
          <w:lang w:val="sl-SI"/>
        </w:rPr>
        <w:t>W,</w:t>
      </w:r>
    </w:p>
    <w:p w14:paraId="642E92FE" w14:textId="04E5F4A1" w:rsidR="00EE3422" w:rsidRPr="00EE3422" w:rsidRDefault="00EE3422" w:rsidP="008C0F29">
      <w:pPr>
        <w:numPr>
          <w:ilvl w:val="0"/>
          <w:numId w:val="50"/>
        </w:numPr>
        <w:spacing w:after="0"/>
        <w:rPr>
          <w:sz w:val="22"/>
          <w:szCs w:val="22"/>
          <w:lang w:val="sl-SI"/>
        </w:rPr>
      </w:pPr>
      <w:r w:rsidRPr="00EE3422">
        <w:rPr>
          <w:sz w:val="22"/>
          <w:szCs w:val="22"/>
          <w:lang w:val="sl-SI"/>
        </w:rPr>
        <w:t xml:space="preserve">lastnik mora o namestitvi take naprave javiti </w:t>
      </w:r>
      <w:r w:rsidR="006558B9" w:rsidRPr="006558B9">
        <w:rPr>
          <w:sz w:val="22"/>
          <w:szCs w:val="22"/>
          <w:lang w:val="sl-SI"/>
        </w:rPr>
        <w:t>distribucijsk</w:t>
      </w:r>
      <w:r w:rsidR="006558B9">
        <w:rPr>
          <w:sz w:val="22"/>
          <w:szCs w:val="22"/>
          <w:lang w:val="sl-SI"/>
        </w:rPr>
        <w:t xml:space="preserve">emu </w:t>
      </w:r>
      <w:r w:rsidRPr="00EE3422">
        <w:rPr>
          <w:sz w:val="22"/>
          <w:szCs w:val="22"/>
          <w:lang w:val="sl-SI"/>
        </w:rPr>
        <w:t>operaterju:</w:t>
      </w:r>
    </w:p>
    <w:p w14:paraId="69C9FD67" w14:textId="0620CA1C" w:rsidR="00EE3422" w:rsidRPr="00EE3422" w:rsidRDefault="00EE3422" w:rsidP="008C0F29">
      <w:pPr>
        <w:numPr>
          <w:ilvl w:val="0"/>
          <w:numId w:val="54"/>
        </w:numPr>
        <w:spacing w:after="0"/>
        <w:ind w:left="993"/>
        <w:rPr>
          <w:sz w:val="22"/>
          <w:szCs w:val="22"/>
          <w:lang w:val="sl-SI"/>
        </w:rPr>
      </w:pPr>
      <w:r w:rsidRPr="00EE3422">
        <w:rPr>
          <w:sz w:val="22"/>
          <w:szCs w:val="22"/>
          <w:lang w:val="sl-SI"/>
        </w:rPr>
        <w:t>vsaj 14 dni pred priključitvijo,</w:t>
      </w:r>
    </w:p>
    <w:p w14:paraId="050B3E2D" w14:textId="593DB004" w:rsidR="00EE3422" w:rsidRPr="00EE3422" w:rsidRDefault="00EE3422" w:rsidP="008C0F29">
      <w:pPr>
        <w:numPr>
          <w:ilvl w:val="0"/>
          <w:numId w:val="54"/>
        </w:numPr>
        <w:spacing w:after="0"/>
        <w:ind w:left="993"/>
        <w:rPr>
          <w:sz w:val="22"/>
          <w:szCs w:val="22"/>
          <w:lang w:val="sl-SI"/>
        </w:rPr>
      </w:pPr>
      <w:r w:rsidRPr="00EE3422">
        <w:rPr>
          <w:sz w:val="22"/>
          <w:szCs w:val="22"/>
          <w:lang w:val="sl-SI"/>
        </w:rPr>
        <w:t>predložiti »ES – izjavo o skladnosti«, kjer so navedeni vsi standardi za celotno napravo,</w:t>
      </w:r>
    </w:p>
    <w:p w14:paraId="1B5CEB17" w14:textId="35A9F7CA" w:rsidR="00EE3422" w:rsidRPr="00EE3422" w:rsidRDefault="00EE3422" w:rsidP="008C0F29">
      <w:pPr>
        <w:numPr>
          <w:ilvl w:val="0"/>
          <w:numId w:val="54"/>
        </w:numPr>
        <w:spacing w:after="0"/>
        <w:ind w:left="993"/>
        <w:rPr>
          <w:sz w:val="22"/>
          <w:szCs w:val="22"/>
          <w:lang w:val="sl-SI"/>
        </w:rPr>
      </w:pPr>
      <w:r w:rsidRPr="00EE3422">
        <w:rPr>
          <w:sz w:val="22"/>
          <w:szCs w:val="22"/>
          <w:lang w:val="sl-SI"/>
        </w:rPr>
        <w:t>predložiti navodila za montažo in priključitev (če mora sončno elektrarno priključiti certificiran inštalater oziroma vgraditi prenosni RCD tipa B),</w:t>
      </w:r>
    </w:p>
    <w:p w14:paraId="56B3814F" w14:textId="57C5AA97" w:rsidR="00EE3422" w:rsidRPr="00EE3422" w:rsidRDefault="00EE3422" w:rsidP="008C0F29">
      <w:pPr>
        <w:numPr>
          <w:ilvl w:val="0"/>
          <w:numId w:val="50"/>
        </w:numPr>
        <w:spacing w:after="0"/>
        <w:rPr>
          <w:sz w:val="22"/>
          <w:szCs w:val="22"/>
          <w:lang w:val="sl-SI"/>
        </w:rPr>
      </w:pPr>
      <w:r w:rsidRPr="00EE3422">
        <w:rPr>
          <w:sz w:val="22"/>
          <w:szCs w:val="22"/>
          <w:lang w:val="sl-SI"/>
        </w:rPr>
        <w:t>če ni v mikro</w:t>
      </w:r>
      <w:r w:rsidR="000C54C0">
        <w:rPr>
          <w:sz w:val="22"/>
          <w:szCs w:val="22"/>
          <w:lang w:val="sl-SI"/>
        </w:rPr>
        <w:t>pretvornik</w:t>
      </w:r>
      <w:r w:rsidRPr="00EE3422">
        <w:rPr>
          <w:sz w:val="22"/>
          <w:szCs w:val="22"/>
          <w:lang w:val="sl-SI"/>
        </w:rPr>
        <w:t>u sončne elektrarne vgrajen RCD, se mora pred vtičnico namestiti RCD tipa B,</w:t>
      </w:r>
    </w:p>
    <w:p w14:paraId="3F749721" w14:textId="1AAAABA6" w:rsidR="00EE3422" w:rsidRPr="00EE3422" w:rsidRDefault="00EE3422" w:rsidP="008C0F29">
      <w:pPr>
        <w:numPr>
          <w:ilvl w:val="0"/>
          <w:numId w:val="50"/>
        </w:numPr>
        <w:spacing w:after="0"/>
        <w:rPr>
          <w:sz w:val="22"/>
          <w:szCs w:val="22"/>
          <w:lang w:val="sl-SI"/>
        </w:rPr>
      </w:pPr>
      <w:r w:rsidRPr="00EE3422">
        <w:rPr>
          <w:sz w:val="22"/>
          <w:szCs w:val="22"/>
          <w:lang w:val="sl-SI"/>
        </w:rPr>
        <w:t>vodnik od mikro</w:t>
      </w:r>
      <w:r w:rsidR="000C54C0">
        <w:rPr>
          <w:sz w:val="22"/>
          <w:szCs w:val="22"/>
          <w:lang w:val="sl-SI"/>
        </w:rPr>
        <w:t>pretvornik</w:t>
      </w:r>
      <w:r w:rsidRPr="00EE3422">
        <w:rPr>
          <w:sz w:val="22"/>
          <w:szCs w:val="22"/>
          <w:lang w:val="sl-SI"/>
        </w:rPr>
        <w:t>a do vtiča mora biti odporen na UV-sevanje (na primer H07RN-F),</w:t>
      </w:r>
    </w:p>
    <w:p w14:paraId="76D6A83F" w14:textId="04E681C9" w:rsidR="00EE3422" w:rsidRPr="00EE3422" w:rsidRDefault="00EE3422" w:rsidP="008C0F29">
      <w:pPr>
        <w:numPr>
          <w:ilvl w:val="0"/>
          <w:numId w:val="50"/>
        </w:numPr>
        <w:spacing w:after="0"/>
        <w:rPr>
          <w:sz w:val="22"/>
          <w:szCs w:val="22"/>
          <w:lang w:val="sl-SI"/>
        </w:rPr>
      </w:pPr>
      <w:r w:rsidRPr="00EE3422">
        <w:rPr>
          <w:sz w:val="22"/>
          <w:szCs w:val="22"/>
          <w:lang w:val="sl-SI"/>
        </w:rPr>
        <w:t>mikro</w:t>
      </w:r>
      <w:r w:rsidR="000C54C0">
        <w:rPr>
          <w:sz w:val="22"/>
          <w:szCs w:val="22"/>
          <w:lang w:val="sl-SI"/>
        </w:rPr>
        <w:t>pretvornik</w:t>
      </w:r>
      <w:r w:rsidRPr="00EE3422">
        <w:rPr>
          <w:sz w:val="22"/>
          <w:szCs w:val="22"/>
          <w:lang w:val="sl-SI"/>
        </w:rPr>
        <w:t xml:space="preserve"> mora ustrezati standardom serije EN IEC 62109,</w:t>
      </w:r>
    </w:p>
    <w:p w14:paraId="3568EEFD" w14:textId="25837D85" w:rsidR="000C54C0" w:rsidRDefault="000C54C0" w:rsidP="008C0F29">
      <w:pPr>
        <w:numPr>
          <w:ilvl w:val="0"/>
          <w:numId w:val="50"/>
        </w:numPr>
        <w:spacing w:after="0"/>
        <w:rPr>
          <w:sz w:val="22"/>
          <w:szCs w:val="22"/>
          <w:lang w:val="sl-SI"/>
        </w:rPr>
      </w:pPr>
      <w:r w:rsidRPr="00EE3422">
        <w:rPr>
          <w:sz w:val="22"/>
          <w:szCs w:val="22"/>
          <w:lang w:val="sl-SI"/>
        </w:rPr>
        <w:t>oznake in njihova mesta namestitve, če je namestitev potrebna,</w:t>
      </w:r>
      <w:r w:rsidRPr="000C54C0">
        <w:rPr>
          <w:sz w:val="22"/>
          <w:szCs w:val="22"/>
          <w:lang w:val="sl-SI"/>
        </w:rPr>
        <w:t xml:space="preserve"> </w:t>
      </w:r>
      <w:r w:rsidRPr="00EE3422">
        <w:rPr>
          <w:sz w:val="22"/>
          <w:szCs w:val="22"/>
          <w:lang w:val="sl-SI"/>
        </w:rPr>
        <w:t>določi proizvajalec</w:t>
      </w:r>
      <w:r w:rsidRPr="000C54C0">
        <w:rPr>
          <w:sz w:val="22"/>
          <w:szCs w:val="22"/>
          <w:lang w:val="sl-SI"/>
        </w:rPr>
        <w:t xml:space="preserve"> </w:t>
      </w:r>
      <w:r w:rsidRPr="00EE3422">
        <w:rPr>
          <w:sz w:val="22"/>
          <w:szCs w:val="22"/>
          <w:lang w:val="sl-SI"/>
        </w:rPr>
        <w:t>naprave</w:t>
      </w:r>
      <w:r>
        <w:rPr>
          <w:sz w:val="22"/>
          <w:szCs w:val="22"/>
          <w:lang w:val="sl-SI"/>
        </w:rPr>
        <w:t>,</w:t>
      </w:r>
    </w:p>
    <w:p w14:paraId="30CC37C0" w14:textId="1A0D9F77" w:rsidR="000C54C0" w:rsidRPr="0038590A" w:rsidRDefault="000C54C0" w:rsidP="00015B91">
      <w:pPr>
        <w:numPr>
          <w:ilvl w:val="0"/>
          <w:numId w:val="50"/>
        </w:numPr>
        <w:rPr>
          <w:sz w:val="22"/>
          <w:szCs w:val="22"/>
          <w:lang w:val="sl-SI"/>
        </w:rPr>
      </w:pPr>
      <w:r>
        <w:rPr>
          <w:sz w:val="22"/>
          <w:szCs w:val="22"/>
          <w:lang w:val="sl-SI"/>
        </w:rPr>
        <w:t>priklop se ne sme izvesti preko običajne kombinacije vtič/vtičnica.</w:t>
      </w:r>
    </w:p>
    <w:p w14:paraId="36C0CAB3" w14:textId="77777777" w:rsidR="00647B9D" w:rsidRDefault="00472082" w:rsidP="0041678C">
      <w:pPr>
        <w:pStyle w:val="Naslov3"/>
      </w:pPr>
      <w:bookmarkStart w:id="143" w:name="_Toc174638"/>
      <w:r w:rsidRPr="007436BB">
        <w:t>Polnilnice električnih avtomobilov</w:t>
      </w:r>
      <w:bookmarkEnd w:id="143"/>
    </w:p>
    <w:p w14:paraId="49A3C0FC" w14:textId="5945EA85" w:rsidR="00472082" w:rsidRPr="0041678C" w:rsidRDefault="00472082" w:rsidP="0041678C">
      <w:pPr>
        <w:rPr>
          <w:sz w:val="22"/>
          <w:szCs w:val="22"/>
          <w:lang w:val="sl-SI"/>
        </w:rPr>
      </w:pPr>
      <w:r>
        <w:rPr>
          <w:sz w:val="22"/>
          <w:szCs w:val="22"/>
          <w:lang w:val="sl-SI"/>
        </w:rPr>
        <w:t xml:space="preserve">(1) </w:t>
      </w:r>
      <w:r w:rsidRPr="0041678C">
        <w:rPr>
          <w:sz w:val="22"/>
          <w:szCs w:val="22"/>
          <w:lang w:val="sl-SI"/>
        </w:rPr>
        <w:t xml:space="preserve">Posebne vrste električnih instalacij vsebujejo posebne zahteve glede na specifiko uporabe in temeljijo na osnovnih </w:t>
      </w:r>
      <w:r w:rsidR="008C0F29">
        <w:rPr>
          <w:sz w:val="22"/>
          <w:szCs w:val="22"/>
          <w:lang w:val="sl-SI"/>
        </w:rPr>
        <w:t>delih standarda SIST HD 60364 (</w:t>
      </w:r>
      <w:r w:rsidRPr="0041678C">
        <w:rPr>
          <w:sz w:val="22"/>
          <w:szCs w:val="22"/>
          <w:lang w:val="sl-SI"/>
        </w:rPr>
        <w:t>deli 1 do 6).</w:t>
      </w:r>
    </w:p>
    <w:p w14:paraId="0C82A1A1" w14:textId="728B4FA0" w:rsidR="00472082" w:rsidRPr="0041678C" w:rsidRDefault="00472082" w:rsidP="008C0F29">
      <w:pPr>
        <w:spacing w:after="0"/>
        <w:rPr>
          <w:sz w:val="22"/>
          <w:szCs w:val="22"/>
          <w:lang w:val="sl-SI"/>
        </w:rPr>
      </w:pPr>
      <w:r>
        <w:rPr>
          <w:sz w:val="22"/>
          <w:szCs w:val="22"/>
          <w:lang w:val="sl-SI"/>
        </w:rPr>
        <w:t xml:space="preserve">(2) </w:t>
      </w:r>
      <w:r w:rsidR="008C0F29">
        <w:rPr>
          <w:sz w:val="22"/>
          <w:szCs w:val="22"/>
          <w:lang w:val="sl-SI"/>
        </w:rPr>
        <w:t>Pri izvedbi</w:t>
      </w:r>
      <w:r w:rsidRPr="0041678C">
        <w:rPr>
          <w:sz w:val="22"/>
          <w:szCs w:val="22"/>
          <w:lang w:val="sl-SI"/>
        </w:rPr>
        <w:t xml:space="preserve"> polnilnic električnih avtomobilov</w:t>
      </w:r>
      <w:r>
        <w:rPr>
          <w:sz w:val="22"/>
          <w:szCs w:val="22"/>
          <w:lang w:val="sl-SI"/>
        </w:rPr>
        <w:t xml:space="preserve"> </w:t>
      </w:r>
      <w:r w:rsidR="008C0F29">
        <w:rPr>
          <w:sz w:val="22"/>
          <w:szCs w:val="22"/>
          <w:lang w:val="sl-SI"/>
        </w:rPr>
        <w:t>je treba</w:t>
      </w:r>
      <w:r w:rsidRPr="0041678C">
        <w:rPr>
          <w:sz w:val="22"/>
          <w:szCs w:val="22"/>
          <w:lang w:val="sl-SI"/>
        </w:rPr>
        <w:t xml:space="preserve"> </w:t>
      </w:r>
      <w:r w:rsidR="008C0F29">
        <w:rPr>
          <w:sz w:val="22"/>
          <w:szCs w:val="22"/>
          <w:lang w:val="sl-SI"/>
        </w:rPr>
        <w:t xml:space="preserve">upoštevati </w:t>
      </w:r>
      <w:r w:rsidRPr="0041678C">
        <w:rPr>
          <w:sz w:val="22"/>
          <w:szCs w:val="22"/>
          <w:lang w:val="sl-SI"/>
        </w:rPr>
        <w:t>zahtev</w:t>
      </w:r>
      <w:r>
        <w:rPr>
          <w:sz w:val="22"/>
          <w:szCs w:val="22"/>
          <w:lang w:val="sl-SI"/>
        </w:rPr>
        <w:t>e standarda SIST HD 60364-7-722</w:t>
      </w:r>
      <w:r w:rsidR="008C0F29">
        <w:rPr>
          <w:sz w:val="22"/>
          <w:szCs w:val="22"/>
          <w:lang w:val="sl-SI"/>
        </w:rPr>
        <w:t>:</w:t>
      </w:r>
    </w:p>
    <w:p w14:paraId="518B62D1" w14:textId="561F19AB" w:rsidR="00472082" w:rsidRPr="0041678C" w:rsidRDefault="00472082" w:rsidP="008C0F29">
      <w:pPr>
        <w:numPr>
          <w:ilvl w:val="0"/>
          <w:numId w:val="50"/>
        </w:numPr>
        <w:spacing w:after="0"/>
        <w:rPr>
          <w:sz w:val="22"/>
          <w:szCs w:val="22"/>
          <w:lang w:val="sl-SI"/>
        </w:rPr>
      </w:pPr>
      <w:r w:rsidRPr="0041678C">
        <w:rPr>
          <w:sz w:val="22"/>
          <w:szCs w:val="22"/>
          <w:lang w:val="sl-SI"/>
        </w:rPr>
        <w:t xml:space="preserve">Pri običajni uporabi se vsaka posamezna priključna točka uporablja </w:t>
      </w:r>
      <w:r>
        <w:rPr>
          <w:sz w:val="22"/>
          <w:szCs w:val="22"/>
          <w:lang w:val="sl-SI"/>
        </w:rPr>
        <w:t>z</w:t>
      </w:r>
      <w:r w:rsidRPr="0041678C">
        <w:rPr>
          <w:sz w:val="22"/>
          <w:szCs w:val="22"/>
          <w:lang w:val="sl-SI"/>
        </w:rPr>
        <w:t xml:space="preserve"> nazivn</w:t>
      </w:r>
      <w:r w:rsidR="008C0F29">
        <w:rPr>
          <w:sz w:val="22"/>
          <w:szCs w:val="22"/>
          <w:lang w:val="sl-SI"/>
        </w:rPr>
        <w:t>im tokom,</w:t>
      </w:r>
    </w:p>
    <w:p w14:paraId="6B5ABF9E" w14:textId="68D906D9" w:rsidR="00472082" w:rsidRPr="0041678C" w:rsidRDefault="00472082" w:rsidP="008C0F29">
      <w:pPr>
        <w:numPr>
          <w:ilvl w:val="0"/>
          <w:numId w:val="50"/>
        </w:numPr>
        <w:spacing w:after="0"/>
        <w:rPr>
          <w:sz w:val="22"/>
          <w:szCs w:val="22"/>
          <w:lang w:val="sl-SI"/>
        </w:rPr>
      </w:pPr>
      <w:r w:rsidRPr="00472082">
        <w:rPr>
          <w:sz w:val="22"/>
          <w:szCs w:val="22"/>
          <w:lang w:val="sl-SI"/>
        </w:rPr>
        <w:t xml:space="preserve">Vse </w:t>
      </w:r>
      <w:r w:rsidRPr="0041678C">
        <w:rPr>
          <w:sz w:val="22"/>
          <w:szCs w:val="22"/>
          <w:lang w:val="sl-SI"/>
        </w:rPr>
        <w:t xml:space="preserve">priključne točke </w:t>
      </w:r>
      <w:r w:rsidRPr="006D7CC4">
        <w:rPr>
          <w:sz w:val="22"/>
          <w:szCs w:val="22"/>
          <w:lang w:val="sl-SI"/>
        </w:rPr>
        <w:t>s</w:t>
      </w:r>
      <w:r>
        <w:rPr>
          <w:sz w:val="22"/>
          <w:szCs w:val="22"/>
          <w:lang w:val="sl-SI"/>
        </w:rPr>
        <w:t>e</w:t>
      </w:r>
      <w:r w:rsidRPr="006D7CC4">
        <w:rPr>
          <w:sz w:val="22"/>
          <w:szCs w:val="22"/>
          <w:lang w:val="sl-SI"/>
        </w:rPr>
        <w:t xml:space="preserve"> lahko </w:t>
      </w:r>
      <w:r>
        <w:rPr>
          <w:sz w:val="22"/>
          <w:szCs w:val="22"/>
          <w:lang w:val="sl-SI"/>
        </w:rPr>
        <w:t>uporabljajo</w:t>
      </w:r>
      <w:r w:rsidRPr="0041678C">
        <w:rPr>
          <w:sz w:val="22"/>
          <w:szCs w:val="22"/>
          <w:lang w:val="sl-SI"/>
        </w:rPr>
        <w:t xml:space="preserve"> istočasno</w:t>
      </w:r>
      <w:r w:rsidR="00492E8A">
        <w:rPr>
          <w:sz w:val="22"/>
          <w:szCs w:val="22"/>
          <w:lang w:val="sl-SI"/>
        </w:rPr>
        <w:t>, zato</w:t>
      </w:r>
      <w:r w:rsidRPr="0041678C">
        <w:rPr>
          <w:sz w:val="22"/>
          <w:szCs w:val="22"/>
          <w:lang w:val="sl-SI"/>
        </w:rPr>
        <w:t xml:space="preserve"> mora biti faktor </w:t>
      </w:r>
      <w:r>
        <w:rPr>
          <w:sz w:val="22"/>
          <w:szCs w:val="22"/>
          <w:lang w:val="sl-SI"/>
        </w:rPr>
        <w:t>razpoložljivosti</w:t>
      </w:r>
      <w:r w:rsidRPr="0041678C">
        <w:rPr>
          <w:sz w:val="22"/>
          <w:szCs w:val="22"/>
          <w:lang w:val="sl-SI"/>
        </w:rPr>
        <w:t xml:space="preserve"> dovodne </w:t>
      </w:r>
      <w:r w:rsidR="00492E8A">
        <w:rPr>
          <w:sz w:val="22"/>
          <w:szCs w:val="22"/>
          <w:lang w:val="sl-SI"/>
        </w:rPr>
        <w:t>inštalacije</w:t>
      </w:r>
      <w:r w:rsidR="00492E8A" w:rsidRPr="0041678C">
        <w:rPr>
          <w:sz w:val="22"/>
          <w:szCs w:val="22"/>
          <w:lang w:val="sl-SI"/>
        </w:rPr>
        <w:t xml:space="preserve"> </w:t>
      </w:r>
      <w:r w:rsidRPr="0041678C">
        <w:rPr>
          <w:sz w:val="22"/>
          <w:szCs w:val="22"/>
          <w:lang w:val="sl-SI"/>
        </w:rPr>
        <w:t xml:space="preserve">enak 1, </w:t>
      </w:r>
      <w:r>
        <w:rPr>
          <w:sz w:val="22"/>
          <w:szCs w:val="22"/>
          <w:lang w:val="sl-SI"/>
        </w:rPr>
        <w:t>ta faktor se lahko zmanjša</w:t>
      </w:r>
      <w:r w:rsidRPr="0041678C">
        <w:rPr>
          <w:sz w:val="22"/>
          <w:szCs w:val="22"/>
          <w:lang w:val="sl-SI"/>
        </w:rPr>
        <w:t xml:space="preserve"> pod pogojem, da je na voljo </w:t>
      </w:r>
      <w:r>
        <w:rPr>
          <w:sz w:val="22"/>
          <w:szCs w:val="22"/>
          <w:lang w:val="sl-SI"/>
        </w:rPr>
        <w:t>nadzor</w:t>
      </w:r>
      <w:r w:rsidRPr="0041678C">
        <w:rPr>
          <w:sz w:val="22"/>
          <w:szCs w:val="22"/>
          <w:lang w:val="sl-SI"/>
        </w:rPr>
        <w:t xml:space="preserve"> polnjenja bremena</w:t>
      </w:r>
      <w:r w:rsidR="008C0F29">
        <w:rPr>
          <w:sz w:val="22"/>
          <w:szCs w:val="22"/>
          <w:lang w:val="sl-SI"/>
        </w:rPr>
        <w:t>,</w:t>
      </w:r>
    </w:p>
    <w:p w14:paraId="32C99CBB" w14:textId="455CB0AA" w:rsidR="00472082" w:rsidRPr="0041678C" w:rsidRDefault="00472082" w:rsidP="008C0F29">
      <w:pPr>
        <w:numPr>
          <w:ilvl w:val="0"/>
          <w:numId w:val="50"/>
        </w:numPr>
        <w:spacing w:after="0"/>
        <w:rPr>
          <w:sz w:val="22"/>
          <w:szCs w:val="22"/>
          <w:lang w:val="sl-SI"/>
        </w:rPr>
      </w:pPr>
      <w:r w:rsidRPr="0041678C">
        <w:rPr>
          <w:sz w:val="22"/>
          <w:szCs w:val="22"/>
          <w:lang w:val="sl-SI"/>
        </w:rPr>
        <w:t xml:space="preserve">Pri TN sistemu mora biti končni tokokrog, ki oskrbuje </w:t>
      </w:r>
      <w:r>
        <w:rPr>
          <w:sz w:val="22"/>
          <w:szCs w:val="22"/>
          <w:lang w:val="sl-SI"/>
        </w:rPr>
        <w:t>priključno točko v TN-S</w:t>
      </w:r>
      <w:r w:rsidR="008C0F29">
        <w:rPr>
          <w:sz w:val="22"/>
          <w:szCs w:val="22"/>
          <w:lang w:val="sl-SI"/>
        </w:rPr>
        <w:t xml:space="preserve"> izvedbi,</w:t>
      </w:r>
    </w:p>
    <w:p w14:paraId="25FCA375" w14:textId="0FF24A7E" w:rsidR="00472082" w:rsidRPr="0041678C" w:rsidRDefault="00472082" w:rsidP="008C0F29">
      <w:pPr>
        <w:numPr>
          <w:ilvl w:val="0"/>
          <w:numId w:val="50"/>
        </w:numPr>
        <w:spacing w:after="0"/>
        <w:rPr>
          <w:sz w:val="22"/>
          <w:szCs w:val="22"/>
          <w:lang w:val="sl-SI"/>
        </w:rPr>
      </w:pPr>
      <w:r w:rsidRPr="0041678C">
        <w:rPr>
          <w:sz w:val="22"/>
          <w:szCs w:val="22"/>
          <w:lang w:val="sl-SI"/>
        </w:rPr>
        <w:t>Zaščita pred vdoro</w:t>
      </w:r>
      <w:r>
        <w:rPr>
          <w:sz w:val="22"/>
          <w:szCs w:val="22"/>
          <w:lang w:val="sl-SI"/>
        </w:rPr>
        <w:t>m vode mora biti najmanj IP</w:t>
      </w:r>
      <w:r w:rsidRPr="0041678C">
        <w:rPr>
          <w:sz w:val="22"/>
          <w:szCs w:val="22"/>
          <w:lang w:val="sl-SI"/>
        </w:rPr>
        <w:t>X</w:t>
      </w:r>
      <w:r>
        <w:rPr>
          <w:sz w:val="22"/>
          <w:szCs w:val="22"/>
          <w:lang w:val="sl-SI"/>
        </w:rPr>
        <w:t>4</w:t>
      </w:r>
      <w:r w:rsidR="008C0F29">
        <w:rPr>
          <w:sz w:val="22"/>
          <w:szCs w:val="22"/>
          <w:lang w:val="sl-SI"/>
        </w:rPr>
        <w:t>,</w:t>
      </w:r>
    </w:p>
    <w:p w14:paraId="68178D34" w14:textId="5D208A5B" w:rsidR="00472082" w:rsidRPr="0041678C" w:rsidRDefault="00472082" w:rsidP="008C0F29">
      <w:pPr>
        <w:numPr>
          <w:ilvl w:val="0"/>
          <w:numId w:val="50"/>
        </w:numPr>
        <w:spacing w:after="0"/>
        <w:rPr>
          <w:sz w:val="22"/>
          <w:szCs w:val="22"/>
          <w:lang w:val="sl-SI"/>
        </w:rPr>
      </w:pPr>
      <w:r w:rsidRPr="0041678C">
        <w:rPr>
          <w:sz w:val="22"/>
          <w:szCs w:val="22"/>
          <w:lang w:val="sl-SI"/>
        </w:rPr>
        <w:t>Zaščita pred trdimi delci mora biti najmanj IP4X</w:t>
      </w:r>
      <w:r w:rsidR="008C0F29">
        <w:rPr>
          <w:sz w:val="22"/>
          <w:szCs w:val="22"/>
          <w:lang w:val="sl-SI"/>
        </w:rPr>
        <w:t>,</w:t>
      </w:r>
    </w:p>
    <w:p w14:paraId="6A90EB97" w14:textId="4468A2F2" w:rsidR="00472082" w:rsidRPr="0041678C" w:rsidRDefault="00472082" w:rsidP="008C0F29">
      <w:pPr>
        <w:numPr>
          <w:ilvl w:val="0"/>
          <w:numId w:val="50"/>
        </w:numPr>
        <w:spacing w:after="0"/>
        <w:rPr>
          <w:sz w:val="22"/>
          <w:szCs w:val="22"/>
          <w:lang w:val="sl-SI"/>
        </w:rPr>
      </w:pPr>
      <w:r w:rsidRPr="0041678C">
        <w:rPr>
          <w:sz w:val="22"/>
          <w:szCs w:val="22"/>
          <w:lang w:val="sl-SI"/>
        </w:rPr>
        <w:t xml:space="preserve">V primeru, da je polnilnica nameščena na javnih površinah </w:t>
      </w:r>
      <w:r>
        <w:rPr>
          <w:sz w:val="22"/>
          <w:szCs w:val="22"/>
          <w:lang w:val="sl-SI"/>
        </w:rPr>
        <w:t>(parkirišče)</w:t>
      </w:r>
      <w:r w:rsidR="008C0F29">
        <w:rPr>
          <w:sz w:val="22"/>
          <w:szCs w:val="22"/>
          <w:lang w:val="sl-SI"/>
        </w:rPr>
        <w:t>,</w:t>
      </w:r>
      <w:r w:rsidRPr="0041678C">
        <w:rPr>
          <w:sz w:val="22"/>
          <w:szCs w:val="22"/>
          <w:lang w:val="sl-SI"/>
        </w:rPr>
        <w:t xml:space="preserve"> je </w:t>
      </w:r>
      <w:r>
        <w:rPr>
          <w:sz w:val="22"/>
          <w:szCs w:val="22"/>
          <w:lang w:val="sl-SI"/>
        </w:rPr>
        <w:t>treba zagotoviti</w:t>
      </w:r>
      <w:r w:rsidR="00647B9D">
        <w:rPr>
          <w:sz w:val="22"/>
          <w:szCs w:val="22"/>
          <w:lang w:val="sl-SI"/>
        </w:rPr>
        <w:t xml:space="preserve"> </w:t>
      </w:r>
      <w:r w:rsidRPr="0041678C">
        <w:rPr>
          <w:sz w:val="22"/>
          <w:szCs w:val="22"/>
          <w:lang w:val="sl-SI"/>
        </w:rPr>
        <w:t>zaščit</w:t>
      </w:r>
      <w:r>
        <w:rPr>
          <w:sz w:val="22"/>
          <w:szCs w:val="22"/>
          <w:lang w:val="sl-SI"/>
        </w:rPr>
        <w:t>o</w:t>
      </w:r>
      <w:r w:rsidRPr="0041678C">
        <w:rPr>
          <w:sz w:val="22"/>
          <w:szCs w:val="22"/>
          <w:lang w:val="sl-SI"/>
        </w:rPr>
        <w:t xml:space="preserve"> pred mehanskimi poškodbami</w:t>
      </w:r>
      <w:r>
        <w:rPr>
          <w:sz w:val="22"/>
          <w:szCs w:val="22"/>
          <w:lang w:val="sl-SI"/>
        </w:rPr>
        <w:t xml:space="preserve"> in silovitimi udarci stopnje AG3. Ukrepi za zagotovitev te zaščite so</w:t>
      </w:r>
      <w:r w:rsidRPr="0041678C">
        <w:rPr>
          <w:sz w:val="22"/>
          <w:szCs w:val="22"/>
          <w:lang w:val="sl-SI"/>
        </w:rPr>
        <w:t>:</w:t>
      </w:r>
    </w:p>
    <w:p w14:paraId="54AAE8AE" w14:textId="62759C92" w:rsidR="00472082" w:rsidRPr="0041678C" w:rsidRDefault="00472082" w:rsidP="008C0F29">
      <w:pPr>
        <w:numPr>
          <w:ilvl w:val="0"/>
          <w:numId w:val="54"/>
        </w:numPr>
        <w:spacing w:after="0"/>
        <w:ind w:left="993"/>
        <w:rPr>
          <w:sz w:val="22"/>
          <w:szCs w:val="22"/>
          <w:lang w:val="sl-SI"/>
        </w:rPr>
      </w:pPr>
      <w:r>
        <w:rPr>
          <w:sz w:val="22"/>
          <w:szCs w:val="22"/>
          <w:lang w:val="sl-SI"/>
        </w:rPr>
        <w:t>i</w:t>
      </w:r>
      <w:r w:rsidRPr="0041678C">
        <w:rPr>
          <w:sz w:val="22"/>
          <w:szCs w:val="22"/>
          <w:lang w:val="sl-SI"/>
        </w:rPr>
        <w:t>zbir</w:t>
      </w:r>
      <w:r>
        <w:rPr>
          <w:sz w:val="22"/>
          <w:szCs w:val="22"/>
          <w:lang w:val="sl-SI"/>
        </w:rPr>
        <w:t>a</w:t>
      </w:r>
      <w:r w:rsidRPr="0041678C">
        <w:rPr>
          <w:sz w:val="22"/>
          <w:szCs w:val="22"/>
          <w:lang w:val="sl-SI"/>
        </w:rPr>
        <w:t xml:space="preserve"> lokacij</w:t>
      </w:r>
      <w:r>
        <w:rPr>
          <w:sz w:val="22"/>
          <w:szCs w:val="22"/>
          <w:lang w:val="sl-SI"/>
        </w:rPr>
        <w:t>e</w:t>
      </w:r>
      <w:r w:rsidRPr="0041678C">
        <w:rPr>
          <w:sz w:val="22"/>
          <w:szCs w:val="22"/>
          <w:lang w:val="sl-SI"/>
        </w:rPr>
        <w:t xml:space="preserve">, ki preprečuje poškodbe </w:t>
      </w:r>
      <w:r>
        <w:rPr>
          <w:sz w:val="22"/>
          <w:szCs w:val="22"/>
          <w:lang w:val="sl-SI"/>
        </w:rPr>
        <w:t>zaradi možnega trka,</w:t>
      </w:r>
    </w:p>
    <w:p w14:paraId="3BAD3979" w14:textId="067F6669" w:rsidR="00472082" w:rsidRPr="0041678C" w:rsidRDefault="00472082" w:rsidP="008C0F29">
      <w:pPr>
        <w:numPr>
          <w:ilvl w:val="0"/>
          <w:numId w:val="54"/>
        </w:numPr>
        <w:spacing w:after="0"/>
        <w:ind w:left="993"/>
        <w:rPr>
          <w:sz w:val="22"/>
          <w:szCs w:val="22"/>
          <w:lang w:val="sl-SI"/>
        </w:rPr>
      </w:pPr>
      <w:r>
        <w:rPr>
          <w:sz w:val="22"/>
          <w:szCs w:val="22"/>
          <w:lang w:val="sl-SI"/>
        </w:rPr>
        <w:t>zagotovitev</w:t>
      </w:r>
      <w:r w:rsidRPr="0041678C">
        <w:rPr>
          <w:sz w:val="22"/>
          <w:szCs w:val="22"/>
          <w:lang w:val="sl-SI"/>
        </w:rPr>
        <w:t xml:space="preserve"> lokaln</w:t>
      </w:r>
      <w:r>
        <w:rPr>
          <w:sz w:val="22"/>
          <w:szCs w:val="22"/>
          <w:lang w:val="sl-SI"/>
        </w:rPr>
        <w:t>e</w:t>
      </w:r>
      <w:r w:rsidRPr="0041678C">
        <w:rPr>
          <w:sz w:val="22"/>
          <w:szCs w:val="22"/>
          <w:lang w:val="sl-SI"/>
        </w:rPr>
        <w:t xml:space="preserve"> ali </w:t>
      </w:r>
      <w:r>
        <w:rPr>
          <w:sz w:val="22"/>
          <w:szCs w:val="22"/>
          <w:lang w:val="sl-SI"/>
        </w:rPr>
        <w:t>splošne</w:t>
      </w:r>
      <w:r w:rsidRPr="0041678C">
        <w:rPr>
          <w:sz w:val="22"/>
          <w:szCs w:val="22"/>
          <w:lang w:val="sl-SI"/>
        </w:rPr>
        <w:t xml:space="preserve"> mehansk</w:t>
      </w:r>
      <w:r>
        <w:rPr>
          <w:sz w:val="22"/>
          <w:szCs w:val="22"/>
          <w:lang w:val="sl-SI"/>
        </w:rPr>
        <w:t>e</w:t>
      </w:r>
      <w:r w:rsidRPr="0041678C">
        <w:rPr>
          <w:sz w:val="22"/>
          <w:szCs w:val="22"/>
          <w:lang w:val="sl-SI"/>
        </w:rPr>
        <w:t xml:space="preserve"> zaščita </w:t>
      </w:r>
      <w:r>
        <w:rPr>
          <w:sz w:val="22"/>
          <w:szCs w:val="22"/>
          <w:lang w:val="sl-SI"/>
        </w:rPr>
        <w:t>opreme,</w:t>
      </w:r>
    </w:p>
    <w:p w14:paraId="7F829DC3" w14:textId="51F3D976" w:rsidR="00472082" w:rsidRPr="0041678C" w:rsidRDefault="00472082" w:rsidP="008C0F29">
      <w:pPr>
        <w:numPr>
          <w:ilvl w:val="0"/>
          <w:numId w:val="54"/>
        </w:numPr>
        <w:spacing w:after="0"/>
        <w:ind w:left="993"/>
        <w:rPr>
          <w:sz w:val="22"/>
          <w:szCs w:val="22"/>
          <w:lang w:val="sl-SI"/>
        </w:rPr>
      </w:pPr>
      <w:r>
        <w:rPr>
          <w:sz w:val="22"/>
          <w:szCs w:val="22"/>
          <w:lang w:val="sl-SI"/>
        </w:rPr>
        <w:t>izbira in namestitev opreme z najnižjo stopnjo zaščite IK08 pred zunanjimi mehanskimi udarci</w:t>
      </w:r>
      <w:r w:rsidR="00647B9D">
        <w:rPr>
          <w:sz w:val="22"/>
          <w:szCs w:val="22"/>
          <w:lang w:val="sl-SI"/>
        </w:rPr>
        <w:t xml:space="preserve"> </w:t>
      </w:r>
      <w:r>
        <w:rPr>
          <w:sz w:val="22"/>
          <w:szCs w:val="22"/>
          <w:lang w:val="sl-SI"/>
        </w:rPr>
        <w:t>ustrezno z zahtevami SIST EN 62262.</w:t>
      </w:r>
    </w:p>
    <w:p w14:paraId="50EB34A1" w14:textId="534A3F20" w:rsidR="00472082" w:rsidRPr="0041678C" w:rsidRDefault="00472082" w:rsidP="008C0F29">
      <w:pPr>
        <w:numPr>
          <w:ilvl w:val="0"/>
          <w:numId w:val="50"/>
        </w:numPr>
        <w:spacing w:after="0"/>
        <w:rPr>
          <w:sz w:val="22"/>
          <w:szCs w:val="22"/>
          <w:lang w:val="sl-SI"/>
        </w:rPr>
      </w:pPr>
      <w:r>
        <w:rPr>
          <w:sz w:val="22"/>
          <w:szCs w:val="22"/>
          <w:lang w:val="sl-SI"/>
        </w:rPr>
        <w:t>Uporaba naprav za z</w:t>
      </w:r>
      <w:r w:rsidRPr="0041678C">
        <w:rPr>
          <w:sz w:val="22"/>
          <w:szCs w:val="22"/>
          <w:lang w:val="sl-SI"/>
        </w:rPr>
        <w:t>aščit</w:t>
      </w:r>
      <w:r>
        <w:rPr>
          <w:sz w:val="22"/>
          <w:szCs w:val="22"/>
          <w:lang w:val="sl-SI"/>
        </w:rPr>
        <w:t>o</w:t>
      </w:r>
      <w:r w:rsidRPr="0041678C">
        <w:rPr>
          <w:sz w:val="22"/>
          <w:szCs w:val="22"/>
          <w:lang w:val="sl-SI"/>
        </w:rPr>
        <w:t xml:space="preserve"> pred električnim udarom z samodejnim odklopom napajan</w:t>
      </w:r>
      <w:r>
        <w:rPr>
          <w:sz w:val="22"/>
          <w:szCs w:val="22"/>
          <w:lang w:val="sl-SI"/>
        </w:rPr>
        <w:t>ja</w:t>
      </w:r>
    </w:p>
    <w:p w14:paraId="18E2F1DC" w14:textId="0ABEC39B" w:rsidR="00472082" w:rsidRDefault="00472082" w:rsidP="008C0F29">
      <w:pPr>
        <w:numPr>
          <w:ilvl w:val="0"/>
          <w:numId w:val="54"/>
        </w:numPr>
        <w:spacing w:after="0"/>
        <w:ind w:left="993"/>
        <w:rPr>
          <w:sz w:val="22"/>
          <w:szCs w:val="22"/>
          <w:lang w:val="sl-SI"/>
        </w:rPr>
      </w:pPr>
      <w:r>
        <w:rPr>
          <w:sz w:val="22"/>
          <w:szCs w:val="22"/>
          <w:lang w:val="sl-SI"/>
        </w:rPr>
        <w:t>Zaščitna naprava na preostali tok, ki ščiti vsako priključno točko kot dodatna zaščita, mora biti najmanj tipa A z naznačenim delovalnim preostalim tokom največ 30 mA,</w:t>
      </w:r>
    </w:p>
    <w:p w14:paraId="5514F170" w14:textId="77777777" w:rsidR="00472082" w:rsidRDefault="00472082" w:rsidP="008C0F29">
      <w:pPr>
        <w:numPr>
          <w:ilvl w:val="0"/>
          <w:numId w:val="54"/>
        </w:numPr>
        <w:spacing w:after="0"/>
        <w:ind w:left="993"/>
        <w:rPr>
          <w:sz w:val="22"/>
          <w:szCs w:val="22"/>
          <w:lang w:val="sl-SI"/>
        </w:rPr>
      </w:pPr>
      <w:r>
        <w:rPr>
          <w:sz w:val="22"/>
          <w:szCs w:val="22"/>
          <w:lang w:val="sl-SI"/>
        </w:rPr>
        <w:t>če je polnilna postaja opremljena z vtičnico ali priključkom za vozila,</w:t>
      </w:r>
      <w:r w:rsidRPr="0041678C">
        <w:rPr>
          <w:sz w:val="22"/>
          <w:szCs w:val="22"/>
          <w:lang w:val="sl-SI"/>
        </w:rPr>
        <w:t xml:space="preserve"> skladnim </w:t>
      </w:r>
      <w:r>
        <w:rPr>
          <w:sz w:val="22"/>
          <w:szCs w:val="22"/>
          <w:lang w:val="sl-SI"/>
        </w:rPr>
        <w:t>s</w:t>
      </w:r>
      <w:r w:rsidRPr="0041678C">
        <w:rPr>
          <w:sz w:val="22"/>
          <w:szCs w:val="22"/>
          <w:lang w:val="sl-SI"/>
        </w:rPr>
        <w:t xml:space="preserve"> SIST EN 62196</w:t>
      </w:r>
      <w:r>
        <w:rPr>
          <w:sz w:val="22"/>
          <w:szCs w:val="22"/>
          <w:lang w:val="sl-SI"/>
        </w:rPr>
        <w:t>,</w:t>
      </w:r>
      <w:r w:rsidRPr="0041678C">
        <w:rPr>
          <w:sz w:val="22"/>
          <w:szCs w:val="22"/>
          <w:lang w:val="sl-SI"/>
        </w:rPr>
        <w:t xml:space="preserve"> mora biti </w:t>
      </w:r>
      <w:r>
        <w:rPr>
          <w:sz w:val="22"/>
          <w:szCs w:val="22"/>
          <w:lang w:val="sl-SI"/>
        </w:rPr>
        <w:t>zagotovljen</w:t>
      </w:r>
      <w:r w:rsidRPr="0041678C">
        <w:rPr>
          <w:sz w:val="22"/>
          <w:szCs w:val="22"/>
          <w:lang w:val="sl-SI"/>
        </w:rPr>
        <w:t xml:space="preserve"> zaščitni </w:t>
      </w:r>
      <w:r>
        <w:rPr>
          <w:sz w:val="22"/>
          <w:szCs w:val="22"/>
          <w:lang w:val="sl-SI"/>
        </w:rPr>
        <w:t>ukrep proti d.c. okvarnemu toku</w:t>
      </w:r>
      <w:r w:rsidRPr="0041678C">
        <w:rPr>
          <w:sz w:val="22"/>
          <w:szCs w:val="22"/>
          <w:lang w:val="sl-SI"/>
        </w:rPr>
        <w:t xml:space="preserve"> razen, </w:t>
      </w:r>
      <w:r>
        <w:rPr>
          <w:sz w:val="22"/>
          <w:szCs w:val="22"/>
          <w:lang w:val="sl-SI"/>
        </w:rPr>
        <w:t>če</w:t>
      </w:r>
      <w:r w:rsidRPr="0041678C">
        <w:rPr>
          <w:sz w:val="22"/>
          <w:szCs w:val="22"/>
          <w:lang w:val="sl-SI"/>
        </w:rPr>
        <w:t xml:space="preserve"> </w:t>
      </w:r>
      <w:r>
        <w:rPr>
          <w:sz w:val="22"/>
          <w:szCs w:val="22"/>
          <w:lang w:val="sl-SI"/>
        </w:rPr>
        <w:t>tega zagotavlja polnilna postaja. Za vsako priključno točko morajo biti naslednji uporabljeni ukrepi:</w:t>
      </w:r>
    </w:p>
    <w:p w14:paraId="359CA9FB" w14:textId="1F7F3779" w:rsidR="00472082" w:rsidRDefault="00472082" w:rsidP="008C0F29">
      <w:pPr>
        <w:numPr>
          <w:ilvl w:val="0"/>
          <w:numId w:val="55"/>
        </w:numPr>
        <w:spacing w:after="0"/>
        <w:ind w:left="1418"/>
        <w:rPr>
          <w:sz w:val="22"/>
          <w:szCs w:val="22"/>
          <w:lang w:val="sl-SI"/>
        </w:rPr>
      </w:pPr>
      <w:r w:rsidRPr="00472082">
        <w:rPr>
          <w:sz w:val="22"/>
          <w:szCs w:val="22"/>
          <w:lang w:val="sl-SI"/>
        </w:rPr>
        <w:t>uporaba naprave za zaščito s preostalim tokom tipa B,</w:t>
      </w:r>
    </w:p>
    <w:p w14:paraId="36BE38B1" w14:textId="6F384587" w:rsidR="00472082" w:rsidRDefault="00472082" w:rsidP="008C0F29">
      <w:pPr>
        <w:numPr>
          <w:ilvl w:val="0"/>
          <w:numId w:val="55"/>
        </w:numPr>
        <w:spacing w:after="0"/>
        <w:ind w:left="1418"/>
        <w:rPr>
          <w:sz w:val="22"/>
          <w:szCs w:val="22"/>
          <w:lang w:val="sl-SI"/>
        </w:rPr>
      </w:pPr>
      <w:r w:rsidRPr="00F703E6">
        <w:rPr>
          <w:sz w:val="22"/>
          <w:szCs w:val="22"/>
          <w:lang w:val="sl-SI"/>
        </w:rPr>
        <w:t>uporaba naprave za zaščito s preostalim tokom</w:t>
      </w:r>
      <w:r>
        <w:rPr>
          <w:sz w:val="22"/>
          <w:szCs w:val="22"/>
          <w:lang w:val="sl-SI"/>
        </w:rPr>
        <w:t xml:space="preserve"> tipa A skupaj z na</w:t>
      </w:r>
      <w:r w:rsidR="001425E3">
        <w:rPr>
          <w:sz w:val="22"/>
          <w:szCs w:val="22"/>
          <w:lang w:val="sl-SI"/>
        </w:rPr>
        <w:t>p</w:t>
      </w:r>
      <w:r>
        <w:rPr>
          <w:sz w:val="22"/>
          <w:szCs w:val="22"/>
          <w:lang w:val="sl-SI"/>
        </w:rPr>
        <w:t>ravo za zaznavanjem enosmernega preostalega toka (RCD-DD) ustrezno s SIST EN 62955 ali</w:t>
      </w:r>
    </w:p>
    <w:p w14:paraId="4B2A4385" w14:textId="5CD03CBC" w:rsidR="00472082" w:rsidRPr="00472082" w:rsidRDefault="00472082" w:rsidP="008C0F29">
      <w:pPr>
        <w:numPr>
          <w:ilvl w:val="0"/>
          <w:numId w:val="55"/>
        </w:numPr>
        <w:spacing w:after="0"/>
        <w:ind w:left="1418"/>
        <w:rPr>
          <w:sz w:val="22"/>
          <w:szCs w:val="22"/>
          <w:lang w:val="sl-SI"/>
        </w:rPr>
      </w:pPr>
      <w:r w:rsidRPr="00F703E6">
        <w:rPr>
          <w:sz w:val="22"/>
          <w:szCs w:val="22"/>
          <w:lang w:val="sl-SI"/>
        </w:rPr>
        <w:t>uporaba naprave za zaščito s preostalim tokom</w:t>
      </w:r>
      <w:r>
        <w:rPr>
          <w:sz w:val="22"/>
          <w:szCs w:val="22"/>
          <w:lang w:val="sl-SI"/>
        </w:rPr>
        <w:t xml:space="preserve"> tipa F skupaj z na</w:t>
      </w:r>
      <w:r w:rsidR="001425E3">
        <w:rPr>
          <w:sz w:val="22"/>
          <w:szCs w:val="22"/>
          <w:lang w:val="sl-SI"/>
        </w:rPr>
        <w:t>p</w:t>
      </w:r>
      <w:r>
        <w:rPr>
          <w:sz w:val="22"/>
          <w:szCs w:val="22"/>
          <w:lang w:val="sl-SI"/>
        </w:rPr>
        <w:t>ravo za zaznavanjem enosmernega preostalega toka (RCD-DD) ustrezno s SIST EN 62955.</w:t>
      </w:r>
    </w:p>
    <w:p w14:paraId="67F2F2BF" w14:textId="5089AE17" w:rsidR="00472082" w:rsidRDefault="00472082" w:rsidP="008C0F29">
      <w:pPr>
        <w:numPr>
          <w:ilvl w:val="0"/>
          <w:numId w:val="50"/>
        </w:numPr>
        <w:spacing w:after="0"/>
        <w:rPr>
          <w:sz w:val="22"/>
          <w:szCs w:val="22"/>
          <w:lang w:val="sl-SI"/>
        </w:rPr>
      </w:pPr>
      <w:r>
        <w:rPr>
          <w:sz w:val="22"/>
          <w:szCs w:val="22"/>
          <w:lang w:val="sl-SI"/>
        </w:rPr>
        <w:t xml:space="preserve">V IT tokokrogih za polnjenje električnih vozil je treba uporabiti nadzorovalnik izolacijske upornosti (IMD), ki je skladen s </w:t>
      </w:r>
      <w:r w:rsidRPr="0041678C">
        <w:rPr>
          <w:sz w:val="22"/>
          <w:szCs w:val="22"/>
          <w:lang w:val="sl-SI"/>
        </w:rPr>
        <w:t>SIST EN 61557-8</w:t>
      </w:r>
      <w:r>
        <w:rPr>
          <w:sz w:val="22"/>
          <w:szCs w:val="22"/>
          <w:lang w:val="sl-SI"/>
        </w:rPr>
        <w:t xml:space="preserve">, razen v tokokrogih, ki imajo </w:t>
      </w:r>
      <w:r w:rsidRPr="0041678C">
        <w:rPr>
          <w:sz w:val="22"/>
          <w:szCs w:val="22"/>
          <w:lang w:val="sl-SI"/>
        </w:rPr>
        <w:t>samodejni odklop napajanja ob prvi napaki.</w:t>
      </w:r>
    </w:p>
    <w:p w14:paraId="4CE87801" w14:textId="08189751" w:rsidR="00472082" w:rsidRDefault="00472082" w:rsidP="008C0F29">
      <w:pPr>
        <w:numPr>
          <w:ilvl w:val="0"/>
          <w:numId w:val="50"/>
        </w:numPr>
        <w:spacing w:after="0"/>
        <w:rPr>
          <w:sz w:val="22"/>
          <w:szCs w:val="22"/>
          <w:lang w:val="sl-SI"/>
        </w:rPr>
      </w:pPr>
      <w:r>
        <w:rPr>
          <w:sz w:val="22"/>
          <w:szCs w:val="22"/>
          <w:lang w:val="sl-SI"/>
        </w:rPr>
        <w:t>IMD da zvočno ali svetlobno opozorilo z naslednjima zahtevama:</w:t>
      </w:r>
    </w:p>
    <w:p w14:paraId="00564D57" w14:textId="08D2FEA2" w:rsidR="00472082" w:rsidRDefault="00472082" w:rsidP="008C0F29">
      <w:pPr>
        <w:numPr>
          <w:ilvl w:val="0"/>
          <w:numId w:val="54"/>
        </w:numPr>
        <w:spacing w:after="0"/>
        <w:ind w:left="993"/>
        <w:rPr>
          <w:sz w:val="22"/>
          <w:szCs w:val="22"/>
          <w:lang w:val="sl-SI"/>
        </w:rPr>
      </w:pPr>
      <w:r>
        <w:rPr>
          <w:sz w:val="22"/>
          <w:szCs w:val="22"/>
          <w:lang w:val="sl-SI"/>
        </w:rPr>
        <w:t xml:space="preserve">predhodno opozorilo: zgornja meja praga za prvo okvaro je </w:t>
      </w:r>
      <w:r w:rsidRPr="008C083B">
        <w:rPr>
          <w:sz w:val="22"/>
          <w:szCs w:val="22"/>
          <w:lang w:val="sl-SI"/>
        </w:rPr>
        <w:t>300</w:t>
      </w:r>
      <w:r w:rsidR="001425E3">
        <w:rPr>
          <w:sz w:val="22"/>
          <w:szCs w:val="22"/>
          <w:lang w:val="sl-SI"/>
        </w:rPr>
        <w:t xml:space="preserve"> </w:t>
      </w:r>
      <w:r w:rsidRPr="008C083B">
        <w:rPr>
          <w:sz w:val="22"/>
          <w:szCs w:val="22"/>
          <w:lang w:val="sl-SI"/>
        </w:rPr>
        <w:t>Ω/V</w:t>
      </w:r>
      <w:r>
        <w:rPr>
          <w:sz w:val="22"/>
          <w:szCs w:val="22"/>
          <w:lang w:val="sl-SI"/>
        </w:rPr>
        <w:t>, pri tem se začeto polnjenje nadaljuje, novo polnjenje je onemogočeno,</w:t>
      </w:r>
    </w:p>
    <w:p w14:paraId="42DBF030" w14:textId="06376F3C" w:rsidR="00472082" w:rsidRPr="0041678C" w:rsidRDefault="00472082" w:rsidP="00015B91">
      <w:pPr>
        <w:numPr>
          <w:ilvl w:val="0"/>
          <w:numId w:val="54"/>
        </w:numPr>
        <w:ind w:left="993"/>
        <w:rPr>
          <w:sz w:val="22"/>
          <w:szCs w:val="22"/>
          <w:lang w:val="sl-SI"/>
        </w:rPr>
      </w:pPr>
      <w:r>
        <w:rPr>
          <w:sz w:val="22"/>
          <w:szCs w:val="22"/>
          <w:lang w:val="sl-SI"/>
        </w:rPr>
        <w:t>opozorilo: zgornja meja praga za drugo okvaro je 1</w:t>
      </w:r>
      <w:r w:rsidRPr="008C083B">
        <w:rPr>
          <w:sz w:val="22"/>
          <w:szCs w:val="22"/>
          <w:lang w:val="sl-SI"/>
        </w:rPr>
        <w:t>00</w:t>
      </w:r>
      <w:r w:rsidR="001425E3">
        <w:rPr>
          <w:sz w:val="22"/>
          <w:szCs w:val="22"/>
          <w:lang w:val="sl-SI"/>
        </w:rPr>
        <w:t xml:space="preserve"> </w:t>
      </w:r>
      <w:r w:rsidRPr="008C083B">
        <w:rPr>
          <w:sz w:val="22"/>
          <w:szCs w:val="22"/>
          <w:lang w:val="sl-SI"/>
        </w:rPr>
        <w:t>Ω/V</w:t>
      </w:r>
      <w:r>
        <w:rPr>
          <w:sz w:val="22"/>
          <w:szCs w:val="22"/>
          <w:lang w:val="sl-SI"/>
        </w:rPr>
        <w:t>, pri tem se mora polnjenje izključiti v 10 s.</w:t>
      </w:r>
    </w:p>
    <w:p w14:paraId="08368AA6" w14:textId="240D6380" w:rsidR="00472082" w:rsidRPr="0041678C" w:rsidRDefault="00472082" w:rsidP="008C0F29">
      <w:pPr>
        <w:spacing w:after="0"/>
        <w:rPr>
          <w:sz w:val="22"/>
          <w:szCs w:val="22"/>
          <w:lang w:val="sl-SI"/>
        </w:rPr>
      </w:pPr>
      <w:r>
        <w:rPr>
          <w:sz w:val="22"/>
          <w:szCs w:val="22"/>
          <w:lang w:val="sl-SI"/>
        </w:rPr>
        <w:lastRenderedPageBreak/>
        <w:t xml:space="preserve">(3) </w:t>
      </w:r>
      <w:r w:rsidRPr="0041678C">
        <w:rPr>
          <w:sz w:val="22"/>
          <w:szCs w:val="22"/>
          <w:lang w:val="sl-SI"/>
        </w:rPr>
        <w:t xml:space="preserve">Dodatne zahteve </w:t>
      </w:r>
      <w:r>
        <w:rPr>
          <w:sz w:val="22"/>
          <w:szCs w:val="22"/>
          <w:lang w:val="sl-SI"/>
        </w:rPr>
        <w:t>za zagotavljanje</w:t>
      </w:r>
      <w:r w:rsidRPr="0041678C">
        <w:rPr>
          <w:sz w:val="22"/>
          <w:szCs w:val="22"/>
          <w:lang w:val="sl-SI"/>
        </w:rPr>
        <w:t xml:space="preserve"> večje varnosti</w:t>
      </w:r>
      <w:r>
        <w:rPr>
          <w:sz w:val="22"/>
          <w:szCs w:val="22"/>
          <w:lang w:val="sl-SI"/>
        </w:rPr>
        <w:t xml:space="preserve"> polnilne postaje za električna vozila</w:t>
      </w:r>
    </w:p>
    <w:p w14:paraId="38BF06AC" w14:textId="4116E5DA" w:rsidR="00472082" w:rsidRPr="0041678C" w:rsidRDefault="00472082" w:rsidP="008C0F29">
      <w:pPr>
        <w:numPr>
          <w:ilvl w:val="0"/>
          <w:numId w:val="50"/>
        </w:numPr>
        <w:spacing w:after="0"/>
        <w:rPr>
          <w:sz w:val="22"/>
          <w:szCs w:val="22"/>
          <w:lang w:val="sl-SI"/>
        </w:rPr>
      </w:pPr>
      <w:r>
        <w:rPr>
          <w:sz w:val="22"/>
          <w:szCs w:val="22"/>
          <w:lang w:val="sl-SI"/>
        </w:rPr>
        <w:t xml:space="preserve">Če se uporabi obstoječo inštalacijo končnega odjemnika je zanjo odgovoren lastnik te </w:t>
      </w:r>
      <w:r w:rsidRPr="0041678C">
        <w:rPr>
          <w:sz w:val="22"/>
          <w:szCs w:val="22"/>
          <w:lang w:val="sl-SI"/>
        </w:rPr>
        <w:t>instalacije.</w:t>
      </w:r>
    </w:p>
    <w:p w14:paraId="136FD2F9" w14:textId="32F5DDE2" w:rsidR="00472082" w:rsidRPr="0041678C" w:rsidRDefault="00472082" w:rsidP="008C0F29">
      <w:pPr>
        <w:numPr>
          <w:ilvl w:val="0"/>
          <w:numId w:val="50"/>
        </w:numPr>
        <w:spacing w:after="0"/>
        <w:rPr>
          <w:sz w:val="22"/>
          <w:szCs w:val="22"/>
          <w:lang w:val="sl-SI"/>
        </w:rPr>
      </w:pPr>
      <w:r>
        <w:rPr>
          <w:sz w:val="22"/>
          <w:szCs w:val="22"/>
          <w:lang w:val="sl-SI"/>
        </w:rPr>
        <w:t>Postavljena mora biti na eksplozijsko varni lokaciji (izven vseh Ex con).</w:t>
      </w:r>
    </w:p>
    <w:p w14:paraId="43FD4FCE" w14:textId="21147EC6" w:rsidR="00472082" w:rsidRPr="0041678C" w:rsidRDefault="00472082" w:rsidP="008C0F29">
      <w:pPr>
        <w:numPr>
          <w:ilvl w:val="0"/>
          <w:numId w:val="50"/>
        </w:numPr>
        <w:spacing w:after="0"/>
        <w:rPr>
          <w:sz w:val="22"/>
          <w:szCs w:val="22"/>
          <w:lang w:val="sl-SI"/>
        </w:rPr>
      </w:pPr>
      <w:r>
        <w:rPr>
          <w:sz w:val="22"/>
          <w:szCs w:val="22"/>
          <w:lang w:val="sl-SI"/>
        </w:rPr>
        <w:t xml:space="preserve">Zasnovana mora biti tako, </w:t>
      </w:r>
      <w:r w:rsidR="008C0F29">
        <w:rPr>
          <w:sz w:val="22"/>
          <w:szCs w:val="22"/>
          <w:lang w:val="sl-SI"/>
        </w:rPr>
        <w:t xml:space="preserve">da </w:t>
      </w:r>
      <w:r>
        <w:rPr>
          <w:sz w:val="22"/>
          <w:szCs w:val="22"/>
          <w:lang w:val="sl-SI"/>
        </w:rPr>
        <w:t>močno sneženje z močnim vetrom ne zapolni in prepreči delovanje hladilne enote.</w:t>
      </w:r>
    </w:p>
    <w:p w14:paraId="67EB7843" w14:textId="403280DD" w:rsidR="00472082" w:rsidRPr="0041678C" w:rsidRDefault="00472082" w:rsidP="00015B91">
      <w:pPr>
        <w:numPr>
          <w:ilvl w:val="0"/>
          <w:numId w:val="50"/>
        </w:numPr>
        <w:rPr>
          <w:sz w:val="22"/>
          <w:szCs w:val="22"/>
          <w:lang w:val="sl-SI"/>
        </w:rPr>
      </w:pPr>
      <w:r>
        <w:rPr>
          <w:sz w:val="22"/>
          <w:szCs w:val="22"/>
          <w:lang w:val="sl-SI"/>
        </w:rPr>
        <w:t>Polnilni kabel mora biti zaščiten pred mehanskimi poškodbami zaradi različnih vrst tal, kot so npr. zemlja</w:t>
      </w:r>
      <w:r w:rsidRPr="0041678C">
        <w:rPr>
          <w:sz w:val="22"/>
          <w:szCs w:val="22"/>
          <w:lang w:val="sl-SI"/>
        </w:rPr>
        <w:t>, beton, asfalt, kamen</w:t>
      </w:r>
      <w:r>
        <w:rPr>
          <w:sz w:val="22"/>
          <w:szCs w:val="22"/>
          <w:lang w:val="sl-SI"/>
        </w:rPr>
        <w:t>je…</w:t>
      </w:r>
    </w:p>
    <w:p w14:paraId="4F91200B" w14:textId="2A504540" w:rsidR="00472082" w:rsidRPr="0041678C" w:rsidRDefault="00472082" w:rsidP="0049527A">
      <w:pPr>
        <w:spacing w:after="0"/>
        <w:rPr>
          <w:sz w:val="22"/>
          <w:szCs w:val="22"/>
          <w:lang w:val="sl-SI"/>
        </w:rPr>
      </w:pPr>
      <w:r>
        <w:rPr>
          <w:sz w:val="22"/>
          <w:szCs w:val="22"/>
          <w:lang w:val="sl-SI"/>
        </w:rPr>
        <w:t xml:space="preserve">(4) </w:t>
      </w:r>
      <w:r w:rsidR="00B739B2">
        <w:rPr>
          <w:sz w:val="22"/>
          <w:szCs w:val="22"/>
          <w:lang w:val="sl-SI"/>
        </w:rPr>
        <w:t>Preverjanja</w:t>
      </w:r>
      <w:r w:rsidR="008C0F29">
        <w:rPr>
          <w:sz w:val="22"/>
          <w:szCs w:val="22"/>
          <w:lang w:val="sl-SI"/>
        </w:rPr>
        <w:t>:</w:t>
      </w:r>
    </w:p>
    <w:p w14:paraId="0D8727EE" w14:textId="19DBDCE9" w:rsidR="00472082" w:rsidRPr="0041678C" w:rsidRDefault="00472082" w:rsidP="0049527A">
      <w:pPr>
        <w:numPr>
          <w:ilvl w:val="0"/>
          <w:numId w:val="50"/>
        </w:numPr>
        <w:spacing w:after="0"/>
        <w:rPr>
          <w:sz w:val="22"/>
          <w:szCs w:val="22"/>
          <w:lang w:val="sl-SI"/>
        </w:rPr>
      </w:pPr>
      <w:r w:rsidRPr="00472082">
        <w:rPr>
          <w:sz w:val="22"/>
          <w:szCs w:val="22"/>
          <w:lang w:val="sl-SI"/>
        </w:rPr>
        <w:t>Vizualni</w:t>
      </w:r>
      <w:r w:rsidRPr="0041678C">
        <w:rPr>
          <w:sz w:val="22"/>
          <w:szCs w:val="22"/>
          <w:lang w:val="sl-SI"/>
        </w:rPr>
        <w:t xml:space="preserve"> pregled polnilne postaje najmanj enkrat na teden, da se preveri:</w:t>
      </w:r>
    </w:p>
    <w:p w14:paraId="15139873" w14:textId="2EDCE5FE" w:rsidR="00472082" w:rsidRPr="0041678C" w:rsidRDefault="00472082" w:rsidP="0049527A">
      <w:pPr>
        <w:numPr>
          <w:ilvl w:val="0"/>
          <w:numId w:val="54"/>
        </w:numPr>
        <w:spacing w:after="0"/>
        <w:ind w:left="993"/>
        <w:rPr>
          <w:sz w:val="22"/>
          <w:szCs w:val="22"/>
          <w:lang w:val="sl-SI"/>
        </w:rPr>
      </w:pPr>
      <w:r>
        <w:rPr>
          <w:sz w:val="22"/>
          <w:szCs w:val="22"/>
          <w:lang w:val="sl-SI"/>
        </w:rPr>
        <w:t>o</w:t>
      </w:r>
      <w:r w:rsidRPr="0041678C">
        <w:rPr>
          <w:sz w:val="22"/>
          <w:szCs w:val="22"/>
          <w:lang w:val="sl-SI"/>
        </w:rPr>
        <w:t>prem</w:t>
      </w:r>
      <w:r>
        <w:rPr>
          <w:sz w:val="22"/>
          <w:szCs w:val="22"/>
          <w:lang w:val="sl-SI"/>
        </w:rPr>
        <w:t>o, da</w:t>
      </w:r>
      <w:r w:rsidRPr="0041678C">
        <w:rPr>
          <w:sz w:val="22"/>
          <w:szCs w:val="22"/>
          <w:lang w:val="sl-SI"/>
        </w:rPr>
        <w:t xml:space="preserve"> ni</w:t>
      </w:r>
      <w:r>
        <w:rPr>
          <w:sz w:val="22"/>
          <w:szCs w:val="22"/>
          <w:lang w:val="sl-SI"/>
        </w:rPr>
        <w:t>ma</w:t>
      </w:r>
      <w:r w:rsidRPr="0041678C">
        <w:rPr>
          <w:sz w:val="22"/>
          <w:szCs w:val="22"/>
          <w:lang w:val="sl-SI"/>
        </w:rPr>
        <w:t xml:space="preserve"> vidn</w:t>
      </w:r>
      <w:r>
        <w:rPr>
          <w:sz w:val="22"/>
          <w:szCs w:val="22"/>
          <w:lang w:val="sl-SI"/>
        </w:rPr>
        <w:t>ih poškodb, ki bi lahko ogrozile njeno varnost,</w:t>
      </w:r>
    </w:p>
    <w:p w14:paraId="2BCC3617" w14:textId="6B6FFD83" w:rsidR="00472082" w:rsidRPr="0041678C" w:rsidRDefault="00472082" w:rsidP="00015B91">
      <w:pPr>
        <w:numPr>
          <w:ilvl w:val="0"/>
          <w:numId w:val="54"/>
        </w:numPr>
        <w:ind w:left="993"/>
        <w:rPr>
          <w:sz w:val="22"/>
          <w:szCs w:val="22"/>
          <w:lang w:val="sl-SI"/>
        </w:rPr>
      </w:pPr>
      <w:r>
        <w:rPr>
          <w:sz w:val="22"/>
          <w:szCs w:val="22"/>
          <w:lang w:val="sl-SI"/>
        </w:rPr>
        <w:t xml:space="preserve">pravilno delovanje polnilne postaje, da ni indikacij </w:t>
      </w:r>
      <w:r w:rsidRPr="0041678C">
        <w:rPr>
          <w:sz w:val="22"/>
          <w:szCs w:val="22"/>
          <w:lang w:val="sl-SI"/>
        </w:rPr>
        <w:t>delovnih okvar</w:t>
      </w:r>
      <w:r>
        <w:rPr>
          <w:sz w:val="22"/>
          <w:szCs w:val="22"/>
          <w:lang w:val="sl-SI"/>
        </w:rPr>
        <w:t xml:space="preserve"> ali </w:t>
      </w:r>
      <w:r w:rsidRPr="0041678C">
        <w:rPr>
          <w:sz w:val="22"/>
          <w:szCs w:val="22"/>
          <w:lang w:val="sl-SI"/>
        </w:rPr>
        <w:t>motenj</w:t>
      </w:r>
      <w:r>
        <w:rPr>
          <w:sz w:val="22"/>
          <w:szCs w:val="22"/>
          <w:lang w:val="sl-SI"/>
        </w:rPr>
        <w:t>.</w:t>
      </w:r>
    </w:p>
    <w:p w14:paraId="2285F038" w14:textId="162C6D55" w:rsidR="00071EA1" w:rsidRPr="0038590A" w:rsidRDefault="00071EA1" w:rsidP="00071EA1">
      <w:pPr>
        <w:pStyle w:val="Naslov3"/>
      </w:pPr>
      <w:bookmarkStart w:id="144" w:name="_Toc174639"/>
      <w:r w:rsidRPr="0038590A">
        <w:t>Druge posebne vrste električnih inštalacij</w:t>
      </w:r>
      <w:bookmarkEnd w:id="144"/>
    </w:p>
    <w:p w14:paraId="20AA5430" w14:textId="77777777" w:rsidR="00071EA1" w:rsidRPr="00EE3422" w:rsidRDefault="00071EA1" w:rsidP="00071EA1">
      <w:pPr>
        <w:rPr>
          <w:sz w:val="22"/>
          <w:szCs w:val="22"/>
          <w:lang w:val="sl-SI"/>
        </w:rPr>
      </w:pPr>
      <w:r w:rsidRPr="0038590A">
        <w:rPr>
          <w:sz w:val="22"/>
          <w:szCs w:val="22"/>
          <w:lang w:val="sl-SI"/>
        </w:rPr>
        <w:t>Za posebne električne inštalacije, ki niso navedene v predhodnih poglavjih</w:t>
      </w:r>
      <w:r>
        <w:rPr>
          <w:sz w:val="22"/>
          <w:szCs w:val="22"/>
          <w:lang w:val="sl-SI"/>
        </w:rPr>
        <w:t xml:space="preserve"> </w:t>
      </w:r>
      <w:r w:rsidRPr="00EE3422">
        <w:rPr>
          <w:sz w:val="22"/>
          <w:szCs w:val="22"/>
          <w:lang w:val="sl-SI"/>
        </w:rPr>
        <w:t xml:space="preserve">veljajo naslednje </w:t>
      </w:r>
      <w:r>
        <w:rPr>
          <w:sz w:val="22"/>
          <w:szCs w:val="22"/>
          <w:lang w:val="sl-SI"/>
        </w:rPr>
        <w:t xml:space="preserve">splošne </w:t>
      </w:r>
      <w:r w:rsidRPr="00EE3422">
        <w:rPr>
          <w:sz w:val="22"/>
          <w:szCs w:val="22"/>
          <w:lang w:val="sl-SI"/>
        </w:rPr>
        <w:t>zahteve</w:t>
      </w:r>
      <w:r>
        <w:rPr>
          <w:sz w:val="22"/>
          <w:szCs w:val="22"/>
          <w:lang w:val="sl-SI"/>
        </w:rPr>
        <w:t>, če zanje ni podrobno navedenih</w:t>
      </w:r>
      <w:r w:rsidRPr="00EE3422">
        <w:rPr>
          <w:sz w:val="22"/>
          <w:szCs w:val="22"/>
          <w:lang w:val="sl-SI"/>
        </w:rPr>
        <w:t>:</w:t>
      </w:r>
    </w:p>
    <w:p w14:paraId="416C761A" w14:textId="5362BA98" w:rsidR="00071EA1" w:rsidRPr="00EE3422" w:rsidRDefault="00071EA1" w:rsidP="00071EA1">
      <w:pPr>
        <w:rPr>
          <w:sz w:val="22"/>
          <w:szCs w:val="22"/>
          <w:lang w:val="sl-SI"/>
        </w:rPr>
      </w:pPr>
      <w:r w:rsidRPr="00EE3422">
        <w:rPr>
          <w:sz w:val="22"/>
          <w:szCs w:val="22"/>
          <w:lang w:val="sl-SI"/>
        </w:rPr>
        <w:t xml:space="preserve">(1) Priključevanje na javno omrežje se izvede v skladu s tehničnimi pogoji </w:t>
      </w:r>
      <w:r w:rsidR="00922C87">
        <w:rPr>
          <w:sz w:val="22"/>
          <w:szCs w:val="22"/>
          <w:lang w:val="sl-SI"/>
        </w:rPr>
        <w:t>distribu</w:t>
      </w:r>
      <w:r w:rsidR="00235D48">
        <w:rPr>
          <w:sz w:val="22"/>
          <w:szCs w:val="22"/>
          <w:lang w:val="sl-SI"/>
        </w:rPr>
        <w:t>c</w:t>
      </w:r>
      <w:r w:rsidR="00922C87">
        <w:rPr>
          <w:sz w:val="22"/>
          <w:szCs w:val="22"/>
          <w:lang w:val="sl-SI"/>
        </w:rPr>
        <w:t>ijskega</w:t>
      </w:r>
      <w:r w:rsidR="00922C87" w:rsidRPr="00EE3422">
        <w:rPr>
          <w:sz w:val="22"/>
          <w:szCs w:val="22"/>
          <w:lang w:val="sl-SI"/>
        </w:rPr>
        <w:t xml:space="preserve"> </w:t>
      </w:r>
      <w:r w:rsidRPr="00EE3422">
        <w:rPr>
          <w:sz w:val="22"/>
          <w:szCs w:val="22"/>
          <w:lang w:val="sl-SI"/>
        </w:rPr>
        <w:t>operaterja.</w:t>
      </w:r>
    </w:p>
    <w:p w14:paraId="78FB93EA" w14:textId="77777777" w:rsidR="00071EA1" w:rsidRPr="00EE3422" w:rsidRDefault="00071EA1" w:rsidP="00071EA1">
      <w:pPr>
        <w:rPr>
          <w:sz w:val="22"/>
          <w:szCs w:val="22"/>
          <w:lang w:val="sl-SI"/>
        </w:rPr>
      </w:pPr>
      <w:r w:rsidRPr="00EE3422">
        <w:rPr>
          <w:sz w:val="22"/>
          <w:szCs w:val="22"/>
          <w:lang w:val="sl-SI"/>
        </w:rPr>
        <w:t>(2) Nameščanje na stavbe in priključevanje na električno inštalacijo stavbe je obravnavano v tehničnih dokumentih, ki predstavljajo zadnje stanje tehnike.</w:t>
      </w:r>
    </w:p>
    <w:p w14:paraId="24BB690D" w14:textId="5CAE3EB9" w:rsidR="004D0AEF" w:rsidRPr="007436BB" w:rsidRDefault="00071EA1" w:rsidP="0049527A">
      <w:pPr>
        <w:spacing w:after="0"/>
        <w:rPr>
          <w:sz w:val="22"/>
          <w:szCs w:val="22"/>
          <w:lang w:val="sl-SI"/>
        </w:rPr>
      </w:pPr>
      <w:r w:rsidRPr="00EE3422">
        <w:rPr>
          <w:sz w:val="22"/>
          <w:szCs w:val="22"/>
          <w:lang w:val="sl-SI"/>
        </w:rPr>
        <w:t xml:space="preserve">(3) Natančnejše zahteve za izvedbo, priključevanje in </w:t>
      </w:r>
      <w:r w:rsidR="00B739B2">
        <w:rPr>
          <w:sz w:val="22"/>
          <w:szCs w:val="22"/>
          <w:lang w:val="sl-SI"/>
        </w:rPr>
        <w:t>preverjanja</w:t>
      </w:r>
      <w:r w:rsidR="00B739B2" w:rsidRPr="00EE3422">
        <w:rPr>
          <w:sz w:val="22"/>
          <w:szCs w:val="22"/>
          <w:lang w:val="sl-SI"/>
        </w:rPr>
        <w:t xml:space="preserve"> </w:t>
      </w:r>
      <w:r w:rsidRPr="00EE3422">
        <w:rPr>
          <w:sz w:val="22"/>
          <w:szCs w:val="22"/>
          <w:lang w:val="sl-SI"/>
        </w:rPr>
        <w:t xml:space="preserve">podajajo ustrezni standardi, </w:t>
      </w:r>
      <w:r w:rsidR="0049527A">
        <w:rPr>
          <w:sz w:val="22"/>
          <w:szCs w:val="22"/>
          <w:lang w:val="sl-SI"/>
        </w:rPr>
        <w:t>če</w:t>
      </w:r>
      <w:r w:rsidRPr="00EE3422">
        <w:rPr>
          <w:sz w:val="22"/>
          <w:szCs w:val="22"/>
          <w:lang w:val="sl-SI"/>
        </w:rPr>
        <w:t xml:space="preserve"> niso v nasprotju s to tehnično smernico</w:t>
      </w:r>
      <w:r>
        <w:rPr>
          <w:sz w:val="22"/>
          <w:szCs w:val="22"/>
          <w:lang w:val="sl-SI"/>
        </w:rPr>
        <w:t>.</w:t>
      </w:r>
      <w:r w:rsidR="00922C87">
        <w:rPr>
          <w:sz w:val="22"/>
          <w:szCs w:val="22"/>
          <w:lang w:val="sl-SI"/>
        </w:rPr>
        <w:t xml:space="preserve"> </w:t>
      </w:r>
      <w:r>
        <w:rPr>
          <w:sz w:val="22"/>
          <w:szCs w:val="22"/>
          <w:lang w:val="sl-SI"/>
        </w:rPr>
        <w:t>Druge posebne vrste električnih inštalacij</w:t>
      </w:r>
      <w:r w:rsidRPr="0038590A">
        <w:rPr>
          <w:sz w:val="22"/>
          <w:szCs w:val="22"/>
          <w:lang w:val="sl-SI"/>
        </w:rPr>
        <w:t xml:space="preserve"> so</w:t>
      </w:r>
      <w:r>
        <w:rPr>
          <w:sz w:val="22"/>
          <w:szCs w:val="22"/>
          <w:lang w:val="sl-SI"/>
        </w:rPr>
        <w:t>:</w:t>
      </w:r>
    </w:p>
    <w:p w14:paraId="44B9D7F0" w14:textId="2C938563" w:rsidR="004D0AEF" w:rsidRPr="00472433" w:rsidRDefault="004B6D5B" w:rsidP="0049527A">
      <w:pPr>
        <w:spacing w:after="0"/>
        <w:rPr>
          <w:sz w:val="22"/>
          <w:szCs w:val="22"/>
          <w:lang w:val="sl-SI"/>
        </w:rPr>
      </w:pPr>
      <w:r w:rsidRPr="00472433">
        <w:rPr>
          <w:sz w:val="22"/>
          <w:szCs w:val="22"/>
          <w:lang w:val="sl-SI"/>
        </w:rPr>
        <w:t>–</w:t>
      </w:r>
      <w:r w:rsidRPr="00472433">
        <w:rPr>
          <w:lang w:val="sl-SI"/>
        </w:rPr>
        <w:t xml:space="preserve"> </w:t>
      </w:r>
      <w:r w:rsidR="00235D48" w:rsidRPr="00922C87">
        <w:rPr>
          <w:sz w:val="22"/>
          <w:szCs w:val="22"/>
          <w:lang w:val="sl-SI"/>
        </w:rPr>
        <w:t>električni</w:t>
      </w:r>
      <w:r w:rsidR="00235D48" w:rsidRPr="00472433">
        <w:rPr>
          <w:lang w:val="sl-SI"/>
        </w:rPr>
        <w:t xml:space="preserve"> a</w:t>
      </w:r>
      <w:r w:rsidR="00235D48" w:rsidRPr="00472433">
        <w:rPr>
          <w:sz w:val="22"/>
          <w:szCs w:val="22"/>
          <w:lang w:val="sl-SI"/>
        </w:rPr>
        <w:t>gregati in sistemi neprekinjenega napajanja</w:t>
      </w:r>
      <w:r w:rsidR="00235D48">
        <w:rPr>
          <w:sz w:val="22"/>
          <w:szCs w:val="22"/>
          <w:lang w:val="sl-SI"/>
        </w:rPr>
        <w:t>,</w:t>
      </w:r>
    </w:p>
    <w:p w14:paraId="289DDF37" w14:textId="4198457C" w:rsidR="004D0AEF" w:rsidRPr="007436BB" w:rsidRDefault="00235D48" w:rsidP="0049527A">
      <w:pPr>
        <w:spacing w:after="0"/>
        <w:rPr>
          <w:sz w:val="22"/>
          <w:szCs w:val="22"/>
          <w:lang w:val="sl-SI"/>
        </w:rPr>
      </w:pPr>
      <w:r w:rsidRPr="00071EA1">
        <w:rPr>
          <w:sz w:val="22"/>
          <w:szCs w:val="22"/>
          <w:lang w:val="sl-SI"/>
        </w:rPr>
        <w:t xml:space="preserve">– </w:t>
      </w:r>
      <w:r w:rsidRPr="007436BB">
        <w:rPr>
          <w:sz w:val="22"/>
          <w:szCs w:val="22"/>
          <w:lang w:val="sl-SI"/>
        </w:rPr>
        <w:t>razstavni prostori, prireditveni prostori, stojnice</w:t>
      </w:r>
      <w:r>
        <w:rPr>
          <w:sz w:val="22"/>
          <w:szCs w:val="22"/>
          <w:lang w:val="sl-SI"/>
        </w:rPr>
        <w:t>,</w:t>
      </w:r>
    </w:p>
    <w:p w14:paraId="4B891054" w14:textId="2FEA4570" w:rsidR="004D0AEF" w:rsidRPr="007436BB" w:rsidRDefault="00235D48" w:rsidP="0049527A">
      <w:pPr>
        <w:spacing w:after="0"/>
        <w:rPr>
          <w:sz w:val="22"/>
          <w:szCs w:val="22"/>
          <w:lang w:val="sl-SI"/>
        </w:rPr>
      </w:pPr>
      <w:r w:rsidRPr="00071EA1">
        <w:rPr>
          <w:sz w:val="22"/>
          <w:szCs w:val="22"/>
          <w:lang w:val="sl-SI"/>
        </w:rPr>
        <w:t xml:space="preserve">– </w:t>
      </w:r>
      <w:r w:rsidRPr="007436BB">
        <w:rPr>
          <w:sz w:val="22"/>
          <w:szCs w:val="22"/>
          <w:lang w:val="sl-SI"/>
        </w:rPr>
        <w:t>marine in podobne lokacije</w:t>
      </w:r>
      <w:r>
        <w:rPr>
          <w:sz w:val="22"/>
          <w:szCs w:val="22"/>
          <w:lang w:val="sl-SI"/>
        </w:rPr>
        <w:t>,</w:t>
      </w:r>
    </w:p>
    <w:p w14:paraId="64444E11" w14:textId="38704435" w:rsidR="004D0AEF" w:rsidRPr="007436BB" w:rsidRDefault="00235D48" w:rsidP="0049527A">
      <w:pPr>
        <w:spacing w:after="0"/>
        <w:rPr>
          <w:sz w:val="22"/>
          <w:szCs w:val="22"/>
          <w:lang w:val="sl-SI"/>
        </w:rPr>
      </w:pPr>
      <w:r w:rsidRPr="00071EA1">
        <w:rPr>
          <w:sz w:val="22"/>
          <w:szCs w:val="22"/>
          <w:lang w:val="sl-SI"/>
        </w:rPr>
        <w:t>–</w:t>
      </w:r>
      <w:r w:rsidRPr="00071EA1">
        <w:rPr>
          <w:lang w:val="sl-SI"/>
        </w:rPr>
        <w:t xml:space="preserve"> </w:t>
      </w:r>
      <w:r w:rsidRPr="007436BB">
        <w:rPr>
          <w:sz w:val="22"/>
          <w:szCs w:val="22"/>
          <w:lang w:val="sl-SI"/>
        </w:rPr>
        <w:t>električne inštalacije bolnišnic in hišne inštalacije za priklop medicinskih naprav,</w:t>
      </w:r>
    </w:p>
    <w:p w14:paraId="2B73BD11" w14:textId="010B31BC" w:rsidR="004B6D5B" w:rsidRPr="007436BB" w:rsidRDefault="00235D48" w:rsidP="0049527A">
      <w:pPr>
        <w:spacing w:after="0"/>
        <w:rPr>
          <w:sz w:val="22"/>
          <w:szCs w:val="22"/>
          <w:lang w:val="sl-SI"/>
        </w:rPr>
      </w:pPr>
      <w:r w:rsidRPr="00071EA1">
        <w:rPr>
          <w:sz w:val="22"/>
          <w:szCs w:val="22"/>
          <w:lang w:val="sl-SI"/>
        </w:rPr>
        <w:t xml:space="preserve">– </w:t>
      </w:r>
      <w:r w:rsidRPr="007436BB">
        <w:rPr>
          <w:sz w:val="22"/>
          <w:szCs w:val="22"/>
          <w:lang w:val="sl-SI"/>
        </w:rPr>
        <w:t>električne inštalacije v prostorih, kjer je nevarnost eksplozije</w:t>
      </w:r>
      <w:r>
        <w:rPr>
          <w:sz w:val="22"/>
          <w:szCs w:val="22"/>
          <w:lang w:val="sl-SI"/>
        </w:rPr>
        <w:t>,</w:t>
      </w:r>
    </w:p>
    <w:p w14:paraId="1E841402" w14:textId="2925A4D7" w:rsidR="001425E3" w:rsidRDefault="00235D48" w:rsidP="0049527A">
      <w:pPr>
        <w:spacing w:after="0"/>
        <w:rPr>
          <w:sz w:val="22"/>
          <w:szCs w:val="22"/>
          <w:lang w:val="sl-SI"/>
        </w:rPr>
      </w:pPr>
      <w:r w:rsidRPr="00071EA1">
        <w:rPr>
          <w:sz w:val="22"/>
          <w:szCs w:val="22"/>
          <w:lang w:val="sl-SI"/>
        </w:rPr>
        <w:t xml:space="preserve">– </w:t>
      </w:r>
      <w:r w:rsidRPr="007436BB">
        <w:rPr>
          <w:sz w:val="22"/>
          <w:szCs w:val="22"/>
          <w:lang w:val="sl-SI"/>
        </w:rPr>
        <w:t>električne inštalacije gradbišč</w:t>
      </w:r>
      <w:r>
        <w:rPr>
          <w:sz w:val="22"/>
          <w:szCs w:val="22"/>
          <w:lang w:val="sl-SI"/>
        </w:rPr>
        <w:t>,</w:t>
      </w:r>
    </w:p>
    <w:p w14:paraId="336ABA25" w14:textId="334559AC" w:rsidR="007436BB" w:rsidRPr="007436BB" w:rsidRDefault="00235D48" w:rsidP="0049527A">
      <w:pPr>
        <w:spacing w:after="0"/>
        <w:rPr>
          <w:sz w:val="22"/>
          <w:szCs w:val="22"/>
          <w:lang w:val="sl-SI"/>
        </w:rPr>
      </w:pPr>
      <w:r w:rsidRPr="00071EA1">
        <w:rPr>
          <w:sz w:val="22"/>
          <w:szCs w:val="22"/>
          <w:lang w:val="sl-SI"/>
        </w:rPr>
        <w:t>–</w:t>
      </w:r>
      <w:r w:rsidRPr="00071EA1">
        <w:rPr>
          <w:lang w:val="sl-SI"/>
        </w:rPr>
        <w:t xml:space="preserve"> </w:t>
      </w:r>
      <w:r w:rsidRPr="0041678C">
        <w:rPr>
          <w:sz w:val="22"/>
          <w:szCs w:val="22"/>
          <w:lang w:val="sl-SI"/>
        </w:rPr>
        <w:t>pr</w:t>
      </w:r>
      <w:r w:rsidR="007436BB" w:rsidRPr="0041678C">
        <w:rPr>
          <w:sz w:val="22"/>
          <w:szCs w:val="22"/>
          <w:lang w:val="sl-SI"/>
        </w:rPr>
        <w:t>evodni prostori z omejenim gibanjem</w:t>
      </w:r>
      <w:r w:rsidR="00922C87">
        <w:rPr>
          <w:sz w:val="22"/>
          <w:szCs w:val="22"/>
          <w:lang w:val="sl-SI"/>
        </w:rPr>
        <w:t>,</w:t>
      </w:r>
      <w:r w:rsidR="00071EA1">
        <w:rPr>
          <w:sz w:val="22"/>
          <w:szCs w:val="22"/>
          <w:lang w:val="sl-SI"/>
        </w:rPr>
        <w:t xml:space="preserve"> </w:t>
      </w:r>
    </w:p>
    <w:p w14:paraId="356C2BD7" w14:textId="2A8B50E5" w:rsidR="007436BB" w:rsidRDefault="00071EA1" w:rsidP="0049527A">
      <w:pPr>
        <w:spacing w:after="0"/>
        <w:rPr>
          <w:sz w:val="22"/>
          <w:szCs w:val="22"/>
          <w:lang w:val="sl-SI"/>
        </w:rPr>
      </w:pPr>
      <w:r w:rsidRPr="00071EA1">
        <w:rPr>
          <w:sz w:val="22"/>
          <w:szCs w:val="22"/>
          <w:lang w:val="sl-SI"/>
        </w:rPr>
        <w:t>–</w:t>
      </w:r>
      <w:r w:rsidRPr="00071EA1">
        <w:rPr>
          <w:lang w:val="sl-SI"/>
        </w:rPr>
        <w:t xml:space="preserve"> </w:t>
      </w:r>
      <w:r w:rsidR="00235D48" w:rsidRPr="0041678C">
        <w:rPr>
          <w:sz w:val="22"/>
          <w:szCs w:val="22"/>
          <w:lang w:val="sl-SI"/>
        </w:rPr>
        <w:t>pohištvo</w:t>
      </w:r>
      <w:r w:rsidR="00235D48">
        <w:rPr>
          <w:sz w:val="22"/>
          <w:szCs w:val="22"/>
          <w:lang w:val="sl-SI"/>
        </w:rPr>
        <w:t>,</w:t>
      </w:r>
    </w:p>
    <w:p w14:paraId="48A4A68B" w14:textId="5B2F6478" w:rsidR="00071EA1" w:rsidRDefault="00235D48" w:rsidP="0049527A">
      <w:pPr>
        <w:spacing w:after="0"/>
        <w:rPr>
          <w:sz w:val="22"/>
          <w:szCs w:val="22"/>
          <w:lang w:val="sl-SI"/>
        </w:rPr>
      </w:pPr>
      <w:r w:rsidRPr="00071EA1">
        <w:rPr>
          <w:sz w:val="22"/>
          <w:szCs w:val="22"/>
          <w:lang w:val="sl-SI"/>
        </w:rPr>
        <w:t>–</w:t>
      </w:r>
      <w:r>
        <w:rPr>
          <w:sz w:val="22"/>
          <w:szCs w:val="22"/>
          <w:lang w:val="sl-SI"/>
        </w:rPr>
        <w:t xml:space="preserve"> </w:t>
      </w:r>
      <w:r w:rsidRPr="00071EA1">
        <w:rPr>
          <w:sz w:val="22"/>
          <w:szCs w:val="22"/>
          <w:lang w:val="sl-SI"/>
        </w:rPr>
        <w:t>napeljave za zunanjo razsvetljavo</w:t>
      </w:r>
      <w:r>
        <w:rPr>
          <w:sz w:val="22"/>
          <w:szCs w:val="22"/>
          <w:lang w:val="sl-SI"/>
        </w:rPr>
        <w:t>,</w:t>
      </w:r>
    </w:p>
    <w:p w14:paraId="079A5712" w14:textId="7C596AF7" w:rsidR="00071EA1" w:rsidRDefault="00235D48" w:rsidP="0049527A">
      <w:pPr>
        <w:spacing w:after="0"/>
        <w:rPr>
          <w:sz w:val="22"/>
          <w:szCs w:val="22"/>
          <w:lang w:val="sl-SI"/>
        </w:rPr>
      </w:pPr>
      <w:r w:rsidRPr="00071EA1">
        <w:rPr>
          <w:sz w:val="22"/>
          <w:szCs w:val="22"/>
          <w:lang w:val="sl-SI"/>
        </w:rPr>
        <w:t>–</w:t>
      </w:r>
      <w:r>
        <w:rPr>
          <w:sz w:val="22"/>
          <w:szCs w:val="22"/>
          <w:lang w:val="sl-SI"/>
        </w:rPr>
        <w:t xml:space="preserve"> </w:t>
      </w:r>
      <w:r w:rsidRPr="00071EA1">
        <w:rPr>
          <w:sz w:val="22"/>
          <w:szCs w:val="22"/>
          <w:lang w:val="sl-SI"/>
        </w:rPr>
        <w:t xml:space="preserve">inštalacije </w:t>
      </w:r>
      <w:r w:rsidR="00071EA1" w:rsidRPr="00071EA1">
        <w:rPr>
          <w:sz w:val="22"/>
          <w:szCs w:val="22"/>
          <w:lang w:val="sl-SI"/>
        </w:rPr>
        <w:t>razsvetljav za malo napetost</w:t>
      </w:r>
      <w:r w:rsidR="00922C87">
        <w:rPr>
          <w:sz w:val="22"/>
          <w:szCs w:val="22"/>
          <w:lang w:val="sl-SI"/>
        </w:rPr>
        <w:t>,</w:t>
      </w:r>
    </w:p>
    <w:p w14:paraId="32E55E9D" w14:textId="1E8794B7" w:rsidR="00071EA1" w:rsidRDefault="00071EA1" w:rsidP="0049527A">
      <w:pPr>
        <w:spacing w:after="0"/>
        <w:rPr>
          <w:sz w:val="22"/>
          <w:szCs w:val="22"/>
          <w:lang w:val="sl-SI"/>
        </w:rPr>
      </w:pPr>
      <w:r w:rsidRPr="00071EA1">
        <w:rPr>
          <w:sz w:val="22"/>
          <w:szCs w:val="22"/>
          <w:lang w:val="sl-SI"/>
        </w:rPr>
        <w:t>–</w:t>
      </w:r>
      <w:r>
        <w:rPr>
          <w:sz w:val="22"/>
          <w:szCs w:val="22"/>
          <w:lang w:val="sl-SI"/>
        </w:rPr>
        <w:t xml:space="preserve"> </w:t>
      </w:r>
      <w:r w:rsidR="00235D48" w:rsidRPr="00071EA1">
        <w:rPr>
          <w:sz w:val="22"/>
          <w:szCs w:val="22"/>
          <w:lang w:val="sl-SI"/>
        </w:rPr>
        <w:t xml:space="preserve">komunalne </w:t>
      </w:r>
      <w:r w:rsidRPr="00071EA1">
        <w:rPr>
          <w:sz w:val="22"/>
          <w:szCs w:val="22"/>
          <w:lang w:val="sl-SI"/>
        </w:rPr>
        <w:t>naprave in delovna mesta</w:t>
      </w:r>
      <w:r w:rsidR="00922C87">
        <w:rPr>
          <w:sz w:val="22"/>
          <w:szCs w:val="22"/>
          <w:lang w:val="sl-SI"/>
        </w:rPr>
        <w:t>,</w:t>
      </w:r>
    </w:p>
    <w:p w14:paraId="7DA2BD38" w14:textId="62CF7F31" w:rsidR="00071EA1" w:rsidRDefault="00071EA1" w:rsidP="0049527A">
      <w:pPr>
        <w:spacing w:after="0"/>
        <w:rPr>
          <w:sz w:val="22"/>
          <w:szCs w:val="22"/>
          <w:lang w:val="sl-SI"/>
        </w:rPr>
      </w:pPr>
      <w:r w:rsidRPr="00071EA1">
        <w:rPr>
          <w:sz w:val="22"/>
          <w:szCs w:val="22"/>
          <w:lang w:val="sl-SI"/>
        </w:rPr>
        <w:t>–</w:t>
      </w:r>
      <w:r>
        <w:rPr>
          <w:sz w:val="22"/>
          <w:szCs w:val="22"/>
          <w:lang w:val="sl-SI"/>
        </w:rPr>
        <w:t xml:space="preserve"> </w:t>
      </w:r>
      <w:r w:rsidR="00235D48" w:rsidRPr="00071EA1">
        <w:rPr>
          <w:sz w:val="22"/>
          <w:szCs w:val="22"/>
          <w:lang w:val="sl-SI"/>
        </w:rPr>
        <w:t xml:space="preserve">delovni </w:t>
      </w:r>
      <w:r w:rsidRPr="00071EA1">
        <w:rPr>
          <w:sz w:val="22"/>
          <w:szCs w:val="22"/>
          <w:lang w:val="sl-SI"/>
        </w:rPr>
        <w:t>ali vzdrževalni prehodi</w:t>
      </w:r>
      <w:r w:rsidR="00922C87">
        <w:rPr>
          <w:sz w:val="22"/>
          <w:szCs w:val="22"/>
          <w:lang w:val="sl-SI"/>
        </w:rPr>
        <w:t>,</w:t>
      </w:r>
    </w:p>
    <w:p w14:paraId="0DFCC9FB" w14:textId="3EC1F149" w:rsidR="00071EA1" w:rsidRDefault="00071EA1" w:rsidP="0049527A">
      <w:pPr>
        <w:spacing w:after="0"/>
        <w:rPr>
          <w:sz w:val="22"/>
          <w:szCs w:val="22"/>
          <w:lang w:val="sl-SI"/>
        </w:rPr>
      </w:pPr>
      <w:r w:rsidRPr="00071EA1">
        <w:rPr>
          <w:sz w:val="22"/>
          <w:szCs w:val="22"/>
          <w:lang w:val="sl-SI"/>
        </w:rPr>
        <w:t>–</w:t>
      </w:r>
      <w:r>
        <w:rPr>
          <w:sz w:val="22"/>
          <w:szCs w:val="22"/>
          <w:lang w:val="sl-SI"/>
        </w:rPr>
        <w:t xml:space="preserve"> </w:t>
      </w:r>
      <w:r w:rsidR="00235D48" w:rsidRPr="00071EA1">
        <w:rPr>
          <w:sz w:val="22"/>
          <w:szCs w:val="22"/>
          <w:lang w:val="sl-SI"/>
        </w:rPr>
        <w:t xml:space="preserve">ogrevalni </w:t>
      </w:r>
      <w:r w:rsidRPr="00071EA1">
        <w:rPr>
          <w:sz w:val="22"/>
          <w:szCs w:val="22"/>
          <w:lang w:val="sl-SI"/>
        </w:rPr>
        <w:t>kabli in z njimi povezani sistemi ogrevanja</w:t>
      </w:r>
      <w:r w:rsidR="00922C87">
        <w:rPr>
          <w:sz w:val="22"/>
          <w:szCs w:val="22"/>
          <w:lang w:val="sl-SI"/>
        </w:rPr>
        <w:t>,</w:t>
      </w:r>
    </w:p>
    <w:p w14:paraId="7E46E087" w14:textId="3D831A9D" w:rsidR="00071EA1" w:rsidRDefault="00071EA1" w:rsidP="0049527A">
      <w:pPr>
        <w:spacing w:after="0"/>
        <w:rPr>
          <w:sz w:val="22"/>
          <w:szCs w:val="22"/>
          <w:lang w:val="sl-SI"/>
        </w:rPr>
      </w:pPr>
      <w:r w:rsidRPr="00071EA1">
        <w:rPr>
          <w:sz w:val="22"/>
          <w:szCs w:val="22"/>
          <w:lang w:val="sl-SI"/>
        </w:rPr>
        <w:t>–</w:t>
      </w:r>
      <w:r>
        <w:rPr>
          <w:sz w:val="22"/>
          <w:szCs w:val="22"/>
          <w:lang w:val="sl-SI"/>
        </w:rPr>
        <w:t xml:space="preserve"> </w:t>
      </w:r>
      <w:r w:rsidR="00235D48" w:rsidRPr="00071EA1">
        <w:rPr>
          <w:sz w:val="22"/>
          <w:szCs w:val="22"/>
          <w:lang w:val="sl-SI"/>
        </w:rPr>
        <w:t xml:space="preserve">sistemi </w:t>
      </w:r>
      <w:r w:rsidRPr="00071EA1">
        <w:rPr>
          <w:sz w:val="22"/>
          <w:szCs w:val="22"/>
          <w:lang w:val="sl-SI"/>
        </w:rPr>
        <w:t>talnega in stropnega ogrevanja</w:t>
      </w:r>
      <w:r w:rsidR="00922C87">
        <w:rPr>
          <w:sz w:val="22"/>
          <w:szCs w:val="22"/>
          <w:lang w:val="sl-SI"/>
        </w:rPr>
        <w:t>,</w:t>
      </w:r>
    </w:p>
    <w:p w14:paraId="0F5EB879" w14:textId="44EB90FC" w:rsidR="00922C87" w:rsidRDefault="00055D9C" w:rsidP="0049527A">
      <w:pPr>
        <w:spacing w:after="0"/>
        <w:rPr>
          <w:sz w:val="22"/>
          <w:szCs w:val="22"/>
          <w:lang w:val="sl-SI"/>
        </w:rPr>
      </w:pPr>
      <w:r w:rsidRPr="00071EA1">
        <w:rPr>
          <w:sz w:val="22"/>
          <w:szCs w:val="22"/>
          <w:lang w:val="sl-SI"/>
        </w:rPr>
        <w:t>–</w:t>
      </w:r>
      <w:r>
        <w:rPr>
          <w:sz w:val="22"/>
          <w:szCs w:val="22"/>
          <w:lang w:val="sl-SI"/>
        </w:rPr>
        <w:t xml:space="preserve"> </w:t>
      </w:r>
      <w:r w:rsidR="00235D48" w:rsidRPr="00055D9C">
        <w:rPr>
          <w:sz w:val="22"/>
          <w:szCs w:val="22"/>
          <w:lang w:val="sl-SI"/>
        </w:rPr>
        <w:t xml:space="preserve">inštalacije </w:t>
      </w:r>
      <w:r w:rsidRPr="00055D9C">
        <w:rPr>
          <w:sz w:val="22"/>
          <w:szCs w:val="22"/>
          <w:lang w:val="sl-SI"/>
        </w:rPr>
        <w:t>prirejene za zasilno nadomestno napajanje</w:t>
      </w:r>
      <w:r w:rsidR="00647B9D">
        <w:rPr>
          <w:sz w:val="22"/>
          <w:szCs w:val="22"/>
          <w:lang w:val="sl-SI"/>
        </w:rPr>
        <w:t xml:space="preserve"> </w:t>
      </w:r>
      <w:r w:rsidRPr="00055D9C">
        <w:rPr>
          <w:sz w:val="22"/>
          <w:szCs w:val="22"/>
          <w:lang w:val="sl-SI"/>
        </w:rPr>
        <w:t>z malimi prenosnimi agregati odjemalcev</w:t>
      </w:r>
      <w:r w:rsidR="00922C87">
        <w:rPr>
          <w:sz w:val="22"/>
          <w:szCs w:val="22"/>
          <w:lang w:val="sl-SI"/>
        </w:rPr>
        <w:t>,</w:t>
      </w:r>
    </w:p>
    <w:p w14:paraId="0F645E3B" w14:textId="5EA303C4" w:rsidR="00055D9C" w:rsidRDefault="00922C87">
      <w:pPr>
        <w:rPr>
          <w:sz w:val="22"/>
          <w:szCs w:val="22"/>
          <w:lang w:val="sl-SI"/>
        </w:rPr>
      </w:pPr>
      <w:r>
        <w:rPr>
          <w:sz w:val="22"/>
          <w:szCs w:val="22"/>
          <w:lang w:val="sl-SI"/>
        </w:rPr>
        <w:t>- hranilniki električne energije.</w:t>
      </w:r>
    </w:p>
    <w:p w14:paraId="3204BCF5" w14:textId="77777777" w:rsidR="00A13DB3" w:rsidRDefault="00A13DB3">
      <w:pPr>
        <w:pStyle w:val="Naslov1"/>
        <w:sectPr w:rsidR="00A13DB3" w:rsidSect="00D47B92">
          <w:footnotePr>
            <w:numFmt w:val="chicago"/>
          </w:footnotePr>
          <w:pgSz w:w="11907" w:h="16840" w:code="9"/>
          <w:pgMar w:top="1134" w:right="1134" w:bottom="1134" w:left="1134" w:header="425" w:footer="567" w:gutter="0"/>
          <w:cols w:space="708"/>
          <w:titlePg/>
          <w:docGrid w:linePitch="272"/>
        </w:sectPr>
      </w:pPr>
    </w:p>
    <w:p w14:paraId="0C1D06AC" w14:textId="121A8863" w:rsidR="00E5710C" w:rsidRPr="0038590A" w:rsidRDefault="00B739B2">
      <w:pPr>
        <w:pStyle w:val="Naslov1"/>
      </w:pPr>
      <w:bookmarkStart w:id="145" w:name="_Toc174640"/>
      <w:r>
        <w:lastRenderedPageBreak/>
        <w:t>PREVERJANJE</w:t>
      </w:r>
      <w:r w:rsidRPr="0038590A">
        <w:t xml:space="preserve"> </w:t>
      </w:r>
      <w:r w:rsidR="00707FF1" w:rsidRPr="0038590A">
        <w:t>USTREZNOSTI</w:t>
      </w:r>
      <w:bookmarkEnd w:id="145"/>
    </w:p>
    <w:p w14:paraId="5095B48C" w14:textId="025C2F6F" w:rsidR="006B5635" w:rsidRPr="0038590A" w:rsidRDefault="006B5635">
      <w:pPr>
        <w:pStyle w:val="Naslov2"/>
        <w:rPr>
          <w:lang w:val="sl-SI"/>
        </w:rPr>
      </w:pPr>
      <w:bookmarkStart w:id="146" w:name="_Toc174641"/>
      <w:r w:rsidRPr="0038590A">
        <w:rPr>
          <w:lang w:val="sl-SI"/>
        </w:rPr>
        <w:t>Splošno</w:t>
      </w:r>
      <w:bookmarkEnd w:id="146"/>
    </w:p>
    <w:p w14:paraId="6222C299" w14:textId="48BBD963" w:rsidR="00F17E0F" w:rsidRPr="00CB79DE" w:rsidRDefault="00A13DB3" w:rsidP="00CB79DE">
      <w:pPr>
        <w:suppressAutoHyphens/>
        <w:rPr>
          <w:bCs/>
          <w:sz w:val="22"/>
          <w:szCs w:val="22"/>
          <w:lang w:val="sl-SI"/>
        </w:rPr>
      </w:pPr>
      <w:r w:rsidRPr="00CB79DE">
        <w:rPr>
          <w:bCs/>
          <w:sz w:val="22"/>
          <w:szCs w:val="22"/>
          <w:lang w:val="sl-SI"/>
        </w:rPr>
        <w:t xml:space="preserve">(1) Po končani izvedbi električnih inštalacij ter namestitvi električne opreme, strojev in naprav, po spremembah, obnovah, popravilih in občasno je treba opraviti preverjanje ustreznosti in kakovosti električnih inštalacij, njihovih lastnosti, varnosti, zanesljivosti in funkcionalnosti ter uporabe </w:t>
      </w:r>
      <w:r w:rsidR="0049527A">
        <w:rPr>
          <w:bCs/>
          <w:sz w:val="22"/>
          <w:szCs w:val="22"/>
          <w:lang w:val="sl-SI"/>
        </w:rPr>
        <w:t>ustreznih</w:t>
      </w:r>
      <w:r w:rsidRPr="00CB79DE">
        <w:rPr>
          <w:bCs/>
          <w:sz w:val="22"/>
          <w:szCs w:val="22"/>
          <w:lang w:val="sl-SI"/>
        </w:rPr>
        <w:t xml:space="preserve"> gradbenih proizvodov (vgrajene električne inštalacije).</w:t>
      </w:r>
    </w:p>
    <w:p w14:paraId="64F9484F" w14:textId="77777777" w:rsidR="00647B9D" w:rsidRDefault="00A13DB3" w:rsidP="00A13DB3">
      <w:pPr>
        <w:pStyle w:val="Naslov3"/>
      </w:pPr>
      <w:bookmarkStart w:id="147" w:name="_Toc174642"/>
      <w:r>
        <w:t>Pristojnosti preglednika</w:t>
      </w:r>
      <w:bookmarkEnd w:id="147"/>
    </w:p>
    <w:p w14:paraId="2CC819D6" w14:textId="7D6EE425" w:rsidR="00E66D4B" w:rsidRPr="0038590A" w:rsidRDefault="00E66D4B" w:rsidP="00A13DB3">
      <w:pPr>
        <w:widowControl w:val="0"/>
        <w:rPr>
          <w:sz w:val="22"/>
          <w:szCs w:val="22"/>
          <w:lang w:val="sl-SI"/>
        </w:rPr>
      </w:pPr>
      <w:r w:rsidRPr="00D47B92">
        <w:rPr>
          <w:sz w:val="22"/>
          <w:szCs w:val="22"/>
          <w:lang w:val="sl-SI"/>
        </w:rPr>
        <w:t>(</w:t>
      </w:r>
      <w:r w:rsidR="00A13DB3" w:rsidRPr="00D47B92">
        <w:rPr>
          <w:sz w:val="22"/>
          <w:szCs w:val="22"/>
          <w:lang w:val="sl-SI"/>
        </w:rPr>
        <w:t>1</w:t>
      </w:r>
      <w:r w:rsidRPr="00D47B92">
        <w:rPr>
          <w:sz w:val="22"/>
          <w:szCs w:val="22"/>
          <w:lang w:val="sl-SI"/>
        </w:rPr>
        <w:t xml:space="preserve">) </w:t>
      </w:r>
      <w:r w:rsidR="00A13DB3" w:rsidRPr="00D47B92">
        <w:rPr>
          <w:sz w:val="22"/>
          <w:szCs w:val="22"/>
          <w:lang w:val="sl-SI"/>
        </w:rPr>
        <w:t xml:space="preserve">Ob začetku gradnje mora biti izbran preglednik, ki je prisoten in preveri namestitev ozemljila/ozemljitve pred zalivanjem v beton oziroma pred zasutjem in ob vseh nadaljnjih fazah gradnje </w:t>
      </w:r>
      <w:r w:rsidR="00D12BFE">
        <w:rPr>
          <w:sz w:val="22"/>
          <w:szCs w:val="22"/>
          <w:lang w:val="sl-SI"/>
        </w:rPr>
        <w:t>stavbe</w:t>
      </w:r>
      <w:r w:rsidR="00A13DB3" w:rsidRPr="00D47B92">
        <w:rPr>
          <w:sz w:val="22"/>
          <w:szCs w:val="22"/>
          <w:lang w:val="sl-SI"/>
        </w:rPr>
        <w:t>, ki bi lahko vplivale na pozneje nepreverljivo pravilnost izvedbe sistema</w:t>
      </w:r>
      <w:r w:rsidR="00922C87" w:rsidRPr="00D47B92">
        <w:rPr>
          <w:sz w:val="22"/>
          <w:szCs w:val="22"/>
          <w:lang w:val="sl-SI"/>
        </w:rPr>
        <w:t xml:space="preserve"> nizkonapetostnih električnih inštalacij in</w:t>
      </w:r>
      <w:r w:rsidR="00A13DB3" w:rsidRPr="00D47B92">
        <w:rPr>
          <w:sz w:val="22"/>
          <w:szCs w:val="22"/>
          <w:lang w:val="sl-SI"/>
        </w:rPr>
        <w:t xml:space="preserve"> zaščite pred delovanjem strele. Zapisniki predhodnih preverjanj posameznih gradbenih faz so sestavni del končnega zapisnika o prvem preverjanju </w:t>
      </w:r>
      <w:r w:rsidR="00922C87" w:rsidRPr="00D47B92">
        <w:rPr>
          <w:sz w:val="22"/>
          <w:szCs w:val="22"/>
          <w:lang w:val="sl-SI"/>
        </w:rPr>
        <w:t xml:space="preserve">nizkonapetostnih električnih inštalacij in </w:t>
      </w:r>
      <w:r w:rsidR="00A13DB3" w:rsidRPr="00D47B92">
        <w:rPr>
          <w:sz w:val="22"/>
          <w:szCs w:val="22"/>
          <w:lang w:val="sl-SI"/>
        </w:rPr>
        <w:t>sistema zaščite pred strelo</w:t>
      </w:r>
      <w:r w:rsidRPr="00D47B92">
        <w:rPr>
          <w:sz w:val="22"/>
          <w:szCs w:val="22"/>
          <w:lang w:val="sl-SI"/>
        </w:rPr>
        <w:t>.</w:t>
      </w:r>
    </w:p>
    <w:p w14:paraId="151588A8" w14:textId="37761C92" w:rsidR="005F09BE" w:rsidRDefault="005F09BE">
      <w:pPr>
        <w:suppressAutoHyphens/>
        <w:rPr>
          <w:bCs/>
          <w:sz w:val="22"/>
          <w:szCs w:val="22"/>
          <w:lang w:val="sl-SI"/>
        </w:rPr>
      </w:pPr>
      <w:r w:rsidRPr="0038590A">
        <w:rPr>
          <w:bCs/>
          <w:sz w:val="22"/>
          <w:szCs w:val="22"/>
          <w:lang w:val="sl-SI"/>
        </w:rPr>
        <w:t xml:space="preserve">(2) </w:t>
      </w:r>
      <w:r w:rsidR="00A13DB3">
        <w:rPr>
          <w:bCs/>
          <w:sz w:val="22"/>
          <w:szCs w:val="22"/>
          <w:lang w:val="sl-SI"/>
        </w:rPr>
        <w:t>Preverja</w:t>
      </w:r>
      <w:r w:rsidR="00A13DB3" w:rsidRPr="0038590A">
        <w:rPr>
          <w:bCs/>
          <w:sz w:val="22"/>
          <w:szCs w:val="22"/>
          <w:lang w:val="sl-SI"/>
        </w:rPr>
        <w:t xml:space="preserve"> </w:t>
      </w:r>
      <w:r w:rsidRPr="0038590A">
        <w:rPr>
          <w:bCs/>
          <w:sz w:val="22"/>
          <w:szCs w:val="22"/>
          <w:lang w:val="sl-SI"/>
        </w:rPr>
        <w:t xml:space="preserve">se </w:t>
      </w:r>
      <w:r w:rsidR="00D12BFE">
        <w:rPr>
          <w:bCs/>
          <w:sz w:val="22"/>
          <w:szCs w:val="22"/>
          <w:lang w:val="sl-SI"/>
        </w:rPr>
        <w:t>celotna</w:t>
      </w:r>
      <w:r w:rsidRPr="0038590A">
        <w:rPr>
          <w:bCs/>
          <w:sz w:val="22"/>
          <w:szCs w:val="22"/>
          <w:lang w:val="sl-SI"/>
        </w:rPr>
        <w:t xml:space="preserve"> </w:t>
      </w:r>
      <w:r w:rsidR="00D12BFE">
        <w:rPr>
          <w:bCs/>
          <w:sz w:val="22"/>
          <w:szCs w:val="22"/>
          <w:lang w:val="sl-SI"/>
        </w:rPr>
        <w:t>stavba</w:t>
      </w:r>
      <w:r w:rsidRPr="0038590A">
        <w:rPr>
          <w:bCs/>
          <w:sz w:val="22"/>
          <w:szCs w:val="22"/>
          <w:lang w:val="sl-SI"/>
        </w:rPr>
        <w:t xml:space="preserve"> ali zaključeno celoto </w:t>
      </w:r>
      <w:r w:rsidR="00192376" w:rsidRPr="0038590A">
        <w:rPr>
          <w:bCs/>
          <w:sz w:val="22"/>
          <w:szCs w:val="22"/>
          <w:lang w:val="sl-SI"/>
        </w:rPr>
        <w:t xml:space="preserve">dela </w:t>
      </w:r>
      <w:r w:rsidR="00D12BFE">
        <w:rPr>
          <w:bCs/>
          <w:sz w:val="22"/>
          <w:szCs w:val="22"/>
          <w:lang w:val="sl-SI"/>
        </w:rPr>
        <w:t>stavbe</w:t>
      </w:r>
      <w:r w:rsidRPr="0038590A">
        <w:rPr>
          <w:bCs/>
          <w:sz w:val="22"/>
          <w:szCs w:val="22"/>
          <w:lang w:val="sl-SI"/>
        </w:rPr>
        <w:t>. Nov</w:t>
      </w:r>
      <w:r w:rsidR="00D12BFE">
        <w:rPr>
          <w:bCs/>
          <w:sz w:val="22"/>
          <w:szCs w:val="22"/>
          <w:lang w:val="sl-SI"/>
        </w:rPr>
        <w:t>o</w:t>
      </w:r>
      <w:r w:rsidRPr="0038590A">
        <w:rPr>
          <w:bCs/>
          <w:sz w:val="22"/>
          <w:szCs w:val="22"/>
          <w:lang w:val="sl-SI"/>
        </w:rPr>
        <w:t xml:space="preserve"> </w:t>
      </w:r>
      <w:r w:rsidR="00D12BFE">
        <w:rPr>
          <w:bCs/>
          <w:sz w:val="22"/>
          <w:szCs w:val="22"/>
          <w:lang w:val="sl-SI"/>
        </w:rPr>
        <w:t>stavbo</w:t>
      </w:r>
      <w:r w:rsidRPr="0038590A">
        <w:rPr>
          <w:bCs/>
          <w:sz w:val="22"/>
          <w:szCs w:val="22"/>
          <w:lang w:val="sl-SI"/>
        </w:rPr>
        <w:t xml:space="preserve"> je treba </w:t>
      </w:r>
      <w:r w:rsidR="00A13DB3">
        <w:rPr>
          <w:bCs/>
          <w:sz w:val="22"/>
          <w:szCs w:val="22"/>
          <w:lang w:val="sl-SI"/>
        </w:rPr>
        <w:t>preveriti</w:t>
      </w:r>
      <w:r w:rsidR="00A13DB3" w:rsidRPr="0038590A">
        <w:rPr>
          <w:bCs/>
          <w:sz w:val="22"/>
          <w:szCs w:val="22"/>
          <w:lang w:val="sl-SI"/>
        </w:rPr>
        <w:t xml:space="preserve"> </w:t>
      </w:r>
      <w:r w:rsidRPr="0038590A">
        <w:rPr>
          <w:bCs/>
          <w:sz w:val="22"/>
          <w:szCs w:val="22"/>
          <w:lang w:val="sl-SI"/>
        </w:rPr>
        <w:t xml:space="preserve">v celoti. Po spremembah, rekonstrukcijah in popravilih dela električnega inštalacijskega sistema, ki je del zaključene celote oziroma je vezan na eno odjemno mesto, je treba opraviti </w:t>
      </w:r>
      <w:r w:rsidR="00A13DB3">
        <w:rPr>
          <w:bCs/>
          <w:sz w:val="22"/>
          <w:szCs w:val="22"/>
          <w:lang w:val="sl-SI"/>
        </w:rPr>
        <w:t>preverjanje</w:t>
      </w:r>
      <w:r w:rsidR="00A13DB3" w:rsidRPr="0038590A">
        <w:rPr>
          <w:bCs/>
          <w:sz w:val="22"/>
          <w:szCs w:val="22"/>
          <w:lang w:val="sl-SI"/>
        </w:rPr>
        <w:t xml:space="preserve"> </w:t>
      </w:r>
      <w:r w:rsidRPr="0038590A">
        <w:rPr>
          <w:bCs/>
          <w:sz w:val="22"/>
          <w:szCs w:val="22"/>
          <w:lang w:val="sl-SI"/>
        </w:rPr>
        <w:t>vseh električnih inštalacij, ki sodijo v zaključeno celoto</w:t>
      </w:r>
      <w:r w:rsidR="00192376" w:rsidRPr="0038590A">
        <w:rPr>
          <w:bCs/>
          <w:sz w:val="22"/>
          <w:szCs w:val="22"/>
          <w:lang w:val="sl-SI"/>
        </w:rPr>
        <w:t xml:space="preserve"> dela </w:t>
      </w:r>
      <w:r w:rsidR="00D12BFE">
        <w:rPr>
          <w:bCs/>
          <w:sz w:val="22"/>
          <w:szCs w:val="22"/>
          <w:lang w:val="sl-SI"/>
        </w:rPr>
        <w:t>stavbe</w:t>
      </w:r>
      <w:r w:rsidRPr="0038590A">
        <w:rPr>
          <w:bCs/>
          <w:sz w:val="22"/>
          <w:szCs w:val="22"/>
          <w:lang w:val="sl-SI"/>
        </w:rPr>
        <w:t>, pri čemer je treba ugotoviti strokovno pravilnost in varnost tudi v tistem delu, ki se ni spreminjal, rekonstruiral ali popravljal.</w:t>
      </w:r>
    </w:p>
    <w:p w14:paraId="1829D6A9" w14:textId="4F174A3D" w:rsidR="00720A52" w:rsidRPr="0038590A" w:rsidRDefault="00720A52">
      <w:pPr>
        <w:suppressAutoHyphens/>
        <w:rPr>
          <w:bCs/>
          <w:sz w:val="22"/>
          <w:szCs w:val="22"/>
          <w:lang w:val="sl-SI"/>
        </w:rPr>
      </w:pPr>
      <w:r>
        <w:rPr>
          <w:bCs/>
          <w:sz w:val="22"/>
          <w:szCs w:val="22"/>
          <w:lang w:val="sl-SI"/>
        </w:rPr>
        <w:t>(3) Kadar preglednik ugotovi, da so uporabljeni dodatni načini širjenja električne inštalacije, kot so podaljški, razdelilci, podaljševanje in razvejanja napajalnega sistema med električnimi napravami oziroma stroji, je predmet preverjanja tudi ta širitev v celoti.</w:t>
      </w:r>
    </w:p>
    <w:p w14:paraId="76285577" w14:textId="711E3D0C" w:rsidR="00D315B2" w:rsidRPr="00A13DB3" w:rsidRDefault="00531137">
      <w:pPr>
        <w:suppressAutoHyphens/>
        <w:rPr>
          <w:bCs/>
          <w:sz w:val="22"/>
          <w:szCs w:val="22"/>
          <w:lang w:val="sl-SI"/>
        </w:rPr>
      </w:pPr>
      <w:r w:rsidRPr="0038590A">
        <w:rPr>
          <w:bCs/>
          <w:sz w:val="22"/>
          <w:szCs w:val="22"/>
          <w:lang w:val="sl-SI"/>
        </w:rPr>
        <w:t>(</w:t>
      </w:r>
      <w:r w:rsidR="00D47B92">
        <w:rPr>
          <w:bCs/>
          <w:sz w:val="22"/>
          <w:szCs w:val="22"/>
          <w:lang w:val="sl-SI"/>
        </w:rPr>
        <w:t>4</w:t>
      </w:r>
      <w:r w:rsidRPr="0038590A">
        <w:rPr>
          <w:bCs/>
          <w:sz w:val="22"/>
          <w:szCs w:val="22"/>
          <w:lang w:val="sl-SI"/>
        </w:rPr>
        <w:t>)</w:t>
      </w:r>
      <w:r w:rsidR="002333F0" w:rsidRPr="0038590A">
        <w:rPr>
          <w:bCs/>
          <w:sz w:val="22"/>
          <w:szCs w:val="22"/>
          <w:lang w:val="sl-SI"/>
        </w:rPr>
        <w:t xml:space="preserve"> </w:t>
      </w:r>
      <w:r w:rsidR="00A13DB3">
        <w:rPr>
          <w:bCs/>
          <w:sz w:val="22"/>
          <w:szCs w:val="22"/>
          <w:lang w:val="sl-SI"/>
        </w:rPr>
        <w:t xml:space="preserve">Preverjanje </w:t>
      </w:r>
      <w:r w:rsidR="00A13DB3" w:rsidRPr="0038590A">
        <w:rPr>
          <w:bCs/>
          <w:sz w:val="22"/>
          <w:szCs w:val="22"/>
          <w:lang w:val="sl-SI"/>
        </w:rPr>
        <w:t>varnost</w:t>
      </w:r>
      <w:r w:rsidR="00A13DB3">
        <w:rPr>
          <w:bCs/>
          <w:sz w:val="22"/>
          <w:szCs w:val="22"/>
          <w:lang w:val="sl-SI"/>
        </w:rPr>
        <w:t>i</w:t>
      </w:r>
      <w:r w:rsidRPr="0038590A">
        <w:rPr>
          <w:bCs/>
          <w:sz w:val="22"/>
          <w:szCs w:val="22"/>
          <w:lang w:val="sl-SI"/>
        </w:rPr>
        <w:t>, zanesljivost</w:t>
      </w:r>
      <w:r w:rsidR="00A13DB3">
        <w:rPr>
          <w:bCs/>
          <w:sz w:val="22"/>
          <w:szCs w:val="22"/>
          <w:lang w:val="sl-SI"/>
        </w:rPr>
        <w:t>i</w:t>
      </w:r>
      <w:r w:rsidRPr="0038590A">
        <w:rPr>
          <w:bCs/>
          <w:sz w:val="22"/>
          <w:szCs w:val="22"/>
          <w:lang w:val="sl-SI"/>
        </w:rPr>
        <w:t xml:space="preserve"> in kakovost</w:t>
      </w:r>
      <w:r w:rsidR="00A13DB3">
        <w:rPr>
          <w:bCs/>
          <w:sz w:val="22"/>
          <w:szCs w:val="22"/>
          <w:lang w:val="sl-SI"/>
        </w:rPr>
        <w:t>i</w:t>
      </w:r>
      <w:r w:rsidRPr="0038590A">
        <w:rPr>
          <w:bCs/>
          <w:sz w:val="22"/>
          <w:szCs w:val="22"/>
          <w:lang w:val="sl-SI"/>
        </w:rPr>
        <w:t xml:space="preserve"> </w:t>
      </w:r>
      <w:r w:rsidR="008323F0" w:rsidRPr="0038590A">
        <w:rPr>
          <w:bCs/>
          <w:sz w:val="22"/>
          <w:szCs w:val="22"/>
          <w:lang w:val="sl-SI"/>
        </w:rPr>
        <w:t>zahtevn</w:t>
      </w:r>
      <w:r w:rsidRPr="0038590A">
        <w:rPr>
          <w:bCs/>
          <w:sz w:val="22"/>
          <w:szCs w:val="22"/>
          <w:lang w:val="sl-SI"/>
        </w:rPr>
        <w:t xml:space="preserve">ih nizkonapetostnih električnih </w:t>
      </w:r>
      <w:r w:rsidR="00065D52" w:rsidRPr="0038590A">
        <w:rPr>
          <w:bCs/>
          <w:sz w:val="22"/>
          <w:szCs w:val="22"/>
          <w:lang w:val="sl-SI"/>
        </w:rPr>
        <w:t>inštal</w:t>
      </w:r>
      <w:r w:rsidRPr="0038590A">
        <w:rPr>
          <w:bCs/>
          <w:sz w:val="22"/>
          <w:szCs w:val="22"/>
          <w:lang w:val="sl-SI"/>
        </w:rPr>
        <w:t xml:space="preserve">acij </w:t>
      </w:r>
      <w:r w:rsidR="00D315B2" w:rsidRPr="0038590A">
        <w:rPr>
          <w:bCs/>
          <w:sz w:val="22"/>
          <w:szCs w:val="22"/>
          <w:lang w:val="sl-SI"/>
        </w:rPr>
        <w:t xml:space="preserve">lahko </w:t>
      </w:r>
      <w:r w:rsidR="00D315B2" w:rsidRPr="00A13DB3">
        <w:rPr>
          <w:bCs/>
          <w:sz w:val="22"/>
          <w:szCs w:val="22"/>
          <w:lang w:val="sl-SI"/>
        </w:rPr>
        <w:t>opravljajo le posamezniki, ki so pridobili poklicno kvalifikacijo NPK</w:t>
      </w:r>
      <w:r w:rsidR="00A13DB3" w:rsidRPr="00A13DB3">
        <w:rPr>
          <w:bCs/>
          <w:sz w:val="22"/>
          <w:szCs w:val="22"/>
          <w:lang w:val="sl-SI"/>
        </w:rPr>
        <w:t xml:space="preserve"> </w:t>
      </w:r>
      <w:r w:rsidR="00A13DB3" w:rsidRPr="00A13DB3">
        <w:rPr>
          <w:rFonts w:cs="Arial"/>
          <w:sz w:val="22"/>
          <w:szCs w:val="22"/>
          <w:lang w:val="sl-SI"/>
        </w:rPr>
        <w:t xml:space="preserve">za preglednika </w:t>
      </w:r>
      <w:r w:rsidR="00492E8A" w:rsidRPr="00492E8A">
        <w:rPr>
          <w:rFonts w:cs="Arial"/>
          <w:sz w:val="22"/>
          <w:szCs w:val="22"/>
          <w:lang w:val="sl-SI"/>
        </w:rPr>
        <w:t>zahtevnih električnih inštalacij in inštalacij zaščite pred delovanjem strele</w:t>
      </w:r>
      <w:r w:rsidRPr="00A13DB3">
        <w:rPr>
          <w:bCs/>
          <w:sz w:val="22"/>
          <w:szCs w:val="22"/>
          <w:lang w:val="sl-SI"/>
        </w:rPr>
        <w:t xml:space="preserve">. </w:t>
      </w:r>
    </w:p>
    <w:p w14:paraId="0463BE87" w14:textId="4732B6D6" w:rsidR="00531137" w:rsidRDefault="00A13DB3">
      <w:pPr>
        <w:suppressAutoHyphens/>
        <w:rPr>
          <w:bCs/>
          <w:sz w:val="22"/>
          <w:szCs w:val="22"/>
          <w:lang w:val="sl-SI"/>
        </w:rPr>
      </w:pPr>
      <w:r>
        <w:rPr>
          <w:bCs/>
          <w:sz w:val="22"/>
          <w:szCs w:val="22"/>
          <w:lang w:val="sl-SI"/>
        </w:rPr>
        <w:t>(</w:t>
      </w:r>
      <w:r w:rsidR="00D47B92">
        <w:rPr>
          <w:bCs/>
          <w:sz w:val="22"/>
          <w:szCs w:val="22"/>
          <w:lang w:val="sl-SI"/>
        </w:rPr>
        <w:t>5</w:t>
      </w:r>
      <w:r>
        <w:rPr>
          <w:bCs/>
          <w:sz w:val="22"/>
          <w:szCs w:val="22"/>
          <w:lang w:val="sl-SI"/>
        </w:rPr>
        <w:t>) Preverjanja v</w:t>
      </w:r>
      <w:r w:rsidRPr="0038590A">
        <w:rPr>
          <w:bCs/>
          <w:sz w:val="22"/>
          <w:szCs w:val="22"/>
          <w:lang w:val="sl-SI"/>
        </w:rPr>
        <w:t>se</w:t>
      </w:r>
      <w:r>
        <w:rPr>
          <w:bCs/>
          <w:sz w:val="22"/>
          <w:szCs w:val="22"/>
          <w:lang w:val="sl-SI"/>
        </w:rPr>
        <w:t>h</w:t>
      </w:r>
      <w:r w:rsidRPr="0038590A">
        <w:rPr>
          <w:bCs/>
          <w:sz w:val="22"/>
          <w:szCs w:val="22"/>
          <w:lang w:val="sl-SI"/>
        </w:rPr>
        <w:t xml:space="preserve"> drug</w:t>
      </w:r>
      <w:r>
        <w:rPr>
          <w:bCs/>
          <w:sz w:val="22"/>
          <w:szCs w:val="22"/>
          <w:lang w:val="sl-SI"/>
        </w:rPr>
        <w:t>ih</w:t>
      </w:r>
      <w:r w:rsidR="00531137" w:rsidRPr="0038590A">
        <w:rPr>
          <w:bCs/>
          <w:sz w:val="22"/>
          <w:szCs w:val="22"/>
          <w:lang w:val="sl-SI"/>
        </w:rPr>
        <w:t xml:space="preserve">, manj </w:t>
      </w:r>
      <w:r w:rsidRPr="0038590A">
        <w:rPr>
          <w:bCs/>
          <w:sz w:val="22"/>
          <w:szCs w:val="22"/>
          <w:lang w:val="sl-SI"/>
        </w:rPr>
        <w:t>zahtevn</w:t>
      </w:r>
      <w:r>
        <w:rPr>
          <w:bCs/>
          <w:sz w:val="22"/>
          <w:szCs w:val="22"/>
          <w:lang w:val="sl-SI"/>
        </w:rPr>
        <w:t>ih</w:t>
      </w:r>
      <w:r w:rsidRPr="0038590A">
        <w:rPr>
          <w:bCs/>
          <w:sz w:val="22"/>
          <w:szCs w:val="22"/>
          <w:lang w:val="sl-SI"/>
        </w:rPr>
        <w:t xml:space="preserve"> električn</w:t>
      </w:r>
      <w:r>
        <w:rPr>
          <w:bCs/>
          <w:sz w:val="22"/>
          <w:szCs w:val="22"/>
          <w:lang w:val="sl-SI"/>
        </w:rPr>
        <w:t>ih</w:t>
      </w:r>
      <w:r w:rsidRPr="0038590A">
        <w:rPr>
          <w:bCs/>
          <w:sz w:val="22"/>
          <w:szCs w:val="22"/>
          <w:lang w:val="sl-SI"/>
        </w:rPr>
        <w:t xml:space="preserve"> </w:t>
      </w:r>
      <w:r w:rsidR="00065D52" w:rsidRPr="0038590A">
        <w:rPr>
          <w:bCs/>
          <w:sz w:val="22"/>
          <w:szCs w:val="22"/>
          <w:lang w:val="sl-SI"/>
        </w:rPr>
        <w:t>inštal</w:t>
      </w:r>
      <w:r w:rsidR="00531137" w:rsidRPr="0038590A">
        <w:rPr>
          <w:bCs/>
          <w:sz w:val="22"/>
          <w:szCs w:val="22"/>
          <w:lang w:val="sl-SI"/>
        </w:rPr>
        <w:t>acij</w:t>
      </w:r>
      <w:r w:rsidR="00D315B2" w:rsidRPr="0038590A">
        <w:rPr>
          <w:lang w:val="sl-SI"/>
        </w:rPr>
        <w:t xml:space="preserve"> </w:t>
      </w:r>
      <w:r w:rsidR="00D315B2" w:rsidRPr="0038590A">
        <w:rPr>
          <w:bCs/>
          <w:sz w:val="22"/>
          <w:szCs w:val="22"/>
          <w:lang w:val="sl-SI"/>
        </w:rPr>
        <w:t xml:space="preserve">lahko </w:t>
      </w:r>
      <w:r>
        <w:rPr>
          <w:bCs/>
          <w:sz w:val="22"/>
          <w:szCs w:val="22"/>
          <w:lang w:val="sl-SI"/>
        </w:rPr>
        <w:t>opravljajo</w:t>
      </w:r>
      <w:r w:rsidRPr="0038590A">
        <w:rPr>
          <w:bCs/>
          <w:sz w:val="22"/>
          <w:szCs w:val="22"/>
          <w:lang w:val="sl-SI"/>
        </w:rPr>
        <w:t xml:space="preserve"> </w:t>
      </w:r>
      <w:r w:rsidR="00D315B2" w:rsidRPr="0038590A">
        <w:rPr>
          <w:bCs/>
          <w:sz w:val="22"/>
          <w:szCs w:val="22"/>
          <w:lang w:val="sl-SI"/>
        </w:rPr>
        <w:t>posamezniki, ki si so pridobili poklicno kvalifikacijo NPK</w:t>
      </w:r>
      <w:r>
        <w:rPr>
          <w:bCs/>
          <w:sz w:val="22"/>
          <w:szCs w:val="22"/>
          <w:lang w:val="sl-SI"/>
        </w:rPr>
        <w:t xml:space="preserve"> </w:t>
      </w:r>
      <w:r w:rsidRPr="00A13DB3">
        <w:rPr>
          <w:bCs/>
          <w:sz w:val="22"/>
          <w:szCs w:val="22"/>
          <w:lang w:val="sl-SI"/>
        </w:rPr>
        <w:t xml:space="preserve">za preglednika </w:t>
      </w:r>
      <w:r w:rsidR="00492E8A">
        <w:rPr>
          <w:bCs/>
          <w:sz w:val="22"/>
          <w:szCs w:val="22"/>
          <w:lang w:val="sl-SI"/>
        </w:rPr>
        <w:t xml:space="preserve">manj </w:t>
      </w:r>
      <w:r w:rsidR="00492E8A" w:rsidRPr="00492E8A">
        <w:rPr>
          <w:bCs/>
          <w:sz w:val="22"/>
          <w:szCs w:val="22"/>
          <w:lang w:val="sl-SI"/>
        </w:rPr>
        <w:t>zahtevnih električnih inštalacij in inštalacij zaščite pred delovanjem strele</w:t>
      </w:r>
      <w:r w:rsidR="00531137" w:rsidRPr="0038590A">
        <w:rPr>
          <w:bCs/>
          <w:sz w:val="22"/>
          <w:szCs w:val="22"/>
          <w:lang w:val="sl-SI"/>
        </w:rPr>
        <w:t>.</w:t>
      </w:r>
    </w:p>
    <w:p w14:paraId="0191041C" w14:textId="66F9E19F" w:rsidR="00370B84" w:rsidRPr="0038590A" w:rsidRDefault="00370B84">
      <w:pPr>
        <w:suppressAutoHyphens/>
        <w:rPr>
          <w:bCs/>
          <w:sz w:val="22"/>
          <w:szCs w:val="22"/>
          <w:lang w:val="sl-SI"/>
        </w:rPr>
      </w:pPr>
      <w:r w:rsidRPr="0038590A">
        <w:rPr>
          <w:bCs/>
          <w:sz w:val="22"/>
          <w:szCs w:val="22"/>
          <w:lang w:val="sl-SI"/>
        </w:rPr>
        <w:t>(</w:t>
      </w:r>
      <w:r w:rsidR="00D47B92">
        <w:rPr>
          <w:bCs/>
          <w:sz w:val="22"/>
          <w:szCs w:val="22"/>
          <w:lang w:val="sl-SI"/>
        </w:rPr>
        <w:t>6</w:t>
      </w:r>
      <w:r w:rsidRPr="0038590A">
        <w:rPr>
          <w:bCs/>
          <w:sz w:val="22"/>
          <w:szCs w:val="22"/>
          <w:lang w:val="sl-SI"/>
        </w:rPr>
        <w:t>)</w:t>
      </w:r>
      <w:r w:rsidR="00E87B24" w:rsidRPr="0038590A">
        <w:rPr>
          <w:bCs/>
          <w:sz w:val="22"/>
          <w:szCs w:val="22"/>
          <w:lang w:val="sl-SI"/>
        </w:rPr>
        <w:t xml:space="preserve"> </w:t>
      </w:r>
      <w:r w:rsidR="00F00E2C" w:rsidRPr="0038590A">
        <w:rPr>
          <w:bCs/>
          <w:sz w:val="22"/>
          <w:szCs w:val="22"/>
          <w:lang w:val="sl-SI"/>
        </w:rPr>
        <w:t xml:space="preserve">Po opravljenem </w:t>
      </w:r>
      <w:r w:rsidR="00A13DB3">
        <w:rPr>
          <w:bCs/>
          <w:sz w:val="22"/>
          <w:szCs w:val="22"/>
          <w:lang w:val="sl-SI"/>
        </w:rPr>
        <w:t>preverjanju</w:t>
      </w:r>
      <w:r w:rsidR="00A13DB3" w:rsidRPr="0038590A">
        <w:rPr>
          <w:bCs/>
          <w:sz w:val="22"/>
          <w:szCs w:val="22"/>
          <w:lang w:val="sl-SI"/>
        </w:rPr>
        <w:t xml:space="preserve"> </w:t>
      </w:r>
      <w:r w:rsidR="0001239A">
        <w:rPr>
          <w:bCs/>
          <w:sz w:val="22"/>
          <w:szCs w:val="22"/>
          <w:lang w:val="sl-SI"/>
        </w:rPr>
        <w:t xml:space="preserve">lahko </w:t>
      </w:r>
      <w:r w:rsidR="00F00E2C" w:rsidRPr="0038590A">
        <w:rPr>
          <w:bCs/>
          <w:sz w:val="22"/>
          <w:szCs w:val="22"/>
          <w:lang w:val="sl-SI"/>
        </w:rPr>
        <w:t xml:space="preserve">preglednik na glavni razdelilnik namesti svojo številko potrdila o usposobljenosti in datum opravljenega </w:t>
      </w:r>
      <w:r w:rsidR="00A13DB3">
        <w:rPr>
          <w:bCs/>
          <w:sz w:val="22"/>
          <w:szCs w:val="22"/>
          <w:lang w:val="sl-SI"/>
        </w:rPr>
        <w:t>preverjanja</w:t>
      </w:r>
      <w:r w:rsidR="00F00E2C" w:rsidRPr="0038590A">
        <w:rPr>
          <w:bCs/>
          <w:sz w:val="22"/>
          <w:szCs w:val="22"/>
          <w:lang w:val="sl-SI"/>
        </w:rPr>
        <w:t xml:space="preserve">, kar omogoča </w:t>
      </w:r>
      <w:r w:rsidR="0001239A">
        <w:rPr>
          <w:bCs/>
          <w:sz w:val="22"/>
          <w:szCs w:val="22"/>
          <w:lang w:val="sl-SI"/>
        </w:rPr>
        <w:t xml:space="preserve">hiter </w:t>
      </w:r>
      <w:r w:rsidR="00F00E2C" w:rsidRPr="0038590A">
        <w:rPr>
          <w:bCs/>
          <w:sz w:val="22"/>
          <w:szCs w:val="22"/>
          <w:lang w:val="sl-SI"/>
        </w:rPr>
        <w:t xml:space="preserve">inšpekcijski nadzor o zakonsko določenih </w:t>
      </w:r>
      <w:r w:rsidR="00B739B2">
        <w:rPr>
          <w:bCs/>
          <w:sz w:val="22"/>
          <w:szCs w:val="22"/>
          <w:lang w:val="sl-SI"/>
        </w:rPr>
        <w:t>preverjanjih</w:t>
      </w:r>
      <w:r w:rsidR="00B739B2" w:rsidRPr="0038590A">
        <w:rPr>
          <w:bCs/>
          <w:sz w:val="22"/>
          <w:szCs w:val="22"/>
          <w:lang w:val="sl-SI"/>
        </w:rPr>
        <w:t xml:space="preserve"> </w:t>
      </w:r>
      <w:r w:rsidR="00F00E2C" w:rsidRPr="0038590A">
        <w:rPr>
          <w:bCs/>
          <w:sz w:val="22"/>
          <w:szCs w:val="22"/>
          <w:lang w:val="sl-SI"/>
        </w:rPr>
        <w:t xml:space="preserve">in </w:t>
      </w:r>
      <w:r w:rsidR="0049527A">
        <w:rPr>
          <w:bCs/>
          <w:sz w:val="22"/>
          <w:szCs w:val="22"/>
          <w:lang w:val="sl-SI"/>
        </w:rPr>
        <w:t>potrjeni</w:t>
      </w:r>
      <w:r w:rsidR="00F00E2C" w:rsidRPr="0038590A">
        <w:rPr>
          <w:bCs/>
          <w:sz w:val="22"/>
          <w:szCs w:val="22"/>
          <w:lang w:val="sl-SI"/>
        </w:rPr>
        <w:t xml:space="preserve"> varnosti električne inštalacije.</w:t>
      </w:r>
    </w:p>
    <w:p w14:paraId="10AA1FE1" w14:textId="3E40B4E6" w:rsidR="0099084C" w:rsidRDefault="0099084C">
      <w:pPr>
        <w:suppressAutoHyphens/>
        <w:rPr>
          <w:bCs/>
          <w:sz w:val="22"/>
          <w:szCs w:val="22"/>
          <w:lang w:val="sl-SI"/>
        </w:rPr>
      </w:pPr>
      <w:r w:rsidRPr="0038590A">
        <w:rPr>
          <w:bCs/>
          <w:sz w:val="22"/>
          <w:szCs w:val="22"/>
          <w:lang w:val="sl-SI"/>
        </w:rPr>
        <w:t>(</w:t>
      </w:r>
      <w:r w:rsidR="00D47B92">
        <w:rPr>
          <w:bCs/>
          <w:sz w:val="22"/>
          <w:szCs w:val="22"/>
          <w:lang w:val="sl-SI"/>
        </w:rPr>
        <w:t>7</w:t>
      </w:r>
      <w:r w:rsidRPr="0038590A">
        <w:rPr>
          <w:bCs/>
          <w:sz w:val="22"/>
          <w:szCs w:val="22"/>
          <w:lang w:val="sl-SI"/>
        </w:rPr>
        <w:t>)</w:t>
      </w:r>
      <w:r>
        <w:rPr>
          <w:bCs/>
          <w:sz w:val="22"/>
          <w:szCs w:val="22"/>
          <w:lang w:val="sl-SI"/>
        </w:rPr>
        <w:t xml:space="preserve"> </w:t>
      </w:r>
      <w:r w:rsidRPr="0038590A">
        <w:rPr>
          <w:bCs/>
          <w:sz w:val="22"/>
          <w:szCs w:val="22"/>
          <w:lang w:val="sl-SI"/>
        </w:rPr>
        <w:t xml:space="preserve">Kadar ima </w:t>
      </w:r>
      <w:r w:rsidR="00D12BFE">
        <w:rPr>
          <w:bCs/>
          <w:sz w:val="22"/>
          <w:szCs w:val="22"/>
          <w:lang w:val="sl-SI"/>
        </w:rPr>
        <w:t>stavba</w:t>
      </w:r>
      <w:r w:rsidRPr="0038590A">
        <w:rPr>
          <w:bCs/>
          <w:sz w:val="22"/>
          <w:szCs w:val="22"/>
          <w:lang w:val="sl-SI"/>
        </w:rPr>
        <w:t xml:space="preserve"> vgrajeno zaščito pred udarom strele, je treba </w:t>
      </w:r>
      <w:r w:rsidR="00A13DB3">
        <w:rPr>
          <w:bCs/>
          <w:sz w:val="22"/>
          <w:szCs w:val="22"/>
          <w:lang w:val="sl-SI"/>
        </w:rPr>
        <w:t>preverjanje</w:t>
      </w:r>
      <w:r w:rsidRPr="0038590A">
        <w:rPr>
          <w:bCs/>
          <w:sz w:val="22"/>
          <w:szCs w:val="22"/>
          <w:lang w:val="sl-SI"/>
        </w:rPr>
        <w:t xml:space="preserve"> električnih inštalacij opraviti v rokih, </w:t>
      </w:r>
      <w:r>
        <w:rPr>
          <w:bCs/>
          <w:sz w:val="22"/>
          <w:szCs w:val="22"/>
          <w:lang w:val="sl-SI"/>
        </w:rPr>
        <w:t xml:space="preserve">ki so </w:t>
      </w:r>
      <w:r w:rsidRPr="0038590A">
        <w:rPr>
          <w:bCs/>
          <w:sz w:val="22"/>
          <w:szCs w:val="22"/>
          <w:lang w:val="sl-SI"/>
        </w:rPr>
        <w:t>predpisani s pravilnikom, na podlagi katerega je izdana ta tehnična smernica</w:t>
      </w:r>
      <w:r>
        <w:rPr>
          <w:bCs/>
          <w:sz w:val="22"/>
          <w:szCs w:val="22"/>
          <w:lang w:val="sl-SI"/>
        </w:rPr>
        <w:t xml:space="preserve">; </w:t>
      </w:r>
      <w:r w:rsidRPr="0038590A">
        <w:rPr>
          <w:bCs/>
          <w:sz w:val="22"/>
          <w:szCs w:val="22"/>
          <w:lang w:val="sl-SI"/>
        </w:rPr>
        <w:t xml:space="preserve">v rokih, določenih za </w:t>
      </w:r>
      <w:r w:rsidR="00A13DB3">
        <w:rPr>
          <w:bCs/>
          <w:sz w:val="22"/>
          <w:szCs w:val="22"/>
          <w:lang w:val="sl-SI"/>
        </w:rPr>
        <w:t>preverjanje</w:t>
      </w:r>
      <w:r w:rsidRPr="0038590A">
        <w:rPr>
          <w:bCs/>
          <w:sz w:val="22"/>
          <w:szCs w:val="22"/>
          <w:lang w:val="sl-SI"/>
        </w:rPr>
        <w:t xml:space="preserve"> zaščite pred udarom strele</w:t>
      </w:r>
      <w:r>
        <w:rPr>
          <w:bCs/>
          <w:sz w:val="22"/>
          <w:szCs w:val="22"/>
          <w:lang w:val="sl-SI"/>
        </w:rPr>
        <w:t xml:space="preserve"> pa </w:t>
      </w:r>
      <w:r w:rsidR="00A13DB3">
        <w:rPr>
          <w:bCs/>
          <w:sz w:val="22"/>
          <w:szCs w:val="22"/>
          <w:lang w:val="sl-SI"/>
        </w:rPr>
        <w:t>preverjanje</w:t>
      </w:r>
      <w:r w:rsidRPr="0038590A">
        <w:rPr>
          <w:bCs/>
          <w:sz w:val="22"/>
          <w:szCs w:val="22"/>
          <w:lang w:val="sl-SI"/>
        </w:rPr>
        <w:t xml:space="preserve"> zaščite pred električnim udarom</w:t>
      </w:r>
      <w:r>
        <w:rPr>
          <w:bCs/>
          <w:sz w:val="22"/>
          <w:szCs w:val="22"/>
          <w:lang w:val="sl-SI"/>
        </w:rPr>
        <w:t xml:space="preserve"> z električno inštalacijo povezanega sistema za zaščito pred delovanjem strele</w:t>
      </w:r>
      <w:r w:rsidR="00055755">
        <w:rPr>
          <w:bCs/>
          <w:sz w:val="22"/>
          <w:szCs w:val="22"/>
          <w:lang w:val="sl-SI"/>
        </w:rPr>
        <w:t>.</w:t>
      </w:r>
    </w:p>
    <w:p w14:paraId="6995AB24" w14:textId="6A543D39" w:rsidR="009B6ECE" w:rsidRDefault="009B6ECE">
      <w:pPr>
        <w:suppressAutoHyphens/>
        <w:rPr>
          <w:bCs/>
          <w:sz w:val="22"/>
          <w:szCs w:val="22"/>
          <w:lang w:val="sl-SI"/>
        </w:rPr>
      </w:pPr>
      <w:r>
        <w:rPr>
          <w:bCs/>
          <w:sz w:val="22"/>
          <w:szCs w:val="22"/>
          <w:lang w:val="sl-SI"/>
        </w:rPr>
        <w:t>(</w:t>
      </w:r>
      <w:r w:rsidR="00D47B92">
        <w:rPr>
          <w:bCs/>
          <w:sz w:val="22"/>
          <w:szCs w:val="22"/>
          <w:lang w:val="sl-SI"/>
        </w:rPr>
        <w:t>8</w:t>
      </w:r>
      <w:r>
        <w:rPr>
          <w:bCs/>
          <w:sz w:val="22"/>
          <w:szCs w:val="22"/>
          <w:lang w:val="sl-SI"/>
        </w:rPr>
        <w:t xml:space="preserve">) Pri prvem </w:t>
      </w:r>
      <w:r w:rsidR="00A13DB3">
        <w:rPr>
          <w:bCs/>
          <w:sz w:val="22"/>
          <w:szCs w:val="22"/>
          <w:lang w:val="sl-SI"/>
        </w:rPr>
        <w:t xml:space="preserve">preverjanju </w:t>
      </w:r>
      <w:r>
        <w:rPr>
          <w:bCs/>
          <w:sz w:val="22"/>
          <w:szCs w:val="22"/>
          <w:lang w:val="sl-SI"/>
        </w:rPr>
        <w:t xml:space="preserve">se </w:t>
      </w:r>
      <w:r w:rsidR="0049527A">
        <w:rPr>
          <w:bCs/>
          <w:sz w:val="22"/>
          <w:szCs w:val="22"/>
          <w:lang w:val="sl-SI"/>
        </w:rPr>
        <w:t>istočasno</w:t>
      </w:r>
      <w:r>
        <w:rPr>
          <w:bCs/>
          <w:sz w:val="22"/>
          <w:szCs w:val="22"/>
          <w:lang w:val="sl-SI"/>
        </w:rPr>
        <w:t xml:space="preserve"> </w:t>
      </w:r>
      <w:r w:rsidR="00B739B2">
        <w:rPr>
          <w:bCs/>
          <w:sz w:val="22"/>
          <w:szCs w:val="22"/>
          <w:lang w:val="sl-SI"/>
        </w:rPr>
        <w:t xml:space="preserve">preveri </w:t>
      </w:r>
      <w:r>
        <w:rPr>
          <w:bCs/>
          <w:sz w:val="22"/>
          <w:szCs w:val="22"/>
          <w:lang w:val="sl-SI"/>
        </w:rPr>
        <w:t xml:space="preserve">nizkonapetostne električne inštalacije in sistem zaščite pred delovanjem strele. </w:t>
      </w:r>
      <w:r w:rsidR="0049527A">
        <w:rPr>
          <w:bCs/>
          <w:sz w:val="22"/>
          <w:szCs w:val="22"/>
          <w:lang w:val="sl-SI"/>
        </w:rPr>
        <w:t>Če bi pregledana stavba morala imeti sistem zaščite pred delovanjem strele, pa je nima, preverjanja ni uspešno opravila.</w:t>
      </w:r>
      <w:r>
        <w:rPr>
          <w:bCs/>
          <w:sz w:val="22"/>
          <w:szCs w:val="22"/>
          <w:lang w:val="sl-SI"/>
        </w:rPr>
        <w:t xml:space="preserve"> </w:t>
      </w:r>
    </w:p>
    <w:p w14:paraId="64C8A3FC" w14:textId="3E04E734" w:rsidR="002B290B" w:rsidRDefault="002B290B" w:rsidP="00A13DB3">
      <w:pPr>
        <w:pStyle w:val="Naslov3"/>
      </w:pPr>
      <w:bookmarkStart w:id="148" w:name="_Toc174643"/>
      <w:r>
        <w:t>Odgovornost preglednika</w:t>
      </w:r>
      <w:bookmarkEnd w:id="148"/>
    </w:p>
    <w:p w14:paraId="5F1908FE" w14:textId="77777777" w:rsidR="00A13DB3" w:rsidRPr="00A13DB3" w:rsidRDefault="00A13DB3" w:rsidP="00A13DB3">
      <w:pPr>
        <w:suppressAutoHyphens/>
        <w:rPr>
          <w:bCs/>
          <w:sz w:val="22"/>
          <w:szCs w:val="22"/>
          <w:lang w:val="sl-SI"/>
        </w:rPr>
      </w:pPr>
      <w:r w:rsidRPr="00A13DB3">
        <w:rPr>
          <w:bCs/>
          <w:sz w:val="22"/>
          <w:szCs w:val="22"/>
          <w:lang w:val="sl-SI"/>
        </w:rPr>
        <w:t>(1) Preglednik je odgovoren za pravilno izvajanje njegovega področja dejavnosti.</w:t>
      </w:r>
    </w:p>
    <w:p w14:paraId="5E7AE152" w14:textId="75EFD4C7" w:rsidR="00A13DB3" w:rsidRPr="00A13DB3" w:rsidRDefault="00A13DB3" w:rsidP="00A13DB3">
      <w:pPr>
        <w:suppressAutoHyphens/>
        <w:rPr>
          <w:bCs/>
          <w:sz w:val="22"/>
          <w:szCs w:val="22"/>
          <w:lang w:val="sl-SI"/>
        </w:rPr>
      </w:pPr>
      <w:r w:rsidRPr="00A13DB3">
        <w:rPr>
          <w:bCs/>
          <w:sz w:val="22"/>
          <w:szCs w:val="22"/>
          <w:lang w:val="sl-SI"/>
        </w:rPr>
        <w:t xml:space="preserve">(2) Preglednik z NPK za manj </w:t>
      </w:r>
      <w:r w:rsidR="00492E8A" w:rsidRPr="00492E8A">
        <w:rPr>
          <w:bCs/>
          <w:sz w:val="22"/>
          <w:szCs w:val="22"/>
          <w:lang w:val="sl-SI"/>
        </w:rPr>
        <w:t>zahtevn</w:t>
      </w:r>
      <w:r w:rsidR="00492E8A">
        <w:rPr>
          <w:bCs/>
          <w:sz w:val="22"/>
          <w:szCs w:val="22"/>
          <w:lang w:val="sl-SI"/>
        </w:rPr>
        <w:t>e</w:t>
      </w:r>
      <w:r w:rsidR="00492E8A" w:rsidRPr="00492E8A">
        <w:rPr>
          <w:bCs/>
          <w:sz w:val="22"/>
          <w:szCs w:val="22"/>
          <w:lang w:val="sl-SI"/>
        </w:rPr>
        <w:t xml:space="preserve"> električn</w:t>
      </w:r>
      <w:r w:rsidR="00492E8A">
        <w:rPr>
          <w:bCs/>
          <w:sz w:val="22"/>
          <w:szCs w:val="22"/>
          <w:lang w:val="sl-SI"/>
        </w:rPr>
        <w:t>e</w:t>
      </w:r>
      <w:r w:rsidR="00492E8A" w:rsidRPr="00492E8A">
        <w:rPr>
          <w:bCs/>
          <w:sz w:val="22"/>
          <w:szCs w:val="22"/>
          <w:lang w:val="sl-SI"/>
        </w:rPr>
        <w:t xml:space="preserve"> inštalacij</w:t>
      </w:r>
      <w:r w:rsidR="00492E8A">
        <w:rPr>
          <w:bCs/>
          <w:sz w:val="22"/>
          <w:szCs w:val="22"/>
          <w:lang w:val="sl-SI"/>
        </w:rPr>
        <w:t>e</w:t>
      </w:r>
      <w:r w:rsidR="00492E8A" w:rsidRPr="00492E8A">
        <w:rPr>
          <w:bCs/>
          <w:sz w:val="22"/>
          <w:szCs w:val="22"/>
          <w:lang w:val="sl-SI"/>
        </w:rPr>
        <w:t xml:space="preserve"> in inštalacij</w:t>
      </w:r>
      <w:r w:rsidR="00492E8A">
        <w:rPr>
          <w:bCs/>
          <w:sz w:val="22"/>
          <w:szCs w:val="22"/>
          <w:lang w:val="sl-SI"/>
        </w:rPr>
        <w:t>e</w:t>
      </w:r>
      <w:r w:rsidR="00492E8A" w:rsidRPr="00492E8A">
        <w:rPr>
          <w:bCs/>
          <w:sz w:val="22"/>
          <w:szCs w:val="22"/>
          <w:lang w:val="sl-SI"/>
        </w:rPr>
        <w:t xml:space="preserve"> zaščite pred delovanjem strele</w:t>
      </w:r>
      <w:r w:rsidR="00D47B92">
        <w:rPr>
          <w:bCs/>
          <w:sz w:val="22"/>
          <w:szCs w:val="22"/>
          <w:lang w:val="sl-SI"/>
        </w:rPr>
        <w:t xml:space="preserve"> </w:t>
      </w:r>
      <w:r w:rsidRPr="00A13DB3">
        <w:rPr>
          <w:bCs/>
          <w:sz w:val="22"/>
          <w:szCs w:val="22"/>
          <w:lang w:val="sl-SI"/>
        </w:rPr>
        <w:t>ne sme samostojno izvajati preverjanj zahtevnih električnih in strelovodnih inštalacij.</w:t>
      </w:r>
    </w:p>
    <w:p w14:paraId="347CFC47" w14:textId="0816B529" w:rsidR="00AB073E" w:rsidRDefault="00A13DB3" w:rsidP="00AB073E">
      <w:pPr>
        <w:suppressAutoHyphens/>
        <w:rPr>
          <w:bCs/>
          <w:sz w:val="22"/>
          <w:szCs w:val="22"/>
          <w:lang w:val="sl-SI"/>
        </w:rPr>
      </w:pPr>
      <w:r w:rsidRPr="00A13DB3">
        <w:rPr>
          <w:bCs/>
          <w:sz w:val="22"/>
          <w:szCs w:val="22"/>
          <w:lang w:val="sl-SI"/>
        </w:rPr>
        <w:t>(3) Preglednik odgovarja za neustre</w:t>
      </w:r>
      <w:r>
        <w:rPr>
          <w:bCs/>
          <w:sz w:val="22"/>
          <w:szCs w:val="22"/>
          <w:lang w:val="sl-SI"/>
        </w:rPr>
        <w:t xml:space="preserve">zne ali potvorjene zapisnike o </w:t>
      </w:r>
      <w:r w:rsidRPr="00A13DB3">
        <w:rPr>
          <w:bCs/>
          <w:sz w:val="22"/>
          <w:szCs w:val="22"/>
          <w:lang w:val="sl-SI"/>
        </w:rPr>
        <w:t>preverjanjih.</w:t>
      </w:r>
      <w:r w:rsidR="00AB073E" w:rsidRPr="00AB073E">
        <w:rPr>
          <w:bCs/>
          <w:sz w:val="22"/>
          <w:szCs w:val="22"/>
          <w:lang w:val="sl-SI"/>
        </w:rPr>
        <w:t xml:space="preserve"> </w:t>
      </w:r>
      <w:r w:rsidR="00AB073E">
        <w:rPr>
          <w:bCs/>
          <w:sz w:val="22"/>
          <w:szCs w:val="22"/>
          <w:lang w:val="sl-SI"/>
        </w:rPr>
        <w:t>Upoštevati mora rezultate in priporočila predhodnih preverjanj.</w:t>
      </w:r>
    </w:p>
    <w:p w14:paraId="2DD36AF5" w14:textId="1CE5B9BB" w:rsidR="00B401E3" w:rsidRDefault="00B401E3" w:rsidP="00A13DB3">
      <w:pPr>
        <w:suppressAutoHyphens/>
        <w:rPr>
          <w:bCs/>
          <w:sz w:val="22"/>
          <w:szCs w:val="22"/>
          <w:lang w:val="sl-SI"/>
        </w:rPr>
      </w:pPr>
    </w:p>
    <w:p w14:paraId="22BAFB8B" w14:textId="2741939E" w:rsidR="00B401E3" w:rsidRDefault="00B401E3" w:rsidP="0041678C">
      <w:pPr>
        <w:pStyle w:val="Naslov3"/>
      </w:pPr>
      <w:bookmarkStart w:id="149" w:name="_Toc174644"/>
      <w:r>
        <w:lastRenderedPageBreak/>
        <w:t xml:space="preserve">Električne inštalacije, ki jih je treba redno </w:t>
      </w:r>
      <w:r w:rsidR="00B739B2">
        <w:t>preverjati</w:t>
      </w:r>
      <w:bookmarkEnd w:id="149"/>
    </w:p>
    <w:p w14:paraId="7A50C25C" w14:textId="7F3831C0" w:rsidR="00B401E3" w:rsidRDefault="00AB073E" w:rsidP="0049527A">
      <w:pPr>
        <w:suppressAutoHyphens/>
        <w:spacing w:after="0"/>
        <w:rPr>
          <w:bCs/>
          <w:sz w:val="22"/>
          <w:szCs w:val="22"/>
          <w:lang w:val="sl-SI"/>
        </w:rPr>
      </w:pPr>
      <w:r>
        <w:rPr>
          <w:bCs/>
          <w:sz w:val="22"/>
          <w:szCs w:val="22"/>
          <w:lang w:val="sl-SI"/>
        </w:rPr>
        <w:t xml:space="preserve">(1) </w:t>
      </w:r>
      <w:r w:rsidR="00B401E3">
        <w:rPr>
          <w:bCs/>
          <w:sz w:val="22"/>
          <w:szCs w:val="22"/>
          <w:lang w:val="sl-SI"/>
        </w:rPr>
        <w:t xml:space="preserve">Standard SIST HD 60364-6 podaja naslednje </w:t>
      </w:r>
      <w:r w:rsidR="0099084C">
        <w:rPr>
          <w:bCs/>
          <w:sz w:val="22"/>
          <w:szCs w:val="22"/>
          <w:lang w:val="sl-SI"/>
        </w:rPr>
        <w:t>razloge</w:t>
      </w:r>
      <w:r w:rsidR="00B401E3">
        <w:rPr>
          <w:bCs/>
          <w:sz w:val="22"/>
          <w:szCs w:val="22"/>
          <w:lang w:val="sl-SI"/>
        </w:rPr>
        <w:t xml:space="preserve">, da je treba </w:t>
      </w:r>
      <w:r w:rsidR="0099084C">
        <w:rPr>
          <w:bCs/>
          <w:sz w:val="22"/>
          <w:szCs w:val="22"/>
          <w:lang w:val="sl-SI"/>
        </w:rPr>
        <w:t xml:space="preserve">redno </w:t>
      </w:r>
      <w:r w:rsidR="00B739B2">
        <w:rPr>
          <w:bCs/>
          <w:sz w:val="22"/>
          <w:szCs w:val="22"/>
          <w:lang w:val="sl-SI"/>
        </w:rPr>
        <w:t xml:space="preserve">preverjati </w:t>
      </w:r>
      <w:r w:rsidR="00B401E3">
        <w:rPr>
          <w:bCs/>
          <w:sz w:val="22"/>
          <w:szCs w:val="22"/>
          <w:lang w:val="sl-SI"/>
        </w:rPr>
        <w:t xml:space="preserve">električne inštalacije </w:t>
      </w:r>
      <w:r w:rsidR="0099084C">
        <w:rPr>
          <w:bCs/>
          <w:sz w:val="22"/>
          <w:szCs w:val="22"/>
          <w:lang w:val="sl-SI"/>
        </w:rPr>
        <w:t xml:space="preserve">brez </w:t>
      </w:r>
      <w:r w:rsidR="00B401E3">
        <w:rPr>
          <w:bCs/>
          <w:sz w:val="22"/>
          <w:szCs w:val="22"/>
          <w:lang w:val="sl-SI"/>
        </w:rPr>
        <w:t>razklapljanja ali delnega razklapljanja, da se zagotovi:</w:t>
      </w:r>
    </w:p>
    <w:p w14:paraId="073D2C7A" w14:textId="77777777" w:rsidR="00B401E3" w:rsidRDefault="00B401E3" w:rsidP="0049527A">
      <w:pPr>
        <w:numPr>
          <w:ilvl w:val="4"/>
          <w:numId w:val="12"/>
        </w:numPr>
        <w:tabs>
          <w:tab w:val="clear" w:pos="3600"/>
          <w:tab w:val="num" w:pos="567"/>
        </w:tabs>
        <w:suppressAutoHyphens/>
        <w:spacing w:after="0"/>
        <w:ind w:left="567"/>
        <w:rPr>
          <w:bCs/>
          <w:sz w:val="22"/>
          <w:szCs w:val="22"/>
          <w:lang w:val="sl-SI"/>
        </w:rPr>
      </w:pPr>
      <w:r>
        <w:rPr>
          <w:bCs/>
          <w:sz w:val="22"/>
          <w:szCs w:val="22"/>
          <w:lang w:val="sl-SI"/>
        </w:rPr>
        <w:t>varnost ljudi in živali pred učinki električnega udara in opeklinami,</w:t>
      </w:r>
    </w:p>
    <w:p w14:paraId="50DFEAE8" w14:textId="77777777" w:rsidR="00B401E3" w:rsidRDefault="00B401E3" w:rsidP="0049527A">
      <w:pPr>
        <w:numPr>
          <w:ilvl w:val="4"/>
          <w:numId w:val="12"/>
        </w:numPr>
        <w:tabs>
          <w:tab w:val="clear" w:pos="3600"/>
          <w:tab w:val="num" w:pos="567"/>
        </w:tabs>
        <w:suppressAutoHyphens/>
        <w:spacing w:after="0"/>
        <w:ind w:left="567"/>
        <w:rPr>
          <w:bCs/>
          <w:sz w:val="22"/>
          <w:szCs w:val="22"/>
          <w:lang w:val="sl-SI"/>
        </w:rPr>
      </w:pPr>
      <w:r>
        <w:rPr>
          <w:bCs/>
          <w:sz w:val="22"/>
          <w:szCs w:val="22"/>
          <w:lang w:val="sl-SI"/>
        </w:rPr>
        <w:t>zaščito pred škodo na lastnini, ki jo povzročita ogenj in vročina zaradi napake na električni inštalaciji,</w:t>
      </w:r>
    </w:p>
    <w:p w14:paraId="3943B507" w14:textId="77777777" w:rsidR="00B401E3" w:rsidRDefault="00B401E3" w:rsidP="0049527A">
      <w:pPr>
        <w:numPr>
          <w:ilvl w:val="4"/>
          <w:numId w:val="12"/>
        </w:numPr>
        <w:tabs>
          <w:tab w:val="clear" w:pos="3600"/>
          <w:tab w:val="num" w:pos="567"/>
        </w:tabs>
        <w:suppressAutoHyphens/>
        <w:spacing w:after="0"/>
        <w:ind w:left="567"/>
        <w:rPr>
          <w:bCs/>
          <w:sz w:val="22"/>
          <w:szCs w:val="22"/>
          <w:lang w:val="sl-SI"/>
        </w:rPr>
      </w:pPr>
      <w:r>
        <w:rPr>
          <w:bCs/>
          <w:sz w:val="22"/>
          <w:szCs w:val="22"/>
          <w:lang w:val="sl-SI"/>
        </w:rPr>
        <w:t>potrditev, da so pravilno izbrane in nastavljene naprave za zaščito pred električnim udarom</w:t>
      </w:r>
    </w:p>
    <w:p w14:paraId="758492D9" w14:textId="77777777" w:rsidR="00B401E3" w:rsidRDefault="00B401E3" w:rsidP="0049527A">
      <w:pPr>
        <w:numPr>
          <w:ilvl w:val="4"/>
          <w:numId w:val="12"/>
        </w:numPr>
        <w:tabs>
          <w:tab w:val="clear" w:pos="3600"/>
          <w:tab w:val="num" w:pos="567"/>
        </w:tabs>
        <w:suppressAutoHyphens/>
        <w:spacing w:after="0"/>
        <w:ind w:left="567"/>
        <w:rPr>
          <w:bCs/>
          <w:sz w:val="22"/>
          <w:szCs w:val="22"/>
          <w:lang w:val="sl-SI"/>
        </w:rPr>
      </w:pPr>
      <w:r>
        <w:rPr>
          <w:bCs/>
          <w:sz w:val="22"/>
          <w:szCs w:val="22"/>
          <w:lang w:val="sl-SI"/>
        </w:rPr>
        <w:t>potrditev, da so pravilno izbrane in nastavljene naprave za nadzorovanje,</w:t>
      </w:r>
    </w:p>
    <w:p w14:paraId="7A028FB5" w14:textId="77777777" w:rsidR="00B401E3" w:rsidRDefault="00B401E3" w:rsidP="0049527A">
      <w:pPr>
        <w:numPr>
          <w:ilvl w:val="4"/>
          <w:numId w:val="12"/>
        </w:numPr>
        <w:tabs>
          <w:tab w:val="clear" w:pos="3600"/>
          <w:tab w:val="num" w:pos="567"/>
        </w:tabs>
        <w:suppressAutoHyphens/>
        <w:spacing w:after="0"/>
        <w:ind w:left="567"/>
        <w:rPr>
          <w:bCs/>
          <w:sz w:val="22"/>
          <w:szCs w:val="22"/>
          <w:lang w:val="sl-SI"/>
        </w:rPr>
      </w:pPr>
      <w:r>
        <w:rPr>
          <w:bCs/>
          <w:sz w:val="22"/>
          <w:szCs w:val="22"/>
          <w:lang w:val="sl-SI"/>
        </w:rPr>
        <w:t>potrditev, da inštalacija ni poškodovana ali poslabšana in s tem zmanjšana njena varnost,</w:t>
      </w:r>
    </w:p>
    <w:p w14:paraId="4F4FFCC7" w14:textId="77777777" w:rsidR="00B401E3" w:rsidRDefault="00B401E3" w:rsidP="0049527A">
      <w:pPr>
        <w:numPr>
          <w:ilvl w:val="4"/>
          <w:numId w:val="12"/>
        </w:numPr>
        <w:tabs>
          <w:tab w:val="clear" w:pos="3600"/>
          <w:tab w:val="num" w:pos="567"/>
        </w:tabs>
        <w:suppressAutoHyphens/>
        <w:spacing w:after="0"/>
        <w:ind w:left="567"/>
        <w:rPr>
          <w:bCs/>
          <w:sz w:val="22"/>
          <w:szCs w:val="22"/>
          <w:lang w:val="sl-SI"/>
        </w:rPr>
      </w:pPr>
      <w:r>
        <w:rPr>
          <w:bCs/>
          <w:sz w:val="22"/>
          <w:szCs w:val="22"/>
          <w:lang w:val="sl-SI"/>
        </w:rPr>
        <w:t>identifikacijo poškodb inštalacije in neskladnosti z zahtevami drugih standardov, ki se nanašajo na električne inštalacije, kar lahko poveča nevarnost,</w:t>
      </w:r>
    </w:p>
    <w:p w14:paraId="4AA13908" w14:textId="77777777" w:rsidR="00B401E3" w:rsidRDefault="00B401E3" w:rsidP="00015B91">
      <w:pPr>
        <w:numPr>
          <w:ilvl w:val="4"/>
          <w:numId w:val="12"/>
        </w:numPr>
        <w:tabs>
          <w:tab w:val="clear" w:pos="3600"/>
          <w:tab w:val="num" w:pos="567"/>
        </w:tabs>
        <w:suppressAutoHyphens/>
        <w:ind w:left="567"/>
        <w:rPr>
          <w:bCs/>
          <w:sz w:val="22"/>
          <w:szCs w:val="22"/>
          <w:lang w:val="sl-SI"/>
        </w:rPr>
      </w:pPr>
      <w:r>
        <w:rPr>
          <w:bCs/>
          <w:sz w:val="22"/>
          <w:szCs w:val="22"/>
          <w:lang w:val="sl-SI"/>
        </w:rPr>
        <w:t>potrditev, da so pravilno izbrane in nastavljene zaščitne naprave.</w:t>
      </w:r>
    </w:p>
    <w:p w14:paraId="2615C079" w14:textId="29D98564" w:rsidR="00B401E3" w:rsidRDefault="00AB073E" w:rsidP="0041678C">
      <w:pPr>
        <w:suppressAutoHyphens/>
        <w:ind w:left="207"/>
        <w:rPr>
          <w:bCs/>
          <w:sz w:val="22"/>
          <w:szCs w:val="22"/>
          <w:lang w:val="sl-SI"/>
        </w:rPr>
      </w:pPr>
      <w:r>
        <w:rPr>
          <w:bCs/>
          <w:sz w:val="22"/>
          <w:szCs w:val="22"/>
          <w:lang w:val="sl-SI"/>
        </w:rPr>
        <w:t xml:space="preserve">(2) </w:t>
      </w:r>
      <w:r w:rsidR="00B401E3">
        <w:rPr>
          <w:bCs/>
          <w:sz w:val="22"/>
          <w:szCs w:val="22"/>
          <w:lang w:val="sl-SI"/>
        </w:rPr>
        <w:t xml:space="preserve">Če so tokokrogi stalno pod nadzorom naprav za nadzorovanje izolacijske upornosti in naprav za nadzorovanje preostalega toka in so te </w:t>
      </w:r>
      <w:r w:rsidR="0099084C">
        <w:rPr>
          <w:bCs/>
          <w:sz w:val="22"/>
          <w:szCs w:val="22"/>
          <w:lang w:val="sl-SI"/>
        </w:rPr>
        <w:t>naprave preverjene</w:t>
      </w:r>
      <w:r w:rsidR="00B401E3">
        <w:rPr>
          <w:bCs/>
          <w:sz w:val="22"/>
          <w:szCs w:val="22"/>
          <w:lang w:val="sl-SI"/>
        </w:rPr>
        <w:t xml:space="preserve"> ter delujejo pravilno, ni treba meriti izolacijske upornosti.</w:t>
      </w:r>
    </w:p>
    <w:p w14:paraId="6B8DF964" w14:textId="18DF23DF" w:rsidR="00A13DB3" w:rsidRDefault="00AB073E" w:rsidP="0041678C">
      <w:pPr>
        <w:suppressAutoHyphens/>
        <w:ind w:left="207"/>
        <w:rPr>
          <w:bCs/>
          <w:sz w:val="22"/>
          <w:szCs w:val="22"/>
          <w:lang w:val="sl-SI"/>
        </w:rPr>
      </w:pPr>
      <w:r>
        <w:rPr>
          <w:bCs/>
          <w:sz w:val="22"/>
          <w:szCs w:val="22"/>
          <w:lang w:val="sl-SI"/>
        </w:rPr>
        <w:t xml:space="preserve">(3) </w:t>
      </w:r>
      <w:r w:rsidR="00B401E3">
        <w:rPr>
          <w:bCs/>
          <w:sz w:val="22"/>
          <w:szCs w:val="22"/>
          <w:lang w:val="sl-SI"/>
        </w:rPr>
        <w:t xml:space="preserve">Redna </w:t>
      </w:r>
      <w:r w:rsidR="00784EB7">
        <w:rPr>
          <w:bCs/>
          <w:sz w:val="22"/>
          <w:szCs w:val="22"/>
          <w:lang w:val="sl-SI"/>
        </w:rPr>
        <w:t xml:space="preserve">preverjanja </w:t>
      </w:r>
      <w:r w:rsidR="00B401E3">
        <w:rPr>
          <w:bCs/>
          <w:sz w:val="22"/>
          <w:szCs w:val="22"/>
          <w:lang w:val="sl-SI"/>
        </w:rPr>
        <w:t>ne smejo povzroči</w:t>
      </w:r>
      <w:r w:rsidR="00922C87">
        <w:rPr>
          <w:bCs/>
          <w:sz w:val="22"/>
          <w:szCs w:val="22"/>
          <w:lang w:val="sl-SI"/>
        </w:rPr>
        <w:t>ti</w:t>
      </w:r>
      <w:r w:rsidR="00B401E3">
        <w:rPr>
          <w:bCs/>
          <w:sz w:val="22"/>
          <w:szCs w:val="22"/>
          <w:lang w:val="sl-SI"/>
        </w:rPr>
        <w:t xml:space="preserve"> nevarnosti ljudem in živalim in ne smejo povzročiti škode na lastnini in opremi tudi, če je tokokrog v okvari. </w:t>
      </w:r>
    </w:p>
    <w:p w14:paraId="2B85B042" w14:textId="436FF3FC" w:rsidR="00B401E3" w:rsidRDefault="00AB073E" w:rsidP="0041678C">
      <w:pPr>
        <w:suppressAutoHyphens/>
        <w:ind w:left="207"/>
        <w:rPr>
          <w:bCs/>
          <w:sz w:val="22"/>
          <w:szCs w:val="22"/>
          <w:lang w:val="sl-SI"/>
        </w:rPr>
      </w:pPr>
      <w:r>
        <w:rPr>
          <w:bCs/>
          <w:sz w:val="22"/>
          <w:szCs w:val="22"/>
          <w:lang w:val="sl-SI"/>
        </w:rPr>
        <w:t xml:space="preserve">(4) </w:t>
      </w:r>
      <w:r w:rsidR="00B401E3">
        <w:rPr>
          <w:bCs/>
          <w:sz w:val="22"/>
          <w:szCs w:val="22"/>
          <w:lang w:val="sl-SI"/>
        </w:rPr>
        <w:t>Instrumenti za merjenje in preizkušanje ter postopki morajo ustrezati ustreznim delom standarda serije SIST EN 61557.</w:t>
      </w:r>
    </w:p>
    <w:p w14:paraId="42C7A6B3" w14:textId="7E6A2F5C" w:rsidR="00B401E3" w:rsidRDefault="00AB073E" w:rsidP="00AB073E">
      <w:pPr>
        <w:suppressAutoHyphens/>
        <w:spacing w:after="0"/>
        <w:ind w:left="207"/>
        <w:rPr>
          <w:bCs/>
          <w:sz w:val="22"/>
          <w:szCs w:val="22"/>
          <w:lang w:val="sl-SI"/>
        </w:rPr>
      </w:pPr>
      <w:r>
        <w:rPr>
          <w:bCs/>
          <w:sz w:val="22"/>
          <w:szCs w:val="22"/>
          <w:lang w:val="sl-SI"/>
        </w:rPr>
        <w:t xml:space="preserve">(5) </w:t>
      </w:r>
      <w:r w:rsidR="00B401E3">
        <w:rPr>
          <w:bCs/>
          <w:sz w:val="22"/>
          <w:szCs w:val="22"/>
          <w:lang w:val="sl-SI"/>
        </w:rPr>
        <w:t xml:space="preserve">Obdobje za redne preizkuse se </w:t>
      </w:r>
      <w:r w:rsidR="00A13DB3">
        <w:rPr>
          <w:bCs/>
          <w:sz w:val="22"/>
          <w:szCs w:val="22"/>
          <w:lang w:val="sl-SI"/>
        </w:rPr>
        <w:t xml:space="preserve">lahko </w:t>
      </w:r>
      <w:r w:rsidR="00B401E3">
        <w:rPr>
          <w:bCs/>
          <w:sz w:val="22"/>
          <w:szCs w:val="22"/>
          <w:lang w:val="sl-SI"/>
        </w:rPr>
        <w:t>skrajša</w:t>
      </w:r>
      <w:r>
        <w:rPr>
          <w:bCs/>
          <w:sz w:val="22"/>
          <w:szCs w:val="22"/>
          <w:lang w:val="sl-SI"/>
        </w:rPr>
        <w:t>,</w:t>
      </w:r>
      <w:r w:rsidR="00B401E3">
        <w:rPr>
          <w:bCs/>
          <w:sz w:val="22"/>
          <w:szCs w:val="22"/>
          <w:lang w:val="sl-SI"/>
        </w:rPr>
        <w:t xml:space="preserve"> </w:t>
      </w:r>
      <w:r>
        <w:rPr>
          <w:bCs/>
          <w:sz w:val="22"/>
          <w:szCs w:val="22"/>
          <w:lang w:val="sl-SI"/>
        </w:rPr>
        <w:t>če gre za</w:t>
      </w:r>
      <w:r w:rsidR="00B401E3">
        <w:rPr>
          <w:bCs/>
          <w:sz w:val="22"/>
          <w:szCs w:val="22"/>
          <w:lang w:val="sl-SI"/>
        </w:rPr>
        <w:t>:</w:t>
      </w:r>
    </w:p>
    <w:p w14:paraId="0052E8E3" w14:textId="240CE05B" w:rsidR="00B401E3" w:rsidRDefault="00B401E3" w:rsidP="00AB073E">
      <w:pPr>
        <w:numPr>
          <w:ilvl w:val="4"/>
          <w:numId w:val="12"/>
        </w:numPr>
        <w:tabs>
          <w:tab w:val="clear" w:pos="3600"/>
          <w:tab w:val="num" w:pos="567"/>
        </w:tabs>
        <w:suppressAutoHyphens/>
        <w:spacing w:after="0"/>
        <w:ind w:left="567"/>
        <w:rPr>
          <w:bCs/>
          <w:sz w:val="22"/>
          <w:szCs w:val="22"/>
          <w:lang w:val="sl-SI"/>
        </w:rPr>
      </w:pPr>
      <w:r>
        <w:rPr>
          <w:bCs/>
          <w:sz w:val="22"/>
          <w:szCs w:val="22"/>
          <w:lang w:val="sl-SI"/>
        </w:rPr>
        <w:t>delovn</w:t>
      </w:r>
      <w:r w:rsidR="00AB073E">
        <w:rPr>
          <w:bCs/>
          <w:sz w:val="22"/>
          <w:szCs w:val="22"/>
          <w:lang w:val="sl-SI"/>
        </w:rPr>
        <w:t>e</w:t>
      </w:r>
      <w:r>
        <w:rPr>
          <w:bCs/>
          <w:sz w:val="22"/>
          <w:szCs w:val="22"/>
          <w:lang w:val="sl-SI"/>
        </w:rPr>
        <w:t xml:space="preserve"> prostori in lokacije, kjer obstaja nevarnost električnega udara</w:t>
      </w:r>
      <w:r w:rsidR="0099084C">
        <w:rPr>
          <w:bCs/>
          <w:sz w:val="22"/>
          <w:szCs w:val="22"/>
          <w:lang w:val="sl-SI"/>
        </w:rPr>
        <w:t>,</w:t>
      </w:r>
      <w:r>
        <w:rPr>
          <w:bCs/>
          <w:sz w:val="22"/>
          <w:szCs w:val="22"/>
          <w:lang w:val="sl-SI"/>
        </w:rPr>
        <w:t xml:space="preserve"> ognja in eksplozije zaradi degradacije,</w:t>
      </w:r>
    </w:p>
    <w:p w14:paraId="07BD075D" w14:textId="49214FA5" w:rsidR="00B401E3" w:rsidRDefault="00AB073E" w:rsidP="00AB073E">
      <w:pPr>
        <w:numPr>
          <w:ilvl w:val="4"/>
          <w:numId w:val="12"/>
        </w:numPr>
        <w:tabs>
          <w:tab w:val="clear" w:pos="3600"/>
          <w:tab w:val="num" w:pos="567"/>
        </w:tabs>
        <w:suppressAutoHyphens/>
        <w:spacing w:after="0"/>
        <w:ind w:left="567"/>
        <w:rPr>
          <w:bCs/>
          <w:sz w:val="22"/>
          <w:szCs w:val="22"/>
          <w:lang w:val="sl-SI"/>
        </w:rPr>
      </w:pPr>
      <w:r>
        <w:rPr>
          <w:bCs/>
          <w:sz w:val="22"/>
          <w:szCs w:val="22"/>
          <w:lang w:val="sl-SI"/>
        </w:rPr>
        <w:t>delovne</w:t>
      </w:r>
      <w:r w:rsidR="00B401E3">
        <w:rPr>
          <w:bCs/>
          <w:sz w:val="22"/>
          <w:szCs w:val="22"/>
          <w:lang w:val="sl-SI"/>
        </w:rPr>
        <w:t xml:space="preserve"> prostor</w:t>
      </w:r>
      <w:r>
        <w:rPr>
          <w:bCs/>
          <w:sz w:val="22"/>
          <w:szCs w:val="22"/>
          <w:lang w:val="sl-SI"/>
        </w:rPr>
        <w:t>e</w:t>
      </w:r>
      <w:r w:rsidR="00B401E3">
        <w:rPr>
          <w:bCs/>
          <w:sz w:val="22"/>
          <w:szCs w:val="22"/>
          <w:lang w:val="sl-SI"/>
        </w:rPr>
        <w:t xml:space="preserve"> in lokacije, v katerih sta nizkonapetostna in visokonapetostna inštalacija,</w:t>
      </w:r>
    </w:p>
    <w:p w14:paraId="79D0256B" w14:textId="6CABF148" w:rsidR="00B401E3" w:rsidRPr="00AB073E" w:rsidRDefault="00B401E3" w:rsidP="00AB073E">
      <w:pPr>
        <w:numPr>
          <w:ilvl w:val="4"/>
          <w:numId w:val="12"/>
        </w:numPr>
        <w:tabs>
          <w:tab w:val="clear" w:pos="3600"/>
          <w:tab w:val="num" w:pos="567"/>
        </w:tabs>
        <w:suppressAutoHyphens/>
        <w:spacing w:after="0"/>
        <w:ind w:left="567"/>
        <w:rPr>
          <w:bCs/>
          <w:sz w:val="22"/>
          <w:szCs w:val="22"/>
          <w:lang w:val="sl-SI"/>
        </w:rPr>
      </w:pPr>
      <w:r w:rsidRPr="00AB073E">
        <w:rPr>
          <w:bCs/>
          <w:sz w:val="22"/>
          <w:szCs w:val="22"/>
          <w:lang w:val="sl-SI"/>
        </w:rPr>
        <w:t>komunaln</w:t>
      </w:r>
      <w:r w:rsidR="00AB073E" w:rsidRPr="00AB073E">
        <w:rPr>
          <w:bCs/>
          <w:sz w:val="22"/>
          <w:szCs w:val="22"/>
          <w:lang w:val="sl-SI"/>
        </w:rPr>
        <w:t>e</w:t>
      </w:r>
      <w:r w:rsidRPr="00AB073E">
        <w:rPr>
          <w:bCs/>
          <w:sz w:val="22"/>
          <w:szCs w:val="22"/>
          <w:lang w:val="sl-SI"/>
        </w:rPr>
        <w:t xml:space="preserve"> objekt</w:t>
      </w:r>
      <w:r w:rsidR="00AB073E" w:rsidRPr="00AB073E">
        <w:rPr>
          <w:bCs/>
          <w:sz w:val="22"/>
          <w:szCs w:val="22"/>
          <w:lang w:val="sl-SI"/>
        </w:rPr>
        <w:t>e</w:t>
      </w:r>
      <w:r w:rsidRPr="00AB073E">
        <w:rPr>
          <w:bCs/>
          <w:sz w:val="22"/>
          <w:szCs w:val="22"/>
          <w:lang w:val="sl-SI"/>
        </w:rPr>
        <w:t>,</w:t>
      </w:r>
    </w:p>
    <w:p w14:paraId="41386FA6" w14:textId="77777777" w:rsidR="00B401E3" w:rsidRDefault="00B401E3" w:rsidP="00AB073E">
      <w:pPr>
        <w:numPr>
          <w:ilvl w:val="4"/>
          <w:numId w:val="12"/>
        </w:numPr>
        <w:tabs>
          <w:tab w:val="clear" w:pos="3600"/>
          <w:tab w:val="num" w:pos="567"/>
        </w:tabs>
        <w:suppressAutoHyphens/>
        <w:spacing w:after="0"/>
        <w:ind w:left="567"/>
        <w:rPr>
          <w:bCs/>
          <w:sz w:val="22"/>
          <w:szCs w:val="22"/>
          <w:lang w:val="sl-SI"/>
        </w:rPr>
      </w:pPr>
      <w:r>
        <w:rPr>
          <w:bCs/>
          <w:sz w:val="22"/>
          <w:szCs w:val="22"/>
          <w:lang w:val="sl-SI"/>
        </w:rPr>
        <w:t xml:space="preserve">gradbišča, </w:t>
      </w:r>
    </w:p>
    <w:p w14:paraId="2D2012B1" w14:textId="77777777" w:rsidR="00B401E3" w:rsidRDefault="00B401E3" w:rsidP="00015B91">
      <w:pPr>
        <w:numPr>
          <w:ilvl w:val="4"/>
          <w:numId w:val="12"/>
        </w:numPr>
        <w:tabs>
          <w:tab w:val="clear" w:pos="3600"/>
          <w:tab w:val="num" w:pos="567"/>
        </w:tabs>
        <w:suppressAutoHyphens/>
        <w:ind w:left="567"/>
        <w:rPr>
          <w:bCs/>
          <w:sz w:val="22"/>
          <w:szCs w:val="22"/>
          <w:lang w:val="sl-SI"/>
        </w:rPr>
      </w:pPr>
      <w:r>
        <w:rPr>
          <w:bCs/>
          <w:sz w:val="22"/>
          <w:szCs w:val="22"/>
          <w:lang w:val="sl-SI"/>
        </w:rPr>
        <w:t>varnostne inštalacije (npr. zasilna razsvetljava).</w:t>
      </w:r>
    </w:p>
    <w:p w14:paraId="625B206C" w14:textId="486C9EF3" w:rsidR="00F17E0F" w:rsidRPr="0038590A" w:rsidRDefault="00AB073E" w:rsidP="0041678C">
      <w:pPr>
        <w:suppressAutoHyphens/>
        <w:ind w:left="207"/>
        <w:rPr>
          <w:bCs/>
          <w:sz w:val="22"/>
          <w:szCs w:val="22"/>
          <w:lang w:val="sl-SI"/>
        </w:rPr>
      </w:pPr>
      <w:r>
        <w:rPr>
          <w:bCs/>
          <w:sz w:val="22"/>
          <w:szCs w:val="22"/>
          <w:lang w:val="sl-SI"/>
        </w:rPr>
        <w:t xml:space="preserve">(6) </w:t>
      </w:r>
      <w:r w:rsidR="00F17E0F" w:rsidRPr="00F17E0F">
        <w:rPr>
          <w:bCs/>
          <w:sz w:val="22"/>
          <w:szCs w:val="22"/>
          <w:lang w:val="sl-SI"/>
        </w:rPr>
        <w:t>V področjih, kjer je za zagotavljanje ukrepov, ki jih predvideva elaborat eksplozijske ogroženosti, potrebno namestiti talne obloge z zmanjšano električno upornostjo, mora ustrezno nizke odvodne upornosti teh talnih oblog delodajalec dokazati z meritvami v rok</w:t>
      </w:r>
      <w:r w:rsidR="00F17E0F">
        <w:rPr>
          <w:bCs/>
          <w:sz w:val="22"/>
          <w:szCs w:val="22"/>
          <w:lang w:val="sl-SI"/>
        </w:rPr>
        <w:t>u in vrednostmi, kot jih podaja elaborat.</w:t>
      </w:r>
    </w:p>
    <w:p w14:paraId="76672E35" w14:textId="07E7BABB" w:rsidR="00576E35" w:rsidRPr="0038590A" w:rsidRDefault="00F575BA">
      <w:pPr>
        <w:pStyle w:val="Naslov2"/>
        <w:rPr>
          <w:lang w:val="sl-SI"/>
        </w:rPr>
      </w:pPr>
      <w:bookmarkStart w:id="150" w:name="_Toc174645"/>
      <w:r w:rsidRPr="0038590A">
        <w:rPr>
          <w:lang w:val="sl-SI"/>
        </w:rPr>
        <w:t xml:space="preserve">Vizualni </w:t>
      </w:r>
      <w:r w:rsidR="00C15CBE" w:rsidRPr="0038590A">
        <w:rPr>
          <w:lang w:val="sl-SI"/>
        </w:rPr>
        <w:t>pregled</w:t>
      </w:r>
      <w:bookmarkEnd w:id="150"/>
    </w:p>
    <w:p w14:paraId="2AE3AC39" w14:textId="3B630699" w:rsidR="00647B9D" w:rsidRDefault="006B5635" w:rsidP="00AB073E">
      <w:pPr>
        <w:overflowPunct/>
        <w:autoSpaceDE/>
        <w:autoSpaceDN/>
        <w:adjustRightInd/>
        <w:spacing w:after="0"/>
        <w:textAlignment w:val="auto"/>
        <w:rPr>
          <w:rFonts w:cs="Arial"/>
          <w:sz w:val="22"/>
          <w:szCs w:val="22"/>
          <w:lang w:val="sl-SI"/>
        </w:rPr>
      </w:pPr>
      <w:r w:rsidRPr="0038590A">
        <w:rPr>
          <w:rFonts w:cs="Arial"/>
          <w:sz w:val="22"/>
          <w:szCs w:val="22"/>
          <w:lang w:val="sl-SI"/>
        </w:rPr>
        <w:t>(1</w:t>
      </w:r>
      <w:r w:rsidR="00707FF1" w:rsidRPr="0038590A">
        <w:rPr>
          <w:rFonts w:cs="Arial"/>
          <w:sz w:val="22"/>
          <w:szCs w:val="22"/>
          <w:lang w:val="sl-SI"/>
        </w:rPr>
        <w:t xml:space="preserve">) Pri </w:t>
      </w:r>
      <w:r w:rsidR="00B739B2">
        <w:rPr>
          <w:rFonts w:cs="Arial"/>
          <w:sz w:val="22"/>
          <w:szCs w:val="22"/>
          <w:lang w:val="sl-SI"/>
        </w:rPr>
        <w:t>preverjanju</w:t>
      </w:r>
      <w:r w:rsidR="00B739B2" w:rsidRPr="0038590A">
        <w:rPr>
          <w:rFonts w:cs="Arial"/>
          <w:sz w:val="22"/>
          <w:szCs w:val="22"/>
          <w:lang w:val="sl-SI"/>
        </w:rPr>
        <w:t xml:space="preserve"> </w:t>
      </w:r>
      <w:r w:rsidR="00707FF1" w:rsidRPr="0038590A">
        <w:rPr>
          <w:rFonts w:cs="Arial"/>
          <w:sz w:val="22"/>
          <w:szCs w:val="22"/>
          <w:lang w:val="sl-SI"/>
        </w:rPr>
        <w:t xml:space="preserve">ustreznosti električnih </w:t>
      </w:r>
      <w:r w:rsidR="00065D52" w:rsidRPr="0038590A">
        <w:rPr>
          <w:rFonts w:cs="Arial"/>
          <w:sz w:val="22"/>
          <w:szCs w:val="22"/>
          <w:lang w:val="sl-SI"/>
        </w:rPr>
        <w:t>inštal</w:t>
      </w:r>
      <w:r w:rsidR="00707FF1" w:rsidRPr="0038590A">
        <w:rPr>
          <w:rFonts w:cs="Arial"/>
          <w:sz w:val="22"/>
          <w:szCs w:val="22"/>
          <w:lang w:val="sl-SI"/>
        </w:rPr>
        <w:t xml:space="preserve">acij je treba </w:t>
      </w:r>
      <w:r w:rsidR="00AB073E">
        <w:rPr>
          <w:rFonts w:cs="Arial"/>
          <w:sz w:val="22"/>
          <w:szCs w:val="22"/>
          <w:lang w:val="sl-SI"/>
        </w:rPr>
        <w:t>preveriti</w:t>
      </w:r>
      <w:r w:rsidR="00922C87">
        <w:rPr>
          <w:rFonts w:cs="Arial"/>
          <w:sz w:val="22"/>
          <w:szCs w:val="22"/>
          <w:lang w:val="sl-SI"/>
        </w:rPr>
        <w:t>:</w:t>
      </w:r>
    </w:p>
    <w:p w14:paraId="59C22CBE" w14:textId="5ABFAA8E" w:rsidR="00A13DB3" w:rsidRPr="00A13DB3" w:rsidRDefault="00A13DB3" w:rsidP="00AB073E">
      <w:pPr>
        <w:numPr>
          <w:ilvl w:val="0"/>
          <w:numId w:val="45"/>
        </w:numPr>
        <w:overflowPunct/>
        <w:autoSpaceDE/>
        <w:autoSpaceDN/>
        <w:adjustRightInd/>
        <w:spacing w:after="0"/>
        <w:textAlignment w:val="auto"/>
        <w:rPr>
          <w:sz w:val="22"/>
          <w:szCs w:val="22"/>
          <w:lang w:val="sl-SI"/>
        </w:rPr>
      </w:pPr>
      <w:r w:rsidRPr="00A13DB3">
        <w:rPr>
          <w:sz w:val="22"/>
          <w:szCs w:val="22"/>
          <w:lang w:val="sl-SI"/>
        </w:rPr>
        <w:t xml:space="preserve">da </w:t>
      </w:r>
      <w:r w:rsidR="007637CA">
        <w:rPr>
          <w:sz w:val="22"/>
          <w:szCs w:val="22"/>
          <w:lang w:val="sl-SI"/>
        </w:rPr>
        <w:t xml:space="preserve">obstaja </w:t>
      </w:r>
      <w:r w:rsidRPr="00A13DB3">
        <w:rPr>
          <w:sz w:val="22"/>
          <w:szCs w:val="22"/>
          <w:lang w:val="sl-SI"/>
        </w:rPr>
        <w:t xml:space="preserve">projekt </w:t>
      </w:r>
      <w:r w:rsidR="007637CA">
        <w:rPr>
          <w:sz w:val="22"/>
          <w:szCs w:val="22"/>
          <w:lang w:val="sl-SI"/>
        </w:rPr>
        <w:t>(</w:t>
      </w:r>
      <w:r w:rsidRPr="00A13DB3">
        <w:rPr>
          <w:sz w:val="22"/>
          <w:szCs w:val="22"/>
          <w:lang w:val="sl-SI"/>
        </w:rPr>
        <w:t>in načrti</w:t>
      </w:r>
      <w:r w:rsidR="007637CA">
        <w:rPr>
          <w:sz w:val="22"/>
          <w:szCs w:val="22"/>
          <w:lang w:val="sl-SI"/>
        </w:rPr>
        <w:t>)</w:t>
      </w:r>
      <w:r w:rsidRPr="00A13DB3">
        <w:rPr>
          <w:sz w:val="22"/>
          <w:szCs w:val="22"/>
          <w:lang w:val="sl-SI"/>
        </w:rPr>
        <w:t xml:space="preserve"> o </w:t>
      </w:r>
      <w:r>
        <w:rPr>
          <w:sz w:val="22"/>
          <w:szCs w:val="22"/>
          <w:lang w:val="sl-SI"/>
        </w:rPr>
        <w:t>nizkonapetostnih inštalacijah</w:t>
      </w:r>
      <w:r w:rsidRPr="00A13DB3">
        <w:rPr>
          <w:sz w:val="22"/>
          <w:szCs w:val="22"/>
          <w:lang w:val="sl-SI"/>
        </w:rPr>
        <w:t>,</w:t>
      </w:r>
    </w:p>
    <w:p w14:paraId="093B4DF8" w14:textId="78C2B3FE" w:rsidR="00A13DB3" w:rsidRPr="00A13DB3" w:rsidRDefault="00A13DB3" w:rsidP="00AB073E">
      <w:pPr>
        <w:numPr>
          <w:ilvl w:val="0"/>
          <w:numId w:val="45"/>
        </w:numPr>
        <w:overflowPunct/>
        <w:autoSpaceDE/>
        <w:autoSpaceDN/>
        <w:adjustRightInd/>
        <w:spacing w:after="0"/>
        <w:textAlignment w:val="auto"/>
        <w:rPr>
          <w:sz w:val="22"/>
          <w:szCs w:val="22"/>
          <w:lang w:val="sl-SI"/>
        </w:rPr>
      </w:pPr>
      <w:r w:rsidRPr="00A13DB3">
        <w:rPr>
          <w:sz w:val="22"/>
          <w:szCs w:val="22"/>
          <w:lang w:val="sl-SI"/>
        </w:rPr>
        <w:t xml:space="preserve">da obstajajo dokumenti o skladnosti (izjave o skladnosti, atesti) </w:t>
      </w:r>
      <w:r w:rsidR="00B140CF">
        <w:rPr>
          <w:sz w:val="22"/>
          <w:szCs w:val="22"/>
          <w:lang w:val="sl-SI"/>
        </w:rPr>
        <w:t>vgrajene</w:t>
      </w:r>
      <w:r>
        <w:rPr>
          <w:sz w:val="22"/>
          <w:szCs w:val="22"/>
          <w:lang w:val="sl-SI"/>
        </w:rPr>
        <w:t xml:space="preserve"> opreme električnih </w:t>
      </w:r>
      <w:r w:rsidR="00922C87">
        <w:rPr>
          <w:sz w:val="22"/>
          <w:szCs w:val="22"/>
          <w:lang w:val="sl-SI"/>
        </w:rPr>
        <w:t>inštalacij</w:t>
      </w:r>
      <w:r w:rsidRPr="00D47B92">
        <w:rPr>
          <w:sz w:val="22"/>
          <w:szCs w:val="22"/>
          <w:lang w:val="sl-SI"/>
        </w:rPr>
        <w:t>,</w:t>
      </w:r>
    </w:p>
    <w:p w14:paraId="23A7A8D4" w14:textId="31C60AC7" w:rsidR="00707FF1" w:rsidRPr="0038590A" w:rsidRDefault="007637CA" w:rsidP="00AB073E">
      <w:pPr>
        <w:numPr>
          <w:ilvl w:val="0"/>
          <w:numId w:val="45"/>
        </w:numPr>
        <w:overflowPunct/>
        <w:autoSpaceDE/>
        <w:autoSpaceDN/>
        <w:adjustRightInd/>
        <w:spacing w:after="0"/>
        <w:textAlignment w:val="auto"/>
        <w:rPr>
          <w:sz w:val="22"/>
          <w:szCs w:val="22"/>
          <w:lang w:val="sl-SI"/>
        </w:rPr>
      </w:pPr>
      <w:r>
        <w:rPr>
          <w:sz w:val="22"/>
          <w:szCs w:val="22"/>
          <w:lang w:val="sl-SI"/>
        </w:rPr>
        <w:t>ukrepe</w:t>
      </w:r>
      <w:r w:rsidR="00707FF1" w:rsidRPr="0038590A">
        <w:rPr>
          <w:sz w:val="22"/>
          <w:szCs w:val="22"/>
          <w:lang w:val="sl-SI"/>
        </w:rPr>
        <w:t xml:space="preserve"> za zaščito pred širj</w:t>
      </w:r>
      <w:r w:rsidR="00BD33B7" w:rsidRPr="0038590A">
        <w:rPr>
          <w:sz w:val="22"/>
          <w:szCs w:val="22"/>
          <w:lang w:val="sl-SI"/>
        </w:rPr>
        <w:t>e</w:t>
      </w:r>
      <w:r w:rsidR="00707FF1" w:rsidRPr="0038590A">
        <w:rPr>
          <w:sz w:val="22"/>
          <w:szCs w:val="22"/>
          <w:lang w:val="sl-SI"/>
        </w:rPr>
        <w:t xml:space="preserve">njem ognja in zaščito pred termičnimi vplivi, </w:t>
      </w:r>
    </w:p>
    <w:p w14:paraId="72048D9A" w14:textId="0FA3D865" w:rsidR="00707FF1" w:rsidRPr="0038590A" w:rsidRDefault="00707FF1" w:rsidP="00AB073E">
      <w:pPr>
        <w:numPr>
          <w:ilvl w:val="0"/>
          <w:numId w:val="45"/>
        </w:numPr>
        <w:overflowPunct/>
        <w:autoSpaceDE/>
        <w:autoSpaceDN/>
        <w:adjustRightInd/>
        <w:spacing w:after="0"/>
        <w:textAlignment w:val="auto"/>
        <w:rPr>
          <w:sz w:val="22"/>
          <w:szCs w:val="22"/>
          <w:lang w:val="sl-SI"/>
        </w:rPr>
      </w:pPr>
      <w:r w:rsidRPr="0038590A">
        <w:rPr>
          <w:sz w:val="22"/>
          <w:szCs w:val="22"/>
          <w:lang w:val="sl-SI"/>
        </w:rPr>
        <w:t>p</w:t>
      </w:r>
      <w:r w:rsidR="007637CA">
        <w:rPr>
          <w:sz w:val="22"/>
          <w:szCs w:val="22"/>
          <w:lang w:val="sl-SI"/>
        </w:rPr>
        <w:t>ravilnost</w:t>
      </w:r>
      <w:r w:rsidRPr="0038590A">
        <w:rPr>
          <w:sz w:val="22"/>
          <w:szCs w:val="22"/>
          <w:lang w:val="sl-SI"/>
        </w:rPr>
        <w:t xml:space="preserve"> izbire in nastavitve zaščitnih naprav in naprav za nadzor,</w:t>
      </w:r>
    </w:p>
    <w:p w14:paraId="33B953D1" w14:textId="2EF07CCA" w:rsidR="00707FF1" w:rsidRPr="0038590A" w:rsidRDefault="00922C87" w:rsidP="00AB073E">
      <w:pPr>
        <w:numPr>
          <w:ilvl w:val="0"/>
          <w:numId w:val="45"/>
        </w:numPr>
        <w:overflowPunct/>
        <w:autoSpaceDE/>
        <w:autoSpaceDN/>
        <w:adjustRightInd/>
        <w:spacing w:after="0"/>
        <w:textAlignment w:val="auto"/>
        <w:rPr>
          <w:sz w:val="22"/>
          <w:szCs w:val="22"/>
          <w:lang w:val="sl-SI"/>
        </w:rPr>
      </w:pPr>
      <w:r>
        <w:rPr>
          <w:sz w:val="22"/>
          <w:szCs w:val="22"/>
          <w:lang w:val="sl-SI"/>
        </w:rPr>
        <w:t>pravilnost</w:t>
      </w:r>
      <w:r w:rsidRPr="0038590A">
        <w:rPr>
          <w:sz w:val="22"/>
          <w:szCs w:val="22"/>
          <w:lang w:val="sl-SI"/>
        </w:rPr>
        <w:t xml:space="preserve"> </w:t>
      </w:r>
      <w:r w:rsidR="00707FF1" w:rsidRPr="0038590A">
        <w:rPr>
          <w:sz w:val="22"/>
          <w:szCs w:val="22"/>
          <w:lang w:val="sl-SI"/>
        </w:rPr>
        <w:t>postavitve stikalnih naprav glede</w:t>
      </w:r>
      <w:r>
        <w:rPr>
          <w:sz w:val="22"/>
          <w:szCs w:val="22"/>
          <w:lang w:val="sl-SI"/>
        </w:rPr>
        <w:t xml:space="preserve"> na</w:t>
      </w:r>
      <w:r w:rsidR="00707FF1" w:rsidRPr="0038590A">
        <w:rPr>
          <w:sz w:val="22"/>
          <w:szCs w:val="22"/>
          <w:lang w:val="sl-SI"/>
        </w:rPr>
        <w:t xml:space="preserve"> ločilne razdalje,</w:t>
      </w:r>
    </w:p>
    <w:p w14:paraId="67D150F7" w14:textId="7FCDCE39" w:rsidR="00707FF1" w:rsidRPr="0038590A" w:rsidRDefault="007637CA" w:rsidP="00AB073E">
      <w:pPr>
        <w:numPr>
          <w:ilvl w:val="0"/>
          <w:numId w:val="45"/>
        </w:numPr>
        <w:overflowPunct/>
        <w:autoSpaceDE/>
        <w:autoSpaceDN/>
        <w:adjustRightInd/>
        <w:spacing w:after="0"/>
        <w:textAlignment w:val="auto"/>
        <w:rPr>
          <w:sz w:val="22"/>
          <w:szCs w:val="22"/>
          <w:lang w:val="sl-SI"/>
        </w:rPr>
      </w:pPr>
      <w:r>
        <w:rPr>
          <w:sz w:val="22"/>
          <w:szCs w:val="22"/>
          <w:lang w:val="sl-SI"/>
        </w:rPr>
        <w:t>pravilnost</w:t>
      </w:r>
      <w:r w:rsidR="00707FF1" w:rsidRPr="0038590A">
        <w:rPr>
          <w:sz w:val="22"/>
          <w:szCs w:val="22"/>
          <w:lang w:val="sl-SI"/>
        </w:rPr>
        <w:t xml:space="preserve"> izbire opreme in zaščitnih ukrepov glede na zunanje vplive (stopnja</w:t>
      </w:r>
      <w:r w:rsidR="00AC7992" w:rsidRPr="0038590A">
        <w:rPr>
          <w:sz w:val="22"/>
          <w:szCs w:val="22"/>
          <w:lang w:val="sl-SI"/>
        </w:rPr>
        <w:t xml:space="preserve"> zaščite</w:t>
      </w:r>
      <w:r w:rsidR="00707FF1" w:rsidRPr="0038590A">
        <w:rPr>
          <w:sz w:val="22"/>
          <w:szCs w:val="22"/>
          <w:lang w:val="sl-SI"/>
        </w:rPr>
        <w:t xml:space="preserve"> IP),</w:t>
      </w:r>
    </w:p>
    <w:p w14:paraId="20EB4F64" w14:textId="48AD5E79" w:rsidR="00707FF1" w:rsidRPr="00784EB7" w:rsidRDefault="007637CA" w:rsidP="00AB073E">
      <w:pPr>
        <w:numPr>
          <w:ilvl w:val="0"/>
          <w:numId w:val="45"/>
        </w:numPr>
        <w:overflowPunct/>
        <w:autoSpaceDE/>
        <w:autoSpaceDN/>
        <w:adjustRightInd/>
        <w:spacing w:after="0"/>
        <w:textAlignment w:val="auto"/>
        <w:rPr>
          <w:sz w:val="22"/>
          <w:szCs w:val="22"/>
          <w:lang w:val="sl-SI"/>
        </w:rPr>
      </w:pPr>
      <w:r>
        <w:rPr>
          <w:sz w:val="22"/>
          <w:szCs w:val="22"/>
          <w:lang w:val="sl-SI"/>
        </w:rPr>
        <w:t>pravilno</w:t>
      </w:r>
      <w:r w:rsidR="00707FF1" w:rsidRPr="00784EB7">
        <w:rPr>
          <w:sz w:val="22"/>
          <w:szCs w:val="22"/>
          <w:lang w:val="sl-SI"/>
        </w:rPr>
        <w:t xml:space="preserve"> izvedb</w:t>
      </w:r>
      <w:r>
        <w:rPr>
          <w:sz w:val="22"/>
          <w:szCs w:val="22"/>
          <w:lang w:val="sl-SI"/>
        </w:rPr>
        <w:t>o</w:t>
      </w:r>
      <w:r w:rsidR="00707FF1" w:rsidRPr="00784EB7">
        <w:rPr>
          <w:sz w:val="22"/>
          <w:szCs w:val="22"/>
          <w:lang w:val="sl-SI"/>
        </w:rPr>
        <w:t xml:space="preserve"> zaščite pred prenapetostmi</w:t>
      </w:r>
      <w:r w:rsidR="00922C87" w:rsidRPr="00784EB7">
        <w:rPr>
          <w:sz w:val="22"/>
          <w:szCs w:val="22"/>
          <w:lang w:val="sl-SI"/>
        </w:rPr>
        <w:t xml:space="preserve"> in </w:t>
      </w:r>
      <w:r w:rsidR="00707FF1" w:rsidRPr="00784EB7">
        <w:rPr>
          <w:sz w:val="22"/>
          <w:szCs w:val="22"/>
          <w:lang w:val="sl-SI"/>
        </w:rPr>
        <w:t>praviln</w:t>
      </w:r>
      <w:r>
        <w:rPr>
          <w:sz w:val="22"/>
          <w:szCs w:val="22"/>
          <w:lang w:val="sl-SI"/>
        </w:rPr>
        <w:t>o namestitev</w:t>
      </w:r>
      <w:r w:rsidR="00707FF1" w:rsidRPr="00784EB7">
        <w:rPr>
          <w:sz w:val="22"/>
          <w:szCs w:val="22"/>
          <w:lang w:val="sl-SI"/>
        </w:rPr>
        <w:t xml:space="preserve"> prenapetostnih odvodnikov,</w:t>
      </w:r>
    </w:p>
    <w:p w14:paraId="7E51748F" w14:textId="3F9ADC20" w:rsidR="00707FF1" w:rsidRPr="0038590A" w:rsidRDefault="00707FF1" w:rsidP="00AB073E">
      <w:pPr>
        <w:numPr>
          <w:ilvl w:val="0"/>
          <w:numId w:val="45"/>
        </w:numPr>
        <w:overflowPunct/>
        <w:autoSpaceDE/>
        <w:autoSpaceDN/>
        <w:adjustRightInd/>
        <w:spacing w:after="0"/>
        <w:textAlignment w:val="auto"/>
        <w:rPr>
          <w:sz w:val="22"/>
          <w:szCs w:val="22"/>
          <w:lang w:val="sl-SI"/>
        </w:rPr>
      </w:pPr>
      <w:r w:rsidRPr="0038590A">
        <w:rPr>
          <w:sz w:val="22"/>
          <w:szCs w:val="22"/>
          <w:lang w:val="sl-SI"/>
        </w:rPr>
        <w:t>prepoznavanj</w:t>
      </w:r>
      <w:r w:rsidR="007637CA">
        <w:rPr>
          <w:sz w:val="22"/>
          <w:szCs w:val="22"/>
          <w:lang w:val="sl-SI"/>
        </w:rPr>
        <w:t>e</w:t>
      </w:r>
      <w:r w:rsidRPr="0038590A">
        <w:rPr>
          <w:sz w:val="22"/>
          <w:szCs w:val="22"/>
          <w:lang w:val="sl-SI"/>
        </w:rPr>
        <w:t xml:space="preserve"> nevtralnega in zaščitnega vodnika,</w:t>
      </w:r>
    </w:p>
    <w:p w14:paraId="15F18BDC" w14:textId="32FB961C" w:rsidR="00707FF1" w:rsidRPr="0038590A" w:rsidRDefault="00707FF1" w:rsidP="00AB073E">
      <w:pPr>
        <w:numPr>
          <w:ilvl w:val="0"/>
          <w:numId w:val="45"/>
        </w:numPr>
        <w:overflowPunct/>
        <w:autoSpaceDE/>
        <w:autoSpaceDN/>
        <w:adjustRightInd/>
        <w:spacing w:after="0"/>
        <w:textAlignment w:val="auto"/>
        <w:rPr>
          <w:sz w:val="22"/>
          <w:szCs w:val="22"/>
          <w:lang w:val="sl-SI"/>
        </w:rPr>
      </w:pPr>
      <w:r w:rsidRPr="0038590A">
        <w:rPr>
          <w:sz w:val="22"/>
          <w:szCs w:val="22"/>
          <w:lang w:val="sl-SI"/>
        </w:rPr>
        <w:t>obstoj shem, opozorilnih tablic ali podobnih informacij,</w:t>
      </w:r>
    </w:p>
    <w:p w14:paraId="6E8F3EC7" w14:textId="27954388" w:rsidR="00707FF1" w:rsidRPr="0038590A" w:rsidRDefault="00707FF1" w:rsidP="00AB073E">
      <w:pPr>
        <w:numPr>
          <w:ilvl w:val="0"/>
          <w:numId w:val="45"/>
        </w:numPr>
        <w:overflowPunct/>
        <w:autoSpaceDE/>
        <w:autoSpaceDN/>
        <w:adjustRightInd/>
        <w:spacing w:after="0"/>
        <w:textAlignment w:val="auto"/>
        <w:rPr>
          <w:sz w:val="22"/>
          <w:szCs w:val="22"/>
          <w:lang w:val="sl-SI"/>
        </w:rPr>
      </w:pPr>
      <w:r w:rsidRPr="0038590A">
        <w:rPr>
          <w:sz w:val="22"/>
          <w:szCs w:val="22"/>
          <w:lang w:val="sl-SI"/>
        </w:rPr>
        <w:t>prepoznavanj</w:t>
      </w:r>
      <w:r w:rsidR="007637CA">
        <w:rPr>
          <w:sz w:val="22"/>
          <w:szCs w:val="22"/>
          <w:lang w:val="sl-SI"/>
        </w:rPr>
        <w:t>e</w:t>
      </w:r>
      <w:r w:rsidRPr="0038590A">
        <w:rPr>
          <w:sz w:val="22"/>
          <w:szCs w:val="22"/>
          <w:lang w:val="sl-SI"/>
        </w:rPr>
        <w:t xml:space="preserve"> tokokrogov, varovalk, stikal, sponk in druge opreme,</w:t>
      </w:r>
    </w:p>
    <w:p w14:paraId="0868398E" w14:textId="5CDC102F" w:rsidR="00707FF1" w:rsidRPr="0038590A" w:rsidRDefault="00707FF1" w:rsidP="00AB073E">
      <w:pPr>
        <w:numPr>
          <w:ilvl w:val="0"/>
          <w:numId w:val="45"/>
        </w:numPr>
        <w:overflowPunct/>
        <w:autoSpaceDE/>
        <w:autoSpaceDN/>
        <w:adjustRightInd/>
        <w:spacing w:after="0"/>
        <w:textAlignment w:val="auto"/>
        <w:rPr>
          <w:sz w:val="22"/>
          <w:szCs w:val="22"/>
          <w:lang w:val="sl-SI"/>
        </w:rPr>
      </w:pPr>
      <w:r w:rsidRPr="0038590A">
        <w:rPr>
          <w:sz w:val="22"/>
          <w:szCs w:val="22"/>
          <w:lang w:val="sl-SI"/>
        </w:rPr>
        <w:t>povezave vodnikov</w:t>
      </w:r>
      <w:r w:rsidR="00922C87">
        <w:rPr>
          <w:sz w:val="22"/>
          <w:szCs w:val="22"/>
          <w:lang w:val="sl-SI"/>
        </w:rPr>
        <w:t>, spoje, preseke, barve</w:t>
      </w:r>
      <w:r w:rsidRPr="0038590A">
        <w:rPr>
          <w:sz w:val="22"/>
          <w:szCs w:val="22"/>
          <w:lang w:val="sl-SI"/>
        </w:rPr>
        <w:t>,</w:t>
      </w:r>
      <w:r w:rsidR="00922C87">
        <w:rPr>
          <w:sz w:val="22"/>
          <w:szCs w:val="22"/>
          <w:lang w:val="sl-SI"/>
        </w:rPr>
        <w:t xml:space="preserve">označevanje, </w:t>
      </w:r>
      <w:r w:rsidR="00492E8A">
        <w:rPr>
          <w:sz w:val="22"/>
          <w:szCs w:val="22"/>
          <w:lang w:val="sl-SI"/>
        </w:rPr>
        <w:t xml:space="preserve">za doseganje </w:t>
      </w:r>
      <w:r w:rsidR="00922C87">
        <w:rPr>
          <w:sz w:val="22"/>
          <w:szCs w:val="22"/>
          <w:lang w:val="sl-SI"/>
        </w:rPr>
        <w:t>EMC združljivost</w:t>
      </w:r>
      <w:r w:rsidR="00492E8A">
        <w:rPr>
          <w:sz w:val="22"/>
          <w:szCs w:val="22"/>
          <w:lang w:val="sl-SI"/>
        </w:rPr>
        <w:t>i</w:t>
      </w:r>
      <w:r w:rsidR="00922C87">
        <w:rPr>
          <w:sz w:val="22"/>
          <w:szCs w:val="22"/>
          <w:lang w:val="sl-SI"/>
        </w:rPr>
        <w:t>,</w:t>
      </w:r>
    </w:p>
    <w:p w14:paraId="2174A75F" w14:textId="244C7793" w:rsidR="00707FF1" w:rsidRPr="0038590A" w:rsidRDefault="00707FF1" w:rsidP="00AB073E">
      <w:pPr>
        <w:numPr>
          <w:ilvl w:val="0"/>
          <w:numId w:val="45"/>
        </w:numPr>
        <w:overflowPunct/>
        <w:autoSpaceDE/>
        <w:autoSpaceDN/>
        <w:adjustRightInd/>
        <w:spacing w:after="0"/>
        <w:textAlignment w:val="auto"/>
        <w:rPr>
          <w:sz w:val="22"/>
          <w:szCs w:val="22"/>
          <w:lang w:val="sl-SI"/>
        </w:rPr>
      </w:pPr>
      <w:r w:rsidRPr="0038590A">
        <w:rPr>
          <w:sz w:val="22"/>
          <w:szCs w:val="22"/>
          <w:lang w:val="sl-SI"/>
        </w:rPr>
        <w:t>razdelilnik</w:t>
      </w:r>
      <w:r w:rsidR="00BD33B7" w:rsidRPr="0038590A">
        <w:rPr>
          <w:sz w:val="22"/>
          <w:szCs w:val="22"/>
          <w:lang w:val="sl-SI"/>
        </w:rPr>
        <w:t>,</w:t>
      </w:r>
      <w:r w:rsidRPr="0038590A">
        <w:rPr>
          <w:sz w:val="22"/>
          <w:szCs w:val="22"/>
          <w:lang w:val="sl-SI"/>
        </w:rPr>
        <w:t xml:space="preserve"> vključno z ožičenjem</w:t>
      </w:r>
      <w:r w:rsidR="00922C87">
        <w:rPr>
          <w:sz w:val="22"/>
          <w:szCs w:val="22"/>
          <w:lang w:val="sl-SI"/>
        </w:rPr>
        <w:t xml:space="preserve"> skladno s</w:t>
      </w:r>
      <w:r w:rsidR="00922C87" w:rsidRPr="00922C87">
        <w:rPr>
          <w:sz w:val="22"/>
          <w:szCs w:val="22"/>
          <w:lang w:val="sl-SI"/>
        </w:rPr>
        <w:t xml:space="preserve"> </w:t>
      </w:r>
      <w:r w:rsidR="00922C87" w:rsidRPr="0038590A">
        <w:rPr>
          <w:sz w:val="22"/>
          <w:szCs w:val="22"/>
          <w:lang w:val="sl-SI"/>
        </w:rPr>
        <w:t>standard</w:t>
      </w:r>
      <w:r w:rsidR="00922C87">
        <w:rPr>
          <w:sz w:val="22"/>
          <w:szCs w:val="22"/>
          <w:lang w:val="sl-SI"/>
        </w:rPr>
        <w:t>om</w:t>
      </w:r>
      <w:r w:rsidR="00922C87" w:rsidRPr="0038590A">
        <w:rPr>
          <w:sz w:val="22"/>
          <w:szCs w:val="22"/>
          <w:lang w:val="sl-SI"/>
        </w:rPr>
        <w:t xml:space="preserve"> SIST </w:t>
      </w:r>
      <w:r w:rsidR="00922C87">
        <w:rPr>
          <w:sz w:val="22"/>
          <w:szCs w:val="22"/>
          <w:lang w:val="sl-SI"/>
        </w:rPr>
        <w:t>EN</w:t>
      </w:r>
      <w:r w:rsidR="00922C87" w:rsidRPr="0038590A">
        <w:rPr>
          <w:sz w:val="22"/>
          <w:szCs w:val="22"/>
          <w:lang w:val="sl-SI"/>
        </w:rPr>
        <w:t xml:space="preserve"> 61439-1</w:t>
      </w:r>
      <w:r w:rsidRPr="0038590A">
        <w:rPr>
          <w:sz w:val="22"/>
          <w:szCs w:val="22"/>
          <w:lang w:val="sl-SI"/>
        </w:rPr>
        <w:t>,</w:t>
      </w:r>
    </w:p>
    <w:p w14:paraId="1345B67D" w14:textId="5C01A243" w:rsidR="00707FF1" w:rsidRPr="0038590A" w:rsidRDefault="00707FF1" w:rsidP="00AB073E">
      <w:pPr>
        <w:numPr>
          <w:ilvl w:val="0"/>
          <w:numId w:val="45"/>
        </w:numPr>
        <w:overflowPunct/>
        <w:autoSpaceDE/>
        <w:autoSpaceDN/>
        <w:adjustRightInd/>
        <w:spacing w:after="0"/>
        <w:textAlignment w:val="auto"/>
        <w:rPr>
          <w:sz w:val="22"/>
          <w:szCs w:val="22"/>
          <w:lang w:val="sl-SI"/>
        </w:rPr>
      </w:pPr>
      <w:r w:rsidRPr="0038590A">
        <w:rPr>
          <w:sz w:val="22"/>
          <w:szCs w:val="22"/>
          <w:lang w:val="sl-SI"/>
        </w:rPr>
        <w:t xml:space="preserve">dostopnost in razpoložljivost prostora za </w:t>
      </w:r>
      <w:r w:rsidR="00922C87">
        <w:rPr>
          <w:sz w:val="22"/>
          <w:szCs w:val="22"/>
          <w:lang w:val="sl-SI"/>
        </w:rPr>
        <w:t>upravljanje</w:t>
      </w:r>
      <w:r w:rsidR="00922C87" w:rsidRPr="0038590A">
        <w:rPr>
          <w:sz w:val="22"/>
          <w:szCs w:val="22"/>
          <w:lang w:val="sl-SI"/>
        </w:rPr>
        <w:t xml:space="preserve"> </w:t>
      </w:r>
      <w:r w:rsidR="00922C87">
        <w:rPr>
          <w:sz w:val="22"/>
          <w:szCs w:val="22"/>
          <w:lang w:val="sl-SI"/>
        </w:rPr>
        <w:t>(</w:t>
      </w:r>
      <w:r w:rsidRPr="0038590A">
        <w:rPr>
          <w:sz w:val="22"/>
          <w:szCs w:val="22"/>
          <w:lang w:val="sl-SI"/>
        </w:rPr>
        <w:t>obratovanje in vzdrževanje</w:t>
      </w:r>
      <w:r w:rsidR="00922C87">
        <w:rPr>
          <w:sz w:val="22"/>
          <w:szCs w:val="22"/>
          <w:lang w:val="sl-SI"/>
        </w:rPr>
        <w:t>)</w:t>
      </w:r>
      <w:r w:rsidRPr="0038590A">
        <w:rPr>
          <w:sz w:val="22"/>
          <w:szCs w:val="22"/>
          <w:lang w:val="sl-SI"/>
        </w:rPr>
        <w:t>,</w:t>
      </w:r>
    </w:p>
    <w:p w14:paraId="74769E1E" w14:textId="755235F6" w:rsidR="00707FF1" w:rsidRPr="0038590A" w:rsidRDefault="00707FF1" w:rsidP="00AB073E">
      <w:pPr>
        <w:numPr>
          <w:ilvl w:val="0"/>
          <w:numId w:val="45"/>
        </w:numPr>
        <w:overflowPunct/>
        <w:autoSpaceDE/>
        <w:autoSpaceDN/>
        <w:adjustRightInd/>
        <w:spacing w:after="0"/>
        <w:textAlignment w:val="auto"/>
        <w:rPr>
          <w:sz w:val="22"/>
          <w:szCs w:val="22"/>
          <w:lang w:val="sl-SI"/>
        </w:rPr>
      </w:pPr>
      <w:r w:rsidRPr="0038590A">
        <w:rPr>
          <w:sz w:val="22"/>
          <w:szCs w:val="22"/>
          <w:lang w:val="sl-SI"/>
        </w:rPr>
        <w:t>praviln</w:t>
      </w:r>
      <w:r w:rsidR="007637CA">
        <w:rPr>
          <w:sz w:val="22"/>
          <w:szCs w:val="22"/>
          <w:lang w:val="sl-SI"/>
        </w:rPr>
        <w:t>o namestitev</w:t>
      </w:r>
      <w:r w:rsidRPr="0038590A">
        <w:rPr>
          <w:sz w:val="22"/>
          <w:szCs w:val="22"/>
          <w:lang w:val="sl-SI"/>
        </w:rPr>
        <w:t xml:space="preserve"> stacionarnih akumulatorjev,</w:t>
      </w:r>
    </w:p>
    <w:p w14:paraId="059CD465" w14:textId="6DED15F3" w:rsidR="00707FF1" w:rsidRPr="0038590A" w:rsidRDefault="006B5635" w:rsidP="00AB073E">
      <w:pPr>
        <w:numPr>
          <w:ilvl w:val="0"/>
          <w:numId w:val="45"/>
        </w:numPr>
        <w:overflowPunct/>
        <w:autoSpaceDE/>
        <w:autoSpaceDN/>
        <w:adjustRightInd/>
        <w:spacing w:after="0"/>
        <w:textAlignment w:val="auto"/>
        <w:rPr>
          <w:sz w:val="22"/>
          <w:szCs w:val="22"/>
          <w:lang w:val="sl-SI"/>
        </w:rPr>
      </w:pPr>
      <w:r w:rsidRPr="0038590A">
        <w:rPr>
          <w:sz w:val="22"/>
          <w:szCs w:val="22"/>
          <w:lang w:val="sl-SI"/>
        </w:rPr>
        <w:t xml:space="preserve">popolnost </w:t>
      </w:r>
      <w:r w:rsidR="00216777" w:rsidRPr="0038590A">
        <w:rPr>
          <w:sz w:val="22"/>
          <w:szCs w:val="22"/>
          <w:lang w:val="sl-SI"/>
        </w:rPr>
        <w:t>izoliranosti</w:t>
      </w:r>
      <w:r w:rsidRPr="0038590A">
        <w:rPr>
          <w:sz w:val="22"/>
          <w:szCs w:val="22"/>
          <w:lang w:val="sl-SI"/>
        </w:rPr>
        <w:t xml:space="preserve"> delov</w:t>
      </w:r>
      <w:r w:rsidR="00707FF1" w:rsidRPr="0038590A">
        <w:rPr>
          <w:sz w:val="22"/>
          <w:szCs w:val="22"/>
          <w:lang w:val="sl-SI"/>
        </w:rPr>
        <w:t xml:space="preserve"> pod napetostjo ter </w:t>
      </w:r>
      <w:r w:rsidR="00216777" w:rsidRPr="0038590A">
        <w:rPr>
          <w:sz w:val="22"/>
          <w:szCs w:val="22"/>
          <w:lang w:val="sl-SI"/>
        </w:rPr>
        <w:t>skladnost</w:t>
      </w:r>
      <w:r w:rsidR="00707FF1" w:rsidRPr="0038590A">
        <w:rPr>
          <w:sz w:val="22"/>
          <w:szCs w:val="22"/>
          <w:lang w:val="sl-SI"/>
        </w:rPr>
        <w:t xml:space="preserve"> </w:t>
      </w:r>
      <w:r w:rsidR="00216777" w:rsidRPr="0038590A">
        <w:rPr>
          <w:sz w:val="22"/>
          <w:szCs w:val="22"/>
          <w:lang w:val="sl-SI"/>
        </w:rPr>
        <w:t>opreme</w:t>
      </w:r>
      <w:r w:rsidR="00707FF1" w:rsidRPr="0038590A">
        <w:rPr>
          <w:sz w:val="22"/>
          <w:szCs w:val="22"/>
          <w:lang w:val="sl-SI"/>
        </w:rPr>
        <w:t xml:space="preserve"> </w:t>
      </w:r>
      <w:r w:rsidR="00216777" w:rsidRPr="0038590A">
        <w:rPr>
          <w:sz w:val="22"/>
          <w:szCs w:val="22"/>
          <w:lang w:val="sl-SI"/>
        </w:rPr>
        <w:t xml:space="preserve">z ustreznim </w:t>
      </w:r>
      <w:r w:rsidR="00707FF1" w:rsidRPr="0038590A">
        <w:rPr>
          <w:sz w:val="22"/>
          <w:szCs w:val="22"/>
          <w:lang w:val="sl-SI"/>
        </w:rPr>
        <w:t>veljavnim standardom,</w:t>
      </w:r>
    </w:p>
    <w:p w14:paraId="6C8CE4F4" w14:textId="02ADA76D" w:rsidR="00707FF1" w:rsidRPr="0038590A" w:rsidRDefault="00707FF1" w:rsidP="00AB073E">
      <w:pPr>
        <w:numPr>
          <w:ilvl w:val="0"/>
          <w:numId w:val="45"/>
        </w:numPr>
        <w:overflowPunct/>
        <w:autoSpaceDE/>
        <w:autoSpaceDN/>
        <w:adjustRightInd/>
        <w:spacing w:after="0"/>
        <w:textAlignment w:val="auto"/>
        <w:rPr>
          <w:sz w:val="22"/>
          <w:szCs w:val="22"/>
          <w:lang w:val="sl-SI"/>
        </w:rPr>
      </w:pPr>
      <w:r w:rsidRPr="0038590A">
        <w:rPr>
          <w:sz w:val="22"/>
          <w:szCs w:val="22"/>
          <w:lang w:val="sl-SI"/>
        </w:rPr>
        <w:t>zaščit</w:t>
      </w:r>
      <w:r w:rsidR="007637CA">
        <w:rPr>
          <w:sz w:val="22"/>
          <w:szCs w:val="22"/>
          <w:lang w:val="sl-SI"/>
        </w:rPr>
        <w:t>o</w:t>
      </w:r>
      <w:r w:rsidRPr="0038590A">
        <w:rPr>
          <w:sz w:val="22"/>
          <w:szCs w:val="22"/>
          <w:lang w:val="sl-SI"/>
        </w:rPr>
        <w:t xml:space="preserve"> pred električnim udarom</w:t>
      </w:r>
      <w:r w:rsidR="00922C87">
        <w:rPr>
          <w:sz w:val="22"/>
          <w:szCs w:val="22"/>
          <w:lang w:val="sl-SI"/>
        </w:rPr>
        <w:t xml:space="preserve">, skladno s </w:t>
      </w:r>
      <w:r w:rsidR="007637CA">
        <w:rPr>
          <w:sz w:val="22"/>
          <w:szCs w:val="22"/>
          <w:lang w:val="sl-SI"/>
        </w:rPr>
        <w:t xml:space="preserve">točko </w:t>
      </w:r>
      <w:r w:rsidR="00492E8A">
        <w:rPr>
          <w:sz w:val="22"/>
          <w:szCs w:val="22"/>
          <w:lang w:val="sl-SI"/>
        </w:rPr>
        <w:t>4 (zaščita pred električnim udarom)</w:t>
      </w:r>
      <w:r w:rsidR="00922C87">
        <w:rPr>
          <w:sz w:val="22"/>
          <w:szCs w:val="22"/>
          <w:lang w:val="sl-SI"/>
        </w:rPr>
        <w:t>,</w:t>
      </w:r>
      <w:r w:rsidRPr="0038590A">
        <w:rPr>
          <w:sz w:val="22"/>
          <w:szCs w:val="22"/>
          <w:lang w:val="sl-SI"/>
        </w:rPr>
        <w:t xml:space="preserve"> </w:t>
      </w:r>
    </w:p>
    <w:p w14:paraId="743862AB" w14:textId="7FF08CB1" w:rsidR="00707FF1" w:rsidRPr="0038590A" w:rsidRDefault="00922C87" w:rsidP="00AB073E">
      <w:pPr>
        <w:numPr>
          <w:ilvl w:val="0"/>
          <w:numId w:val="45"/>
        </w:numPr>
        <w:overflowPunct/>
        <w:autoSpaceDE/>
        <w:autoSpaceDN/>
        <w:adjustRightInd/>
        <w:spacing w:after="0"/>
        <w:textAlignment w:val="auto"/>
        <w:rPr>
          <w:sz w:val="22"/>
          <w:szCs w:val="22"/>
          <w:lang w:val="sl-SI"/>
        </w:rPr>
      </w:pPr>
      <w:r>
        <w:rPr>
          <w:sz w:val="22"/>
          <w:szCs w:val="22"/>
          <w:lang w:val="sl-SI"/>
        </w:rPr>
        <w:lastRenderedPageBreak/>
        <w:t xml:space="preserve">skladnost </w:t>
      </w:r>
      <w:r w:rsidR="00707FF1" w:rsidRPr="0038590A">
        <w:rPr>
          <w:sz w:val="22"/>
          <w:szCs w:val="22"/>
          <w:lang w:val="sl-SI"/>
        </w:rPr>
        <w:t xml:space="preserve">vrste ozemljitve sistema </w:t>
      </w:r>
      <w:r w:rsidR="00065D52" w:rsidRPr="0038590A">
        <w:rPr>
          <w:sz w:val="22"/>
          <w:szCs w:val="22"/>
          <w:lang w:val="sl-SI"/>
        </w:rPr>
        <w:t>inštal</w:t>
      </w:r>
      <w:r w:rsidR="00707FF1" w:rsidRPr="0038590A">
        <w:rPr>
          <w:sz w:val="22"/>
          <w:szCs w:val="22"/>
          <w:lang w:val="sl-SI"/>
        </w:rPr>
        <w:t>acije ter njen</w:t>
      </w:r>
      <w:r w:rsidR="007637CA">
        <w:rPr>
          <w:sz w:val="22"/>
          <w:szCs w:val="22"/>
          <w:lang w:val="sl-SI"/>
        </w:rPr>
        <w:t>o</w:t>
      </w:r>
      <w:r w:rsidR="00707FF1" w:rsidRPr="0038590A">
        <w:rPr>
          <w:sz w:val="22"/>
          <w:szCs w:val="22"/>
          <w:lang w:val="sl-SI"/>
        </w:rPr>
        <w:t xml:space="preserve"> skladnost s projektom in elektroenergetskim soglasjem</w:t>
      </w:r>
      <w:r>
        <w:rPr>
          <w:sz w:val="22"/>
          <w:szCs w:val="22"/>
          <w:lang w:val="sl-SI"/>
        </w:rPr>
        <w:t xml:space="preserve"> ter pravilne oznake na razdelilnikih</w:t>
      </w:r>
      <w:r w:rsidR="00707FF1" w:rsidRPr="0038590A">
        <w:rPr>
          <w:sz w:val="22"/>
          <w:szCs w:val="22"/>
          <w:lang w:val="sl-SI"/>
        </w:rPr>
        <w:t>,</w:t>
      </w:r>
    </w:p>
    <w:p w14:paraId="322E280B" w14:textId="2B54454C" w:rsidR="00707FF1" w:rsidRPr="0038590A" w:rsidRDefault="007637CA" w:rsidP="00AB073E">
      <w:pPr>
        <w:numPr>
          <w:ilvl w:val="0"/>
          <w:numId w:val="45"/>
        </w:numPr>
        <w:overflowPunct/>
        <w:autoSpaceDE/>
        <w:autoSpaceDN/>
        <w:adjustRightInd/>
        <w:spacing w:after="0"/>
        <w:textAlignment w:val="auto"/>
        <w:rPr>
          <w:sz w:val="22"/>
          <w:szCs w:val="22"/>
          <w:lang w:val="sl-SI"/>
        </w:rPr>
      </w:pPr>
      <w:r>
        <w:rPr>
          <w:sz w:val="22"/>
          <w:szCs w:val="22"/>
          <w:lang w:val="sl-SI"/>
        </w:rPr>
        <w:t>pravilno</w:t>
      </w:r>
      <w:r w:rsidR="00707FF1" w:rsidRPr="0038590A">
        <w:rPr>
          <w:sz w:val="22"/>
          <w:szCs w:val="22"/>
          <w:lang w:val="sl-SI"/>
        </w:rPr>
        <w:t xml:space="preserve"> izvedb</w:t>
      </w:r>
      <w:r>
        <w:rPr>
          <w:sz w:val="22"/>
          <w:szCs w:val="22"/>
          <w:lang w:val="sl-SI"/>
        </w:rPr>
        <w:t>o</w:t>
      </w:r>
      <w:r w:rsidR="00707FF1" w:rsidRPr="0038590A">
        <w:rPr>
          <w:sz w:val="22"/>
          <w:szCs w:val="22"/>
          <w:lang w:val="sl-SI"/>
        </w:rPr>
        <w:t xml:space="preserve"> ozemljitev</w:t>
      </w:r>
      <w:r w:rsidR="00D60F81" w:rsidRPr="0038590A">
        <w:rPr>
          <w:sz w:val="22"/>
          <w:szCs w:val="22"/>
          <w:lang w:val="sl-SI"/>
        </w:rPr>
        <w:t xml:space="preserve"> in izvedb</w:t>
      </w:r>
      <w:r>
        <w:rPr>
          <w:sz w:val="22"/>
          <w:szCs w:val="22"/>
          <w:lang w:val="sl-SI"/>
        </w:rPr>
        <w:t>o</w:t>
      </w:r>
      <w:r w:rsidR="00D60F81" w:rsidRPr="0038590A">
        <w:rPr>
          <w:sz w:val="22"/>
          <w:szCs w:val="22"/>
          <w:lang w:val="sl-SI"/>
        </w:rPr>
        <w:t xml:space="preserve"> glavne izenačitve potencialov</w:t>
      </w:r>
      <w:r>
        <w:rPr>
          <w:sz w:val="22"/>
          <w:szCs w:val="22"/>
          <w:lang w:val="sl-SI"/>
        </w:rPr>
        <w:t>,</w:t>
      </w:r>
    </w:p>
    <w:p w14:paraId="2FC2F375" w14:textId="39083359" w:rsidR="00707FF1" w:rsidRPr="0038590A" w:rsidRDefault="00707FF1" w:rsidP="00AB073E">
      <w:pPr>
        <w:numPr>
          <w:ilvl w:val="0"/>
          <w:numId w:val="45"/>
        </w:numPr>
        <w:overflowPunct/>
        <w:autoSpaceDE/>
        <w:autoSpaceDN/>
        <w:adjustRightInd/>
        <w:spacing w:after="0"/>
        <w:textAlignment w:val="auto"/>
        <w:rPr>
          <w:sz w:val="22"/>
          <w:szCs w:val="22"/>
          <w:lang w:val="sl-SI"/>
        </w:rPr>
      </w:pPr>
      <w:r w:rsidRPr="0038590A">
        <w:rPr>
          <w:sz w:val="22"/>
          <w:szCs w:val="22"/>
          <w:lang w:val="sl-SI"/>
        </w:rPr>
        <w:t>praviln</w:t>
      </w:r>
      <w:r w:rsidR="007637CA">
        <w:rPr>
          <w:sz w:val="22"/>
          <w:szCs w:val="22"/>
          <w:lang w:val="sl-SI"/>
        </w:rPr>
        <w:t>o</w:t>
      </w:r>
      <w:r w:rsidRPr="0038590A">
        <w:rPr>
          <w:sz w:val="22"/>
          <w:szCs w:val="22"/>
          <w:lang w:val="sl-SI"/>
        </w:rPr>
        <w:t xml:space="preserve"> izvedb</w:t>
      </w:r>
      <w:r w:rsidR="007637CA">
        <w:rPr>
          <w:sz w:val="22"/>
          <w:szCs w:val="22"/>
          <w:lang w:val="sl-SI"/>
        </w:rPr>
        <w:t>o</w:t>
      </w:r>
      <w:r w:rsidRPr="0038590A">
        <w:rPr>
          <w:sz w:val="22"/>
          <w:szCs w:val="22"/>
          <w:lang w:val="sl-SI"/>
        </w:rPr>
        <w:t xml:space="preserve"> dodatne izenačitve potencialov,</w:t>
      </w:r>
    </w:p>
    <w:p w14:paraId="65029197" w14:textId="23A85958" w:rsidR="00707FF1" w:rsidRDefault="00707FF1" w:rsidP="00015B91">
      <w:pPr>
        <w:numPr>
          <w:ilvl w:val="0"/>
          <w:numId w:val="45"/>
        </w:numPr>
        <w:overflowPunct/>
        <w:autoSpaceDE/>
        <w:autoSpaceDN/>
        <w:adjustRightInd/>
        <w:textAlignment w:val="auto"/>
        <w:rPr>
          <w:sz w:val="22"/>
          <w:szCs w:val="22"/>
          <w:lang w:val="sl-SI"/>
        </w:rPr>
      </w:pPr>
      <w:r w:rsidRPr="0038590A">
        <w:rPr>
          <w:sz w:val="22"/>
          <w:szCs w:val="22"/>
          <w:lang w:val="sl-SI"/>
        </w:rPr>
        <w:t>praviln</w:t>
      </w:r>
      <w:r w:rsidR="007637CA">
        <w:rPr>
          <w:sz w:val="22"/>
          <w:szCs w:val="22"/>
          <w:lang w:val="sl-SI"/>
        </w:rPr>
        <w:t>o</w:t>
      </w:r>
      <w:r w:rsidRPr="0038590A">
        <w:rPr>
          <w:sz w:val="22"/>
          <w:szCs w:val="22"/>
          <w:lang w:val="sl-SI"/>
        </w:rPr>
        <w:t xml:space="preserve"> izvedb</w:t>
      </w:r>
      <w:r w:rsidR="007637CA">
        <w:rPr>
          <w:sz w:val="22"/>
          <w:szCs w:val="22"/>
          <w:lang w:val="sl-SI"/>
        </w:rPr>
        <w:t>o</w:t>
      </w:r>
      <w:r w:rsidRPr="0038590A">
        <w:rPr>
          <w:sz w:val="22"/>
          <w:szCs w:val="22"/>
          <w:lang w:val="sl-SI"/>
        </w:rPr>
        <w:t xml:space="preserve"> zaščite z lokalno izenačitvijo potencial</w:t>
      </w:r>
      <w:r w:rsidR="00E40A30" w:rsidRPr="0038590A">
        <w:rPr>
          <w:sz w:val="22"/>
          <w:szCs w:val="22"/>
          <w:lang w:val="sl-SI"/>
        </w:rPr>
        <w:t>ov</w:t>
      </w:r>
      <w:r w:rsidRPr="0038590A">
        <w:rPr>
          <w:sz w:val="22"/>
          <w:szCs w:val="22"/>
          <w:lang w:val="sl-SI"/>
        </w:rPr>
        <w:t xml:space="preserve"> brez povezave z zemljo,</w:t>
      </w:r>
      <w:r w:rsidR="00492E8A">
        <w:rPr>
          <w:sz w:val="22"/>
          <w:szCs w:val="22"/>
          <w:lang w:val="sl-SI"/>
        </w:rPr>
        <w:t xml:space="preserve"> če je.</w:t>
      </w:r>
    </w:p>
    <w:p w14:paraId="6C55C034" w14:textId="0E5C5450" w:rsidR="00A13DB3" w:rsidRPr="0038590A" w:rsidRDefault="007637CA" w:rsidP="007637CA">
      <w:pPr>
        <w:overflowPunct/>
        <w:autoSpaceDE/>
        <w:autoSpaceDN/>
        <w:adjustRightInd/>
        <w:textAlignment w:val="auto"/>
        <w:rPr>
          <w:sz w:val="22"/>
          <w:szCs w:val="22"/>
          <w:lang w:val="sl-SI"/>
        </w:rPr>
      </w:pPr>
      <w:r>
        <w:rPr>
          <w:sz w:val="22"/>
          <w:szCs w:val="22"/>
          <w:lang w:val="sl-SI"/>
        </w:rPr>
        <w:t xml:space="preserve">(2) </w:t>
      </w:r>
      <w:r w:rsidR="003F3A5F">
        <w:rPr>
          <w:sz w:val="22"/>
          <w:szCs w:val="22"/>
          <w:lang w:val="sl-SI"/>
        </w:rPr>
        <w:t xml:space="preserve">Pri </w:t>
      </w:r>
      <w:r w:rsidR="00922C87">
        <w:rPr>
          <w:sz w:val="22"/>
          <w:szCs w:val="22"/>
          <w:lang w:val="sl-SI"/>
        </w:rPr>
        <w:t>redn</w:t>
      </w:r>
      <w:r w:rsidR="003F3A5F">
        <w:rPr>
          <w:sz w:val="22"/>
          <w:szCs w:val="22"/>
          <w:lang w:val="sl-SI"/>
        </w:rPr>
        <w:t>ih pregledih</w:t>
      </w:r>
      <w:r w:rsidR="00922C87">
        <w:rPr>
          <w:sz w:val="22"/>
          <w:szCs w:val="22"/>
          <w:lang w:val="sl-SI"/>
        </w:rPr>
        <w:t xml:space="preserve"> se lahko opusti</w:t>
      </w:r>
      <w:r>
        <w:rPr>
          <w:sz w:val="22"/>
          <w:szCs w:val="22"/>
          <w:lang w:val="sl-SI"/>
        </w:rPr>
        <w:t xml:space="preserve"> dejanja iz točk</w:t>
      </w:r>
      <w:r w:rsidR="00A13DB3" w:rsidRPr="00A13DB3">
        <w:rPr>
          <w:sz w:val="22"/>
          <w:szCs w:val="22"/>
          <w:lang w:val="sl-SI"/>
        </w:rPr>
        <w:t xml:space="preserve">: </w:t>
      </w:r>
      <w:r w:rsidR="003F3A5F">
        <w:rPr>
          <w:sz w:val="22"/>
          <w:szCs w:val="22"/>
          <w:lang w:val="sl-SI"/>
        </w:rPr>
        <w:t>1, 2, 19, 20 in</w:t>
      </w:r>
      <w:r w:rsidR="00A13DB3" w:rsidRPr="00CB79DE">
        <w:rPr>
          <w:sz w:val="22"/>
          <w:szCs w:val="22"/>
          <w:lang w:val="sl-SI"/>
        </w:rPr>
        <w:t xml:space="preserve"> 21</w:t>
      </w:r>
      <w:r>
        <w:rPr>
          <w:sz w:val="22"/>
          <w:szCs w:val="22"/>
          <w:lang w:val="sl-SI"/>
        </w:rPr>
        <w:t xml:space="preserve"> prejšnjega odstavka</w:t>
      </w:r>
      <w:r w:rsidR="00A13DB3" w:rsidRPr="00CB79DE">
        <w:rPr>
          <w:sz w:val="22"/>
          <w:szCs w:val="22"/>
          <w:lang w:val="sl-SI"/>
        </w:rPr>
        <w:t>.</w:t>
      </w:r>
    </w:p>
    <w:p w14:paraId="1F685BA1" w14:textId="6B1AFB40" w:rsidR="00576E35" w:rsidRPr="0038590A" w:rsidRDefault="00576E35">
      <w:pPr>
        <w:pStyle w:val="Naslov2"/>
        <w:rPr>
          <w:lang w:val="sl-SI"/>
        </w:rPr>
      </w:pPr>
      <w:bookmarkStart w:id="151" w:name="_Toc174646"/>
      <w:r w:rsidRPr="0038590A">
        <w:rPr>
          <w:lang w:val="sl-SI"/>
        </w:rPr>
        <w:t>Pre</w:t>
      </w:r>
      <w:r w:rsidR="00FD5116" w:rsidRPr="0038590A">
        <w:rPr>
          <w:lang w:val="sl-SI"/>
        </w:rPr>
        <w:t>s</w:t>
      </w:r>
      <w:r w:rsidRPr="0038590A">
        <w:rPr>
          <w:lang w:val="sl-SI"/>
        </w:rPr>
        <w:t>kusi</w:t>
      </w:r>
      <w:bookmarkEnd w:id="151"/>
    </w:p>
    <w:p w14:paraId="21987740" w14:textId="7B9D512C" w:rsidR="00A13DB3" w:rsidRDefault="00A13DB3">
      <w:pPr>
        <w:widowControl w:val="0"/>
        <w:rPr>
          <w:sz w:val="22"/>
          <w:szCs w:val="22"/>
          <w:lang w:val="sl-SI"/>
        </w:rPr>
      </w:pPr>
      <w:r>
        <w:rPr>
          <w:sz w:val="22"/>
          <w:szCs w:val="22"/>
          <w:lang w:val="sl-SI"/>
        </w:rPr>
        <w:t>(1) Šele po opravljenem vizualnem pregledu se lahko izvaja preizkuse.</w:t>
      </w:r>
    </w:p>
    <w:p w14:paraId="018FFA0C" w14:textId="0525C51C" w:rsidR="00295FBA" w:rsidRPr="0038590A" w:rsidRDefault="00295FBA" w:rsidP="007637CA">
      <w:pPr>
        <w:widowControl w:val="0"/>
        <w:spacing w:after="0"/>
        <w:rPr>
          <w:sz w:val="22"/>
          <w:szCs w:val="22"/>
          <w:lang w:val="sl-SI"/>
        </w:rPr>
      </w:pPr>
      <w:r w:rsidRPr="0038590A">
        <w:rPr>
          <w:sz w:val="22"/>
          <w:szCs w:val="22"/>
          <w:lang w:val="sl-SI"/>
        </w:rPr>
        <w:t>(</w:t>
      </w:r>
      <w:r w:rsidR="00A13DB3">
        <w:rPr>
          <w:sz w:val="22"/>
          <w:szCs w:val="22"/>
          <w:lang w:val="sl-SI"/>
        </w:rPr>
        <w:t>2</w:t>
      </w:r>
      <w:r w:rsidRPr="0038590A">
        <w:rPr>
          <w:sz w:val="22"/>
          <w:szCs w:val="22"/>
          <w:lang w:val="sl-SI"/>
        </w:rPr>
        <w:t xml:space="preserve">) Pri preverjanju ustreznosti električnih </w:t>
      </w:r>
      <w:r w:rsidR="00065D52" w:rsidRPr="0038590A">
        <w:rPr>
          <w:sz w:val="22"/>
          <w:szCs w:val="22"/>
          <w:lang w:val="sl-SI"/>
        </w:rPr>
        <w:t>inštal</w:t>
      </w:r>
      <w:r w:rsidRPr="0038590A">
        <w:rPr>
          <w:sz w:val="22"/>
          <w:szCs w:val="22"/>
          <w:lang w:val="sl-SI"/>
        </w:rPr>
        <w:t>acij je treba opraviti pre</w:t>
      </w:r>
      <w:r w:rsidR="00FD5116" w:rsidRPr="0038590A">
        <w:rPr>
          <w:sz w:val="22"/>
          <w:szCs w:val="22"/>
          <w:lang w:val="sl-SI"/>
        </w:rPr>
        <w:t>s</w:t>
      </w:r>
      <w:r w:rsidRPr="0038590A">
        <w:rPr>
          <w:sz w:val="22"/>
          <w:szCs w:val="22"/>
          <w:lang w:val="sl-SI"/>
        </w:rPr>
        <w:t>kuse:</w:t>
      </w:r>
    </w:p>
    <w:p w14:paraId="0B784793" w14:textId="77777777" w:rsidR="00295FBA" w:rsidRPr="0038590A" w:rsidRDefault="00295FBA" w:rsidP="007637CA">
      <w:pPr>
        <w:numPr>
          <w:ilvl w:val="0"/>
          <w:numId w:val="49"/>
        </w:numPr>
        <w:overflowPunct/>
        <w:autoSpaceDE/>
        <w:adjustRightInd/>
        <w:spacing w:after="0"/>
        <w:textAlignment w:val="auto"/>
        <w:rPr>
          <w:sz w:val="22"/>
          <w:szCs w:val="22"/>
          <w:lang w:val="sl-SI"/>
        </w:rPr>
      </w:pPr>
      <w:r w:rsidRPr="0038590A">
        <w:rPr>
          <w:sz w:val="22"/>
          <w:szCs w:val="22"/>
          <w:lang w:val="sl-SI"/>
        </w:rPr>
        <w:t>neprekinjenosti zaščitnega vodnika,</w:t>
      </w:r>
    </w:p>
    <w:p w14:paraId="205E8223" w14:textId="77777777" w:rsidR="00295FBA" w:rsidRPr="0038590A" w:rsidRDefault="00295FBA" w:rsidP="007637CA">
      <w:pPr>
        <w:numPr>
          <w:ilvl w:val="0"/>
          <w:numId w:val="49"/>
        </w:numPr>
        <w:overflowPunct/>
        <w:autoSpaceDE/>
        <w:adjustRightInd/>
        <w:spacing w:after="0"/>
        <w:textAlignment w:val="auto"/>
        <w:rPr>
          <w:sz w:val="22"/>
          <w:szCs w:val="22"/>
          <w:lang w:val="sl-SI"/>
        </w:rPr>
      </w:pPr>
      <w:r w:rsidRPr="0038590A">
        <w:rPr>
          <w:sz w:val="22"/>
          <w:szCs w:val="22"/>
          <w:lang w:val="sl-SI"/>
        </w:rPr>
        <w:t>neprekinjenosti glavnega vodnika za izenačitev potencialov,</w:t>
      </w:r>
    </w:p>
    <w:p w14:paraId="64B32C60" w14:textId="77777777" w:rsidR="00295FBA" w:rsidRPr="0038590A" w:rsidRDefault="00295FBA" w:rsidP="007637CA">
      <w:pPr>
        <w:numPr>
          <w:ilvl w:val="0"/>
          <w:numId w:val="49"/>
        </w:numPr>
        <w:overflowPunct/>
        <w:autoSpaceDE/>
        <w:adjustRightInd/>
        <w:spacing w:after="0"/>
        <w:textAlignment w:val="auto"/>
        <w:rPr>
          <w:sz w:val="22"/>
          <w:szCs w:val="22"/>
          <w:lang w:val="sl-SI"/>
        </w:rPr>
      </w:pPr>
      <w:r w:rsidRPr="0038590A">
        <w:rPr>
          <w:sz w:val="22"/>
          <w:szCs w:val="22"/>
          <w:lang w:val="sl-SI"/>
        </w:rPr>
        <w:t>neprekinjenosti dodatnega vodnika za izenačitev potencialov,</w:t>
      </w:r>
    </w:p>
    <w:p w14:paraId="48BA5526" w14:textId="657BE9E6" w:rsidR="00295FBA" w:rsidRPr="0038590A" w:rsidRDefault="00295FBA" w:rsidP="007637CA">
      <w:pPr>
        <w:numPr>
          <w:ilvl w:val="0"/>
          <w:numId w:val="49"/>
        </w:numPr>
        <w:overflowPunct/>
        <w:autoSpaceDE/>
        <w:adjustRightInd/>
        <w:spacing w:after="0"/>
        <w:textAlignment w:val="auto"/>
        <w:rPr>
          <w:sz w:val="22"/>
          <w:szCs w:val="22"/>
          <w:lang w:val="sl-SI"/>
        </w:rPr>
      </w:pPr>
      <w:r w:rsidRPr="0038590A">
        <w:rPr>
          <w:sz w:val="22"/>
          <w:szCs w:val="22"/>
          <w:lang w:val="sl-SI"/>
        </w:rPr>
        <w:t>zaščite z električno ločitvijo tokokrogov</w:t>
      </w:r>
      <w:r w:rsidR="00922C87">
        <w:rPr>
          <w:sz w:val="22"/>
          <w:szCs w:val="22"/>
          <w:lang w:val="sl-SI"/>
        </w:rPr>
        <w:t xml:space="preserve"> (SELV, PELV, FELV, galvansko ločevanje)</w:t>
      </w:r>
      <w:r w:rsidRPr="0038590A">
        <w:rPr>
          <w:sz w:val="22"/>
          <w:szCs w:val="22"/>
          <w:lang w:val="sl-SI"/>
        </w:rPr>
        <w:t>,</w:t>
      </w:r>
    </w:p>
    <w:p w14:paraId="2F61751D" w14:textId="77777777" w:rsidR="00295FBA" w:rsidRPr="0038590A" w:rsidRDefault="00295FBA" w:rsidP="007637CA">
      <w:pPr>
        <w:numPr>
          <w:ilvl w:val="0"/>
          <w:numId w:val="49"/>
        </w:numPr>
        <w:overflowPunct/>
        <w:autoSpaceDE/>
        <w:adjustRightInd/>
        <w:spacing w:after="0"/>
        <w:textAlignment w:val="auto"/>
        <w:rPr>
          <w:sz w:val="22"/>
          <w:szCs w:val="22"/>
          <w:lang w:val="sl-SI"/>
        </w:rPr>
      </w:pPr>
      <w:r w:rsidRPr="0038590A">
        <w:rPr>
          <w:sz w:val="22"/>
          <w:szCs w:val="22"/>
          <w:lang w:val="sl-SI"/>
        </w:rPr>
        <w:t>neprekinjenosti upornosti ozemljitve prenapetostnih odvodnikov,</w:t>
      </w:r>
    </w:p>
    <w:p w14:paraId="48D69900" w14:textId="58C3BE93" w:rsidR="00295FBA" w:rsidRPr="0038590A" w:rsidRDefault="00295FBA" w:rsidP="007637CA">
      <w:pPr>
        <w:numPr>
          <w:ilvl w:val="0"/>
          <w:numId w:val="49"/>
        </w:numPr>
        <w:overflowPunct/>
        <w:autoSpaceDE/>
        <w:adjustRightInd/>
        <w:spacing w:after="0"/>
        <w:textAlignment w:val="auto"/>
        <w:rPr>
          <w:sz w:val="22"/>
          <w:szCs w:val="22"/>
          <w:lang w:val="sl-SI"/>
        </w:rPr>
      </w:pPr>
      <w:r w:rsidRPr="0038590A">
        <w:rPr>
          <w:sz w:val="22"/>
          <w:szCs w:val="22"/>
          <w:lang w:val="sl-SI"/>
        </w:rPr>
        <w:t>delovanja zaščite s samodejnim odklopom napajanja</w:t>
      </w:r>
      <w:r w:rsidR="00922C87">
        <w:rPr>
          <w:sz w:val="22"/>
          <w:szCs w:val="22"/>
          <w:lang w:val="sl-SI"/>
        </w:rPr>
        <w:t xml:space="preserve"> (RCD, aktiviranje vgrajenih testnih funkcij)</w:t>
      </w:r>
      <w:r w:rsidRPr="0038590A">
        <w:rPr>
          <w:sz w:val="22"/>
          <w:szCs w:val="22"/>
          <w:lang w:val="sl-SI"/>
        </w:rPr>
        <w:t>,</w:t>
      </w:r>
    </w:p>
    <w:p w14:paraId="6BB86911" w14:textId="77777777" w:rsidR="00295FBA" w:rsidRPr="0038590A" w:rsidRDefault="00295FBA" w:rsidP="007637CA">
      <w:pPr>
        <w:numPr>
          <w:ilvl w:val="0"/>
          <w:numId w:val="49"/>
        </w:numPr>
        <w:overflowPunct/>
        <w:autoSpaceDE/>
        <w:adjustRightInd/>
        <w:spacing w:after="0"/>
        <w:textAlignment w:val="auto"/>
        <w:rPr>
          <w:sz w:val="22"/>
          <w:szCs w:val="22"/>
          <w:lang w:val="sl-SI"/>
        </w:rPr>
      </w:pPr>
      <w:r w:rsidRPr="0038590A">
        <w:rPr>
          <w:sz w:val="22"/>
          <w:szCs w:val="22"/>
          <w:lang w:val="sl-SI"/>
        </w:rPr>
        <w:t xml:space="preserve">funkcionalnosti električnih </w:t>
      </w:r>
      <w:r w:rsidR="00065D52" w:rsidRPr="0038590A">
        <w:rPr>
          <w:sz w:val="22"/>
          <w:szCs w:val="22"/>
          <w:lang w:val="sl-SI"/>
        </w:rPr>
        <w:t>inštal</w:t>
      </w:r>
      <w:r w:rsidRPr="0038590A">
        <w:rPr>
          <w:sz w:val="22"/>
          <w:szCs w:val="22"/>
          <w:lang w:val="sl-SI"/>
        </w:rPr>
        <w:t>acij in naprav,</w:t>
      </w:r>
    </w:p>
    <w:p w14:paraId="1CA3A9BD" w14:textId="77777777" w:rsidR="00295FBA" w:rsidRPr="0038590A" w:rsidRDefault="00295FBA" w:rsidP="007637CA">
      <w:pPr>
        <w:numPr>
          <w:ilvl w:val="0"/>
          <w:numId w:val="49"/>
        </w:numPr>
        <w:overflowPunct/>
        <w:autoSpaceDE/>
        <w:adjustRightInd/>
        <w:spacing w:after="0"/>
        <w:textAlignment w:val="auto"/>
        <w:rPr>
          <w:sz w:val="22"/>
          <w:szCs w:val="22"/>
          <w:lang w:val="sl-SI"/>
        </w:rPr>
      </w:pPr>
      <w:r w:rsidRPr="0038590A">
        <w:rPr>
          <w:sz w:val="22"/>
          <w:szCs w:val="22"/>
          <w:lang w:val="sl-SI"/>
        </w:rPr>
        <w:t>pravilnosti izvedbe zaščite pred električnim udarom,</w:t>
      </w:r>
    </w:p>
    <w:p w14:paraId="78A31E0E" w14:textId="4A44BDF1" w:rsidR="00295FBA" w:rsidRPr="0038590A" w:rsidRDefault="00295FBA" w:rsidP="007637CA">
      <w:pPr>
        <w:widowControl w:val="0"/>
        <w:numPr>
          <w:ilvl w:val="0"/>
          <w:numId w:val="49"/>
        </w:numPr>
        <w:overflowPunct/>
        <w:autoSpaceDE/>
        <w:autoSpaceDN/>
        <w:adjustRightInd/>
        <w:spacing w:after="0"/>
        <w:textAlignment w:val="auto"/>
        <w:rPr>
          <w:sz w:val="22"/>
          <w:szCs w:val="22"/>
          <w:lang w:val="sl-SI"/>
        </w:rPr>
      </w:pPr>
      <w:r w:rsidRPr="0038590A">
        <w:rPr>
          <w:sz w:val="22"/>
          <w:szCs w:val="22"/>
          <w:lang w:val="sl-SI"/>
        </w:rPr>
        <w:t xml:space="preserve">delovanja naprav za nadzorovanje </w:t>
      </w:r>
      <w:r w:rsidR="004D0AEF" w:rsidRPr="0038590A">
        <w:rPr>
          <w:sz w:val="22"/>
          <w:szCs w:val="22"/>
          <w:lang w:val="sl-SI"/>
        </w:rPr>
        <w:t xml:space="preserve">preostalih </w:t>
      </w:r>
      <w:r w:rsidRPr="0038590A">
        <w:rPr>
          <w:sz w:val="22"/>
          <w:szCs w:val="22"/>
          <w:lang w:val="sl-SI"/>
        </w:rPr>
        <w:t xml:space="preserve">tokov, </w:t>
      </w:r>
      <w:r w:rsidR="004D0AEF" w:rsidRPr="0038590A">
        <w:rPr>
          <w:sz w:val="22"/>
          <w:szCs w:val="22"/>
          <w:lang w:val="sl-SI"/>
        </w:rPr>
        <w:t>če so</w:t>
      </w:r>
      <w:r w:rsidRPr="0038590A">
        <w:rPr>
          <w:sz w:val="22"/>
          <w:szCs w:val="22"/>
          <w:lang w:val="sl-SI"/>
        </w:rPr>
        <w:t xml:space="preserve"> vgrajen</w:t>
      </w:r>
      <w:r w:rsidR="004D0AEF" w:rsidRPr="0038590A">
        <w:rPr>
          <w:sz w:val="22"/>
          <w:szCs w:val="22"/>
          <w:lang w:val="sl-SI"/>
        </w:rPr>
        <w:t>e</w:t>
      </w:r>
      <w:r w:rsidR="008345CD" w:rsidRPr="0038590A">
        <w:rPr>
          <w:sz w:val="22"/>
          <w:szCs w:val="22"/>
          <w:lang w:val="sl-SI"/>
        </w:rPr>
        <w:t>,</w:t>
      </w:r>
    </w:p>
    <w:p w14:paraId="24C4EFB5" w14:textId="7D324C09" w:rsidR="00295FBA" w:rsidRPr="0038590A" w:rsidRDefault="008345CD" w:rsidP="007637CA">
      <w:pPr>
        <w:widowControl w:val="0"/>
        <w:numPr>
          <w:ilvl w:val="0"/>
          <w:numId w:val="49"/>
        </w:numPr>
        <w:overflowPunct/>
        <w:autoSpaceDE/>
        <w:autoSpaceDN/>
        <w:adjustRightInd/>
        <w:spacing w:after="0"/>
        <w:textAlignment w:val="auto"/>
        <w:rPr>
          <w:sz w:val="22"/>
          <w:szCs w:val="22"/>
          <w:lang w:val="sl-SI"/>
        </w:rPr>
      </w:pPr>
      <w:r w:rsidRPr="0038590A">
        <w:rPr>
          <w:sz w:val="22"/>
          <w:szCs w:val="22"/>
          <w:lang w:val="sl-SI"/>
        </w:rPr>
        <w:t>delovanja</w:t>
      </w:r>
      <w:r w:rsidR="00295FBA" w:rsidRPr="0038590A">
        <w:rPr>
          <w:sz w:val="22"/>
          <w:szCs w:val="22"/>
          <w:lang w:val="sl-SI"/>
        </w:rPr>
        <w:t xml:space="preserve"> naprav za nadzorovanje izolacijske upornosti pri</w:t>
      </w:r>
      <w:r w:rsidR="004E258D" w:rsidRPr="0038590A">
        <w:rPr>
          <w:sz w:val="22"/>
          <w:szCs w:val="22"/>
          <w:lang w:val="sl-SI"/>
        </w:rPr>
        <w:t xml:space="preserve"> </w:t>
      </w:r>
      <w:r w:rsidR="00295FBA" w:rsidRPr="0038590A">
        <w:rPr>
          <w:sz w:val="22"/>
          <w:szCs w:val="22"/>
          <w:lang w:val="sl-SI"/>
        </w:rPr>
        <w:t xml:space="preserve">sistemu IT </w:t>
      </w:r>
      <w:r w:rsidR="00FD5116" w:rsidRPr="0038590A">
        <w:rPr>
          <w:sz w:val="22"/>
          <w:szCs w:val="22"/>
          <w:lang w:val="sl-SI"/>
        </w:rPr>
        <w:t xml:space="preserve">in </w:t>
      </w:r>
      <w:r w:rsidR="00295FBA" w:rsidRPr="0038590A">
        <w:rPr>
          <w:sz w:val="22"/>
          <w:szCs w:val="22"/>
          <w:lang w:val="sl-SI"/>
        </w:rPr>
        <w:t>pri neozemljenih agregatih</w:t>
      </w:r>
      <w:r w:rsidR="00B806FF">
        <w:rPr>
          <w:sz w:val="22"/>
          <w:szCs w:val="22"/>
          <w:lang w:val="sl-SI"/>
        </w:rPr>
        <w:t>,</w:t>
      </w:r>
    </w:p>
    <w:p w14:paraId="322CA688" w14:textId="708333A3" w:rsidR="00BA78D1" w:rsidRDefault="00B806FF" w:rsidP="00015B91">
      <w:pPr>
        <w:widowControl w:val="0"/>
        <w:numPr>
          <w:ilvl w:val="0"/>
          <w:numId w:val="49"/>
        </w:numPr>
        <w:overflowPunct/>
        <w:autoSpaceDE/>
        <w:autoSpaceDN/>
        <w:adjustRightInd/>
        <w:textAlignment w:val="auto"/>
        <w:rPr>
          <w:sz w:val="22"/>
          <w:szCs w:val="22"/>
          <w:lang w:val="sl-SI"/>
        </w:rPr>
      </w:pPr>
      <w:r>
        <w:rPr>
          <w:sz w:val="22"/>
          <w:szCs w:val="22"/>
          <w:lang w:val="sl-SI"/>
        </w:rPr>
        <w:t>p</w:t>
      </w:r>
      <w:r w:rsidRPr="00055D9C">
        <w:rPr>
          <w:sz w:val="22"/>
          <w:szCs w:val="22"/>
          <w:lang w:val="sl-SI"/>
        </w:rPr>
        <w:t xml:space="preserve">reverjanje </w:t>
      </w:r>
      <w:r w:rsidR="00055D9C" w:rsidRPr="00055D9C">
        <w:rPr>
          <w:sz w:val="22"/>
          <w:szCs w:val="22"/>
          <w:lang w:val="sl-SI"/>
        </w:rPr>
        <w:t>enotne smeri vrtilnega polja na vseh trifaznih vtičnicah in trifaznih elektromotorjih</w:t>
      </w:r>
      <w:r>
        <w:rPr>
          <w:sz w:val="22"/>
          <w:szCs w:val="22"/>
          <w:lang w:val="sl-SI"/>
        </w:rPr>
        <w:t>.</w:t>
      </w:r>
    </w:p>
    <w:p w14:paraId="524B8B0C" w14:textId="6E10B86A" w:rsidR="00A13DB3" w:rsidRPr="00CB79DE" w:rsidRDefault="00A13DB3" w:rsidP="00A13DB3">
      <w:pPr>
        <w:pStyle w:val="Naslov2"/>
      </w:pPr>
      <w:bookmarkStart w:id="152" w:name="_Toc174647"/>
      <w:r>
        <w:rPr>
          <w:lang w:val="sl-SI"/>
        </w:rPr>
        <w:t>M</w:t>
      </w:r>
      <w:r w:rsidRPr="0038590A">
        <w:rPr>
          <w:lang w:val="sl-SI"/>
        </w:rPr>
        <w:t>eritve</w:t>
      </w:r>
      <w:bookmarkEnd w:id="152"/>
    </w:p>
    <w:p w14:paraId="75FD7696" w14:textId="4296B248" w:rsidR="00295FBA" w:rsidRPr="0038590A" w:rsidRDefault="00295FBA" w:rsidP="007637CA">
      <w:pPr>
        <w:widowControl w:val="0"/>
        <w:spacing w:after="0"/>
        <w:rPr>
          <w:sz w:val="22"/>
          <w:szCs w:val="22"/>
          <w:lang w:val="sl-SI"/>
        </w:rPr>
      </w:pPr>
      <w:r w:rsidRPr="0038590A">
        <w:rPr>
          <w:sz w:val="22"/>
          <w:szCs w:val="22"/>
          <w:lang w:val="sl-SI"/>
        </w:rPr>
        <w:t>(</w:t>
      </w:r>
      <w:r w:rsidR="00A13DB3">
        <w:rPr>
          <w:sz w:val="22"/>
          <w:szCs w:val="22"/>
          <w:lang w:val="sl-SI"/>
        </w:rPr>
        <w:t>1</w:t>
      </w:r>
      <w:r w:rsidRPr="0038590A">
        <w:rPr>
          <w:sz w:val="22"/>
          <w:szCs w:val="22"/>
          <w:lang w:val="sl-SI"/>
        </w:rPr>
        <w:t xml:space="preserve">) Pri </w:t>
      </w:r>
      <w:r w:rsidR="00A13DB3">
        <w:rPr>
          <w:sz w:val="22"/>
          <w:szCs w:val="22"/>
          <w:lang w:val="sl-SI"/>
        </w:rPr>
        <w:t>preverjanju</w:t>
      </w:r>
      <w:r w:rsidR="00A13DB3" w:rsidRPr="0038590A">
        <w:rPr>
          <w:sz w:val="22"/>
          <w:szCs w:val="22"/>
          <w:lang w:val="sl-SI"/>
        </w:rPr>
        <w:t xml:space="preserve"> </w:t>
      </w:r>
      <w:r w:rsidRPr="0038590A">
        <w:rPr>
          <w:sz w:val="22"/>
          <w:szCs w:val="22"/>
          <w:lang w:val="sl-SI"/>
        </w:rPr>
        <w:t xml:space="preserve">ustreznosti električnih </w:t>
      </w:r>
      <w:r w:rsidR="00065D52" w:rsidRPr="0038590A">
        <w:rPr>
          <w:sz w:val="22"/>
          <w:szCs w:val="22"/>
          <w:lang w:val="sl-SI"/>
        </w:rPr>
        <w:t>inštal</w:t>
      </w:r>
      <w:r w:rsidRPr="0038590A">
        <w:rPr>
          <w:sz w:val="22"/>
          <w:szCs w:val="22"/>
          <w:lang w:val="sl-SI"/>
        </w:rPr>
        <w:t>acij</w:t>
      </w:r>
      <w:r w:rsidRPr="0038590A">
        <w:rPr>
          <w:b/>
          <w:sz w:val="22"/>
          <w:szCs w:val="22"/>
          <w:lang w:val="sl-SI"/>
        </w:rPr>
        <w:t xml:space="preserve"> </w:t>
      </w:r>
      <w:r w:rsidRPr="0038590A">
        <w:rPr>
          <w:sz w:val="22"/>
          <w:szCs w:val="22"/>
          <w:lang w:val="sl-SI"/>
        </w:rPr>
        <w:t xml:space="preserve">je treba </w:t>
      </w:r>
      <w:r w:rsidR="003D2521" w:rsidRPr="0038590A">
        <w:rPr>
          <w:sz w:val="22"/>
          <w:szCs w:val="22"/>
          <w:lang w:val="sl-SI"/>
        </w:rPr>
        <w:t>v skladu SIST HD 60364-6</w:t>
      </w:r>
      <w:r w:rsidR="004D0AEF" w:rsidRPr="0038590A">
        <w:rPr>
          <w:sz w:val="22"/>
          <w:szCs w:val="22"/>
          <w:lang w:val="sl-SI"/>
        </w:rPr>
        <w:t xml:space="preserve"> izvesti meritve</w:t>
      </w:r>
      <w:r w:rsidRPr="0038590A">
        <w:rPr>
          <w:sz w:val="22"/>
          <w:szCs w:val="22"/>
          <w:lang w:val="sl-SI"/>
        </w:rPr>
        <w:t>:</w:t>
      </w:r>
    </w:p>
    <w:p w14:paraId="17BB47C3" w14:textId="0C608123" w:rsidR="00295FBA" w:rsidRPr="00B806FF" w:rsidRDefault="00295FBA" w:rsidP="007637CA">
      <w:pPr>
        <w:numPr>
          <w:ilvl w:val="0"/>
          <w:numId w:val="48"/>
        </w:numPr>
        <w:overflowPunct/>
        <w:autoSpaceDE/>
        <w:autoSpaceDN/>
        <w:adjustRightInd/>
        <w:spacing w:after="0"/>
        <w:textAlignment w:val="auto"/>
        <w:rPr>
          <w:sz w:val="22"/>
          <w:szCs w:val="22"/>
          <w:lang w:val="sl-SI"/>
        </w:rPr>
      </w:pPr>
      <w:r w:rsidRPr="0038590A">
        <w:rPr>
          <w:sz w:val="22"/>
          <w:szCs w:val="22"/>
          <w:lang w:val="sl-SI"/>
        </w:rPr>
        <w:t>izolacijske upornosti med vodniki pod napetostjo (tudi N vodnikom)</w:t>
      </w:r>
      <w:r w:rsidR="00C15CBE" w:rsidRPr="0038590A">
        <w:rPr>
          <w:sz w:val="22"/>
          <w:szCs w:val="22"/>
          <w:lang w:val="sl-SI"/>
        </w:rPr>
        <w:t>,</w:t>
      </w:r>
      <w:r w:rsidR="00C15CBE" w:rsidRPr="0038590A">
        <w:rPr>
          <w:lang w:val="sl-SI"/>
        </w:rPr>
        <w:t xml:space="preserve"> </w:t>
      </w:r>
      <w:r w:rsidR="00C15CBE" w:rsidRPr="0038590A">
        <w:rPr>
          <w:sz w:val="22"/>
          <w:szCs w:val="22"/>
          <w:lang w:val="sl-SI"/>
        </w:rPr>
        <w:t>kjer je to mo</w:t>
      </w:r>
      <w:r w:rsidR="00B6741E" w:rsidRPr="0038590A">
        <w:rPr>
          <w:sz w:val="22"/>
          <w:szCs w:val="22"/>
          <w:lang w:val="sl-SI"/>
        </w:rPr>
        <w:t>goče</w:t>
      </w:r>
      <w:r w:rsidR="00B806FF">
        <w:rPr>
          <w:sz w:val="22"/>
          <w:szCs w:val="22"/>
          <w:lang w:val="sl-SI"/>
        </w:rPr>
        <w:t>;</w:t>
      </w:r>
    </w:p>
    <w:p w14:paraId="06BCD3A4" w14:textId="18DCA87F" w:rsidR="00295FBA" w:rsidRPr="0038590A" w:rsidRDefault="00295FBA" w:rsidP="007637CA">
      <w:pPr>
        <w:widowControl w:val="0"/>
        <w:numPr>
          <w:ilvl w:val="0"/>
          <w:numId w:val="48"/>
        </w:numPr>
        <w:overflowPunct/>
        <w:autoSpaceDE/>
        <w:autoSpaceDN/>
        <w:adjustRightInd/>
        <w:spacing w:after="0"/>
        <w:textAlignment w:val="auto"/>
        <w:rPr>
          <w:sz w:val="22"/>
          <w:szCs w:val="22"/>
          <w:lang w:val="sl-SI"/>
        </w:rPr>
      </w:pPr>
      <w:r w:rsidRPr="0038590A">
        <w:rPr>
          <w:sz w:val="22"/>
          <w:szCs w:val="22"/>
          <w:lang w:val="sl-SI"/>
        </w:rPr>
        <w:t>izolacijske upornosti vodnikov pod napetostjo proti ozemljenemu PE (PEN) vodniku</w:t>
      </w:r>
      <w:r w:rsidR="00922C87">
        <w:rPr>
          <w:sz w:val="22"/>
          <w:szCs w:val="22"/>
          <w:lang w:val="sl-SI"/>
        </w:rPr>
        <w:t>,</w:t>
      </w:r>
      <w:r w:rsidRPr="0038590A">
        <w:rPr>
          <w:sz w:val="22"/>
          <w:szCs w:val="22"/>
          <w:lang w:val="sl-SI"/>
        </w:rPr>
        <w:t xml:space="preserve"> </w:t>
      </w:r>
      <w:r w:rsidR="00A13DB3">
        <w:rPr>
          <w:sz w:val="22"/>
          <w:szCs w:val="22"/>
          <w:lang w:val="sl-SI"/>
        </w:rPr>
        <w:t>kjer je to mogoče</w:t>
      </w:r>
      <w:r w:rsidRPr="0038590A">
        <w:rPr>
          <w:sz w:val="22"/>
          <w:szCs w:val="22"/>
          <w:lang w:val="sl-SI"/>
        </w:rPr>
        <w:t>,</w:t>
      </w:r>
    </w:p>
    <w:p w14:paraId="150FFF37" w14:textId="7460E1D5" w:rsidR="00295FBA" w:rsidRPr="0038590A" w:rsidRDefault="00922C87" w:rsidP="007637CA">
      <w:pPr>
        <w:widowControl w:val="0"/>
        <w:numPr>
          <w:ilvl w:val="0"/>
          <w:numId w:val="48"/>
        </w:numPr>
        <w:overflowPunct/>
        <w:autoSpaceDE/>
        <w:autoSpaceDN/>
        <w:adjustRightInd/>
        <w:spacing w:after="0"/>
        <w:textAlignment w:val="auto"/>
        <w:rPr>
          <w:sz w:val="22"/>
          <w:szCs w:val="22"/>
          <w:lang w:val="sl-SI"/>
        </w:rPr>
      </w:pPr>
      <w:r>
        <w:rPr>
          <w:sz w:val="22"/>
          <w:szCs w:val="22"/>
          <w:lang w:val="sl-SI"/>
        </w:rPr>
        <w:t xml:space="preserve">v primeru, da izolacijske upornosti ni mogoče meriti, se meri </w:t>
      </w:r>
      <w:r w:rsidRPr="0038590A">
        <w:rPr>
          <w:sz w:val="22"/>
          <w:szCs w:val="22"/>
          <w:lang w:val="sl-SI"/>
        </w:rPr>
        <w:t>izolacij</w:t>
      </w:r>
      <w:r>
        <w:rPr>
          <w:sz w:val="22"/>
          <w:szCs w:val="22"/>
          <w:lang w:val="sl-SI"/>
        </w:rPr>
        <w:t>o</w:t>
      </w:r>
      <w:r w:rsidRPr="0038590A">
        <w:rPr>
          <w:sz w:val="22"/>
          <w:szCs w:val="22"/>
          <w:lang w:val="sl-SI"/>
        </w:rPr>
        <w:t xml:space="preserve"> </w:t>
      </w:r>
      <w:r w:rsidR="00065D52" w:rsidRPr="0038590A">
        <w:rPr>
          <w:sz w:val="22"/>
          <w:szCs w:val="22"/>
          <w:lang w:val="sl-SI"/>
        </w:rPr>
        <w:t>inštal</w:t>
      </w:r>
      <w:r w:rsidR="00295FBA" w:rsidRPr="0038590A">
        <w:rPr>
          <w:sz w:val="22"/>
          <w:szCs w:val="22"/>
          <w:lang w:val="sl-SI"/>
        </w:rPr>
        <w:t xml:space="preserve">acij s </w:t>
      </w:r>
      <w:r w:rsidR="00B739B2">
        <w:rPr>
          <w:sz w:val="22"/>
          <w:szCs w:val="22"/>
          <w:lang w:val="sl-SI"/>
        </w:rPr>
        <w:t>preverjanjem</w:t>
      </w:r>
      <w:r w:rsidR="00B739B2" w:rsidRPr="0038590A">
        <w:rPr>
          <w:sz w:val="22"/>
          <w:szCs w:val="22"/>
          <w:lang w:val="sl-SI"/>
        </w:rPr>
        <w:t xml:space="preserve"> </w:t>
      </w:r>
      <w:r w:rsidR="00295FBA" w:rsidRPr="0038590A">
        <w:rPr>
          <w:sz w:val="22"/>
          <w:szCs w:val="22"/>
          <w:lang w:val="sl-SI"/>
        </w:rPr>
        <w:t>uhajavih tokov pri nazivni napetosti,</w:t>
      </w:r>
    </w:p>
    <w:p w14:paraId="21BEA325" w14:textId="77777777" w:rsidR="00295FBA" w:rsidRPr="0038590A" w:rsidRDefault="00295FBA" w:rsidP="007637CA">
      <w:pPr>
        <w:widowControl w:val="0"/>
        <w:numPr>
          <w:ilvl w:val="0"/>
          <w:numId w:val="48"/>
        </w:numPr>
        <w:overflowPunct/>
        <w:autoSpaceDE/>
        <w:autoSpaceDN/>
        <w:adjustRightInd/>
        <w:spacing w:after="0"/>
        <w:textAlignment w:val="auto"/>
        <w:rPr>
          <w:sz w:val="22"/>
          <w:szCs w:val="22"/>
          <w:lang w:val="sl-SI"/>
        </w:rPr>
      </w:pPr>
      <w:r w:rsidRPr="0038590A">
        <w:rPr>
          <w:sz w:val="22"/>
          <w:szCs w:val="22"/>
          <w:lang w:val="sl-SI"/>
        </w:rPr>
        <w:t>impedance okvarne zanke in kratkostične zanke ter ugotavljanje pravilnosti odklopnega časa zaščitnih naprav,</w:t>
      </w:r>
    </w:p>
    <w:p w14:paraId="298584D4" w14:textId="57753964" w:rsidR="00295FBA" w:rsidRPr="0038590A" w:rsidRDefault="008345CD" w:rsidP="007637CA">
      <w:pPr>
        <w:widowControl w:val="0"/>
        <w:numPr>
          <w:ilvl w:val="0"/>
          <w:numId w:val="48"/>
        </w:numPr>
        <w:overflowPunct/>
        <w:autoSpaceDE/>
        <w:autoSpaceDN/>
        <w:adjustRightInd/>
        <w:spacing w:after="0"/>
        <w:textAlignment w:val="auto"/>
        <w:rPr>
          <w:sz w:val="22"/>
          <w:szCs w:val="22"/>
          <w:lang w:val="sl-SI"/>
        </w:rPr>
      </w:pPr>
      <w:r w:rsidRPr="0038590A">
        <w:rPr>
          <w:sz w:val="22"/>
          <w:szCs w:val="22"/>
          <w:lang w:val="sl-SI"/>
        </w:rPr>
        <w:t>pad</w:t>
      </w:r>
      <w:r w:rsidR="00295FBA" w:rsidRPr="0038590A">
        <w:rPr>
          <w:sz w:val="22"/>
          <w:szCs w:val="22"/>
          <w:lang w:val="sl-SI"/>
        </w:rPr>
        <w:t>ca napetosti na vodnikih med razdelilnikom in najbolj oddaljeno točko tokokroga</w:t>
      </w:r>
      <w:r w:rsidR="00492E8A">
        <w:rPr>
          <w:sz w:val="22"/>
          <w:szCs w:val="22"/>
          <w:lang w:val="sl-SI"/>
        </w:rPr>
        <w:t>,</w:t>
      </w:r>
    </w:p>
    <w:p w14:paraId="02459050" w14:textId="77777777" w:rsidR="00295FBA" w:rsidRPr="0038590A" w:rsidRDefault="00295FBA" w:rsidP="007637CA">
      <w:pPr>
        <w:widowControl w:val="0"/>
        <w:numPr>
          <w:ilvl w:val="0"/>
          <w:numId w:val="48"/>
        </w:numPr>
        <w:overflowPunct/>
        <w:autoSpaceDE/>
        <w:autoSpaceDN/>
        <w:adjustRightInd/>
        <w:spacing w:after="0"/>
        <w:textAlignment w:val="auto"/>
        <w:rPr>
          <w:sz w:val="22"/>
          <w:szCs w:val="22"/>
          <w:lang w:val="sl-SI"/>
        </w:rPr>
      </w:pPr>
      <w:r w:rsidRPr="0038590A">
        <w:rPr>
          <w:sz w:val="22"/>
          <w:szCs w:val="22"/>
          <w:lang w:val="sl-SI"/>
        </w:rPr>
        <w:t>upornosti zaščitnega vodnika med razdelilnikom in glavnim izenačenjem potenciala,</w:t>
      </w:r>
    </w:p>
    <w:p w14:paraId="41BDF1A1" w14:textId="4A37B0CC" w:rsidR="00295FBA" w:rsidRPr="0038590A" w:rsidRDefault="00295FBA" w:rsidP="007637CA">
      <w:pPr>
        <w:widowControl w:val="0"/>
        <w:numPr>
          <w:ilvl w:val="0"/>
          <w:numId w:val="48"/>
        </w:numPr>
        <w:overflowPunct/>
        <w:autoSpaceDE/>
        <w:autoSpaceDN/>
        <w:adjustRightInd/>
        <w:spacing w:after="0"/>
        <w:textAlignment w:val="auto"/>
        <w:rPr>
          <w:sz w:val="22"/>
          <w:szCs w:val="22"/>
          <w:lang w:val="sl-SI"/>
        </w:rPr>
      </w:pPr>
      <w:r w:rsidRPr="0038590A">
        <w:rPr>
          <w:sz w:val="22"/>
          <w:szCs w:val="22"/>
          <w:lang w:val="sl-SI"/>
        </w:rPr>
        <w:t>pravilnosti delovanja zaščitnih naprav na</w:t>
      </w:r>
      <w:r w:rsidR="003D2521" w:rsidRPr="0038590A">
        <w:rPr>
          <w:sz w:val="22"/>
          <w:szCs w:val="22"/>
          <w:lang w:val="sl-SI"/>
        </w:rPr>
        <w:t xml:space="preserve"> </w:t>
      </w:r>
      <w:r w:rsidR="00BA78D1" w:rsidRPr="0038590A">
        <w:rPr>
          <w:sz w:val="22"/>
          <w:szCs w:val="22"/>
          <w:lang w:val="sl-SI"/>
        </w:rPr>
        <w:t>preostali tok</w:t>
      </w:r>
      <w:r w:rsidRPr="0038590A">
        <w:rPr>
          <w:sz w:val="22"/>
          <w:szCs w:val="22"/>
          <w:lang w:val="sl-SI"/>
        </w:rPr>
        <w:t>,</w:t>
      </w:r>
    </w:p>
    <w:p w14:paraId="2EEB798B" w14:textId="6908BEF2" w:rsidR="00295FBA" w:rsidRPr="0038590A" w:rsidRDefault="00295FBA" w:rsidP="007637CA">
      <w:pPr>
        <w:widowControl w:val="0"/>
        <w:numPr>
          <w:ilvl w:val="0"/>
          <w:numId w:val="48"/>
        </w:numPr>
        <w:overflowPunct/>
        <w:autoSpaceDE/>
        <w:autoSpaceDN/>
        <w:adjustRightInd/>
        <w:spacing w:after="0"/>
        <w:textAlignment w:val="auto"/>
        <w:rPr>
          <w:sz w:val="22"/>
          <w:szCs w:val="22"/>
          <w:lang w:val="sl-SI"/>
        </w:rPr>
      </w:pPr>
      <w:r w:rsidRPr="0038590A">
        <w:rPr>
          <w:sz w:val="22"/>
          <w:szCs w:val="22"/>
          <w:lang w:val="sl-SI"/>
        </w:rPr>
        <w:t xml:space="preserve">upornosti </w:t>
      </w:r>
      <w:r w:rsidR="00ED62ED">
        <w:rPr>
          <w:sz w:val="22"/>
          <w:szCs w:val="22"/>
          <w:lang w:val="sl-SI"/>
        </w:rPr>
        <w:t>do</w:t>
      </w:r>
      <w:r w:rsidRPr="0038590A">
        <w:rPr>
          <w:sz w:val="22"/>
          <w:szCs w:val="22"/>
          <w:lang w:val="sl-SI"/>
        </w:rPr>
        <w:t xml:space="preserve"> tujih prevodnih delov, ki niso povezani z zaščitnim vodnikom, vendar pri napajanju z nadzemnim vodom lahko preko njih pride do okvare med linijskim vodnikom in zemljo,</w:t>
      </w:r>
    </w:p>
    <w:p w14:paraId="1AA2A1FD" w14:textId="4754C4C6" w:rsidR="00295FBA" w:rsidRPr="0038590A" w:rsidRDefault="00922C87" w:rsidP="007637CA">
      <w:pPr>
        <w:widowControl w:val="0"/>
        <w:numPr>
          <w:ilvl w:val="0"/>
          <w:numId w:val="48"/>
        </w:numPr>
        <w:overflowPunct/>
        <w:autoSpaceDE/>
        <w:autoSpaceDN/>
        <w:adjustRightInd/>
        <w:spacing w:after="0"/>
        <w:textAlignment w:val="auto"/>
        <w:rPr>
          <w:sz w:val="22"/>
          <w:szCs w:val="22"/>
          <w:lang w:val="sl-SI"/>
        </w:rPr>
      </w:pPr>
      <w:r>
        <w:rPr>
          <w:sz w:val="22"/>
          <w:szCs w:val="22"/>
          <w:lang w:val="sl-SI"/>
        </w:rPr>
        <w:t>ustreznost</w:t>
      </w:r>
      <w:r w:rsidR="007637CA">
        <w:rPr>
          <w:sz w:val="22"/>
          <w:szCs w:val="22"/>
          <w:lang w:val="sl-SI"/>
        </w:rPr>
        <w:t>i</w:t>
      </w:r>
      <w:r w:rsidRPr="0038590A">
        <w:rPr>
          <w:sz w:val="22"/>
          <w:szCs w:val="22"/>
          <w:lang w:val="sl-SI"/>
        </w:rPr>
        <w:t xml:space="preserve"> </w:t>
      </w:r>
      <w:r w:rsidR="00295FBA" w:rsidRPr="0038590A">
        <w:rPr>
          <w:sz w:val="22"/>
          <w:szCs w:val="22"/>
          <w:lang w:val="sl-SI"/>
        </w:rPr>
        <w:t>zaščitnih</w:t>
      </w:r>
      <w:r w:rsidR="009C55EE" w:rsidRPr="0038590A">
        <w:rPr>
          <w:sz w:val="22"/>
          <w:szCs w:val="22"/>
          <w:lang w:val="sl-SI"/>
        </w:rPr>
        <w:t xml:space="preserve"> ali obratovalnih</w:t>
      </w:r>
      <w:r w:rsidR="00295FBA" w:rsidRPr="0038590A">
        <w:rPr>
          <w:sz w:val="22"/>
          <w:szCs w:val="22"/>
          <w:lang w:val="sl-SI"/>
        </w:rPr>
        <w:t xml:space="preserve"> ozemljitev,</w:t>
      </w:r>
    </w:p>
    <w:p w14:paraId="6C2D2E3D" w14:textId="1A0DCB14" w:rsidR="00295FBA" w:rsidRDefault="00922C87" w:rsidP="007637CA">
      <w:pPr>
        <w:widowControl w:val="0"/>
        <w:numPr>
          <w:ilvl w:val="0"/>
          <w:numId w:val="48"/>
        </w:numPr>
        <w:overflowPunct/>
        <w:autoSpaceDE/>
        <w:autoSpaceDN/>
        <w:adjustRightInd/>
        <w:spacing w:after="0"/>
        <w:textAlignment w:val="auto"/>
        <w:rPr>
          <w:sz w:val="22"/>
          <w:szCs w:val="22"/>
          <w:lang w:val="sl-SI"/>
        </w:rPr>
      </w:pPr>
      <w:r>
        <w:rPr>
          <w:sz w:val="22"/>
          <w:szCs w:val="22"/>
          <w:lang w:val="sl-SI"/>
        </w:rPr>
        <w:t>ustreznost</w:t>
      </w:r>
      <w:r w:rsidR="007637CA">
        <w:rPr>
          <w:sz w:val="22"/>
          <w:szCs w:val="22"/>
          <w:lang w:val="sl-SI"/>
        </w:rPr>
        <w:t>i</w:t>
      </w:r>
      <w:r w:rsidRPr="0038590A">
        <w:rPr>
          <w:sz w:val="22"/>
          <w:szCs w:val="22"/>
          <w:lang w:val="sl-SI"/>
        </w:rPr>
        <w:t xml:space="preserve"> </w:t>
      </w:r>
      <w:r w:rsidR="00295FBA" w:rsidRPr="0038590A">
        <w:rPr>
          <w:sz w:val="22"/>
          <w:szCs w:val="22"/>
          <w:lang w:val="sl-SI"/>
        </w:rPr>
        <w:t>ozemljitev prenapetostnih odvodnikov,</w:t>
      </w:r>
    </w:p>
    <w:p w14:paraId="0405BB02" w14:textId="64CF2349" w:rsidR="00ED62ED" w:rsidRPr="0038590A" w:rsidRDefault="007637CA" w:rsidP="007637CA">
      <w:pPr>
        <w:widowControl w:val="0"/>
        <w:numPr>
          <w:ilvl w:val="0"/>
          <w:numId w:val="48"/>
        </w:numPr>
        <w:overflowPunct/>
        <w:autoSpaceDE/>
        <w:autoSpaceDN/>
        <w:adjustRightInd/>
        <w:spacing w:after="0"/>
        <w:textAlignment w:val="auto"/>
        <w:rPr>
          <w:sz w:val="22"/>
          <w:szCs w:val="22"/>
          <w:lang w:val="sl-SI"/>
        </w:rPr>
      </w:pPr>
      <w:r>
        <w:rPr>
          <w:sz w:val="22"/>
          <w:szCs w:val="22"/>
          <w:lang w:val="sl-SI"/>
        </w:rPr>
        <w:t>delovanja</w:t>
      </w:r>
      <w:r w:rsidR="00ED62ED">
        <w:rPr>
          <w:sz w:val="22"/>
          <w:szCs w:val="22"/>
          <w:lang w:val="sl-SI"/>
        </w:rPr>
        <w:t xml:space="preserve"> prenapetostnih odvodnikov z naraščajočo napetostjo,</w:t>
      </w:r>
    </w:p>
    <w:p w14:paraId="1C53D75E" w14:textId="013326D8" w:rsidR="00295FBA" w:rsidRPr="0038590A" w:rsidRDefault="00295FBA" w:rsidP="007637CA">
      <w:pPr>
        <w:widowControl w:val="0"/>
        <w:numPr>
          <w:ilvl w:val="0"/>
          <w:numId w:val="48"/>
        </w:numPr>
        <w:overflowPunct/>
        <w:autoSpaceDE/>
        <w:autoSpaceDN/>
        <w:adjustRightInd/>
        <w:spacing w:after="0"/>
        <w:textAlignment w:val="auto"/>
        <w:rPr>
          <w:sz w:val="22"/>
          <w:szCs w:val="22"/>
          <w:lang w:val="sl-SI"/>
        </w:rPr>
      </w:pPr>
      <w:r w:rsidRPr="0038590A">
        <w:rPr>
          <w:sz w:val="22"/>
          <w:szCs w:val="22"/>
          <w:lang w:val="sl-SI"/>
        </w:rPr>
        <w:t>napetosti korak</w:t>
      </w:r>
      <w:r w:rsidR="008345CD" w:rsidRPr="0038590A">
        <w:rPr>
          <w:sz w:val="22"/>
          <w:szCs w:val="22"/>
          <w:lang w:val="sl-SI"/>
        </w:rPr>
        <w:t>a</w:t>
      </w:r>
      <w:r w:rsidRPr="0038590A">
        <w:rPr>
          <w:sz w:val="22"/>
          <w:szCs w:val="22"/>
          <w:lang w:val="sl-SI"/>
        </w:rPr>
        <w:t xml:space="preserve"> in dotika na robovih ozemljitvenih sistemov in na področju ozemljitev energetskih naprav</w:t>
      </w:r>
      <w:r w:rsidR="008345CD" w:rsidRPr="0038590A">
        <w:rPr>
          <w:sz w:val="22"/>
          <w:szCs w:val="22"/>
          <w:lang w:val="sl-SI"/>
        </w:rPr>
        <w:t>,</w:t>
      </w:r>
    </w:p>
    <w:p w14:paraId="5779F8B4" w14:textId="77777777" w:rsidR="008345CD" w:rsidRPr="0038590A" w:rsidRDefault="008345CD" w:rsidP="007637CA">
      <w:pPr>
        <w:widowControl w:val="0"/>
        <w:numPr>
          <w:ilvl w:val="0"/>
          <w:numId w:val="48"/>
        </w:numPr>
        <w:overflowPunct/>
        <w:autoSpaceDE/>
        <w:autoSpaceDN/>
        <w:adjustRightInd/>
        <w:spacing w:after="0"/>
        <w:textAlignment w:val="auto"/>
        <w:rPr>
          <w:sz w:val="22"/>
          <w:szCs w:val="22"/>
          <w:lang w:val="sl-SI"/>
        </w:rPr>
      </w:pPr>
      <w:r w:rsidRPr="0038590A">
        <w:rPr>
          <w:sz w:val="22"/>
          <w:szCs w:val="22"/>
          <w:lang w:val="sl-SI"/>
        </w:rPr>
        <w:t xml:space="preserve">zaščite pred električnim udarom v vseh priključnih točkah električne </w:t>
      </w:r>
      <w:r w:rsidR="00065D52" w:rsidRPr="0038590A">
        <w:rPr>
          <w:sz w:val="22"/>
          <w:szCs w:val="22"/>
          <w:lang w:val="sl-SI"/>
        </w:rPr>
        <w:t>inštal</w:t>
      </w:r>
      <w:r w:rsidRPr="0038590A">
        <w:rPr>
          <w:sz w:val="22"/>
          <w:szCs w:val="22"/>
          <w:lang w:val="sl-SI"/>
        </w:rPr>
        <w:t>acije,</w:t>
      </w:r>
    </w:p>
    <w:p w14:paraId="7D46FD22" w14:textId="23672720" w:rsidR="008345CD" w:rsidRPr="0038590A" w:rsidRDefault="008345CD" w:rsidP="007637CA">
      <w:pPr>
        <w:widowControl w:val="0"/>
        <w:numPr>
          <w:ilvl w:val="0"/>
          <w:numId w:val="48"/>
        </w:numPr>
        <w:overflowPunct/>
        <w:autoSpaceDE/>
        <w:autoSpaceDN/>
        <w:adjustRightInd/>
        <w:spacing w:after="0"/>
        <w:textAlignment w:val="auto"/>
        <w:rPr>
          <w:sz w:val="22"/>
          <w:szCs w:val="22"/>
          <w:lang w:val="sl-SI"/>
        </w:rPr>
      </w:pPr>
      <w:r w:rsidRPr="0038590A">
        <w:rPr>
          <w:sz w:val="22"/>
          <w:szCs w:val="22"/>
          <w:lang w:val="sl-SI"/>
        </w:rPr>
        <w:t>odvodljivosti podov in druge zaščite pred statično elektrino</w:t>
      </w:r>
      <w:r w:rsidR="00922C87">
        <w:rPr>
          <w:sz w:val="22"/>
          <w:szCs w:val="22"/>
          <w:lang w:val="sl-SI"/>
        </w:rPr>
        <w:t xml:space="preserve"> iz tehnološko varnostnih vidikov</w:t>
      </w:r>
      <w:r w:rsidR="007637CA">
        <w:rPr>
          <w:sz w:val="22"/>
          <w:szCs w:val="22"/>
          <w:lang w:val="sl-SI"/>
        </w:rPr>
        <w:t>,</w:t>
      </w:r>
    </w:p>
    <w:p w14:paraId="276A0933" w14:textId="77777777" w:rsidR="008345CD" w:rsidRPr="0038590A" w:rsidRDefault="008345CD" w:rsidP="007637CA">
      <w:pPr>
        <w:widowControl w:val="0"/>
        <w:numPr>
          <w:ilvl w:val="0"/>
          <w:numId w:val="48"/>
        </w:numPr>
        <w:overflowPunct/>
        <w:autoSpaceDE/>
        <w:autoSpaceDN/>
        <w:adjustRightInd/>
        <w:spacing w:after="0"/>
        <w:textAlignment w:val="auto"/>
        <w:rPr>
          <w:sz w:val="22"/>
          <w:szCs w:val="22"/>
          <w:lang w:val="sl-SI"/>
        </w:rPr>
      </w:pPr>
      <w:r w:rsidRPr="0038590A">
        <w:rPr>
          <w:sz w:val="22"/>
          <w:szCs w:val="22"/>
          <w:lang w:val="sl-SI"/>
        </w:rPr>
        <w:t>upornosti tal in sten, kadar je kot zaščita pred električnim udarom uporabljena postavitev v neprevodne prostore,</w:t>
      </w:r>
    </w:p>
    <w:p w14:paraId="29EFA925" w14:textId="77777777" w:rsidR="00055755" w:rsidRDefault="008345CD" w:rsidP="00015B91">
      <w:pPr>
        <w:widowControl w:val="0"/>
        <w:numPr>
          <w:ilvl w:val="0"/>
          <w:numId w:val="48"/>
        </w:numPr>
        <w:overflowPunct/>
        <w:autoSpaceDE/>
        <w:autoSpaceDN/>
        <w:adjustRightInd/>
        <w:textAlignment w:val="auto"/>
        <w:rPr>
          <w:sz w:val="22"/>
          <w:szCs w:val="22"/>
          <w:lang w:val="sl-SI"/>
        </w:rPr>
      </w:pPr>
      <w:r w:rsidRPr="0038590A">
        <w:rPr>
          <w:sz w:val="22"/>
          <w:szCs w:val="22"/>
          <w:lang w:val="sl-SI"/>
        </w:rPr>
        <w:t>izolacije ločilnih transformatorjev, kadar je kot ukrep za zaščito pred električnim udarom uporabljeno električno ločevanje</w:t>
      </w:r>
      <w:r w:rsidR="00055755">
        <w:rPr>
          <w:sz w:val="22"/>
          <w:szCs w:val="22"/>
          <w:lang w:val="sl-SI"/>
        </w:rPr>
        <w:t>.</w:t>
      </w:r>
    </w:p>
    <w:p w14:paraId="6A38AC15" w14:textId="65F4C75A" w:rsidR="008345CD" w:rsidRDefault="00055755" w:rsidP="007637CA">
      <w:pPr>
        <w:widowControl w:val="0"/>
        <w:overflowPunct/>
        <w:autoSpaceDE/>
        <w:autoSpaceDN/>
        <w:adjustRightInd/>
        <w:textAlignment w:val="auto"/>
        <w:rPr>
          <w:sz w:val="22"/>
          <w:szCs w:val="22"/>
          <w:lang w:val="sl-SI"/>
        </w:rPr>
      </w:pPr>
      <w:r>
        <w:rPr>
          <w:sz w:val="22"/>
          <w:szCs w:val="22"/>
          <w:lang w:val="sl-SI"/>
        </w:rPr>
        <w:t>(</w:t>
      </w:r>
      <w:r w:rsidR="00A13DB3">
        <w:rPr>
          <w:sz w:val="22"/>
          <w:szCs w:val="22"/>
          <w:lang w:val="sl-SI"/>
        </w:rPr>
        <w:t>2</w:t>
      </w:r>
      <w:r>
        <w:rPr>
          <w:sz w:val="22"/>
          <w:szCs w:val="22"/>
          <w:lang w:val="sl-SI"/>
        </w:rPr>
        <w:t xml:space="preserve">) </w:t>
      </w:r>
      <w:r w:rsidRPr="00055755">
        <w:rPr>
          <w:sz w:val="22"/>
          <w:szCs w:val="22"/>
          <w:lang w:val="sl-SI"/>
        </w:rPr>
        <w:t>Merilniki za omenjene zahtevane meritve morajo ustrezati standardom serije SIST EN 61557.</w:t>
      </w:r>
    </w:p>
    <w:p w14:paraId="5C21F1C8" w14:textId="2DA9FBC6" w:rsidR="00ED62ED" w:rsidRDefault="00922C87" w:rsidP="007637CA">
      <w:pPr>
        <w:widowControl w:val="0"/>
        <w:spacing w:after="0"/>
        <w:rPr>
          <w:sz w:val="22"/>
          <w:szCs w:val="22"/>
          <w:lang w:val="sl-SI"/>
        </w:rPr>
      </w:pPr>
      <w:r w:rsidRPr="00922C87">
        <w:rPr>
          <w:sz w:val="22"/>
          <w:szCs w:val="22"/>
          <w:lang w:val="sl-SI"/>
        </w:rPr>
        <w:lastRenderedPageBreak/>
        <w:t>(</w:t>
      </w:r>
      <w:r w:rsidR="007637CA">
        <w:rPr>
          <w:sz w:val="22"/>
          <w:szCs w:val="22"/>
          <w:lang w:val="sl-SI"/>
        </w:rPr>
        <w:t>3</w:t>
      </w:r>
      <w:r w:rsidRPr="00922C87">
        <w:rPr>
          <w:sz w:val="22"/>
          <w:szCs w:val="22"/>
          <w:lang w:val="sl-SI"/>
        </w:rPr>
        <w:t xml:space="preserve">) </w:t>
      </w:r>
      <w:r w:rsidR="00ED62ED">
        <w:rPr>
          <w:sz w:val="22"/>
          <w:szCs w:val="22"/>
          <w:lang w:val="sl-SI"/>
        </w:rPr>
        <w:t xml:space="preserve">V skladu s SIST EN 50160 se izmeri </w:t>
      </w:r>
      <w:r>
        <w:rPr>
          <w:sz w:val="22"/>
          <w:szCs w:val="22"/>
          <w:lang w:val="sl-SI"/>
        </w:rPr>
        <w:t>kakovost</w:t>
      </w:r>
      <w:r w:rsidRPr="00922C87">
        <w:rPr>
          <w:sz w:val="22"/>
          <w:szCs w:val="22"/>
          <w:lang w:val="sl-SI"/>
        </w:rPr>
        <w:t xml:space="preserve"> električne </w:t>
      </w:r>
      <w:r w:rsidR="00ED62ED">
        <w:rPr>
          <w:sz w:val="22"/>
          <w:szCs w:val="22"/>
          <w:lang w:val="sl-SI"/>
        </w:rPr>
        <w:t>napetosti</w:t>
      </w:r>
      <w:r w:rsidR="00647B9D">
        <w:rPr>
          <w:sz w:val="22"/>
          <w:szCs w:val="22"/>
          <w:lang w:val="sl-SI"/>
        </w:rPr>
        <w:t xml:space="preserve"> </w:t>
      </w:r>
      <w:r>
        <w:rPr>
          <w:sz w:val="22"/>
          <w:szCs w:val="22"/>
          <w:lang w:val="sl-SI"/>
        </w:rPr>
        <w:t>in sicer:</w:t>
      </w:r>
    </w:p>
    <w:p w14:paraId="52788FE5" w14:textId="15E358B7" w:rsidR="00922C87" w:rsidRDefault="00922C87" w:rsidP="007637CA">
      <w:pPr>
        <w:widowControl w:val="0"/>
        <w:overflowPunct/>
        <w:autoSpaceDE/>
        <w:autoSpaceDN/>
        <w:adjustRightInd/>
        <w:spacing w:after="0"/>
        <w:ind w:left="709" w:hanging="349"/>
        <w:textAlignment w:val="auto"/>
        <w:rPr>
          <w:sz w:val="22"/>
          <w:szCs w:val="22"/>
          <w:lang w:val="sl-SI"/>
        </w:rPr>
      </w:pPr>
      <w:r>
        <w:rPr>
          <w:sz w:val="22"/>
          <w:szCs w:val="22"/>
          <w:lang w:val="sl-SI"/>
        </w:rPr>
        <w:t xml:space="preserve">1. za manj zahtevne električne inštalacije </w:t>
      </w:r>
      <w:r w:rsidR="00ED62ED">
        <w:rPr>
          <w:sz w:val="22"/>
          <w:szCs w:val="22"/>
          <w:lang w:val="sl-SI"/>
        </w:rPr>
        <w:t>v</w:t>
      </w:r>
      <w:r w:rsidRPr="00922C87">
        <w:rPr>
          <w:sz w:val="22"/>
          <w:szCs w:val="22"/>
          <w:lang w:val="sl-SI"/>
        </w:rPr>
        <w:t xml:space="preserve"> </w:t>
      </w:r>
      <w:r w:rsidR="00D12BFE">
        <w:rPr>
          <w:sz w:val="22"/>
          <w:szCs w:val="22"/>
          <w:lang w:val="sl-SI"/>
        </w:rPr>
        <w:t>stavbah</w:t>
      </w:r>
      <w:r w:rsidRPr="00922C87">
        <w:rPr>
          <w:sz w:val="22"/>
          <w:szCs w:val="22"/>
          <w:lang w:val="sl-SI"/>
        </w:rPr>
        <w:t xml:space="preserve"> za bivanje</w:t>
      </w:r>
      <w:r w:rsidR="00ED62ED">
        <w:rPr>
          <w:sz w:val="22"/>
          <w:szCs w:val="22"/>
          <w:lang w:val="sl-SI"/>
        </w:rPr>
        <w:t xml:space="preserve"> se izvede</w:t>
      </w:r>
      <w:r w:rsidRPr="00922C87">
        <w:rPr>
          <w:sz w:val="22"/>
          <w:szCs w:val="22"/>
          <w:lang w:val="sl-SI"/>
        </w:rPr>
        <w:t xml:space="preserve"> trenutne meritve pri obremenitvi</w:t>
      </w:r>
      <w:r w:rsidR="00CF100B">
        <w:rPr>
          <w:sz w:val="22"/>
          <w:szCs w:val="22"/>
          <w:lang w:val="sl-SI"/>
        </w:rPr>
        <w:t xml:space="preserve"> do deklarirane priključne moči</w:t>
      </w:r>
      <w:r w:rsidRPr="00813FE4">
        <w:rPr>
          <w:sz w:val="22"/>
          <w:szCs w:val="22"/>
          <w:lang w:val="sl-SI"/>
        </w:rPr>
        <w:t>:</w:t>
      </w:r>
    </w:p>
    <w:p w14:paraId="2BC08C67" w14:textId="3FBB8726" w:rsidR="00922C87" w:rsidRPr="00784EB7" w:rsidRDefault="00492E8A" w:rsidP="007637CA">
      <w:pPr>
        <w:numPr>
          <w:ilvl w:val="4"/>
          <w:numId w:val="12"/>
        </w:numPr>
        <w:tabs>
          <w:tab w:val="clear" w:pos="3600"/>
          <w:tab w:val="left" w:pos="993"/>
        </w:tabs>
        <w:suppressAutoHyphens/>
        <w:spacing w:after="0"/>
        <w:ind w:left="709" w:firstLine="0"/>
        <w:rPr>
          <w:bCs/>
          <w:sz w:val="22"/>
          <w:szCs w:val="22"/>
          <w:lang w:val="sl-SI"/>
        </w:rPr>
      </w:pPr>
      <w:r w:rsidRPr="00784EB7">
        <w:rPr>
          <w:bCs/>
          <w:sz w:val="22"/>
          <w:szCs w:val="22"/>
          <w:lang w:val="sl-SI"/>
        </w:rPr>
        <w:t xml:space="preserve">poraba </w:t>
      </w:r>
      <w:r w:rsidR="00922C87" w:rsidRPr="00784EB7">
        <w:rPr>
          <w:bCs/>
          <w:sz w:val="22"/>
          <w:szCs w:val="22"/>
          <w:lang w:val="sl-SI"/>
        </w:rPr>
        <w:t>po fazah,</w:t>
      </w:r>
      <w:r w:rsidR="00ED62ED" w:rsidRPr="00784EB7">
        <w:rPr>
          <w:bCs/>
          <w:sz w:val="22"/>
          <w:szCs w:val="22"/>
          <w:lang w:val="sl-SI"/>
        </w:rPr>
        <w:t xml:space="preserve"> </w:t>
      </w:r>
      <w:r w:rsidRPr="00784EB7">
        <w:rPr>
          <w:bCs/>
          <w:sz w:val="22"/>
          <w:szCs w:val="22"/>
          <w:lang w:val="sl-SI"/>
        </w:rPr>
        <w:t xml:space="preserve">tok </w:t>
      </w:r>
      <w:r w:rsidR="00922C87" w:rsidRPr="00784EB7">
        <w:rPr>
          <w:bCs/>
          <w:sz w:val="22"/>
          <w:szCs w:val="22"/>
          <w:lang w:val="sl-SI"/>
        </w:rPr>
        <w:t>v N vodniku</w:t>
      </w:r>
      <w:r w:rsidR="00ED62ED" w:rsidRPr="00784EB7">
        <w:rPr>
          <w:bCs/>
          <w:sz w:val="22"/>
          <w:szCs w:val="22"/>
          <w:lang w:val="sl-SI"/>
        </w:rPr>
        <w:t xml:space="preserve"> in</w:t>
      </w:r>
      <w:r w:rsidR="00922C87" w:rsidRPr="00784EB7">
        <w:rPr>
          <w:bCs/>
          <w:sz w:val="22"/>
          <w:szCs w:val="22"/>
          <w:lang w:val="sl-SI"/>
        </w:rPr>
        <w:t xml:space="preserve"> tok v PE vodniku</w:t>
      </w:r>
      <w:r w:rsidR="00ED62ED" w:rsidRPr="00784EB7">
        <w:rPr>
          <w:bCs/>
          <w:sz w:val="22"/>
          <w:szCs w:val="22"/>
          <w:lang w:val="sl-SI"/>
        </w:rPr>
        <w:t xml:space="preserve"> za ustreznost </w:t>
      </w:r>
      <w:r w:rsidRPr="00784EB7">
        <w:rPr>
          <w:bCs/>
          <w:sz w:val="22"/>
          <w:szCs w:val="22"/>
          <w:lang w:val="sl-SI"/>
        </w:rPr>
        <w:t>napetostn</w:t>
      </w:r>
      <w:r w:rsidR="00ED62ED" w:rsidRPr="00784EB7">
        <w:rPr>
          <w:bCs/>
          <w:sz w:val="22"/>
          <w:szCs w:val="22"/>
          <w:lang w:val="sl-SI"/>
        </w:rPr>
        <w:t>e</w:t>
      </w:r>
      <w:r w:rsidRPr="00784EB7">
        <w:rPr>
          <w:bCs/>
          <w:sz w:val="22"/>
          <w:szCs w:val="22"/>
          <w:lang w:val="sl-SI"/>
        </w:rPr>
        <w:t xml:space="preserve"> </w:t>
      </w:r>
      <w:r w:rsidR="00922C87" w:rsidRPr="00784EB7">
        <w:rPr>
          <w:bCs/>
          <w:sz w:val="22"/>
          <w:szCs w:val="22"/>
          <w:lang w:val="sl-SI"/>
        </w:rPr>
        <w:t>simetrij</w:t>
      </w:r>
      <w:r w:rsidR="00ED62ED" w:rsidRPr="00784EB7">
        <w:rPr>
          <w:bCs/>
          <w:sz w:val="22"/>
          <w:szCs w:val="22"/>
          <w:lang w:val="sl-SI"/>
        </w:rPr>
        <w:t>e</w:t>
      </w:r>
      <w:r w:rsidR="00922C87" w:rsidRPr="00784EB7">
        <w:rPr>
          <w:bCs/>
          <w:sz w:val="22"/>
          <w:szCs w:val="22"/>
          <w:lang w:val="sl-SI"/>
        </w:rPr>
        <w:t>,</w:t>
      </w:r>
    </w:p>
    <w:p w14:paraId="2F569AB5" w14:textId="39187C3A" w:rsidR="00922C87" w:rsidRDefault="00922C87" w:rsidP="007637CA">
      <w:pPr>
        <w:numPr>
          <w:ilvl w:val="4"/>
          <w:numId w:val="12"/>
        </w:numPr>
        <w:tabs>
          <w:tab w:val="clear" w:pos="3600"/>
          <w:tab w:val="left" w:pos="993"/>
        </w:tabs>
        <w:suppressAutoHyphens/>
        <w:spacing w:after="0"/>
        <w:ind w:left="709" w:firstLine="0"/>
        <w:rPr>
          <w:sz w:val="22"/>
          <w:szCs w:val="22"/>
          <w:lang w:val="sl-SI"/>
        </w:rPr>
      </w:pPr>
      <w:r>
        <w:rPr>
          <w:sz w:val="22"/>
          <w:szCs w:val="22"/>
          <w:lang w:val="sl-SI"/>
        </w:rPr>
        <w:t>celotno</w:t>
      </w:r>
      <w:r w:rsidRPr="00922C87">
        <w:rPr>
          <w:sz w:val="22"/>
          <w:szCs w:val="22"/>
          <w:lang w:val="sl-SI"/>
        </w:rPr>
        <w:t xml:space="preserve"> popačenje napetosti</w:t>
      </w:r>
      <w:r w:rsidR="00ED62ED">
        <w:rPr>
          <w:sz w:val="22"/>
          <w:szCs w:val="22"/>
          <w:lang w:val="sl-SI"/>
        </w:rPr>
        <w:t xml:space="preserve"> in </w:t>
      </w:r>
      <w:r w:rsidR="00492E8A" w:rsidRPr="00922C87">
        <w:rPr>
          <w:sz w:val="22"/>
          <w:szCs w:val="22"/>
          <w:lang w:val="sl-SI"/>
        </w:rPr>
        <w:t xml:space="preserve">vsebnost </w:t>
      </w:r>
      <w:r w:rsidRPr="00922C87">
        <w:rPr>
          <w:sz w:val="22"/>
          <w:szCs w:val="22"/>
          <w:lang w:val="sl-SI"/>
        </w:rPr>
        <w:t>napetostnih harmonikov</w:t>
      </w:r>
      <w:r w:rsidR="00492E8A">
        <w:rPr>
          <w:sz w:val="22"/>
          <w:szCs w:val="22"/>
          <w:lang w:val="sl-SI"/>
        </w:rPr>
        <w:t>;</w:t>
      </w:r>
    </w:p>
    <w:p w14:paraId="4E707405" w14:textId="69586383" w:rsidR="00922C87" w:rsidRPr="00922C87" w:rsidRDefault="00922C87" w:rsidP="007637CA">
      <w:pPr>
        <w:widowControl w:val="0"/>
        <w:overflowPunct/>
        <w:autoSpaceDE/>
        <w:autoSpaceDN/>
        <w:adjustRightInd/>
        <w:spacing w:after="0"/>
        <w:ind w:left="709" w:hanging="349"/>
        <w:textAlignment w:val="auto"/>
        <w:rPr>
          <w:sz w:val="22"/>
          <w:szCs w:val="22"/>
          <w:lang w:val="sl-SI"/>
        </w:rPr>
      </w:pPr>
      <w:r>
        <w:rPr>
          <w:sz w:val="22"/>
          <w:szCs w:val="22"/>
          <w:lang w:val="sl-SI"/>
        </w:rPr>
        <w:t>2</w:t>
      </w:r>
      <w:r w:rsidRPr="00922C87">
        <w:rPr>
          <w:sz w:val="22"/>
          <w:szCs w:val="22"/>
          <w:lang w:val="sl-SI"/>
        </w:rPr>
        <w:t>.</w:t>
      </w:r>
      <w:r w:rsidRPr="00922C87">
        <w:rPr>
          <w:sz w:val="22"/>
          <w:szCs w:val="22"/>
          <w:lang w:val="sl-SI"/>
        </w:rPr>
        <w:tab/>
      </w:r>
      <w:r w:rsidR="00492E8A">
        <w:rPr>
          <w:sz w:val="22"/>
          <w:szCs w:val="22"/>
          <w:lang w:val="sl-SI"/>
        </w:rPr>
        <w:t>za m</w:t>
      </w:r>
      <w:r w:rsidRPr="00922C87">
        <w:rPr>
          <w:sz w:val="22"/>
          <w:szCs w:val="22"/>
          <w:lang w:val="sl-SI"/>
        </w:rPr>
        <w:t xml:space="preserve">anj zahtevne </w:t>
      </w:r>
      <w:r w:rsidR="00492E8A">
        <w:rPr>
          <w:sz w:val="22"/>
          <w:szCs w:val="22"/>
          <w:lang w:val="sl-SI"/>
        </w:rPr>
        <w:t xml:space="preserve">električne </w:t>
      </w:r>
      <w:r w:rsidRPr="00922C87">
        <w:rPr>
          <w:sz w:val="22"/>
          <w:szCs w:val="22"/>
          <w:lang w:val="sl-SI"/>
        </w:rPr>
        <w:t xml:space="preserve">inštalacije </w:t>
      </w:r>
      <w:r w:rsidR="00ED62ED">
        <w:rPr>
          <w:sz w:val="22"/>
          <w:szCs w:val="22"/>
          <w:lang w:val="sl-SI"/>
        </w:rPr>
        <w:t>v</w:t>
      </w:r>
      <w:r w:rsidRPr="00922C87">
        <w:rPr>
          <w:sz w:val="22"/>
          <w:szCs w:val="22"/>
          <w:lang w:val="sl-SI"/>
        </w:rPr>
        <w:t xml:space="preserve"> </w:t>
      </w:r>
      <w:r w:rsidR="00D12BFE">
        <w:rPr>
          <w:sz w:val="22"/>
          <w:szCs w:val="22"/>
          <w:lang w:val="sl-SI"/>
        </w:rPr>
        <w:t>stavbah</w:t>
      </w:r>
      <w:r w:rsidRPr="00922C87">
        <w:rPr>
          <w:sz w:val="22"/>
          <w:szCs w:val="22"/>
          <w:lang w:val="sl-SI"/>
        </w:rPr>
        <w:t xml:space="preserve"> za o</w:t>
      </w:r>
      <w:r>
        <w:rPr>
          <w:sz w:val="22"/>
          <w:szCs w:val="22"/>
          <w:lang w:val="sl-SI"/>
        </w:rPr>
        <w:t xml:space="preserve">pravljanje dejavnosti </w:t>
      </w:r>
      <w:r w:rsidR="00ED62ED">
        <w:rPr>
          <w:sz w:val="22"/>
          <w:szCs w:val="22"/>
          <w:lang w:val="sl-SI"/>
        </w:rPr>
        <w:t xml:space="preserve">ali </w:t>
      </w:r>
      <w:r w:rsidR="00D12BFE">
        <w:rPr>
          <w:sz w:val="22"/>
          <w:szCs w:val="22"/>
          <w:lang w:val="sl-SI"/>
        </w:rPr>
        <w:t>stavbah</w:t>
      </w:r>
      <w:r w:rsidR="00ED62ED">
        <w:rPr>
          <w:sz w:val="22"/>
          <w:szCs w:val="22"/>
          <w:lang w:val="sl-SI"/>
        </w:rPr>
        <w:t xml:space="preserve"> z znatnim vplivom na odjem se izvede meritve</w:t>
      </w:r>
      <w:r w:rsidRPr="00922C87">
        <w:rPr>
          <w:sz w:val="22"/>
          <w:szCs w:val="22"/>
          <w:lang w:val="sl-SI"/>
        </w:rPr>
        <w:t xml:space="preserve"> </w:t>
      </w:r>
      <w:r w:rsidR="00ED62ED">
        <w:rPr>
          <w:sz w:val="22"/>
          <w:szCs w:val="22"/>
          <w:lang w:val="sl-SI"/>
        </w:rPr>
        <w:t>v trajanju</w:t>
      </w:r>
      <w:r w:rsidRPr="00922C87">
        <w:rPr>
          <w:sz w:val="22"/>
          <w:szCs w:val="22"/>
          <w:lang w:val="sl-SI"/>
        </w:rPr>
        <w:t xml:space="preserve"> </w:t>
      </w:r>
      <w:r w:rsidR="00ED62ED">
        <w:rPr>
          <w:sz w:val="22"/>
          <w:szCs w:val="22"/>
          <w:lang w:val="sl-SI"/>
        </w:rPr>
        <w:t>en</w:t>
      </w:r>
      <w:r w:rsidRPr="00922C87">
        <w:rPr>
          <w:sz w:val="22"/>
          <w:szCs w:val="22"/>
          <w:lang w:val="sl-SI"/>
        </w:rPr>
        <w:t xml:space="preserve"> </w:t>
      </w:r>
      <w:r w:rsidR="00ED62ED">
        <w:rPr>
          <w:sz w:val="22"/>
          <w:szCs w:val="22"/>
          <w:lang w:val="sl-SI"/>
        </w:rPr>
        <w:t xml:space="preserve">delovni </w:t>
      </w:r>
      <w:r w:rsidRPr="00922C87">
        <w:rPr>
          <w:sz w:val="22"/>
          <w:szCs w:val="22"/>
          <w:lang w:val="sl-SI"/>
        </w:rPr>
        <w:t>dan</w:t>
      </w:r>
      <w:r w:rsidR="00ED62ED">
        <w:rPr>
          <w:sz w:val="22"/>
          <w:szCs w:val="22"/>
          <w:lang w:val="sl-SI"/>
        </w:rPr>
        <w:t xml:space="preserve"> v tednu</w:t>
      </w:r>
      <w:r w:rsidRPr="00922C87">
        <w:rPr>
          <w:sz w:val="22"/>
          <w:szCs w:val="22"/>
          <w:lang w:val="sl-SI"/>
        </w:rPr>
        <w:t xml:space="preserve">, </w:t>
      </w:r>
      <w:r w:rsidR="00ED62ED">
        <w:rPr>
          <w:sz w:val="22"/>
          <w:szCs w:val="22"/>
          <w:lang w:val="sl-SI"/>
        </w:rPr>
        <w:t xml:space="preserve">z </w:t>
      </w:r>
      <w:r w:rsidRPr="00922C87">
        <w:rPr>
          <w:sz w:val="22"/>
          <w:szCs w:val="22"/>
          <w:lang w:val="sl-SI"/>
        </w:rPr>
        <w:t>1 min</w:t>
      </w:r>
      <w:r w:rsidR="00ED62ED">
        <w:rPr>
          <w:sz w:val="22"/>
          <w:szCs w:val="22"/>
          <w:lang w:val="sl-SI"/>
        </w:rPr>
        <w:t>.</w:t>
      </w:r>
      <w:r w:rsidR="00ED62ED" w:rsidRPr="00ED62ED">
        <w:rPr>
          <w:sz w:val="22"/>
          <w:szCs w:val="22"/>
          <w:lang w:val="sl-SI"/>
        </w:rPr>
        <w:t xml:space="preserve"> </w:t>
      </w:r>
      <w:r w:rsidR="00ED62ED" w:rsidRPr="00922C87">
        <w:rPr>
          <w:sz w:val="22"/>
          <w:szCs w:val="22"/>
          <w:lang w:val="sl-SI"/>
        </w:rPr>
        <w:t>interval</w:t>
      </w:r>
      <w:r w:rsidR="00ED62ED">
        <w:rPr>
          <w:sz w:val="22"/>
          <w:szCs w:val="22"/>
          <w:lang w:val="sl-SI"/>
        </w:rPr>
        <w:t>om</w:t>
      </w:r>
      <w:r w:rsidRPr="00922C87">
        <w:rPr>
          <w:sz w:val="22"/>
          <w:szCs w:val="22"/>
          <w:lang w:val="sl-SI"/>
        </w:rPr>
        <w:t xml:space="preserve">, </w:t>
      </w:r>
      <w:r w:rsidR="00ED62ED">
        <w:rPr>
          <w:sz w:val="22"/>
          <w:szCs w:val="22"/>
          <w:lang w:val="sl-SI"/>
        </w:rPr>
        <w:t>ob</w:t>
      </w:r>
      <w:r w:rsidRPr="00922C87">
        <w:rPr>
          <w:sz w:val="22"/>
          <w:szCs w:val="22"/>
          <w:lang w:val="sl-SI"/>
        </w:rPr>
        <w:t xml:space="preserve"> zagon</w:t>
      </w:r>
      <w:r w:rsidR="00ED62ED">
        <w:rPr>
          <w:sz w:val="22"/>
          <w:szCs w:val="22"/>
          <w:lang w:val="sl-SI"/>
        </w:rPr>
        <w:t>u</w:t>
      </w:r>
      <w:r w:rsidRPr="00922C87">
        <w:rPr>
          <w:sz w:val="22"/>
          <w:szCs w:val="22"/>
          <w:lang w:val="sl-SI"/>
        </w:rPr>
        <w:t xml:space="preserve"> vseh močnejših porabnikov:</w:t>
      </w:r>
    </w:p>
    <w:p w14:paraId="429AF314" w14:textId="2919945A" w:rsidR="00ED62ED" w:rsidRDefault="00ED62ED" w:rsidP="007637CA">
      <w:pPr>
        <w:numPr>
          <w:ilvl w:val="4"/>
          <w:numId w:val="12"/>
        </w:numPr>
        <w:tabs>
          <w:tab w:val="clear" w:pos="3600"/>
          <w:tab w:val="left" w:pos="993"/>
        </w:tabs>
        <w:suppressAutoHyphens/>
        <w:spacing w:after="0"/>
        <w:ind w:left="709" w:firstLine="0"/>
        <w:rPr>
          <w:sz w:val="22"/>
          <w:szCs w:val="22"/>
          <w:lang w:val="sl-SI"/>
        </w:rPr>
      </w:pPr>
      <w:r w:rsidRPr="00922C87">
        <w:rPr>
          <w:sz w:val="22"/>
          <w:szCs w:val="22"/>
          <w:lang w:val="sl-SI"/>
        </w:rPr>
        <w:t>poraba po fazah</w:t>
      </w:r>
      <w:r>
        <w:rPr>
          <w:sz w:val="22"/>
          <w:szCs w:val="22"/>
          <w:lang w:val="sl-SI"/>
        </w:rPr>
        <w:t xml:space="preserve">, </w:t>
      </w:r>
      <w:r w:rsidRPr="00922C87">
        <w:rPr>
          <w:sz w:val="22"/>
          <w:szCs w:val="22"/>
          <w:lang w:val="sl-SI"/>
        </w:rPr>
        <w:t>tok v N vodniku</w:t>
      </w:r>
      <w:r>
        <w:rPr>
          <w:sz w:val="22"/>
          <w:szCs w:val="22"/>
          <w:lang w:val="sl-SI"/>
        </w:rPr>
        <w:t xml:space="preserve"> in</w:t>
      </w:r>
      <w:r w:rsidRPr="00922C87">
        <w:rPr>
          <w:sz w:val="22"/>
          <w:szCs w:val="22"/>
          <w:lang w:val="sl-SI"/>
        </w:rPr>
        <w:t xml:space="preserve"> tok v PE vodniku</w:t>
      </w:r>
      <w:r>
        <w:rPr>
          <w:sz w:val="22"/>
          <w:szCs w:val="22"/>
          <w:lang w:val="sl-SI"/>
        </w:rPr>
        <w:t xml:space="preserve"> za ustreznost </w:t>
      </w:r>
      <w:r w:rsidRPr="00922C87">
        <w:rPr>
          <w:sz w:val="22"/>
          <w:szCs w:val="22"/>
          <w:lang w:val="sl-SI"/>
        </w:rPr>
        <w:t>napetostn</w:t>
      </w:r>
      <w:r>
        <w:rPr>
          <w:sz w:val="22"/>
          <w:szCs w:val="22"/>
          <w:lang w:val="sl-SI"/>
        </w:rPr>
        <w:t>e</w:t>
      </w:r>
      <w:r w:rsidRPr="00922C87">
        <w:rPr>
          <w:sz w:val="22"/>
          <w:szCs w:val="22"/>
          <w:lang w:val="sl-SI"/>
        </w:rPr>
        <w:t xml:space="preserve"> simetrij</w:t>
      </w:r>
      <w:r>
        <w:rPr>
          <w:sz w:val="22"/>
          <w:szCs w:val="22"/>
          <w:lang w:val="sl-SI"/>
        </w:rPr>
        <w:t>e,</w:t>
      </w:r>
    </w:p>
    <w:p w14:paraId="70D8A3EE" w14:textId="583FB55C" w:rsidR="00922C87" w:rsidRDefault="00ED62ED" w:rsidP="007637CA">
      <w:pPr>
        <w:numPr>
          <w:ilvl w:val="4"/>
          <w:numId w:val="12"/>
        </w:numPr>
        <w:tabs>
          <w:tab w:val="clear" w:pos="3600"/>
          <w:tab w:val="left" w:pos="993"/>
        </w:tabs>
        <w:suppressAutoHyphens/>
        <w:spacing w:after="0"/>
        <w:ind w:left="709" w:firstLine="0"/>
        <w:rPr>
          <w:sz w:val="22"/>
          <w:szCs w:val="22"/>
          <w:lang w:val="sl-SI"/>
        </w:rPr>
      </w:pPr>
      <w:r>
        <w:rPr>
          <w:sz w:val="22"/>
          <w:szCs w:val="22"/>
          <w:lang w:val="sl-SI"/>
        </w:rPr>
        <w:t>celotno</w:t>
      </w:r>
      <w:r w:rsidRPr="00922C87">
        <w:rPr>
          <w:sz w:val="22"/>
          <w:szCs w:val="22"/>
          <w:lang w:val="sl-SI"/>
        </w:rPr>
        <w:t xml:space="preserve"> popačenje napetosti</w:t>
      </w:r>
      <w:r>
        <w:rPr>
          <w:sz w:val="22"/>
          <w:szCs w:val="22"/>
          <w:lang w:val="sl-SI"/>
        </w:rPr>
        <w:t xml:space="preserve"> in </w:t>
      </w:r>
      <w:r w:rsidRPr="00922C87">
        <w:rPr>
          <w:sz w:val="22"/>
          <w:szCs w:val="22"/>
          <w:lang w:val="sl-SI"/>
        </w:rPr>
        <w:t>vsebnost napetostnih harmonikov</w:t>
      </w:r>
      <w:r w:rsidR="00492E8A">
        <w:rPr>
          <w:sz w:val="22"/>
          <w:szCs w:val="22"/>
          <w:lang w:val="sl-SI"/>
        </w:rPr>
        <w:t>,</w:t>
      </w:r>
    </w:p>
    <w:p w14:paraId="5B1D7856" w14:textId="7B01F974" w:rsidR="00922C87" w:rsidRPr="00922C87" w:rsidRDefault="00ED62ED" w:rsidP="007637CA">
      <w:pPr>
        <w:numPr>
          <w:ilvl w:val="4"/>
          <w:numId w:val="12"/>
        </w:numPr>
        <w:tabs>
          <w:tab w:val="clear" w:pos="3600"/>
          <w:tab w:val="left" w:pos="993"/>
        </w:tabs>
        <w:suppressAutoHyphens/>
        <w:spacing w:after="0"/>
        <w:ind w:left="709" w:firstLine="0"/>
        <w:rPr>
          <w:sz w:val="22"/>
          <w:szCs w:val="22"/>
          <w:lang w:val="sl-SI"/>
        </w:rPr>
      </w:pPr>
      <w:r>
        <w:rPr>
          <w:sz w:val="22"/>
          <w:szCs w:val="22"/>
          <w:lang w:val="sl-SI"/>
        </w:rPr>
        <w:t>spremljanje napetosti po fazah, f</w:t>
      </w:r>
      <w:r w:rsidR="00492E8A" w:rsidRPr="00922C87">
        <w:rPr>
          <w:sz w:val="22"/>
          <w:szCs w:val="22"/>
          <w:lang w:val="sl-SI"/>
        </w:rPr>
        <w:t xml:space="preserve">likerji, upadi, </w:t>
      </w:r>
      <w:r w:rsidR="00492E8A">
        <w:rPr>
          <w:sz w:val="22"/>
          <w:szCs w:val="22"/>
          <w:lang w:val="sl-SI"/>
        </w:rPr>
        <w:t>grbine,</w:t>
      </w:r>
      <w:r>
        <w:rPr>
          <w:sz w:val="22"/>
          <w:szCs w:val="22"/>
          <w:lang w:val="sl-SI"/>
        </w:rPr>
        <w:t xml:space="preserve"> izpadi,</w:t>
      </w:r>
    </w:p>
    <w:p w14:paraId="2CF5761A" w14:textId="55C6923F" w:rsidR="00922C87" w:rsidRPr="00922C87" w:rsidRDefault="00492E8A" w:rsidP="007637CA">
      <w:pPr>
        <w:numPr>
          <w:ilvl w:val="4"/>
          <w:numId w:val="12"/>
        </w:numPr>
        <w:tabs>
          <w:tab w:val="clear" w:pos="3600"/>
          <w:tab w:val="left" w:pos="993"/>
        </w:tabs>
        <w:suppressAutoHyphens/>
        <w:spacing w:after="0"/>
        <w:ind w:left="709" w:firstLine="0"/>
        <w:rPr>
          <w:sz w:val="22"/>
          <w:szCs w:val="22"/>
          <w:lang w:val="sl-SI"/>
        </w:rPr>
      </w:pPr>
      <w:r w:rsidRPr="00922C87">
        <w:rPr>
          <w:sz w:val="22"/>
          <w:szCs w:val="22"/>
          <w:lang w:val="sl-SI"/>
        </w:rPr>
        <w:t>hitra ocena kakovosti napetosti</w:t>
      </w:r>
      <w:r w:rsidR="00ED62ED">
        <w:rPr>
          <w:sz w:val="22"/>
          <w:szCs w:val="22"/>
          <w:lang w:val="sl-SI"/>
        </w:rPr>
        <w:t xml:space="preserve"> in </w:t>
      </w:r>
      <w:r w:rsidRPr="00922C87">
        <w:rPr>
          <w:sz w:val="22"/>
          <w:szCs w:val="22"/>
          <w:lang w:val="sl-SI"/>
        </w:rPr>
        <w:t>f</w:t>
      </w:r>
      <w:r w:rsidR="00922C87" w:rsidRPr="00922C87">
        <w:rPr>
          <w:sz w:val="22"/>
          <w:szCs w:val="22"/>
          <w:lang w:val="sl-SI"/>
        </w:rPr>
        <w:t xml:space="preserve">azni diagram </w:t>
      </w:r>
      <w:r w:rsidR="00ED62ED">
        <w:rPr>
          <w:sz w:val="22"/>
          <w:szCs w:val="22"/>
          <w:lang w:val="sl-SI"/>
        </w:rPr>
        <w:t>ter</w:t>
      </w:r>
      <w:r w:rsidR="00922C87" w:rsidRPr="00922C87">
        <w:rPr>
          <w:sz w:val="22"/>
          <w:szCs w:val="22"/>
          <w:lang w:val="sl-SI"/>
        </w:rPr>
        <w:t xml:space="preserve"> diagram nesimetrije</w:t>
      </w:r>
      <w:r>
        <w:rPr>
          <w:sz w:val="22"/>
          <w:szCs w:val="22"/>
          <w:lang w:val="sl-SI"/>
        </w:rPr>
        <w:t>;</w:t>
      </w:r>
    </w:p>
    <w:p w14:paraId="26FAC2EB" w14:textId="77777777" w:rsidR="00ED62ED" w:rsidRDefault="00922C87" w:rsidP="007637CA">
      <w:pPr>
        <w:widowControl w:val="0"/>
        <w:overflowPunct/>
        <w:autoSpaceDE/>
        <w:autoSpaceDN/>
        <w:adjustRightInd/>
        <w:spacing w:after="0"/>
        <w:ind w:left="709" w:hanging="349"/>
        <w:textAlignment w:val="auto"/>
        <w:rPr>
          <w:sz w:val="22"/>
          <w:szCs w:val="22"/>
          <w:lang w:val="sl-SI"/>
        </w:rPr>
      </w:pPr>
      <w:r>
        <w:rPr>
          <w:sz w:val="22"/>
          <w:szCs w:val="22"/>
          <w:lang w:val="sl-SI"/>
        </w:rPr>
        <w:t>3</w:t>
      </w:r>
      <w:r w:rsidRPr="00922C87">
        <w:rPr>
          <w:sz w:val="22"/>
          <w:szCs w:val="22"/>
          <w:lang w:val="sl-SI"/>
        </w:rPr>
        <w:t>.</w:t>
      </w:r>
      <w:r w:rsidRPr="00922C87">
        <w:rPr>
          <w:sz w:val="22"/>
          <w:szCs w:val="22"/>
          <w:lang w:val="sl-SI"/>
        </w:rPr>
        <w:tab/>
      </w:r>
      <w:r w:rsidR="00492E8A">
        <w:rPr>
          <w:sz w:val="22"/>
          <w:szCs w:val="22"/>
          <w:lang w:val="sl-SI"/>
        </w:rPr>
        <w:t>za z</w:t>
      </w:r>
      <w:r w:rsidRPr="00922C87">
        <w:rPr>
          <w:sz w:val="22"/>
          <w:szCs w:val="22"/>
          <w:lang w:val="sl-SI"/>
        </w:rPr>
        <w:t>ahtevne</w:t>
      </w:r>
      <w:r w:rsidR="00ED62ED">
        <w:rPr>
          <w:sz w:val="22"/>
          <w:szCs w:val="22"/>
          <w:lang w:val="sl-SI"/>
        </w:rPr>
        <w:t xml:space="preserve"> električne</w:t>
      </w:r>
      <w:r w:rsidRPr="00922C87">
        <w:rPr>
          <w:sz w:val="22"/>
          <w:szCs w:val="22"/>
          <w:lang w:val="sl-SI"/>
        </w:rPr>
        <w:t xml:space="preserve"> inštalacije </w:t>
      </w:r>
      <w:r w:rsidR="00ED62ED">
        <w:rPr>
          <w:sz w:val="22"/>
          <w:szCs w:val="22"/>
          <w:lang w:val="sl-SI"/>
        </w:rPr>
        <w:t xml:space="preserve">se izvede meritve v trajanju 1 tedna z 10 min. intervalom z najbolj neugodnim režimom dela: </w:t>
      </w:r>
    </w:p>
    <w:p w14:paraId="3C1EC568" w14:textId="3C7C5FEF" w:rsidR="00ED62ED" w:rsidRDefault="00ED62ED" w:rsidP="007637CA">
      <w:pPr>
        <w:numPr>
          <w:ilvl w:val="4"/>
          <w:numId w:val="12"/>
        </w:numPr>
        <w:tabs>
          <w:tab w:val="clear" w:pos="3600"/>
          <w:tab w:val="left" w:pos="993"/>
        </w:tabs>
        <w:suppressAutoHyphens/>
        <w:spacing w:after="0"/>
        <w:ind w:left="709" w:firstLine="0"/>
        <w:rPr>
          <w:sz w:val="22"/>
          <w:szCs w:val="22"/>
          <w:lang w:val="sl-SI"/>
        </w:rPr>
      </w:pPr>
      <w:r>
        <w:rPr>
          <w:sz w:val="22"/>
          <w:szCs w:val="22"/>
          <w:lang w:val="sl-SI"/>
        </w:rPr>
        <w:t>celotna ocena kakovosti električne napetosti na odjemnem mestu,</w:t>
      </w:r>
    </w:p>
    <w:p w14:paraId="3E6028C1" w14:textId="445DF199" w:rsidR="00922C87" w:rsidRPr="00CB79DE" w:rsidRDefault="00ED62ED" w:rsidP="00015B91">
      <w:pPr>
        <w:numPr>
          <w:ilvl w:val="4"/>
          <w:numId w:val="12"/>
        </w:numPr>
        <w:tabs>
          <w:tab w:val="clear" w:pos="3600"/>
          <w:tab w:val="left" w:pos="993"/>
        </w:tabs>
        <w:suppressAutoHyphens/>
        <w:ind w:left="709" w:firstLine="0"/>
        <w:rPr>
          <w:sz w:val="22"/>
          <w:szCs w:val="22"/>
          <w:lang w:val="sl-SI"/>
        </w:rPr>
      </w:pPr>
      <w:r>
        <w:rPr>
          <w:sz w:val="22"/>
          <w:szCs w:val="22"/>
          <w:lang w:val="sl-SI"/>
        </w:rPr>
        <w:t>poraba električne energije ustrezno z IEEE 519.</w:t>
      </w:r>
    </w:p>
    <w:p w14:paraId="3563612E" w14:textId="6185C8BF" w:rsidR="00F17E0F" w:rsidRPr="00F17E0F" w:rsidRDefault="00F17E0F" w:rsidP="00F17E0F">
      <w:pPr>
        <w:pStyle w:val="Naslov2"/>
        <w:rPr>
          <w:lang w:val="sl-SI"/>
        </w:rPr>
      </w:pPr>
      <w:bookmarkStart w:id="153" w:name="_Toc174648"/>
      <w:r w:rsidRPr="00F17E0F">
        <w:rPr>
          <w:lang w:val="sl-SI"/>
        </w:rPr>
        <w:t>Vzdrževalni pregled</w:t>
      </w:r>
      <w:bookmarkEnd w:id="153"/>
    </w:p>
    <w:p w14:paraId="1F2DF0D5" w14:textId="1064FD7A" w:rsidR="00A13DB3" w:rsidRPr="00A13DB3" w:rsidRDefault="007637CA" w:rsidP="00CB79DE">
      <w:pPr>
        <w:widowControl w:val="0"/>
        <w:overflowPunct/>
        <w:autoSpaceDE/>
        <w:autoSpaceDN/>
        <w:adjustRightInd/>
        <w:textAlignment w:val="auto"/>
        <w:rPr>
          <w:sz w:val="22"/>
          <w:szCs w:val="22"/>
          <w:lang w:val="sl-SI"/>
        </w:rPr>
      </w:pPr>
      <w:r>
        <w:rPr>
          <w:sz w:val="22"/>
          <w:szCs w:val="22"/>
          <w:lang w:val="sl-SI"/>
        </w:rPr>
        <w:t xml:space="preserve">(1) </w:t>
      </w:r>
      <w:r w:rsidR="003F3A5F" w:rsidRPr="003F3A5F">
        <w:rPr>
          <w:sz w:val="22"/>
          <w:szCs w:val="22"/>
          <w:lang w:val="sl-SI"/>
        </w:rPr>
        <w:t>Vzdrževalni pregled lahko izvaja lastnik oziroma ustrezno kvalificirana pooblaščena oseba.</w:t>
      </w:r>
      <w:r w:rsidR="00A13DB3" w:rsidRPr="00A13DB3">
        <w:rPr>
          <w:sz w:val="22"/>
          <w:szCs w:val="22"/>
          <w:lang w:val="sl-SI"/>
        </w:rPr>
        <w:t xml:space="preserve"> Ta pregled se </w:t>
      </w:r>
      <w:r>
        <w:rPr>
          <w:sz w:val="22"/>
          <w:szCs w:val="22"/>
          <w:lang w:val="sl-SI"/>
        </w:rPr>
        <w:t>po navadi</w:t>
      </w:r>
      <w:r w:rsidR="00922C87">
        <w:rPr>
          <w:sz w:val="22"/>
          <w:szCs w:val="22"/>
          <w:lang w:val="sl-SI"/>
        </w:rPr>
        <w:t xml:space="preserve"> </w:t>
      </w:r>
      <w:r w:rsidR="00A13DB3" w:rsidRPr="00A13DB3">
        <w:rPr>
          <w:sz w:val="22"/>
          <w:szCs w:val="22"/>
          <w:lang w:val="sl-SI"/>
        </w:rPr>
        <w:t>izvaja zaradi drugih zahtev</w:t>
      </w:r>
      <w:r>
        <w:rPr>
          <w:sz w:val="22"/>
          <w:szCs w:val="22"/>
          <w:lang w:val="sl-SI"/>
        </w:rPr>
        <w:t>,</w:t>
      </w:r>
      <w:r w:rsidR="00A13DB3" w:rsidRPr="00A13DB3">
        <w:rPr>
          <w:sz w:val="22"/>
          <w:szCs w:val="22"/>
          <w:lang w:val="sl-SI"/>
        </w:rPr>
        <w:t xml:space="preserve"> v času med rednimi </w:t>
      </w:r>
      <w:r w:rsidR="00A13DB3">
        <w:rPr>
          <w:sz w:val="22"/>
          <w:szCs w:val="22"/>
          <w:lang w:val="sl-SI"/>
        </w:rPr>
        <w:t>preverjanji</w:t>
      </w:r>
      <w:r w:rsidR="00A13DB3" w:rsidRPr="00A13DB3">
        <w:rPr>
          <w:sz w:val="22"/>
          <w:szCs w:val="22"/>
          <w:lang w:val="sl-SI"/>
        </w:rPr>
        <w:t>.</w:t>
      </w:r>
    </w:p>
    <w:p w14:paraId="72EDA61B" w14:textId="1BAD0663" w:rsidR="00F17E0F" w:rsidRPr="00922C87" w:rsidRDefault="007637CA" w:rsidP="007637CA">
      <w:pPr>
        <w:widowControl w:val="0"/>
        <w:overflowPunct/>
        <w:autoSpaceDE/>
        <w:autoSpaceDN/>
        <w:adjustRightInd/>
        <w:spacing w:after="0"/>
        <w:textAlignment w:val="auto"/>
        <w:rPr>
          <w:sz w:val="22"/>
          <w:szCs w:val="22"/>
          <w:lang w:val="sl-SI"/>
        </w:rPr>
      </w:pPr>
      <w:r>
        <w:rPr>
          <w:sz w:val="22"/>
          <w:szCs w:val="22"/>
          <w:lang w:val="sl-SI"/>
        </w:rPr>
        <w:t>(2) Pri vzdrževalnem pregledu je treba</w:t>
      </w:r>
      <w:r w:rsidR="00A13DB3" w:rsidRPr="00922C87">
        <w:rPr>
          <w:sz w:val="22"/>
          <w:szCs w:val="22"/>
          <w:lang w:val="sl-SI"/>
        </w:rPr>
        <w:t xml:space="preserve"> vizualno pregledati:</w:t>
      </w:r>
    </w:p>
    <w:p w14:paraId="0F9CB349" w14:textId="73E9AC39" w:rsidR="00A13DB3" w:rsidRPr="00CB79DE" w:rsidRDefault="00A13DB3" w:rsidP="007637CA">
      <w:pPr>
        <w:numPr>
          <w:ilvl w:val="0"/>
          <w:numId w:val="59"/>
        </w:numPr>
        <w:spacing w:after="0"/>
        <w:rPr>
          <w:sz w:val="22"/>
          <w:szCs w:val="22"/>
          <w:lang w:val="sl-SI"/>
        </w:rPr>
      </w:pPr>
      <w:r w:rsidRPr="00CB79DE">
        <w:rPr>
          <w:sz w:val="22"/>
          <w:szCs w:val="22"/>
          <w:lang w:val="sl-SI"/>
        </w:rPr>
        <w:t xml:space="preserve">da je </w:t>
      </w:r>
      <w:r w:rsidR="00922C87" w:rsidRPr="00922C87">
        <w:rPr>
          <w:sz w:val="22"/>
          <w:szCs w:val="22"/>
          <w:lang w:val="sl-SI"/>
        </w:rPr>
        <w:t xml:space="preserve">električna </w:t>
      </w:r>
      <w:r w:rsidRPr="00CB79DE">
        <w:rPr>
          <w:sz w:val="22"/>
          <w:szCs w:val="22"/>
          <w:lang w:val="sl-SI"/>
        </w:rPr>
        <w:t>inštalacija v dobrem stanju in na pogled ne kaže vidnih poškodb,</w:t>
      </w:r>
    </w:p>
    <w:p w14:paraId="486E7E30" w14:textId="04C055E7" w:rsidR="00F17E0F" w:rsidRPr="00CB79DE" w:rsidRDefault="00A13DB3" w:rsidP="007637CA">
      <w:pPr>
        <w:numPr>
          <w:ilvl w:val="0"/>
          <w:numId w:val="59"/>
        </w:numPr>
        <w:spacing w:after="0"/>
        <w:rPr>
          <w:sz w:val="22"/>
          <w:szCs w:val="22"/>
          <w:lang w:val="sl-SI"/>
        </w:rPr>
      </w:pPr>
      <w:r w:rsidRPr="00CB79DE">
        <w:rPr>
          <w:sz w:val="22"/>
          <w:szCs w:val="22"/>
          <w:lang w:val="sl-SI"/>
        </w:rPr>
        <w:t>da ni zrahljanih spojev in naključnih prekinitev vodnikov, spojev in povezav,</w:t>
      </w:r>
    </w:p>
    <w:p w14:paraId="7F39FF76" w14:textId="6A65C542" w:rsidR="00A13DB3" w:rsidRPr="00CB79DE" w:rsidRDefault="00A13DB3" w:rsidP="007637CA">
      <w:pPr>
        <w:numPr>
          <w:ilvl w:val="0"/>
          <w:numId w:val="59"/>
        </w:numPr>
        <w:spacing w:after="0"/>
        <w:rPr>
          <w:sz w:val="22"/>
          <w:szCs w:val="22"/>
          <w:lang w:val="sl-SI"/>
        </w:rPr>
      </w:pPr>
      <w:r w:rsidRPr="00CB79DE">
        <w:rPr>
          <w:sz w:val="22"/>
          <w:szCs w:val="22"/>
          <w:lang w:val="sl-SI"/>
        </w:rPr>
        <w:t>da zaradi korozije ni oslabljenih delov ozemljitvenih in izenačevalnih povezav zlasti ne v stikih s tlemi,</w:t>
      </w:r>
    </w:p>
    <w:p w14:paraId="6F0A4F85" w14:textId="5D4D569B" w:rsidR="00A13DB3" w:rsidRPr="00CB79DE" w:rsidRDefault="00A13DB3" w:rsidP="007637CA">
      <w:pPr>
        <w:numPr>
          <w:ilvl w:val="0"/>
          <w:numId w:val="59"/>
        </w:numPr>
        <w:spacing w:after="0"/>
        <w:rPr>
          <w:sz w:val="22"/>
          <w:szCs w:val="22"/>
          <w:lang w:val="sl-SI"/>
        </w:rPr>
      </w:pPr>
      <w:r w:rsidRPr="00CB79DE">
        <w:rPr>
          <w:sz w:val="22"/>
          <w:szCs w:val="22"/>
          <w:lang w:val="sl-SI"/>
        </w:rPr>
        <w:t>da so vsi vidni ozemljitveni priključki nepoškodovani,</w:t>
      </w:r>
    </w:p>
    <w:p w14:paraId="799992AE" w14:textId="08BA9984" w:rsidR="00A13DB3" w:rsidRPr="00CB79DE" w:rsidRDefault="00A13DB3" w:rsidP="007637CA">
      <w:pPr>
        <w:numPr>
          <w:ilvl w:val="0"/>
          <w:numId w:val="59"/>
        </w:numPr>
        <w:spacing w:after="0"/>
        <w:rPr>
          <w:sz w:val="22"/>
          <w:szCs w:val="22"/>
          <w:lang w:val="sl-SI"/>
        </w:rPr>
      </w:pPr>
      <w:r w:rsidRPr="00CB79DE">
        <w:rPr>
          <w:sz w:val="22"/>
          <w:szCs w:val="22"/>
          <w:lang w:val="sl-SI"/>
        </w:rPr>
        <w:t>da so vsi vidni vodniki in sestavni deli sistema pritrjeni na ustrezne podlage in da niso deli mehanske zaščite poškodovani,</w:t>
      </w:r>
    </w:p>
    <w:p w14:paraId="139D16AC" w14:textId="79A024CE" w:rsidR="00A13DB3" w:rsidRPr="00CB79DE" w:rsidRDefault="00A13DB3" w:rsidP="007637CA">
      <w:pPr>
        <w:numPr>
          <w:ilvl w:val="0"/>
          <w:numId w:val="59"/>
        </w:numPr>
        <w:spacing w:after="0"/>
        <w:rPr>
          <w:sz w:val="22"/>
          <w:szCs w:val="22"/>
          <w:lang w:val="sl-SI"/>
        </w:rPr>
      </w:pPr>
      <w:r w:rsidRPr="00CB79DE">
        <w:rPr>
          <w:sz w:val="22"/>
          <w:szCs w:val="22"/>
          <w:lang w:val="sl-SI"/>
        </w:rPr>
        <w:t>da so pravilni indikatorji vgrajenih zaščitnih naprav,</w:t>
      </w:r>
    </w:p>
    <w:p w14:paraId="0C7B88E6" w14:textId="2786A2D9" w:rsidR="00A13DB3" w:rsidRPr="00CB79DE" w:rsidRDefault="00A13DB3" w:rsidP="007637CA">
      <w:pPr>
        <w:numPr>
          <w:ilvl w:val="0"/>
          <w:numId w:val="59"/>
        </w:numPr>
        <w:spacing w:after="0"/>
        <w:rPr>
          <w:sz w:val="22"/>
          <w:szCs w:val="22"/>
          <w:lang w:val="sl-SI"/>
        </w:rPr>
      </w:pPr>
      <w:r w:rsidRPr="00CB79DE">
        <w:rPr>
          <w:sz w:val="22"/>
          <w:szCs w:val="22"/>
          <w:lang w:val="sl-SI"/>
        </w:rPr>
        <w:t xml:space="preserve">da ni znakov poškodb zaščitnih naprav ali varovalk, </w:t>
      </w:r>
    </w:p>
    <w:p w14:paraId="7A3F8CCF" w14:textId="13852BA7" w:rsidR="00A13DB3" w:rsidRPr="00CB79DE" w:rsidRDefault="00A13DB3" w:rsidP="007637CA">
      <w:pPr>
        <w:numPr>
          <w:ilvl w:val="0"/>
          <w:numId w:val="59"/>
        </w:numPr>
        <w:spacing w:after="0"/>
        <w:rPr>
          <w:sz w:val="22"/>
          <w:szCs w:val="22"/>
          <w:lang w:val="sl-SI"/>
        </w:rPr>
      </w:pPr>
      <w:r w:rsidRPr="00CB79DE">
        <w:rPr>
          <w:sz w:val="22"/>
          <w:szCs w:val="22"/>
          <w:lang w:val="sl-SI"/>
        </w:rPr>
        <w:t>da so ustrezno izvedene galvanske povezave s sosednjimi stavbami in povezanost njihovih inštalacij,</w:t>
      </w:r>
    </w:p>
    <w:p w14:paraId="7309D64F" w14:textId="76E874A4" w:rsidR="00A13DB3" w:rsidRPr="00CB79DE" w:rsidRDefault="00A13DB3" w:rsidP="007637CA">
      <w:pPr>
        <w:numPr>
          <w:ilvl w:val="0"/>
          <w:numId w:val="59"/>
        </w:numPr>
        <w:spacing w:after="0"/>
        <w:rPr>
          <w:sz w:val="22"/>
          <w:szCs w:val="22"/>
          <w:lang w:val="sl-SI"/>
        </w:rPr>
      </w:pPr>
      <w:r w:rsidRPr="00CB79DE">
        <w:rPr>
          <w:sz w:val="22"/>
          <w:szCs w:val="22"/>
          <w:lang w:val="sl-SI"/>
        </w:rPr>
        <w:t>da so povezovalni vodniki, spoji in naprave za zaslanjanje, mesto položitve kablov in prenapetostne zaščitne naprave pravilno nameščene, pravilno povezane z ozemljitvenim sistemom,</w:t>
      </w:r>
    </w:p>
    <w:p w14:paraId="5B6F914E" w14:textId="4ECFA2A6" w:rsidR="00A13DB3" w:rsidRPr="00CB79DE" w:rsidRDefault="00A13DB3" w:rsidP="007637CA">
      <w:pPr>
        <w:numPr>
          <w:ilvl w:val="0"/>
          <w:numId w:val="59"/>
        </w:numPr>
        <w:spacing w:after="0"/>
        <w:rPr>
          <w:sz w:val="22"/>
          <w:szCs w:val="22"/>
          <w:lang w:val="sl-SI"/>
        </w:rPr>
      </w:pPr>
      <w:r w:rsidRPr="00CB79DE">
        <w:rPr>
          <w:sz w:val="22"/>
          <w:szCs w:val="22"/>
          <w:lang w:val="sl-SI"/>
        </w:rPr>
        <w:t>da so prehodi vodnika iz temelja v zemljo in iz zemlje v nadzemni del z ustrezno izolacijo (bitumenski trak, izoliran vodnik,…),</w:t>
      </w:r>
    </w:p>
    <w:p w14:paraId="622639DF" w14:textId="20BC28B1" w:rsidR="00A13DB3" w:rsidRPr="00CB79DE" w:rsidRDefault="00A13DB3" w:rsidP="00015B91">
      <w:pPr>
        <w:numPr>
          <w:ilvl w:val="0"/>
          <w:numId w:val="59"/>
        </w:numPr>
        <w:rPr>
          <w:sz w:val="22"/>
          <w:szCs w:val="22"/>
          <w:lang w:val="sl-SI"/>
        </w:rPr>
      </w:pPr>
      <w:r w:rsidRPr="00CB79DE">
        <w:rPr>
          <w:sz w:val="22"/>
          <w:szCs w:val="22"/>
          <w:lang w:val="sl-SI"/>
        </w:rPr>
        <w:t xml:space="preserve">da je temeljno ozemljilo galvansko povezano z armaturo </w:t>
      </w:r>
      <w:r w:rsidR="00D12BFE">
        <w:rPr>
          <w:sz w:val="22"/>
          <w:szCs w:val="22"/>
          <w:lang w:val="sl-SI"/>
        </w:rPr>
        <w:t>stavbe</w:t>
      </w:r>
      <w:r w:rsidRPr="00CB79DE">
        <w:rPr>
          <w:sz w:val="22"/>
          <w:szCs w:val="22"/>
          <w:lang w:val="sl-SI"/>
        </w:rPr>
        <w:t xml:space="preserve"> z varjenimi spoji ali ustreznimi spojnimi elementi.</w:t>
      </w:r>
    </w:p>
    <w:p w14:paraId="4D78CE2C" w14:textId="57D69383" w:rsidR="00C1130B" w:rsidRDefault="007637CA" w:rsidP="00CB79DE">
      <w:pPr>
        <w:widowControl w:val="0"/>
        <w:overflowPunct/>
        <w:autoSpaceDE/>
        <w:autoSpaceDN/>
        <w:adjustRightInd/>
        <w:textAlignment w:val="auto"/>
        <w:rPr>
          <w:sz w:val="22"/>
          <w:szCs w:val="22"/>
          <w:lang w:val="sl-SI"/>
        </w:rPr>
      </w:pPr>
      <w:r>
        <w:rPr>
          <w:sz w:val="22"/>
          <w:szCs w:val="22"/>
          <w:lang w:val="sl-SI"/>
        </w:rPr>
        <w:t>(3) O</w:t>
      </w:r>
      <w:r w:rsidR="00A13DB3" w:rsidRPr="00A13DB3">
        <w:rPr>
          <w:sz w:val="22"/>
          <w:szCs w:val="22"/>
          <w:lang w:val="sl-SI"/>
        </w:rPr>
        <w:t xml:space="preserve"> vzdrževaln</w:t>
      </w:r>
      <w:r>
        <w:rPr>
          <w:sz w:val="22"/>
          <w:szCs w:val="22"/>
          <w:lang w:val="sl-SI"/>
        </w:rPr>
        <w:t>ih</w:t>
      </w:r>
      <w:r w:rsidR="00A13DB3" w:rsidRPr="00A13DB3">
        <w:rPr>
          <w:sz w:val="22"/>
          <w:szCs w:val="22"/>
          <w:lang w:val="sl-SI"/>
        </w:rPr>
        <w:t xml:space="preserve"> pregled</w:t>
      </w:r>
      <w:r>
        <w:rPr>
          <w:sz w:val="22"/>
          <w:szCs w:val="22"/>
          <w:lang w:val="sl-SI"/>
        </w:rPr>
        <w:t>ih</w:t>
      </w:r>
      <w:r w:rsidR="00A13DB3" w:rsidRPr="00A13DB3">
        <w:rPr>
          <w:sz w:val="22"/>
          <w:szCs w:val="22"/>
          <w:lang w:val="sl-SI"/>
        </w:rPr>
        <w:t xml:space="preserve"> je treba voditi evidenco, ki je shranjena pri lastniku. Za istovetnost je odgovoren lastnik.</w:t>
      </w:r>
    </w:p>
    <w:p w14:paraId="23556803" w14:textId="77777777" w:rsidR="00440155" w:rsidRPr="00440155" w:rsidRDefault="00440155" w:rsidP="00440155">
      <w:pPr>
        <w:pStyle w:val="Naslov2"/>
        <w:ind w:left="576" w:hanging="576"/>
        <w:rPr>
          <w:lang w:val="sl-SI"/>
        </w:rPr>
      </w:pPr>
      <w:bookmarkStart w:id="154" w:name="_Toc174649"/>
      <w:r w:rsidRPr="00440155">
        <w:rPr>
          <w:lang w:val="sl-SI"/>
        </w:rPr>
        <w:t>Obdobja za preverjanje</w:t>
      </w:r>
      <w:bookmarkEnd w:id="154"/>
    </w:p>
    <w:p w14:paraId="1E83FB75" w14:textId="6D71C1A0" w:rsidR="00440155" w:rsidRPr="00CB79DE" w:rsidRDefault="00440155" w:rsidP="00440155">
      <w:pPr>
        <w:rPr>
          <w:rFonts w:cs="Arial"/>
          <w:sz w:val="22"/>
          <w:szCs w:val="22"/>
          <w:lang w:val="sl-SI"/>
        </w:rPr>
      </w:pPr>
      <w:r w:rsidRPr="00CB79DE">
        <w:rPr>
          <w:rFonts w:cs="Arial"/>
          <w:sz w:val="22"/>
          <w:szCs w:val="22"/>
          <w:lang w:val="sl-SI"/>
        </w:rPr>
        <w:t>(1) Kadar stavba združuje različno zahtevne električne inštalacije, elektroenergetske postroje in/ali sistem zaščite pred strelo se obdobje za redna preverjanja, kot tudi vzdrževalne preglede določi glede na njihovo zahtevnost.</w:t>
      </w:r>
    </w:p>
    <w:p w14:paraId="48526C1A" w14:textId="401E0139" w:rsidR="00440155" w:rsidRPr="00CB79DE" w:rsidRDefault="00440155" w:rsidP="00440155">
      <w:pPr>
        <w:rPr>
          <w:rFonts w:cs="Arial"/>
          <w:sz w:val="22"/>
          <w:szCs w:val="22"/>
          <w:lang w:val="sl-SI"/>
        </w:rPr>
      </w:pPr>
      <w:r w:rsidRPr="00CB79DE">
        <w:rPr>
          <w:rFonts w:cs="Arial"/>
          <w:sz w:val="22"/>
          <w:szCs w:val="22"/>
          <w:lang w:val="sl-SI"/>
        </w:rPr>
        <w:t>(2) Obdobja obveznih vizualnih pregledov in preverjanj zunanjega sistem LPS naj bodo usklajena z obdobji obveznih pregledov in preverjanj najzahtevnejših nizkonapetostnih električnih inštalacij</w:t>
      </w:r>
      <w:r w:rsidR="00647B9D">
        <w:rPr>
          <w:rFonts w:cs="Arial"/>
          <w:sz w:val="22"/>
          <w:szCs w:val="22"/>
          <w:lang w:val="sl-SI"/>
        </w:rPr>
        <w:t xml:space="preserve"> </w:t>
      </w:r>
      <w:r w:rsidRPr="00CB79DE">
        <w:rPr>
          <w:rFonts w:cs="Arial"/>
          <w:sz w:val="22"/>
          <w:szCs w:val="22"/>
          <w:lang w:val="sl-SI"/>
        </w:rPr>
        <w:t>ali postroja v stavbi in se izvajata hkrati.</w:t>
      </w:r>
      <w:r w:rsidR="00647B9D">
        <w:rPr>
          <w:rFonts w:cs="Arial"/>
          <w:sz w:val="22"/>
          <w:szCs w:val="22"/>
          <w:lang w:val="sl-SI"/>
        </w:rPr>
        <w:t xml:space="preserve"> </w:t>
      </w:r>
    </w:p>
    <w:p w14:paraId="1D0A0EEB" w14:textId="5DE5EBF1" w:rsidR="00440155" w:rsidRPr="00CB79DE" w:rsidRDefault="00440155" w:rsidP="00440155">
      <w:pPr>
        <w:rPr>
          <w:rFonts w:cs="Arial"/>
          <w:sz w:val="22"/>
          <w:szCs w:val="22"/>
          <w:lang w:val="sl-SI"/>
        </w:rPr>
      </w:pPr>
      <w:r w:rsidRPr="00CB79DE">
        <w:rPr>
          <w:rFonts w:cs="Arial"/>
          <w:sz w:val="22"/>
          <w:szCs w:val="22"/>
          <w:lang w:val="sl-SI"/>
        </w:rPr>
        <w:t>(3) Vizualni pregled in preverjanje notranjega sistema zaščite pred strelo in ostalih električnih inštalacij in postrojev v isti stavbi se, kadar ocena tveganja ne določi drugače, izvaja v obdobjih, ki so zahtevani za to vrsto električne inštalacije ali postroja.</w:t>
      </w:r>
    </w:p>
    <w:p w14:paraId="45B71D8B" w14:textId="5D35DC14" w:rsidR="00440155" w:rsidRPr="00440155" w:rsidRDefault="00440155" w:rsidP="00440155">
      <w:pPr>
        <w:rPr>
          <w:rFonts w:cs="Arial"/>
          <w:szCs w:val="22"/>
          <w:lang w:val="sl-SI"/>
        </w:rPr>
      </w:pPr>
      <w:r w:rsidRPr="00CB79DE">
        <w:rPr>
          <w:rFonts w:cs="Arial"/>
          <w:sz w:val="22"/>
          <w:szCs w:val="22"/>
          <w:lang w:val="sl-SI"/>
        </w:rPr>
        <w:lastRenderedPageBreak/>
        <w:t>(4) Tabela 17 podaja priporočena obdobja, zahtevnost in obseg preverjanj glede na vrsto in zahtevnost stavb.</w:t>
      </w:r>
    </w:p>
    <w:p w14:paraId="40A52E7B" w14:textId="77777777" w:rsidR="004B58BA" w:rsidRDefault="004B58BA" w:rsidP="00D47B92">
      <w:pPr>
        <w:spacing w:before="240"/>
        <w:jc w:val="center"/>
        <w:rPr>
          <w:rFonts w:cs="Arial"/>
          <w:szCs w:val="22"/>
          <w:lang w:val="sl-SI"/>
        </w:rPr>
        <w:sectPr w:rsidR="004B58BA" w:rsidSect="00D47B92">
          <w:footnotePr>
            <w:numFmt w:val="chicago"/>
          </w:footnotePr>
          <w:pgSz w:w="11907" w:h="16840" w:code="9"/>
          <w:pgMar w:top="1134" w:right="1134" w:bottom="1134" w:left="1134" w:header="425" w:footer="567" w:gutter="0"/>
          <w:cols w:space="708"/>
          <w:titlePg/>
          <w:docGrid w:linePitch="272"/>
        </w:sectPr>
      </w:pPr>
    </w:p>
    <w:p w14:paraId="1CF54127" w14:textId="4409A253" w:rsidR="00440155" w:rsidRPr="00440155" w:rsidRDefault="00440155" w:rsidP="00D47B92">
      <w:pPr>
        <w:spacing w:before="240"/>
        <w:jc w:val="center"/>
        <w:rPr>
          <w:rFonts w:cs="Arial"/>
          <w:szCs w:val="22"/>
          <w:lang w:val="sl-SI"/>
        </w:rPr>
      </w:pPr>
      <w:r w:rsidRPr="00440155">
        <w:rPr>
          <w:rFonts w:cs="Arial"/>
          <w:szCs w:val="22"/>
          <w:lang w:val="sl-SI"/>
        </w:rPr>
        <w:lastRenderedPageBreak/>
        <w:t>Tabela 17</w:t>
      </w:r>
    </w:p>
    <w:p w14:paraId="07D13EFA" w14:textId="1EA582A1" w:rsidR="00440155" w:rsidRPr="00440155" w:rsidRDefault="00922C87" w:rsidP="00440155">
      <w:pPr>
        <w:jc w:val="center"/>
        <w:rPr>
          <w:rFonts w:cs="Arial"/>
          <w:szCs w:val="22"/>
          <w:lang w:val="sl-SI"/>
        </w:rPr>
      </w:pPr>
      <w:r w:rsidRPr="00440155">
        <w:rPr>
          <w:rFonts w:cs="Arial"/>
          <w:szCs w:val="22"/>
          <w:lang w:val="sl-SI"/>
        </w:rPr>
        <w:t xml:space="preserve">Obdobja </w:t>
      </w:r>
      <w:r w:rsidR="00440155" w:rsidRPr="00440155">
        <w:rPr>
          <w:rFonts w:cs="Arial"/>
          <w:szCs w:val="22"/>
          <w:lang w:val="sl-SI"/>
        </w:rPr>
        <w:t>za redna preverjanja, zahtevnost in obseg</w:t>
      </w:r>
    </w:p>
    <w:tbl>
      <w:tblPr>
        <w:tblStyle w:val="Tabelamrea"/>
        <w:tblW w:w="0" w:type="auto"/>
        <w:tblLook w:val="04A0" w:firstRow="1" w:lastRow="0" w:firstColumn="1" w:lastColumn="0" w:noHBand="0" w:noVBand="1"/>
      </w:tblPr>
      <w:tblGrid>
        <w:gridCol w:w="5073"/>
        <w:gridCol w:w="1348"/>
        <w:gridCol w:w="1134"/>
        <w:gridCol w:w="763"/>
        <w:gridCol w:w="1116"/>
        <w:gridCol w:w="860"/>
        <w:gridCol w:w="976"/>
        <w:gridCol w:w="1082"/>
        <w:gridCol w:w="860"/>
        <w:gridCol w:w="1082"/>
        <w:gridCol w:w="494"/>
      </w:tblGrid>
      <w:tr w:rsidR="004B58BA" w:rsidRPr="00800E7F" w14:paraId="4EAAF851" w14:textId="77777777" w:rsidTr="004B58BA">
        <w:trPr>
          <w:trHeight w:val="196"/>
          <w:tblHeader/>
        </w:trPr>
        <w:tc>
          <w:tcPr>
            <w:tcW w:w="0" w:type="auto"/>
            <w:vMerge w:val="restart"/>
            <w:tcBorders>
              <w:top w:val="single" w:sz="12" w:space="0" w:color="auto"/>
            </w:tcBorders>
            <w:vAlign w:val="bottom"/>
          </w:tcPr>
          <w:p w14:paraId="0C0F03EE" w14:textId="615DB4AD" w:rsidR="004B58BA" w:rsidRPr="00B2609B" w:rsidRDefault="004B58BA" w:rsidP="00BF0562">
            <w:pPr>
              <w:rPr>
                <w:rFonts w:cstheme="minorHAnsi"/>
                <w:b/>
                <w:bCs/>
                <w:sz w:val="24"/>
                <w:szCs w:val="24"/>
                <w:lang w:val="sl-SI"/>
              </w:rPr>
            </w:pPr>
          </w:p>
        </w:tc>
        <w:tc>
          <w:tcPr>
            <w:tcW w:w="0" w:type="auto"/>
            <w:vMerge w:val="restart"/>
            <w:tcBorders>
              <w:top w:val="single" w:sz="12" w:space="0" w:color="auto"/>
            </w:tcBorders>
            <w:vAlign w:val="bottom"/>
          </w:tcPr>
          <w:p w14:paraId="37168353" w14:textId="2E408014" w:rsidR="004B58BA" w:rsidRPr="00D42A3C" w:rsidRDefault="004B58BA" w:rsidP="00BF0562">
            <w:pPr>
              <w:jc w:val="center"/>
              <w:rPr>
                <w:rFonts w:cstheme="minorHAnsi"/>
                <w:b/>
                <w:bCs/>
                <w:lang w:val="sl-SI"/>
              </w:rPr>
            </w:pPr>
            <w:r w:rsidRPr="00D42A3C">
              <w:rPr>
                <w:rFonts w:cstheme="minorHAnsi"/>
                <w:b/>
                <w:bCs/>
                <w:lang w:val="sl-SI"/>
              </w:rPr>
              <w:t xml:space="preserve">Prvo </w:t>
            </w:r>
            <w:r>
              <w:rPr>
                <w:rFonts w:cstheme="minorHAnsi"/>
                <w:b/>
                <w:bCs/>
                <w:lang w:val="sl-SI"/>
              </w:rPr>
              <w:t>preverjanje</w:t>
            </w:r>
          </w:p>
        </w:tc>
        <w:tc>
          <w:tcPr>
            <w:tcW w:w="0" w:type="auto"/>
            <w:gridSpan w:val="9"/>
            <w:tcBorders>
              <w:top w:val="single" w:sz="12" w:space="0" w:color="auto"/>
            </w:tcBorders>
            <w:vAlign w:val="bottom"/>
          </w:tcPr>
          <w:p w14:paraId="75B8D407" w14:textId="77777777" w:rsidR="004B58BA" w:rsidRPr="00D42A3C" w:rsidRDefault="004B58BA" w:rsidP="00BF0562">
            <w:pPr>
              <w:jc w:val="center"/>
              <w:rPr>
                <w:rFonts w:cstheme="minorHAnsi"/>
                <w:b/>
                <w:bCs/>
                <w:lang w:val="sl-SI"/>
              </w:rPr>
            </w:pPr>
            <w:r w:rsidRPr="00D42A3C">
              <w:rPr>
                <w:rFonts w:cstheme="minorHAnsi"/>
                <w:b/>
                <w:bCs/>
                <w:lang w:val="sl-SI"/>
              </w:rPr>
              <w:t>Obdobja pregledov in preverjanj električnih inštalacij v letih</w:t>
            </w:r>
          </w:p>
        </w:tc>
      </w:tr>
      <w:tr w:rsidR="004B58BA" w:rsidRPr="00D42A3C" w14:paraId="377538DA" w14:textId="77777777" w:rsidTr="004B58BA">
        <w:trPr>
          <w:trHeight w:val="180"/>
          <w:tblHeader/>
        </w:trPr>
        <w:tc>
          <w:tcPr>
            <w:tcW w:w="0" w:type="auto"/>
            <w:vMerge/>
            <w:tcBorders>
              <w:bottom w:val="single" w:sz="12" w:space="0" w:color="auto"/>
            </w:tcBorders>
            <w:vAlign w:val="bottom"/>
          </w:tcPr>
          <w:p w14:paraId="10052B4C" w14:textId="77777777" w:rsidR="004B58BA" w:rsidRPr="00D42A3C" w:rsidRDefault="004B58BA" w:rsidP="00BF0562">
            <w:pPr>
              <w:ind w:left="146"/>
              <w:rPr>
                <w:rFonts w:cstheme="minorHAnsi"/>
                <w:bCs/>
                <w:lang w:val="sl-SI"/>
              </w:rPr>
            </w:pPr>
          </w:p>
        </w:tc>
        <w:tc>
          <w:tcPr>
            <w:tcW w:w="0" w:type="auto"/>
            <w:vMerge/>
            <w:tcBorders>
              <w:bottom w:val="single" w:sz="12" w:space="0" w:color="auto"/>
            </w:tcBorders>
            <w:vAlign w:val="bottom"/>
          </w:tcPr>
          <w:p w14:paraId="315ABD5B" w14:textId="77777777" w:rsidR="004B58BA" w:rsidRPr="00D42A3C" w:rsidRDefault="004B58BA" w:rsidP="00BF0562">
            <w:pPr>
              <w:rPr>
                <w:rFonts w:cstheme="minorHAnsi"/>
                <w:b/>
                <w:bCs/>
                <w:lang w:val="sl-SI"/>
              </w:rPr>
            </w:pPr>
          </w:p>
        </w:tc>
        <w:tc>
          <w:tcPr>
            <w:tcW w:w="0" w:type="auto"/>
            <w:tcBorders>
              <w:bottom w:val="single" w:sz="12" w:space="0" w:color="auto"/>
            </w:tcBorders>
            <w:vAlign w:val="bottom"/>
          </w:tcPr>
          <w:p w14:paraId="011F0F20" w14:textId="77777777" w:rsidR="004B58BA" w:rsidRPr="00D42A3C" w:rsidRDefault="004B58BA" w:rsidP="00BF0562">
            <w:pPr>
              <w:jc w:val="center"/>
              <w:rPr>
                <w:rFonts w:cstheme="minorHAnsi"/>
                <w:b/>
                <w:bCs/>
                <w:lang w:val="sl-SI"/>
              </w:rPr>
            </w:pPr>
            <w:r w:rsidRPr="00D42A3C">
              <w:rPr>
                <w:rFonts w:cstheme="minorHAnsi"/>
                <w:b/>
                <w:bCs/>
                <w:lang w:val="sl-SI"/>
              </w:rPr>
              <w:t>1/2</w:t>
            </w:r>
          </w:p>
        </w:tc>
        <w:tc>
          <w:tcPr>
            <w:tcW w:w="0" w:type="auto"/>
            <w:tcBorders>
              <w:bottom w:val="single" w:sz="12" w:space="0" w:color="auto"/>
            </w:tcBorders>
            <w:vAlign w:val="bottom"/>
          </w:tcPr>
          <w:p w14:paraId="1F93E18B" w14:textId="77777777" w:rsidR="004B58BA" w:rsidRPr="00D42A3C" w:rsidRDefault="004B58BA" w:rsidP="00BF0562">
            <w:pPr>
              <w:jc w:val="center"/>
              <w:rPr>
                <w:rFonts w:cstheme="minorHAnsi"/>
                <w:b/>
                <w:bCs/>
                <w:lang w:val="sl-SI"/>
              </w:rPr>
            </w:pPr>
            <w:r w:rsidRPr="00D42A3C">
              <w:rPr>
                <w:rFonts w:cstheme="minorHAnsi"/>
                <w:b/>
                <w:bCs/>
                <w:lang w:val="sl-SI"/>
              </w:rPr>
              <w:t>1</w:t>
            </w:r>
          </w:p>
        </w:tc>
        <w:tc>
          <w:tcPr>
            <w:tcW w:w="0" w:type="auto"/>
            <w:tcBorders>
              <w:bottom w:val="single" w:sz="12" w:space="0" w:color="auto"/>
            </w:tcBorders>
            <w:vAlign w:val="bottom"/>
          </w:tcPr>
          <w:p w14:paraId="07405DB4" w14:textId="77777777" w:rsidR="004B58BA" w:rsidRPr="00D42A3C" w:rsidRDefault="004B58BA" w:rsidP="00BF0562">
            <w:pPr>
              <w:jc w:val="center"/>
              <w:rPr>
                <w:rFonts w:cstheme="minorHAnsi"/>
                <w:b/>
                <w:bCs/>
                <w:lang w:val="sl-SI"/>
              </w:rPr>
            </w:pPr>
            <w:r w:rsidRPr="00D42A3C">
              <w:rPr>
                <w:rFonts w:cstheme="minorHAnsi"/>
                <w:b/>
                <w:bCs/>
                <w:lang w:val="sl-SI"/>
              </w:rPr>
              <w:t>2</w:t>
            </w:r>
          </w:p>
        </w:tc>
        <w:tc>
          <w:tcPr>
            <w:tcW w:w="0" w:type="auto"/>
            <w:tcBorders>
              <w:bottom w:val="single" w:sz="12" w:space="0" w:color="auto"/>
            </w:tcBorders>
            <w:vAlign w:val="bottom"/>
          </w:tcPr>
          <w:p w14:paraId="4B5776F4" w14:textId="77777777" w:rsidR="004B58BA" w:rsidRPr="00D42A3C" w:rsidRDefault="004B58BA" w:rsidP="00BF0562">
            <w:pPr>
              <w:jc w:val="center"/>
              <w:rPr>
                <w:rFonts w:cstheme="minorHAnsi"/>
                <w:b/>
                <w:bCs/>
                <w:lang w:val="sl-SI"/>
              </w:rPr>
            </w:pPr>
            <w:r w:rsidRPr="00D42A3C">
              <w:rPr>
                <w:rFonts w:cstheme="minorHAnsi"/>
                <w:b/>
                <w:bCs/>
                <w:lang w:val="sl-SI"/>
              </w:rPr>
              <w:t>3</w:t>
            </w:r>
          </w:p>
        </w:tc>
        <w:tc>
          <w:tcPr>
            <w:tcW w:w="0" w:type="auto"/>
            <w:tcBorders>
              <w:bottom w:val="single" w:sz="12" w:space="0" w:color="auto"/>
            </w:tcBorders>
            <w:shd w:val="clear" w:color="auto" w:fill="auto"/>
            <w:vAlign w:val="bottom"/>
          </w:tcPr>
          <w:p w14:paraId="757B4571" w14:textId="77777777" w:rsidR="004B58BA" w:rsidRPr="00D42A3C" w:rsidRDefault="004B58BA" w:rsidP="00BF0562">
            <w:pPr>
              <w:jc w:val="center"/>
              <w:rPr>
                <w:rFonts w:cstheme="minorHAnsi"/>
                <w:b/>
                <w:bCs/>
                <w:lang w:val="sl-SI"/>
              </w:rPr>
            </w:pPr>
            <w:r w:rsidRPr="00D42A3C">
              <w:rPr>
                <w:rFonts w:cstheme="minorHAnsi"/>
                <w:b/>
                <w:bCs/>
                <w:lang w:val="sl-SI"/>
              </w:rPr>
              <w:t>4</w:t>
            </w:r>
          </w:p>
        </w:tc>
        <w:tc>
          <w:tcPr>
            <w:tcW w:w="0" w:type="auto"/>
            <w:tcBorders>
              <w:bottom w:val="single" w:sz="12" w:space="0" w:color="auto"/>
            </w:tcBorders>
            <w:vAlign w:val="bottom"/>
          </w:tcPr>
          <w:p w14:paraId="1523FDA2" w14:textId="77777777" w:rsidR="004B58BA" w:rsidRPr="00D42A3C" w:rsidRDefault="004B58BA" w:rsidP="00BF0562">
            <w:pPr>
              <w:jc w:val="center"/>
              <w:rPr>
                <w:rFonts w:cstheme="minorHAnsi"/>
                <w:b/>
                <w:bCs/>
                <w:lang w:val="sl-SI"/>
              </w:rPr>
            </w:pPr>
            <w:r w:rsidRPr="00D42A3C">
              <w:rPr>
                <w:rFonts w:cstheme="minorHAnsi"/>
                <w:b/>
                <w:bCs/>
                <w:lang w:val="sl-SI"/>
              </w:rPr>
              <w:t>5</w:t>
            </w:r>
          </w:p>
        </w:tc>
        <w:tc>
          <w:tcPr>
            <w:tcW w:w="0" w:type="auto"/>
            <w:tcBorders>
              <w:bottom w:val="single" w:sz="12" w:space="0" w:color="auto"/>
            </w:tcBorders>
            <w:vAlign w:val="bottom"/>
          </w:tcPr>
          <w:p w14:paraId="20C5F3D0" w14:textId="77777777" w:rsidR="004B58BA" w:rsidRPr="00D42A3C" w:rsidRDefault="004B58BA" w:rsidP="00BF0562">
            <w:pPr>
              <w:jc w:val="center"/>
              <w:rPr>
                <w:rFonts w:cstheme="minorHAnsi"/>
                <w:b/>
                <w:bCs/>
                <w:lang w:val="sl-SI"/>
              </w:rPr>
            </w:pPr>
            <w:r w:rsidRPr="00D42A3C">
              <w:rPr>
                <w:rFonts w:cstheme="minorHAnsi"/>
                <w:b/>
                <w:bCs/>
                <w:lang w:val="sl-SI"/>
              </w:rPr>
              <w:t>6</w:t>
            </w:r>
          </w:p>
        </w:tc>
        <w:tc>
          <w:tcPr>
            <w:tcW w:w="0" w:type="auto"/>
            <w:tcBorders>
              <w:bottom w:val="single" w:sz="12" w:space="0" w:color="auto"/>
            </w:tcBorders>
            <w:vAlign w:val="bottom"/>
          </w:tcPr>
          <w:p w14:paraId="652742BC" w14:textId="77777777" w:rsidR="004B58BA" w:rsidRPr="00D42A3C" w:rsidRDefault="004B58BA" w:rsidP="00BF0562">
            <w:pPr>
              <w:jc w:val="center"/>
              <w:rPr>
                <w:rFonts w:cstheme="minorHAnsi"/>
                <w:b/>
                <w:bCs/>
                <w:lang w:val="sl-SI"/>
              </w:rPr>
            </w:pPr>
            <w:r w:rsidRPr="00D42A3C">
              <w:rPr>
                <w:rFonts w:cstheme="minorHAnsi"/>
                <w:b/>
                <w:bCs/>
                <w:lang w:val="sl-SI"/>
              </w:rPr>
              <w:t>8</w:t>
            </w:r>
          </w:p>
        </w:tc>
        <w:tc>
          <w:tcPr>
            <w:tcW w:w="0" w:type="auto"/>
            <w:tcBorders>
              <w:bottom w:val="single" w:sz="12" w:space="0" w:color="auto"/>
            </w:tcBorders>
            <w:vAlign w:val="bottom"/>
          </w:tcPr>
          <w:p w14:paraId="2E380DC6" w14:textId="77777777" w:rsidR="004B58BA" w:rsidRPr="00D42A3C" w:rsidRDefault="004B58BA" w:rsidP="00BF0562">
            <w:pPr>
              <w:jc w:val="center"/>
              <w:rPr>
                <w:rFonts w:cstheme="minorHAnsi"/>
                <w:b/>
                <w:bCs/>
                <w:lang w:val="sl-SI"/>
              </w:rPr>
            </w:pPr>
            <w:r w:rsidRPr="00D42A3C">
              <w:rPr>
                <w:rFonts w:cstheme="minorHAnsi"/>
                <w:b/>
                <w:bCs/>
                <w:lang w:val="sl-SI"/>
              </w:rPr>
              <w:t>16</w:t>
            </w:r>
          </w:p>
        </w:tc>
      </w:tr>
      <w:tr w:rsidR="004B58BA" w:rsidRPr="00B2609B" w14:paraId="75C7D45A" w14:textId="77777777" w:rsidTr="004B58BA">
        <w:trPr>
          <w:trHeight w:val="401"/>
        </w:trPr>
        <w:tc>
          <w:tcPr>
            <w:tcW w:w="0" w:type="auto"/>
            <w:gridSpan w:val="11"/>
            <w:tcBorders>
              <w:top w:val="single" w:sz="12" w:space="0" w:color="auto"/>
              <w:bottom w:val="dashed" w:sz="4" w:space="0" w:color="auto"/>
            </w:tcBorders>
          </w:tcPr>
          <w:p w14:paraId="2995E03A" w14:textId="7EF745B8" w:rsidR="004B58BA" w:rsidRPr="00B2609B" w:rsidRDefault="004B58BA" w:rsidP="00BF0562">
            <w:pPr>
              <w:jc w:val="center"/>
              <w:rPr>
                <w:rFonts w:cstheme="minorHAnsi"/>
                <w:b/>
                <w:bCs/>
                <w:lang w:val="sl-SI"/>
              </w:rPr>
            </w:pPr>
            <w:r w:rsidRPr="00B2609B">
              <w:rPr>
                <w:rFonts w:cstheme="minorHAnsi"/>
                <w:b/>
                <w:bCs/>
                <w:color w:val="000000"/>
                <w:spacing w:val="5"/>
                <w:sz w:val="24"/>
                <w:szCs w:val="24"/>
                <w:lang w:val="de-DE"/>
              </w:rPr>
              <w:t>Stavbe</w:t>
            </w:r>
            <w:r w:rsidRPr="00B2609B">
              <w:rPr>
                <w:rFonts w:cstheme="minorHAnsi"/>
                <w:bCs/>
                <w:i/>
                <w:color w:val="000000"/>
                <w:spacing w:val="5"/>
                <w:lang w:val="de-DE"/>
              </w:rPr>
              <w:t>, el. inštalacije in LPS</w:t>
            </w:r>
          </w:p>
        </w:tc>
      </w:tr>
      <w:tr w:rsidR="004B58BA" w:rsidRPr="00B2609B" w14:paraId="6848E385" w14:textId="77777777" w:rsidTr="004B58BA">
        <w:trPr>
          <w:trHeight w:val="543"/>
        </w:trPr>
        <w:tc>
          <w:tcPr>
            <w:tcW w:w="0" w:type="auto"/>
            <w:tcBorders>
              <w:top w:val="single" w:sz="12" w:space="0" w:color="auto"/>
              <w:bottom w:val="dashed" w:sz="4" w:space="0" w:color="auto"/>
            </w:tcBorders>
          </w:tcPr>
          <w:p w14:paraId="2712C775" w14:textId="77777777" w:rsidR="004B58BA" w:rsidRPr="00B2609B" w:rsidDel="00290C6D" w:rsidRDefault="004B58BA" w:rsidP="00BF0562">
            <w:pPr>
              <w:ind w:left="34"/>
              <w:rPr>
                <w:rFonts w:cstheme="minorHAnsi"/>
                <w:spacing w:val="5"/>
                <w:lang w:val="sl-SI"/>
              </w:rPr>
            </w:pPr>
            <w:r w:rsidRPr="00B2609B">
              <w:rPr>
                <w:rFonts w:cstheme="minorHAnsi"/>
                <w:spacing w:val="5"/>
                <w:lang w:val="sl-SI"/>
              </w:rPr>
              <w:t>Enostanovanjske</w:t>
            </w:r>
            <w:r>
              <w:rPr>
                <w:rFonts w:cstheme="minorHAnsi"/>
                <w:spacing w:val="5"/>
                <w:lang w:val="sl-SI"/>
              </w:rPr>
              <w:t xml:space="preserve"> in</w:t>
            </w:r>
            <w:r w:rsidRPr="00B2609B">
              <w:rPr>
                <w:rFonts w:cstheme="minorHAnsi"/>
                <w:spacing w:val="5"/>
                <w:lang w:val="sl-SI"/>
              </w:rPr>
              <w:t xml:space="preserve"> večstanovanjske stavbe za bivanje</w:t>
            </w:r>
            <w:r>
              <w:rPr>
                <w:rFonts w:cstheme="minorHAnsi"/>
                <w:spacing w:val="5"/>
                <w:lang w:val="sl-SI"/>
              </w:rPr>
              <w:t xml:space="preserve">, </w:t>
            </w:r>
            <w:r w:rsidRPr="00B2609B">
              <w:rPr>
                <w:rFonts w:cstheme="minorHAnsi"/>
                <w:spacing w:val="5"/>
                <w:lang w:val="sl-SI"/>
              </w:rPr>
              <w:t>z ali brez LPS</w:t>
            </w:r>
            <w:r>
              <w:rPr>
                <w:rFonts w:cstheme="minorHAnsi"/>
                <w:spacing w:val="5"/>
                <w:lang w:val="sl-SI"/>
              </w:rPr>
              <w:t xml:space="preserve"> (</w:t>
            </w:r>
            <w:r w:rsidRPr="00B2609B">
              <w:rPr>
                <w:rFonts w:cstheme="minorHAnsi"/>
                <w:b/>
                <w:spacing w:val="5"/>
                <w:lang w:val="sl-SI"/>
              </w:rPr>
              <w:t>nezahteven objekt</w:t>
            </w:r>
            <w:r w:rsidRPr="00B2609B">
              <w:rPr>
                <w:rFonts w:cstheme="minorHAnsi"/>
                <w:spacing w:val="5"/>
                <w:lang w:val="sl-SI"/>
              </w:rPr>
              <w:t>)</w:t>
            </w:r>
          </w:p>
        </w:tc>
        <w:tc>
          <w:tcPr>
            <w:tcW w:w="0" w:type="auto"/>
            <w:tcBorders>
              <w:top w:val="single" w:sz="12" w:space="0" w:color="auto"/>
              <w:bottom w:val="dashed" w:sz="4" w:space="0" w:color="auto"/>
            </w:tcBorders>
          </w:tcPr>
          <w:p w14:paraId="167A9931" w14:textId="77777777" w:rsidR="004B58BA" w:rsidRPr="00B2609B" w:rsidRDefault="004B58BA" w:rsidP="004B58BA">
            <w:pPr>
              <w:spacing w:after="0"/>
              <w:jc w:val="center"/>
              <w:rPr>
                <w:rFonts w:cstheme="minorHAnsi"/>
                <w:b/>
                <w:bCs/>
                <w:lang w:val="sl-SI"/>
              </w:rPr>
            </w:pPr>
            <w:r w:rsidRPr="00B2609B">
              <w:rPr>
                <w:rFonts w:cstheme="minorHAnsi"/>
                <w:b/>
                <w:bCs/>
                <w:lang w:val="sl-SI"/>
              </w:rPr>
              <w:t>B</w:t>
            </w:r>
          </w:p>
        </w:tc>
        <w:tc>
          <w:tcPr>
            <w:tcW w:w="0" w:type="auto"/>
            <w:tcBorders>
              <w:top w:val="single" w:sz="12" w:space="0" w:color="auto"/>
              <w:bottom w:val="dashed" w:sz="4" w:space="0" w:color="auto"/>
            </w:tcBorders>
          </w:tcPr>
          <w:p w14:paraId="78539D6D" w14:textId="77777777" w:rsidR="004B58BA" w:rsidRPr="00B2609B" w:rsidRDefault="004B58BA" w:rsidP="004B58BA">
            <w:pPr>
              <w:spacing w:after="0"/>
              <w:jc w:val="center"/>
              <w:rPr>
                <w:rFonts w:cstheme="minorHAnsi"/>
                <w:b/>
                <w:bCs/>
                <w:strike/>
                <w:lang w:val="sl-SI"/>
              </w:rPr>
            </w:pPr>
          </w:p>
        </w:tc>
        <w:tc>
          <w:tcPr>
            <w:tcW w:w="0" w:type="auto"/>
            <w:tcBorders>
              <w:top w:val="single" w:sz="12" w:space="0" w:color="auto"/>
              <w:bottom w:val="dashed" w:sz="4" w:space="0" w:color="auto"/>
            </w:tcBorders>
          </w:tcPr>
          <w:p w14:paraId="3ACB5A61" w14:textId="77777777" w:rsidR="004B58BA" w:rsidRPr="001F2A4C" w:rsidRDefault="004B58BA" w:rsidP="004B58BA">
            <w:pPr>
              <w:spacing w:after="0"/>
              <w:jc w:val="center"/>
              <w:rPr>
                <w:rFonts w:cstheme="minorHAnsi"/>
                <w:b/>
                <w:bCs/>
                <w:lang w:val="sl-SI"/>
              </w:rPr>
            </w:pPr>
            <w:r w:rsidRPr="001F2A4C">
              <w:rPr>
                <w:rFonts w:cstheme="minorHAnsi"/>
                <w:b/>
                <w:bCs/>
                <w:lang w:val="sl-SI"/>
              </w:rPr>
              <w:t>L</w:t>
            </w:r>
            <w:r>
              <w:rPr>
                <w:rFonts w:cstheme="minorHAnsi"/>
                <w:b/>
                <w:bCs/>
                <w:lang w:val="sl-SI"/>
              </w:rPr>
              <w:t>0</w:t>
            </w:r>
          </w:p>
        </w:tc>
        <w:tc>
          <w:tcPr>
            <w:tcW w:w="0" w:type="auto"/>
            <w:tcBorders>
              <w:top w:val="single" w:sz="12" w:space="0" w:color="auto"/>
              <w:bottom w:val="dashed" w:sz="4" w:space="0" w:color="auto"/>
            </w:tcBorders>
          </w:tcPr>
          <w:p w14:paraId="265717C7" w14:textId="77777777" w:rsidR="004B58BA" w:rsidRPr="00B2609B" w:rsidRDefault="004B58BA" w:rsidP="004B58BA">
            <w:pPr>
              <w:spacing w:after="0"/>
              <w:jc w:val="center"/>
              <w:rPr>
                <w:rFonts w:cstheme="minorHAnsi"/>
                <w:b/>
                <w:bCs/>
                <w:lang w:val="sl-SI"/>
              </w:rPr>
            </w:pPr>
          </w:p>
        </w:tc>
        <w:tc>
          <w:tcPr>
            <w:tcW w:w="0" w:type="auto"/>
            <w:tcBorders>
              <w:top w:val="single" w:sz="12" w:space="0" w:color="auto"/>
              <w:bottom w:val="dashed" w:sz="4" w:space="0" w:color="auto"/>
            </w:tcBorders>
          </w:tcPr>
          <w:p w14:paraId="7637ED47" w14:textId="77777777" w:rsidR="004B58BA" w:rsidRPr="00B2609B" w:rsidRDefault="004B58BA" w:rsidP="004B58BA">
            <w:pPr>
              <w:spacing w:after="0"/>
              <w:jc w:val="center"/>
              <w:rPr>
                <w:rFonts w:cstheme="minorHAnsi"/>
                <w:bCs/>
                <w:lang w:val="sl-SI"/>
              </w:rPr>
            </w:pPr>
          </w:p>
        </w:tc>
        <w:tc>
          <w:tcPr>
            <w:tcW w:w="0" w:type="auto"/>
            <w:tcBorders>
              <w:top w:val="single" w:sz="12" w:space="0" w:color="auto"/>
              <w:bottom w:val="single" w:sz="4" w:space="0" w:color="auto"/>
            </w:tcBorders>
            <w:shd w:val="clear" w:color="auto" w:fill="auto"/>
          </w:tcPr>
          <w:p w14:paraId="5A96C1A4" w14:textId="77777777" w:rsidR="004B58BA" w:rsidRPr="00B2609B" w:rsidRDefault="004B58BA" w:rsidP="004B58BA">
            <w:pPr>
              <w:spacing w:after="0"/>
              <w:jc w:val="center"/>
              <w:rPr>
                <w:rFonts w:cstheme="minorHAnsi"/>
                <w:b/>
                <w:bCs/>
                <w:lang w:val="sl-SI"/>
              </w:rPr>
            </w:pPr>
            <w:r>
              <w:rPr>
                <w:rFonts w:cstheme="minorHAnsi"/>
                <w:b/>
                <w:bCs/>
                <w:lang w:val="sl-SI"/>
              </w:rPr>
              <w:t>BP III</w:t>
            </w:r>
          </w:p>
        </w:tc>
        <w:tc>
          <w:tcPr>
            <w:tcW w:w="0" w:type="auto"/>
            <w:tcBorders>
              <w:top w:val="single" w:sz="12" w:space="0" w:color="auto"/>
              <w:bottom w:val="dashed" w:sz="4" w:space="0" w:color="auto"/>
            </w:tcBorders>
          </w:tcPr>
          <w:p w14:paraId="648F8C5D" w14:textId="77777777" w:rsidR="004B58BA" w:rsidRPr="00B2609B" w:rsidRDefault="004B58BA" w:rsidP="004B58BA">
            <w:pPr>
              <w:spacing w:after="0"/>
              <w:jc w:val="center"/>
              <w:rPr>
                <w:rFonts w:cstheme="minorHAnsi"/>
                <w:bCs/>
                <w:lang w:val="sl-SI"/>
              </w:rPr>
            </w:pPr>
          </w:p>
        </w:tc>
        <w:tc>
          <w:tcPr>
            <w:tcW w:w="0" w:type="auto"/>
            <w:tcBorders>
              <w:top w:val="single" w:sz="12" w:space="0" w:color="auto"/>
              <w:bottom w:val="dashed" w:sz="4" w:space="0" w:color="auto"/>
            </w:tcBorders>
          </w:tcPr>
          <w:p w14:paraId="7208B92D" w14:textId="77777777" w:rsidR="004B58BA" w:rsidRPr="00B2609B" w:rsidRDefault="004B58BA" w:rsidP="004B58BA">
            <w:pPr>
              <w:spacing w:after="0"/>
              <w:jc w:val="center"/>
              <w:rPr>
                <w:rFonts w:cstheme="minorHAnsi"/>
                <w:bCs/>
                <w:lang w:val="sl-SI"/>
              </w:rPr>
            </w:pPr>
          </w:p>
        </w:tc>
        <w:tc>
          <w:tcPr>
            <w:tcW w:w="0" w:type="auto"/>
            <w:tcBorders>
              <w:top w:val="single" w:sz="12" w:space="0" w:color="auto"/>
              <w:bottom w:val="dashed" w:sz="4" w:space="0" w:color="auto"/>
            </w:tcBorders>
          </w:tcPr>
          <w:p w14:paraId="53B4FB0B" w14:textId="77777777" w:rsidR="004B58BA" w:rsidRPr="00B2609B" w:rsidRDefault="004B58BA" w:rsidP="004B58BA">
            <w:pPr>
              <w:spacing w:after="0"/>
              <w:jc w:val="center"/>
              <w:rPr>
                <w:rFonts w:cstheme="minorHAnsi"/>
                <w:bCs/>
                <w:lang w:val="sl-SI"/>
              </w:rPr>
            </w:pPr>
          </w:p>
        </w:tc>
        <w:tc>
          <w:tcPr>
            <w:tcW w:w="0" w:type="auto"/>
            <w:tcBorders>
              <w:top w:val="single" w:sz="12" w:space="0" w:color="auto"/>
              <w:bottom w:val="dashed" w:sz="4" w:space="0" w:color="auto"/>
            </w:tcBorders>
          </w:tcPr>
          <w:p w14:paraId="610FAD09" w14:textId="77777777" w:rsidR="004B58BA" w:rsidRPr="00B2609B" w:rsidRDefault="004B58BA" w:rsidP="004B58BA">
            <w:pPr>
              <w:spacing w:after="0"/>
              <w:jc w:val="center"/>
              <w:rPr>
                <w:rFonts w:cstheme="minorHAnsi"/>
                <w:b/>
                <w:bCs/>
                <w:lang w:val="sl-SI"/>
              </w:rPr>
            </w:pPr>
            <w:r w:rsidRPr="00B2609B">
              <w:rPr>
                <w:rFonts w:cstheme="minorHAnsi"/>
                <w:b/>
                <w:bCs/>
                <w:lang w:val="sl-SI"/>
              </w:rPr>
              <w:t xml:space="preserve">BP </w:t>
            </w:r>
          </w:p>
          <w:p w14:paraId="316E1C85" w14:textId="77777777" w:rsidR="004B58BA" w:rsidRPr="00B2609B" w:rsidRDefault="004B58BA" w:rsidP="004B58BA">
            <w:pPr>
              <w:spacing w:after="0"/>
              <w:jc w:val="center"/>
              <w:rPr>
                <w:rFonts w:cstheme="minorHAnsi"/>
                <w:bCs/>
                <w:lang w:val="sl-SI"/>
              </w:rPr>
            </w:pPr>
            <w:r w:rsidRPr="00B2609B">
              <w:rPr>
                <w:rFonts w:cstheme="minorHAnsi"/>
                <w:b/>
                <w:bCs/>
                <w:lang w:val="sl-SI"/>
              </w:rPr>
              <w:t>II</w:t>
            </w:r>
          </w:p>
        </w:tc>
      </w:tr>
      <w:tr w:rsidR="004B58BA" w:rsidRPr="00B2609B" w14:paraId="531CB0CE" w14:textId="77777777" w:rsidTr="004B58BA">
        <w:trPr>
          <w:trHeight w:val="304"/>
        </w:trPr>
        <w:tc>
          <w:tcPr>
            <w:tcW w:w="0" w:type="auto"/>
            <w:tcBorders>
              <w:top w:val="single" w:sz="4" w:space="0" w:color="auto"/>
              <w:bottom w:val="dashed" w:sz="4" w:space="0" w:color="auto"/>
            </w:tcBorders>
          </w:tcPr>
          <w:p w14:paraId="4F4D50EA" w14:textId="77777777" w:rsidR="004B58BA" w:rsidRPr="00B2609B" w:rsidRDefault="004B58BA" w:rsidP="00BF0562">
            <w:pPr>
              <w:ind w:left="34"/>
              <w:rPr>
                <w:rFonts w:cstheme="minorHAnsi"/>
                <w:spacing w:val="5"/>
                <w:lang w:val="sl-SI"/>
              </w:rPr>
            </w:pPr>
            <w:r w:rsidRPr="00B2609B">
              <w:rPr>
                <w:rFonts w:cstheme="minorHAnsi"/>
                <w:spacing w:val="5"/>
                <w:lang w:val="sl-SI"/>
              </w:rPr>
              <w:t>Večstanovanjske stavbe) za bivanje z ali brez LPS (</w:t>
            </w:r>
            <w:r w:rsidRPr="00B2609B">
              <w:rPr>
                <w:rFonts w:cstheme="minorHAnsi"/>
                <w:b/>
                <w:spacing w:val="5"/>
                <w:lang w:val="sl-SI"/>
              </w:rPr>
              <w:t>zahteven objekt)</w:t>
            </w:r>
          </w:p>
        </w:tc>
        <w:tc>
          <w:tcPr>
            <w:tcW w:w="0" w:type="auto"/>
            <w:tcBorders>
              <w:top w:val="single" w:sz="4" w:space="0" w:color="auto"/>
              <w:bottom w:val="dashed" w:sz="4" w:space="0" w:color="auto"/>
            </w:tcBorders>
          </w:tcPr>
          <w:p w14:paraId="6425F48D" w14:textId="77777777" w:rsidR="004B58BA" w:rsidRPr="00B2609B" w:rsidRDefault="004B58BA" w:rsidP="004B58BA">
            <w:pPr>
              <w:spacing w:after="0"/>
              <w:jc w:val="center"/>
              <w:rPr>
                <w:rFonts w:cstheme="minorHAnsi"/>
                <w:b/>
                <w:bCs/>
                <w:lang w:val="sl-SI"/>
              </w:rPr>
            </w:pPr>
            <w:r w:rsidRPr="00B2609B">
              <w:rPr>
                <w:rFonts w:cstheme="minorHAnsi"/>
                <w:b/>
                <w:bCs/>
                <w:lang w:val="sl-SI"/>
              </w:rPr>
              <w:t>A</w:t>
            </w:r>
          </w:p>
        </w:tc>
        <w:tc>
          <w:tcPr>
            <w:tcW w:w="0" w:type="auto"/>
            <w:tcBorders>
              <w:top w:val="single" w:sz="4" w:space="0" w:color="auto"/>
              <w:bottom w:val="dashed" w:sz="4" w:space="0" w:color="auto"/>
            </w:tcBorders>
          </w:tcPr>
          <w:p w14:paraId="1F23B35F" w14:textId="77777777" w:rsidR="004B58BA" w:rsidRPr="00B2609B" w:rsidRDefault="004B58BA" w:rsidP="004B58BA">
            <w:pPr>
              <w:spacing w:after="0"/>
              <w:jc w:val="center"/>
              <w:rPr>
                <w:rFonts w:cstheme="minorHAnsi"/>
                <w:b/>
                <w:bCs/>
                <w:strike/>
                <w:lang w:val="sl-SI"/>
              </w:rPr>
            </w:pPr>
          </w:p>
        </w:tc>
        <w:tc>
          <w:tcPr>
            <w:tcW w:w="0" w:type="auto"/>
            <w:tcBorders>
              <w:top w:val="single" w:sz="4" w:space="0" w:color="auto"/>
              <w:bottom w:val="dashed" w:sz="4" w:space="0" w:color="auto"/>
            </w:tcBorders>
          </w:tcPr>
          <w:p w14:paraId="37A4F770" w14:textId="77777777" w:rsidR="004B58BA" w:rsidRPr="00B2609B" w:rsidRDefault="004B58BA" w:rsidP="004B58BA">
            <w:pPr>
              <w:spacing w:after="0"/>
              <w:jc w:val="center"/>
              <w:rPr>
                <w:rFonts w:cstheme="minorHAnsi"/>
                <w:b/>
                <w:bCs/>
                <w:lang w:val="sl-SI"/>
              </w:rPr>
            </w:pPr>
            <w:r w:rsidRPr="00B2609B">
              <w:rPr>
                <w:rFonts w:cstheme="minorHAnsi"/>
                <w:b/>
                <w:bCs/>
                <w:lang w:val="sl-SI"/>
              </w:rPr>
              <w:t>L ali B3</w:t>
            </w:r>
          </w:p>
        </w:tc>
        <w:tc>
          <w:tcPr>
            <w:tcW w:w="0" w:type="auto"/>
            <w:tcBorders>
              <w:top w:val="single" w:sz="4" w:space="0" w:color="auto"/>
            </w:tcBorders>
          </w:tcPr>
          <w:p w14:paraId="4EB558CE" w14:textId="77777777" w:rsidR="004B58BA" w:rsidRPr="00B2609B" w:rsidRDefault="004B58BA" w:rsidP="004B58BA">
            <w:pPr>
              <w:spacing w:after="0"/>
              <w:jc w:val="center"/>
              <w:rPr>
                <w:rFonts w:cstheme="minorHAnsi"/>
                <w:bCs/>
                <w:lang w:val="sl-SI"/>
              </w:rPr>
            </w:pPr>
            <w:r w:rsidRPr="00B2609B">
              <w:rPr>
                <w:rFonts w:cstheme="minorHAnsi"/>
                <w:b/>
                <w:bCs/>
                <w:lang w:val="sl-SI"/>
              </w:rPr>
              <w:t>AP III, LPS nivo I, II</w:t>
            </w:r>
          </w:p>
        </w:tc>
        <w:tc>
          <w:tcPr>
            <w:tcW w:w="0" w:type="auto"/>
            <w:tcBorders>
              <w:top w:val="single" w:sz="4" w:space="0" w:color="auto"/>
              <w:bottom w:val="dashed" w:sz="4" w:space="0" w:color="auto"/>
            </w:tcBorders>
          </w:tcPr>
          <w:p w14:paraId="1E1CBDDD" w14:textId="77777777" w:rsidR="004B58BA" w:rsidRPr="00B2609B" w:rsidRDefault="004B58BA" w:rsidP="004B58BA">
            <w:pPr>
              <w:spacing w:after="0"/>
              <w:jc w:val="center"/>
              <w:rPr>
                <w:rFonts w:cstheme="minorHAnsi"/>
                <w:bCs/>
                <w:lang w:val="sl-SI"/>
              </w:rPr>
            </w:pPr>
          </w:p>
        </w:tc>
        <w:tc>
          <w:tcPr>
            <w:tcW w:w="0" w:type="auto"/>
            <w:tcBorders>
              <w:top w:val="single" w:sz="4" w:space="0" w:color="auto"/>
            </w:tcBorders>
            <w:shd w:val="clear" w:color="auto" w:fill="auto"/>
          </w:tcPr>
          <w:p w14:paraId="4FAC97C2" w14:textId="77777777" w:rsidR="004B58BA" w:rsidRPr="00B2609B" w:rsidRDefault="004B58BA" w:rsidP="004B58BA">
            <w:pPr>
              <w:spacing w:after="0"/>
              <w:jc w:val="center"/>
              <w:rPr>
                <w:rFonts w:cstheme="minorHAnsi"/>
                <w:b/>
                <w:bCs/>
                <w:lang w:val="sl-SI"/>
              </w:rPr>
            </w:pPr>
            <w:r>
              <w:rPr>
                <w:rFonts w:cstheme="minorHAnsi"/>
                <w:b/>
                <w:bCs/>
                <w:lang w:val="sl-SI"/>
              </w:rPr>
              <w:t>A</w:t>
            </w:r>
            <w:r w:rsidRPr="00B2609B">
              <w:rPr>
                <w:rFonts w:cstheme="minorHAnsi"/>
                <w:b/>
                <w:bCs/>
                <w:lang w:val="sl-SI"/>
              </w:rPr>
              <w:t>P III, LPS nivo III, IV</w:t>
            </w:r>
          </w:p>
        </w:tc>
        <w:tc>
          <w:tcPr>
            <w:tcW w:w="0" w:type="auto"/>
            <w:tcBorders>
              <w:top w:val="single" w:sz="4" w:space="0" w:color="auto"/>
              <w:bottom w:val="dashed" w:sz="4" w:space="0" w:color="auto"/>
            </w:tcBorders>
          </w:tcPr>
          <w:p w14:paraId="2B46CA77"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dashed" w:sz="4" w:space="0" w:color="auto"/>
            </w:tcBorders>
          </w:tcPr>
          <w:p w14:paraId="55D1FAAA"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dashed" w:sz="4" w:space="0" w:color="auto"/>
            </w:tcBorders>
          </w:tcPr>
          <w:p w14:paraId="738A37E0" w14:textId="77777777" w:rsidR="004B58BA" w:rsidRPr="00B2609B" w:rsidRDefault="004B58BA" w:rsidP="004B58BA">
            <w:pPr>
              <w:spacing w:after="0"/>
              <w:jc w:val="center"/>
              <w:rPr>
                <w:rFonts w:cstheme="minorHAnsi"/>
                <w:b/>
                <w:bCs/>
                <w:lang w:val="sl-SI"/>
              </w:rPr>
            </w:pPr>
            <w:r w:rsidRPr="00B2609B">
              <w:rPr>
                <w:rFonts w:cstheme="minorHAnsi"/>
                <w:b/>
                <w:bCs/>
                <w:lang w:val="sl-SI"/>
              </w:rPr>
              <w:t xml:space="preserve">AP </w:t>
            </w:r>
          </w:p>
          <w:p w14:paraId="188E90B3" w14:textId="77777777" w:rsidR="004B58BA" w:rsidRPr="00B2609B" w:rsidRDefault="004B58BA" w:rsidP="004B58BA">
            <w:pPr>
              <w:spacing w:after="0"/>
              <w:jc w:val="center"/>
              <w:rPr>
                <w:rFonts w:cstheme="minorHAnsi"/>
                <w:bCs/>
                <w:lang w:val="sl-SI"/>
              </w:rPr>
            </w:pPr>
            <w:r w:rsidRPr="00B2609B">
              <w:rPr>
                <w:rFonts w:cstheme="minorHAnsi"/>
                <w:b/>
                <w:bCs/>
                <w:lang w:val="sl-SI"/>
              </w:rPr>
              <w:t>II</w:t>
            </w:r>
          </w:p>
        </w:tc>
        <w:tc>
          <w:tcPr>
            <w:tcW w:w="0" w:type="auto"/>
            <w:tcBorders>
              <w:top w:val="single" w:sz="4" w:space="0" w:color="auto"/>
              <w:bottom w:val="dashed" w:sz="4" w:space="0" w:color="auto"/>
            </w:tcBorders>
          </w:tcPr>
          <w:p w14:paraId="3051F47A" w14:textId="77777777" w:rsidR="004B58BA" w:rsidRPr="00B2609B" w:rsidRDefault="004B58BA" w:rsidP="004B58BA">
            <w:pPr>
              <w:spacing w:after="0"/>
              <w:jc w:val="center"/>
              <w:rPr>
                <w:rFonts w:cstheme="minorHAnsi"/>
                <w:b/>
                <w:bCs/>
                <w:lang w:val="sl-SI"/>
              </w:rPr>
            </w:pPr>
          </w:p>
        </w:tc>
      </w:tr>
      <w:tr w:rsidR="004B58BA" w:rsidRPr="00B2609B" w14:paraId="64725C21" w14:textId="77777777" w:rsidTr="004B58BA">
        <w:trPr>
          <w:trHeight w:val="304"/>
        </w:trPr>
        <w:tc>
          <w:tcPr>
            <w:tcW w:w="0" w:type="auto"/>
            <w:tcBorders>
              <w:top w:val="single" w:sz="4" w:space="0" w:color="auto"/>
              <w:bottom w:val="dashed" w:sz="4" w:space="0" w:color="auto"/>
            </w:tcBorders>
          </w:tcPr>
          <w:p w14:paraId="0EB7A96D" w14:textId="77777777" w:rsidR="004B58BA" w:rsidRPr="00B2609B" w:rsidRDefault="004B58BA" w:rsidP="00BF0562">
            <w:pPr>
              <w:ind w:left="34"/>
              <w:rPr>
                <w:rFonts w:cstheme="minorHAnsi"/>
                <w:spacing w:val="5"/>
                <w:lang w:val="sl-SI"/>
              </w:rPr>
            </w:pPr>
            <w:r w:rsidRPr="00B2609B">
              <w:rPr>
                <w:rFonts w:cstheme="minorHAnsi"/>
                <w:spacing w:val="5"/>
                <w:lang w:val="sl-SI"/>
              </w:rPr>
              <w:t>Stanovanjsko-poslovne, nestanovanjske kmetijske stavbe, obredne  z ali brez LPS (</w:t>
            </w:r>
            <w:r w:rsidRPr="00B2609B">
              <w:rPr>
                <w:rFonts w:cstheme="minorHAnsi"/>
                <w:b/>
                <w:spacing w:val="5"/>
                <w:lang w:val="sl-SI"/>
              </w:rPr>
              <w:t>enostaven in nezahteven objekt</w:t>
            </w:r>
            <w:r w:rsidRPr="00B2609B">
              <w:rPr>
                <w:rFonts w:cstheme="minorHAnsi"/>
                <w:spacing w:val="5"/>
                <w:lang w:val="sl-SI"/>
              </w:rPr>
              <w:t>)</w:t>
            </w:r>
          </w:p>
        </w:tc>
        <w:tc>
          <w:tcPr>
            <w:tcW w:w="0" w:type="auto"/>
            <w:tcBorders>
              <w:top w:val="single" w:sz="4" w:space="0" w:color="auto"/>
              <w:bottom w:val="dashed" w:sz="4" w:space="0" w:color="auto"/>
            </w:tcBorders>
          </w:tcPr>
          <w:p w14:paraId="36EB853A" w14:textId="77777777" w:rsidR="004B58BA" w:rsidRPr="00B2609B" w:rsidRDefault="004B58BA" w:rsidP="004B58BA">
            <w:pPr>
              <w:spacing w:after="0"/>
              <w:jc w:val="center"/>
              <w:rPr>
                <w:rFonts w:cstheme="minorHAnsi"/>
                <w:b/>
                <w:bCs/>
                <w:lang w:val="sl-SI"/>
              </w:rPr>
            </w:pPr>
            <w:r w:rsidRPr="00B2609B">
              <w:rPr>
                <w:rFonts w:cstheme="minorHAnsi"/>
                <w:b/>
                <w:bCs/>
                <w:lang w:val="sl-SI"/>
              </w:rPr>
              <w:t>B</w:t>
            </w:r>
          </w:p>
        </w:tc>
        <w:tc>
          <w:tcPr>
            <w:tcW w:w="0" w:type="auto"/>
            <w:tcBorders>
              <w:top w:val="single" w:sz="4" w:space="0" w:color="auto"/>
              <w:bottom w:val="dashed" w:sz="4" w:space="0" w:color="auto"/>
            </w:tcBorders>
          </w:tcPr>
          <w:p w14:paraId="0462D89E" w14:textId="77777777" w:rsidR="004B58BA" w:rsidRPr="00B2609B" w:rsidRDefault="004B58BA" w:rsidP="004B58BA">
            <w:pPr>
              <w:spacing w:after="0"/>
              <w:jc w:val="center"/>
              <w:rPr>
                <w:rFonts w:cstheme="minorHAnsi"/>
                <w:b/>
                <w:bCs/>
                <w:strike/>
                <w:lang w:val="sl-SI"/>
              </w:rPr>
            </w:pPr>
          </w:p>
        </w:tc>
        <w:tc>
          <w:tcPr>
            <w:tcW w:w="0" w:type="auto"/>
            <w:tcBorders>
              <w:top w:val="single" w:sz="4" w:space="0" w:color="auto"/>
              <w:bottom w:val="dashed" w:sz="4" w:space="0" w:color="auto"/>
            </w:tcBorders>
          </w:tcPr>
          <w:p w14:paraId="5F1CD101" w14:textId="77777777" w:rsidR="004B58BA" w:rsidRPr="00B2609B" w:rsidRDefault="004B58BA" w:rsidP="004B58BA">
            <w:pPr>
              <w:spacing w:after="0"/>
              <w:jc w:val="center"/>
              <w:rPr>
                <w:rFonts w:cstheme="minorHAnsi"/>
                <w:b/>
                <w:bCs/>
                <w:lang w:val="sl-SI"/>
              </w:rPr>
            </w:pPr>
            <w:r w:rsidRPr="001F2A4C">
              <w:rPr>
                <w:rFonts w:cstheme="minorHAnsi"/>
                <w:b/>
                <w:bCs/>
                <w:lang w:val="sl-SI"/>
              </w:rPr>
              <w:t>L</w:t>
            </w:r>
          </w:p>
        </w:tc>
        <w:tc>
          <w:tcPr>
            <w:tcW w:w="0" w:type="auto"/>
            <w:tcBorders>
              <w:top w:val="single" w:sz="4" w:space="0" w:color="auto"/>
            </w:tcBorders>
          </w:tcPr>
          <w:p w14:paraId="6F8B08A0"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dashed" w:sz="4" w:space="0" w:color="auto"/>
            </w:tcBorders>
          </w:tcPr>
          <w:p w14:paraId="43D6C63B" w14:textId="77777777" w:rsidR="004B58BA" w:rsidRPr="00B2609B" w:rsidRDefault="004B58BA" w:rsidP="004B58BA">
            <w:pPr>
              <w:spacing w:after="0"/>
              <w:jc w:val="center"/>
              <w:rPr>
                <w:rFonts w:cstheme="minorHAnsi"/>
                <w:bCs/>
                <w:lang w:val="sl-SI"/>
              </w:rPr>
            </w:pPr>
          </w:p>
        </w:tc>
        <w:tc>
          <w:tcPr>
            <w:tcW w:w="0" w:type="auto"/>
            <w:tcBorders>
              <w:top w:val="single" w:sz="4" w:space="0" w:color="auto"/>
            </w:tcBorders>
            <w:shd w:val="clear" w:color="auto" w:fill="auto"/>
          </w:tcPr>
          <w:p w14:paraId="217F92B0" w14:textId="77777777" w:rsidR="004B58BA" w:rsidRPr="00B2609B" w:rsidRDefault="004B58BA" w:rsidP="004B58BA">
            <w:pPr>
              <w:spacing w:after="0"/>
              <w:jc w:val="center"/>
              <w:rPr>
                <w:rFonts w:cstheme="minorHAnsi"/>
                <w:b/>
                <w:bCs/>
                <w:lang w:val="sl-SI"/>
              </w:rPr>
            </w:pPr>
            <w:r>
              <w:rPr>
                <w:rFonts w:cstheme="minorHAnsi"/>
                <w:b/>
                <w:bCs/>
                <w:lang w:val="sl-SI"/>
              </w:rPr>
              <w:t>BP III</w:t>
            </w:r>
          </w:p>
        </w:tc>
        <w:tc>
          <w:tcPr>
            <w:tcW w:w="0" w:type="auto"/>
            <w:tcBorders>
              <w:top w:val="single" w:sz="4" w:space="0" w:color="auto"/>
              <w:bottom w:val="dashed" w:sz="4" w:space="0" w:color="auto"/>
            </w:tcBorders>
          </w:tcPr>
          <w:p w14:paraId="362B27D4"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dashed" w:sz="4" w:space="0" w:color="auto"/>
            </w:tcBorders>
          </w:tcPr>
          <w:p w14:paraId="30A3CB34"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dashed" w:sz="4" w:space="0" w:color="auto"/>
            </w:tcBorders>
          </w:tcPr>
          <w:p w14:paraId="16B765E8" w14:textId="77777777" w:rsidR="004B58BA" w:rsidRPr="00B2609B" w:rsidRDefault="004B58BA" w:rsidP="004B58BA">
            <w:pPr>
              <w:spacing w:after="0"/>
              <w:jc w:val="center"/>
              <w:rPr>
                <w:rFonts w:cstheme="minorHAnsi"/>
                <w:b/>
                <w:bCs/>
                <w:lang w:val="sl-SI"/>
              </w:rPr>
            </w:pPr>
            <w:r w:rsidRPr="00B2609B">
              <w:rPr>
                <w:rFonts w:cstheme="minorHAnsi"/>
                <w:b/>
                <w:bCs/>
                <w:lang w:val="sl-SI"/>
              </w:rPr>
              <w:t xml:space="preserve">BP </w:t>
            </w:r>
          </w:p>
          <w:p w14:paraId="14CD2ADC" w14:textId="77777777" w:rsidR="004B58BA" w:rsidRPr="00B2609B" w:rsidRDefault="004B58BA" w:rsidP="004B58BA">
            <w:pPr>
              <w:spacing w:after="0"/>
              <w:jc w:val="center"/>
              <w:rPr>
                <w:rFonts w:cstheme="minorHAnsi"/>
                <w:b/>
                <w:bCs/>
                <w:lang w:val="sl-SI"/>
              </w:rPr>
            </w:pPr>
            <w:r>
              <w:rPr>
                <w:rFonts w:cstheme="minorHAnsi"/>
                <w:b/>
                <w:bCs/>
                <w:lang w:val="sl-SI"/>
              </w:rPr>
              <w:t>II</w:t>
            </w:r>
          </w:p>
        </w:tc>
        <w:tc>
          <w:tcPr>
            <w:tcW w:w="0" w:type="auto"/>
            <w:tcBorders>
              <w:top w:val="single" w:sz="4" w:space="0" w:color="auto"/>
              <w:bottom w:val="dashed" w:sz="4" w:space="0" w:color="auto"/>
            </w:tcBorders>
          </w:tcPr>
          <w:p w14:paraId="1DF1E888" w14:textId="77777777" w:rsidR="004B58BA" w:rsidRPr="00B2609B" w:rsidRDefault="004B58BA" w:rsidP="004B58BA">
            <w:pPr>
              <w:spacing w:after="0"/>
              <w:jc w:val="center"/>
              <w:rPr>
                <w:rFonts w:cstheme="minorHAnsi"/>
                <w:b/>
                <w:bCs/>
                <w:lang w:val="sl-SI"/>
              </w:rPr>
            </w:pPr>
          </w:p>
        </w:tc>
      </w:tr>
      <w:tr w:rsidR="004B58BA" w:rsidRPr="00B2609B" w:rsidDel="00834159" w14:paraId="13F42E6A" w14:textId="77777777" w:rsidTr="004B58BA">
        <w:trPr>
          <w:trHeight w:val="304"/>
        </w:trPr>
        <w:tc>
          <w:tcPr>
            <w:tcW w:w="0" w:type="auto"/>
            <w:tcBorders>
              <w:top w:val="single" w:sz="4" w:space="0" w:color="auto"/>
              <w:bottom w:val="dashed" w:sz="4" w:space="0" w:color="auto"/>
            </w:tcBorders>
          </w:tcPr>
          <w:p w14:paraId="12455D12" w14:textId="77777777" w:rsidR="004B58BA" w:rsidRPr="00B2609B" w:rsidRDefault="004B58BA" w:rsidP="00BF0562">
            <w:pPr>
              <w:ind w:left="34"/>
              <w:rPr>
                <w:rFonts w:cstheme="minorHAnsi"/>
                <w:spacing w:val="5"/>
                <w:lang w:val="sl-SI"/>
              </w:rPr>
            </w:pPr>
            <w:r w:rsidRPr="00B2609B">
              <w:rPr>
                <w:rFonts w:cstheme="minorHAnsi"/>
                <w:spacing w:val="5"/>
                <w:lang w:val="sl-SI"/>
              </w:rPr>
              <w:t>Stanovanjsko-poslovne, nestanovanjske kmetijske stavbe, obredne z ali brez LPS (</w:t>
            </w:r>
            <w:r w:rsidRPr="00B2609B">
              <w:rPr>
                <w:rFonts w:cstheme="minorHAnsi"/>
                <w:b/>
                <w:spacing w:val="5"/>
                <w:lang w:val="sl-SI"/>
              </w:rPr>
              <w:t>zahteven objekt</w:t>
            </w:r>
            <w:r w:rsidRPr="00B2609B">
              <w:rPr>
                <w:rFonts w:cstheme="minorHAnsi"/>
                <w:spacing w:val="5"/>
                <w:lang w:val="sl-SI"/>
              </w:rPr>
              <w:t>)</w:t>
            </w:r>
          </w:p>
        </w:tc>
        <w:tc>
          <w:tcPr>
            <w:tcW w:w="0" w:type="auto"/>
            <w:tcBorders>
              <w:top w:val="single" w:sz="4" w:space="0" w:color="auto"/>
              <w:bottom w:val="dashed" w:sz="4" w:space="0" w:color="auto"/>
            </w:tcBorders>
          </w:tcPr>
          <w:p w14:paraId="0A10316B" w14:textId="77777777" w:rsidR="004B58BA" w:rsidRPr="00B2609B" w:rsidRDefault="004B58BA" w:rsidP="004B58BA">
            <w:pPr>
              <w:spacing w:after="0"/>
              <w:jc w:val="center"/>
              <w:rPr>
                <w:rFonts w:cstheme="minorHAnsi"/>
                <w:bCs/>
                <w:lang w:val="sl-SI"/>
              </w:rPr>
            </w:pPr>
            <w:r w:rsidRPr="00B2609B">
              <w:rPr>
                <w:rFonts w:cstheme="minorHAnsi"/>
                <w:b/>
                <w:bCs/>
                <w:lang w:val="sl-SI"/>
              </w:rPr>
              <w:t>A</w:t>
            </w:r>
          </w:p>
        </w:tc>
        <w:tc>
          <w:tcPr>
            <w:tcW w:w="0" w:type="auto"/>
            <w:tcBorders>
              <w:top w:val="single" w:sz="4" w:space="0" w:color="auto"/>
              <w:bottom w:val="dashed" w:sz="4" w:space="0" w:color="auto"/>
            </w:tcBorders>
          </w:tcPr>
          <w:p w14:paraId="2A4479FD" w14:textId="77777777" w:rsidR="004B58BA" w:rsidRPr="00B2609B" w:rsidRDefault="004B58BA" w:rsidP="004B58BA">
            <w:pPr>
              <w:spacing w:after="0"/>
              <w:jc w:val="center"/>
              <w:rPr>
                <w:rFonts w:cstheme="minorHAnsi"/>
                <w:bCs/>
                <w:strike/>
                <w:lang w:val="sl-SI"/>
              </w:rPr>
            </w:pPr>
          </w:p>
        </w:tc>
        <w:tc>
          <w:tcPr>
            <w:tcW w:w="0" w:type="auto"/>
            <w:tcBorders>
              <w:top w:val="single" w:sz="4" w:space="0" w:color="auto"/>
              <w:bottom w:val="dashed" w:sz="4" w:space="0" w:color="auto"/>
            </w:tcBorders>
          </w:tcPr>
          <w:p w14:paraId="2008A785" w14:textId="77777777" w:rsidR="004B58BA" w:rsidRPr="00B2609B" w:rsidRDefault="004B58BA" w:rsidP="004B58BA">
            <w:pPr>
              <w:spacing w:after="0"/>
              <w:jc w:val="center"/>
              <w:rPr>
                <w:rFonts w:cstheme="minorHAnsi"/>
                <w:bCs/>
                <w:lang w:val="sl-SI"/>
              </w:rPr>
            </w:pPr>
            <w:r w:rsidRPr="00B2609B">
              <w:rPr>
                <w:rFonts w:cstheme="minorHAnsi"/>
                <w:b/>
                <w:bCs/>
                <w:lang w:val="sl-SI"/>
              </w:rPr>
              <w:t>L ali B3</w:t>
            </w:r>
          </w:p>
        </w:tc>
        <w:tc>
          <w:tcPr>
            <w:tcW w:w="0" w:type="auto"/>
          </w:tcPr>
          <w:p w14:paraId="070F4D2C" w14:textId="77777777" w:rsidR="004B58BA" w:rsidRPr="00B2609B" w:rsidRDefault="004B58BA" w:rsidP="004B58BA">
            <w:pPr>
              <w:spacing w:after="0"/>
              <w:jc w:val="center"/>
              <w:rPr>
                <w:rFonts w:cstheme="minorHAnsi"/>
                <w:bCs/>
                <w:lang w:val="sl-SI"/>
              </w:rPr>
            </w:pPr>
            <w:r w:rsidRPr="00B2609B">
              <w:rPr>
                <w:rFonts w:cstheme="minorHAnsi"/>
                <w:b/>
                <w:bCs/>
                <w:lang w:val="sl-SI"/>
              </w:rPr>
              <w:t>AP III, LPS nivo I, II</w:t>
            </w:r>
          </w:p>
        </w:tc>
        <w:tc>
          <w:tcPr>
            <w:tcW w:w="0" w:type="auto"/>
            <w:tcBorders>
              <w:top w:val="single" w:sz="4" w:space="0" w:color="auto"/>
              <w:bottom w:val="dashed" w:sz="4" w:space="0" w:color="auto"/>
            </w:tcBorders>
          </w:tcPr>
          <w:p w14:paraId="711038C5" w14:textId="77777777" w:rsidR="004B58BA" w:rsidRPr="00B2609B" w:rsidRDefault="004B58BA" w:rsidP="004B58BA">
            <w:pPr>
              <w:spacing w:after="0"/>
              <w:jc w:val="center"/>
              <w:rPr>
                <w:rFonts w:cstheme="minorHAnsi"/>
                <w:bCs/>
                <w:lang w:val="sl-SI"/>
              </w:rPr>
            </w:pPr>
          </w:p>
        </w:tc>
        <w:tc>
          <w:tcPr>
            <w:tcW w:w="0" w:type="auto"/>
            <w:shd w:val="clear" w:color="auto" w:fill="auto"/>
          </w:tcPr>
          <w:p w14:paraId="165EC8B7" w14:textId="77777777" w:rsidR="004B58BA" w:rsidRPr="00B2609B" w:rsidRDefault="004B58BA" w:rsidP="004B58BA">
            <w:pPr>
              <w:spacing w:after="0"/>
              <w:jc w:val="center"/>
              <w:rPr>
                <w:rFonts w:cstheme="minorHAnsi"/>
                <w:b/>
                <w:bCs/>
                <w:lang w:val="sl-SI"/>
              </w:rPr>
            </w:pPr>
            <w:r w:rsidRPr="00B2609B">
              <w:rPr>
                <w:rFonts w:cstheme="minorHAnsi"/>
                <w:b/>
                <w:bCs/>
                <w:lang w:val="sl-SI"/>
              </w:rPr>
              <w:t>AP III, LPS nivo III, IV</w:t>
            </w:r>
          </w:p>
        </w:tc>
        <w:tc>
          <w:tcPr>
            <w:tcW w:w="0" w:type="auto"/>
            <w:tcBorders>
              <w:top w:val="single" w:sz="4" w:space="0" w:color="auto"/>
              <w:bottom w:val="dashed" w:sz="4" w:space="0" w:color="auto"/>
            </w:tcBorders>
          </w:tcPr>
          <w:p w14:paraId="4D46E4BA"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dashed" w:sz="4" w:space="0" w:color="auto"/>
            </w:tcBorders>
          </w:tcPr>
          <w:p w14:paraId="33C1A204"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dashed" w:sz="4" w:space="0" w:color="auto"/>
            </w:tcBorders>
          </w:tcPr>
          <w:p w14:paraId="26714341" w14:textId="77777777" w:rsidR="004B58BA" w:rsidRPr="00B2609B" w:rsidRDefault="004B58BA" w:rsidP="004B58BA">
            <w:pPr>
              <w:spacing w:after="0"/>
              <w:jc w:val="center"/>
              <w:rPr>
                <w:rFonts w:cstheme="minorHAnsi"/>
                <w:bCs/>
                <w:lang w:val="sl-SI"/>
              </w:rPr>
            </w:pPr>
            <w:r w:rsidRPr="00B2609B">
              <w:rPr>
                <w:rFonts w:cstheme="minorHAnsi"/>
                <w:b/>
                <w:bCs/>
                <w:lang w:val="sl-SI"/>
              </w:rPr>
              <w:t>AP II</w:t>
            </w:r>
          </w:p>
        </w:tc>
        <w:tc>
          <w:tcPr>
            <w:tcW w:w="0" w:type="auto"/>
            <w:tcBorders>
              <w:top w:val="single" w:sz="4" w:space="0" w:color="auto"/>
              <w:bottom w:val="dashed" w:sz="4" w:space="0" w:color="auto"/>
            </w:tcBorders>
          </w:tcPr>
          <w:p w14:paraId="622DD93F" w14:textId="77777777" w:rsidR="004B58BA" w:rsidRPr="00B2609B" w:rsidDel="00834159" w:rsidRDefault="004B58BA" w:rsidP="004B58BA">
            <w:pPr>
              <w:spacing w:after="0"/>
              <w:jc w:val="center"/>
              <w:rPr>
                <w:rFonts w:cstheme="minorHAnsi"/>
                <w:bCs/>
                <w:lang w:val="sl-SI"/>
              </w:rPr>
            </w:pPr>
          </w:p>
        </w:tc>
      </w:tr>
      <w:tr w:rsidR="004B58BA" w:rsidRPr="00B2609B" w:rsidDel="00834159" w14:paraId="46A0C1F0" w14:textId="77777777" w:rsidTr="004B58BA">
        <w:trPr>
          <w:trHeight w:val="304"/>
        </w:trPr>
        <w:tc>
          <w:tcPr>
            <w:tcW w:w="0" w:type="auto"/>
            <w:tcBorders>
              <w:top w:val="single" w:sz="4" w:space="0" w:color="auto"/>
              <w:bottom w:val="dashed" w:sz="4" w:space="0" w:color="auto"/>
            </w:tcBorders>
          </w:tcPr>
          <w:p w14:paraId="19A55AE6" w14:textId="77777777" w:rsidR="004B58BA" w:rsidRPr="00B2609B" w:rsidRDefault="004B58BA" w:rsidP="00BF0562">
            <w:pPr>
              <w:ind w:left="34"/>
              <w:rPr>
                <w:rFonts w:cstheme="minorHAnsi"/>
                <w:spacing w:val="5"/>
                <w:lang w:val="sl-SI"/>
              </w:rPr>
            </w:pPr>
            <w:r w:rsidRPr="00B2609B">
              <w:rPr>
                <w:rFonts w:cstheme="minorHAnsi"/>
                <w:spacing w:val="5"/>
                <w:lang w:val="sl-SI"/>
              </w:rPr>
              <w:t xml:space="preserve">Industrijske in skladiščne stavbe z ali brez LPS </w:t>
            </w:r>
            <w:r w:rsidRPr="00B2609B">
              <w:rPr>
                <w:rFonts w:cstheme="minorHAnsi"/>
                <w:b/>
                <w:spacing w:val="5"/>
                <w:lang w:val="sl-SI"/>
              </w:rPr>
              <w:t>(enostaven in nezahteven objekt)</w:t>
            </w:r>
          </w:p>
        </w:tc>
        <w:tc>
          <w:tcPr>
            <w:tcW w:w="0" w:type="auto"/>
            <w:tcBorders>
              <w:top w:val="single" w:sz="4" w:space="0" w:color="auto"/>
              <w:bottom w:val="dashed" w:sz="4" w:space="0" w:color="auto"/>
            </w:tcBorders>
          </w:tcPr>
          <w:p w14:paraId="779CDA7B" w14:textId="77777777" w:rsidR="004B58BA" w:rsidRPr="00B2609B" w:rsidRDefault="004B58BA" w:rsidP="004B58BA">
            <w:pPr>
              <w:spacing w:after="0"/>
              <w:jc w:val="center"/>
              <w:rPr>
                <w:rFonts w:cstheme="minorHAnsi"/>
                <w:b/>
                <w:bCs/>
                <w:lang w:val="sl-SI"/>
              </w:rPr>
            </w:pPr>
            <w:r w:rsidRPr="00B2609B">
              <w:rPr>
                <w:rFonts w:cstheme="minorHAnsi"/>
                <w:b/>
                <w:bCs/>
                <w:lang w:val="sl-SI"/>
              </w:rPr>
              <w:t>B</w:t>
            </w:r>
          </w:p>
        </w:tc>
        <w:tc>
          <w:tcPr>
            <w:tcW w:w="0" w:type="auto"/>
            <w:tcBorders>
              <w:top w:val="single" w:sz="4" w:space="0" w:color="auto"/>
              <w:bottom w:val="dashed" w:sz="4" w:space="0" w:color="auto"/>
            </w:tcBorders>
          </w:tcPr>
          <w:p w14:paraId="577691F9" w14:textId="77777777" w:rsidR="004B58BA" w:rsidRPr="00B2609B" w:rsidRDefault="004B58BA" w:rsidP="004B58BA">
            <w:pPr>
              <w:spacing w:after="0"/>
              <w:jc w:val="center"/>
              <w:rPr>
                <w:rFonts w:cstheme="minorHAnsi"/>
                <w:bCs/>
                <w:strike/>
                <w:lang w:val="sl-SI"/>
              </w:rPr>
            </w:pPr>
          </w:p>
        </w:tc>
        <w:tc>
          <w:tcPr>
            <w:tcW w:w="0" w:type="auto"/>
            <w:tcBorders>
              <w:top w:val="single" w:sz="4" w:space="0" w:color="auto"/>
              <w:bottom w:val="dashed" w:sz="4" w:space="0" w:color="auto"/>
            </w:tcBorders>
          </w:tcPr>
          <w:p w14:paraId="7ACAEFDF" w14:textId="77777777" w:rsidR="004B58BA" w:rsidRPr="00B2609B" w:rsidRDefault="004B58BA" w:rsidP="004B58BA">
            <w:pPr>
              <w:spacing w:after="0"/>
              <w:jc w:val="center"/>
              <w:rPr>
                <w:rFonts w:cstheme="minorHAnsi"/>
                <w:b/>
                <w:bCs/>
                <w:lang w:val="sl-SI"/>
              </w:rPr>
            </w:pPr>
            <w:r w:rsidRPr="001F2A4C">
              <w:rPr>
                <w:rFonts w:cstheme="minorHAnsi"/>
                <w:b/>
                <w:bCs/>
                <w:lang w:val="sl-SI"/>
              </w:rPr>
              <w:t>L</w:t>
            </w:r>
          </w:p>
        </w:tc>
        <w:tc>
          <w:tcPr>
            <w:tcW w:w="0" w:type="auto"/>
          </w:tcPr>
          <w:p w14:paraId="566125DC"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dashed" w:sz="4" w:space="0" w:color="auto"/>
            </w:tcBorders>
          </w:tcPr>
          <w:p w14:paraId="67F65FD5" w14:textId="77777777" w:rsidR="004B58BA" w:rsidRPr="00B2609B" w:rsidRDefault="004B58BA" w:rsidP="004B58BA">
            <w:pPr>
              <w:spacing w:after="0"/>
              <w:jc w:val="center"/>
              <w:rPr>
                <w:rFonts w:cstheme="minorHAnsi"/>
                <w:bCs/>
                <w:lang w:val="sl-SI"/>
              </w:rPr>
            </w:pPr>
          </w:p>
        </w:tc>
        <w:tc>
          <w:tcPr>
            <w:tcW w:w="0" w:type="auto"/>
            <w:shd w:val="clear" w:color="auto" w:fill="auto"/>
          </w:tcPr>
          <w:p w14:paraId="71C75255" w14:textId="77777777" w:rsidR="004B58BA" w:rsidRPr="00B2609B" w:rsidRDefault="004B58BA" w:rsidP="004B58BA">
            <w:pPr>
              <w:spacing w:after="0"/>
              <w:jc w:val="center"/>
              <w:rPr>
                <w:rFonts w:cstheme="minorHAnsi"/>
                <w:b/>
                <w:bCs/>
                <w:lang w:val="sl-SI"/>
              </w:rPr>
            </w:pPr>
            <w:r>
              <w:rPr>
                <w:rFonts w:cstheme="minorHAnsi"/>
                <w:b/>
                <w:bCs/>
                <w:lang w:val="sl-SI"/>
              </w:rPr>
              <w:t>BP III</w:t>
            </w:r>
          </w:p>
        </w:tc>
        <w:tc>
          <w:tcPr>
            <w:tcW w:w="0" w:type="auto"/>
            <w:tcBorders>
              <w:top w:val="single" w:sz="4" w:space="0" w:color="auto"/>
              <w:bottom w:val="dashed" w:sz="4" w:space="0" w:color="auto"/>
            </w:tcBorders>
          </w:tcPr>
          <w:p w14:paraId="06AE6C8F"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dashed" w:sz="4" w:space="0" w:color="auto"/>
            </w:tcBorders>
          </w:tcPr>
          <w:p w14:paraId="6C877028" w14:textId="77777777" w:rsidR="004B58BA" w:rsidRPr="00B2609B" w:rsidRDefault="004B58BA" w:rsidP="004B58BA">
            <w:pPr>
              <w:spacing w:after="0"/>
              <w:jc w:val="center"/>
              <w:rPr>
                <w:rFonts w:cstheme="minorHAnsi"/>
                <w:b/>
                <w:bCs/>
                <w:lang w:val="sl-SI"/>
              </w:rPr>
            </w:pPr>
            <w:r w:rsidRPr="00B2609B">
              <w:rPr>
                <w:rFonts w:cstheme="minorHAnsi"/>
                <w:b/>
                <w:bCs/>
                <w:lang w:val="sl-SI"/>
              </w:rPr>
              <w:t xml:space="preserve">BP </w:t>
            </w:r>
          </w:p>
          <w:p w14:paraId="22E68FF1" w14:textId="77777777" w:rsidR="004B58BA" w:rsidRPr="00B2609B" w:rsidRDefault="004B58BA" w:rsidP="004B58BA">
            <w:pPr>
              <w:spacing w:after="0"/>
              <w:jc w:val="center"/>
              <w:rPr>
                <w:rFonts w:cstheme="minorHAnsi"/>
                <w:bCs/>
                <w:lang w:val="sl-SI"/>
              </w:rPr>
            </w:pPr>
            <w:r>
              <w:rPr>
                <w:rFonts w:cstheme="minorHAnsi"/>
                <w:b/>
                <w:bCs/>
                <w:lang w:val="sl-SI"/>
              </w:rPr>
              <w:t>II</w:t>
            </w:r>
          </w:p>
        </w:tc>
        <w:tc>
          <w:tcPr>
            <w:tcW w:w="0" w:type="auto"/>
            <w:tcBorders>
              <w:top w:val="single" w:sz="4" w:space="0" w:color="auto"/>
              <w:bottom w:val="dashed" w:sz="4" w:space="0" w:color="auto"/>
            </w:tcBorders>
          </w:tcPr>
          <w:p w14:paraId="022CC920" w14:textId="77777777" w:rsidR="004B58BA" w:rsidRPr="00B2609B" w:rsidRDefault="004B58BA" w:rsidP="004B58BA">
            <w:pPr>
              <w:spacing w:after="0"/>
              <w:jc w:val="center"/>
              <w:rPr>
                <w:rFonts w:cstheme="minorHAnsi"/>
                <w:b/>
                <w:bCs/>
                <w:lang w:val="sl-SI"/>
              </w:rPr>
            </w:pPr>
          </w:p>
        </w:tc>
        <w:tc>
          <w:tcPr>
            <w:tcW w:w="0" w:type="auto"/>
            <w:tcBorders>
              <w:top w:val="single" w:sz="4" w:space="0" w:color="auto"/>
              <w:bottom w:val="dashed" w:sz="4" w:space="0" w:color="auto"/>
            </w:tcBorders>
          </w:tcPr>
          <w:p w14:paraId="0B2C896D" w14:textId="77777777" w:rsidR="004B58BA" w:rsidRPr="00B2609B" w:rsidDel="00834159" w:rsidRDefault="004B58BA" w:rsidP="004B58BA">
            <w:pPr>
              <w:spacing w:after="0"/>
              <w:jc w:val="center"/>
              <w:rPr>
                <w:rFonts w:cstheme="minorHAnsi"/>
                <w:bCs/>
                <w:lang w:val="sl-SI"/>
              </w:rPr>
            </w:pPr>
          </w:p>
        </w:tc>
      </w:tr>
      <w:tr w:rsidR="004B58BA" w:rsidRPr="00B2609B" w:rsidDel="00834159" w14:paraId="5E530179" w14:textId="77777777" w:rsidTr="004B58BA">
        <w:trPr>
          <w:trHeight w:val="304"/>
        </w:trPr>
        <w:tc>
          <w:tcPr>
            <w:tcW w:w="0" w:type="auto"/>
            <w:tcBorders>
              <w:top w:val="single" w:sz="4" w:space="0" w:color="auto"/>
              <w:bottom w:val="single" w:sz="12" w:space="0" w:color="auto"/>
            </w:tcBorders>
          </w:tcPr>
          <w:p w14:paraId="203CEC85" w14:textId="77777777" w:rsidR="004B58BA" w:rsidRPr="00B2609B" w:rsidRDefault="004B58BA" w:rsidP="00BF0562">
            <w:pPr>
              <w:ind w:left="34"/>
              <w:rPr>
                <w:rFonts w:cstheme="minorHAnsi"/>
                <w:spacing w:val="5"/>
                <w:lang w:val="sl-SI"/>
              </w:rPr>
            </w:pPr>
            <w:r w:rsidRPr="00B2609B">
              <w:rPr>
                <w:rFonts w:cstheme="minorHAnsi"/>
                <w:spacing w:val="5"/>
                <w:lang w:val="sl-SI"/>
              </w:rPr>
              <w:t>Industrijske in skladiščne stavbe z ali brez LPS</w:t>
            </w:r>
            <w:r>
              <w:rPr>
                <w:rFonts w:cstheme="minorHAnsi"/>
                <w:spacing w:val="5"/>
                <w:lang w:val="sl-SI"/>
              </w:rPr>
              <w:t xml:space="preserve"> </w:t>
            </w:r>
            <w:r w:rsidRPr="00B2609B">
              <w:rPr>
                <w:rFonts w:cstheme="minorHAnsi"/>
                <w:spacing w:val="5"/>
                <w:lang w:val="sl-SI"/>
              </w:rPr>
              <w:t>(</w:t>
            </w:r>
            <w:r w:rsidRPr="00B2609B">
              <w:rPr>
                <w:rFonts w:cstheme="minorHAnsi"/>
                <w:b/>
                <w:spacing w:val="5"/>
                <w:lang w:val="sl-SI"/>
              </w:rPr>
              <w:t>zahteven objekt)</w:t>
            </w:r>
          </w:p>
        </w:tc>
        <w:tc>
          <w:tcPr>
            <w:tcW w:w="0" w:type="auto"/>
            <w:tcBorders>
              <w:top w:val="single" w:sz="4" w:space="0" w:color="auto"/>
              <w:bottom w:val="single" w:sz="12" w:space="0" w:color="auto"/>
            </w:tcBorders>
          </w:tcPr>
          <w:p w14:paraId="5C4A7ACA" w14:textId="77777777" w:rsidR="004B58BA" w:rsidRPr="00B2609B" w:rsidRDefault="004B58BA" w:rsidP="004B58BA">
            <w:pPr>
              <w:spacing w:after="0"/>
              <w:jc w:val="center"/>
              <w:rPr>
                <w:rFonts w:cstheme="minorHAnsi"/>
                <w:bCs/>
                <w:lang w:val="sl-SI"/>
              </w:rPr>
            </w:pPr>
            <w:r w:rsidRPr="00B2609B">
              <w:rPr>
                <w:rFonts w:cstheme="minorHAnsi"/>
                <w:b/>
                <w:bCs/>
                <w:lang w:val="sl-SI"/>
              </w:rPr>
              <w:t>A</w:t>
            </w:r>
          </w:p>
        </w:tc>
        <w:tc>
          <w:tcPr>
            <w:tcW w:w="0" w:type="auto"/>
            <w:tcBorders>
              <w:top w:val="single" w:sz="4" w:space="0" w:color="auto"/>
              <w:bottom w:val="single" w:sz="12" w:space="0" w:color="auto"/>
            </w:tcBorders>
          </w:tcPr>
          <w:p w14:paraId="3055745F" w14:textId="77777777" w:rsidR="004B58BA" w:rsidRPr="00B2609B" w:rsidRDefault="004B58BA" w:rsidP="004B58BA">
            <w:pPr>
              <w:spacing w:after="0"/>
              <w:jc w:val="center"/>
              <w:rPr>
                <w:rFonts w:cstheme="minorHAnsi"/>
                <w:bCs/>
                <w:strike/>
                <w:lang w:val="sl-SI"/>
              </w:rPr>
            </w:pPr>
            <w:r w:rsidRPr="00B2609B">
              <w:rPr>
                <w:rFonts w:cstheme="minorHAnsi"/>
                <w:b/>
                <w:bCs/>
                <w:lang w:val="sl-SI"/>
              </w:rPr>
              <w:t>L ali B0</w:t>
            </w:r>
          </w:p>
        </w:tc>
        <w:tc>
          <w:tcPr>
            <w:tcW w:w="0" w:type="auto"/>
            <w:tcBorders>
              <w:top w:val="single" w:sz="4" w:space="0" w:color="auto"/>
              <w:bottom w:val="single" w:sz="12" w:space="0" w:color="auto"/>
            </w:tcBorders>
          </w:tcPr>
          <w:p w14:paraId="595E23F2" w14:textId="77777777" w:rsidR="004B58BA" w:rsidRPr="00B2609B" w:rsidRDefault="004B58BA" w:rsidP="004B58BA">
            <w:pPr>
              <w:spacing w:after="0"/>
              <w:jc w:val="center"/>
              <w:rPr>
                <w:rFonts w:cstheme="minorHAnsi"/>
                <w:bCs/>
                <w:lang w:val="sl-SI"/>
              </w:rPr>
            </w:pPr>
            <w:r w:rsidRPr="00B2609B">
              <w:rPr>
                <w:rFonts w:cstheme="minorHAnsi"/>
                <w:b/>
                <w:bCs/>
                <w:lang w:val="sl-SI"/>
              </w:rPr>
              <w:t>L ali B3</w:t>
            </w:r>
          </w:p>
        </w:tc>
        <w:tc>
          <w:tcPr>
            <w:tcW w:w="0" w:type="auto"/>
            <w:tcBorders>
              <w:bottom w:val="single" w:sz="12" w:space="0" w:color="auto"/>
            </w:tcBorders>
          </w:tcPr>
          <w:p w14:paraId="0B95E70A" w14:textId="77777777" w:rsidR="004B58BA" w:rsidRPr="00B2609B" w:rsidRDefault="004B58BA" w:rsidP="004B58BA">
            <w:pPr>
              <w:spacing w:after="0"/>
              <w:jc w:val="center"/>
              <w:rPr>
                <w:rFonts w:cstheme="minorHAnsi"/>
                <w:bCs/>
                <w:lang w:val="sl-SI"/>
              </w:rPr>
            </w:pPr>
            <w:r w:rsidRPr="00B2609B">
              <w:rPr>
                <w:rFonts w:cstheme="minorHAnsi"/>
                <w:b/>
                <w:bCs/>
                <w:lang w:val="sl-SI"/>
              </w:rPr>
              <w:t>AP III, LPS nivo I, II</w:t>
            </w:r>
          </w:p>
        </w:tc>
        <w:tc>
          <w:tcPr>
            <w:tcW w:w="0" w:type="auto"/>
            <w:tcBorders>
              <w:top w:val="single" w:sz="4" w:space="0" w:color="auto"/>
              <w:bottom w:val="single" w:sz="12" w:space="0" w:color="auto"/>
            </w:tcBorders>
          </w:tcPr>
          <w:p w14:paraId="10CD223C" w14:textId="77777777" w:rsidR="004B58BA" w:rsidRPr="00B2609B" w:rsidRDefault="004B58BA" w:rsidP="004B58BA">
            <w:pPr>
              <w:spacing w:after="0"/>
              <w:jc w:val="center"/>
              <w:rPr>
                <w:rFonts w:cstheme="minorHAnsi"/>
                <w:bCs/>
                <w:lang w:val="sl-SI"/>
              </w:rPr>
            </w:pPr>
          </w:p>
        </w:tc>
        <w:tc>
          <w:tcPr>
            <w:tcW w:w="0" w:type="auto"/>
            <w:tcBorders>
              <w:bottom w:val="single" w:sz="12" w:space="0" w:color="auto"/>
            </w:tcBorders>
            <w:shd w:val="clear" w:color="auto" w:fill="auto"/>
          </w:tcPr>
          <w:p w14:paraId="28A702BC" w14:textId="77777777" w:rsidR="004B58BA" w:rsidRPr="00B2609B" w:rsidRDefault="004B58BA" w:rsidP="004B58BA">
            <w:pPr>
              <w:spacing w:after="0"/>
              <w:jc w:val="center"/>
              <w:rPr>
                <w:rFonts w:cstheme="minorHAnsi"/>
                <w:b/>
                <w:bCs/>
                <w:lang w:val="sl-SI"/>
              </w:rPr>
            </w:pPr>
            <w:r w:rsidRPr="00B2609B">
              <w:rPr>
                <w:rFonts w:cstheme="minorHAnsi"/>
                <w:b/>
                <w:bCs/>
                <w:lang w:val="sl-SI"/>
              </w:rPr>
              <w:t>AP III, LPS nivo III, IV</w:t>
            </w:r>
          </w:p>
        </w:tc>
        <w:tc>
          <w:tcPr>
            <w:tcW w:w="0" w:type="auto"/>
            <w:tcBorders>
              <w:top w:val="single" w:sz="4" w:space="0" w:color="auto"/>
              <w:bottom w:val="single" w:sz="12" w:space="0" w:color="auto"/>
            </w:tcBorders>
          </w:tcPr>
          <w:p w14:paraId="2A209CD9"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12" w:space="0" w:color="auto"/>
            </w:tcBorders>
          </w:tcPr>
          <w:p w14:paraId="402DED4D" w14:textId="77777777" w:rsidR="004B58BA" w:rsidRPr="00B2609B" w:rsidRDefault="004B58BA" w:rsidP="004B58BA">
            <w:pPr>
              <w:spacing w:after="0"/>
              <w:jc w:val="center"/>
              <w:rPr>
                <w:rFonts w:cstheme="minorHAnsi"/>
                <w:bCs/>
                <w:lang w:val="sl-SI"/>
              </w:rPr>
            </w:pPr>
            <w:r w:rsidRPr="00B2609B">
              <w:rPr>
                <w:rFonts w:cstheme="minorHAnsi"/>
                <w:b/>
                <w:bCs/>
                <w:lang w:val="sl-SI"/>
              </w:rPr>
              <w:t>AP  II</w:t>
            </w:r>
          </w:p>
        </w:tc>
        <w:tc>
          <w:tcPr>
            <w:tcW w:w="0" w:type="auto"/>
            <w:tcBorders>
              <w:top w:val="single" w:sz="4" w:space="0" w:color="auto"/>
              <w:bottom w:val="single" w:sz="12" w:space="0" w:color="auto"/>
            </w:tcBorders>
          </w:tcPr>
          <w:p w14:paraId="3CF56CDA"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12" w:space="0" w:color="auto"/>
            </w:tcBorders>
          </w:tcPr>
          <w:p w14:paraId="2E5DC4C8" w14:textId="77777777" w:rsidR="004B58BA" w:rsidRPr="00B2609B" w:rsidDel="00834159" w:rsidRDefault="004B58BA" w:rsidP="004B58BA">
            <w:pPr>
              <w:spacing w:after="0"/>
              <w:jc w:val="center"/>
              <w:rPr>
                <w:rFonts w:cstheme="minorHAnsi"/>
                <w:bCs/>
                <w:lang w:val="sl-SI"/>
              </w:rPr>
            </w:pPr>
          </w:p>
        </w:tc>
      </w:tr>
      <w:tr w:rsidR="004B58BA" w:rsidRPr="00B2609B" w14:paraId="10856D18" w14:textId="77777777" w:rsidTr="00BF0562">
        <w:trPr>
          <w:trHeight w:val="275"/>
        </w:trPr>
        <w:tc>
          <w:tcPr>
            <w:tcW w:w="0" w:type="auto"/>
            <w:gridSpan w:val="11"/>
            <w:tcBorders>
              <w:top w:val="single" w:sz="12" w:space="0" w:color="auto"/>
              <w:bottom w:val="single" w:sz="12" w:space="0" w:color="auto"/>
            </w:tcBorders>
            <w:vAlign w:val="center"/>
          </w:tcPr>
          <w:p w14:paraId="6ADF3872" w14:textId="656FF86C" w:rsidR="004B58BA" w:rsidRPr="00B2609B" w:rsidRDefault="00D12BFE" w:rsidP="00BF0562">
            <w:pPr>
              <w:jc w:val="center"/>
              <w:rPr>
                <w:rFonts w:cstheme="minorHAnsi"/>
                <w:b/>
                <w:bCs/>
                <w:lang w:val="sl-SI"/>
              </w:rPr>
            </w:pPr>
            <w:r>
              <w:rPr>
                <w:rFonts w:cstheme="minorHAnsi"/>
                <w:b/>
                <w:bCs/>
                <w:spacing w:val="5"/>
                <w:sz w:val="24"/>
                <w:szCs w:val="24"/>
                <w:lang w:val="de-DE"/>
              </w:rPr>
              <w:t>Stavbe</w:t>
            </w:r>
            <w:r w:rsidR="004B58BA" w:rsidRPr="00B2609B">
              <w:rPr>
                <w:rFonts w:cstheme="minorHAnsi"/>
                <w:b/>
                <w:bCs/>
                <w:spacing w:val="5"/>
                <w:sz w:val="24"/>
                <w:szCs w:val="24"/>
                <w:lang w:val="de-DE"/>
              </w:rPr>
              <w:t xml:space="preserve"> v javni rabi</w:t>
            </w:r>
            <w:r w:rsidR="004B58BA" w:rsidRPr="00B2609B">
              <w:rPr>
                <w:rFonts w:cstheme="minorHAnsi"/>
                <w:bCs/>
                <w:i/>
                <w:spacing w:val="5"/>
                <w:lang w:val="de-DE"/>
              </w:rPr>
              <w:t>, el.inštalacije in LPS</w:t>
            </w:r>
          </w:p>
        </w:tc>
      </w:tr>
      <w:tr w:rsidR="004B58BA" w:rsidRPr="00B2609B" w14:paraId="5F47937E" w14:textId="77777777" w:rsidTr="004B58BA">
        <w:trPr>
          <w:trHeight w:val="304"/>
        </w:trPr>
        <w:tc>
          <w:tcPr>
            <w:tcW w:w="0" w:type="auto"/>
            <w:tcBorders>
              <w:top w:val="single" w:sz="12" w:space="0" w:color="auto"/>
              <w:bottom w:val="single" w:sz="4" w:space="0" w:color="auto"/>
            </w:tcBorders>
          </w:tcPr>
          <w:p w14:paraId="69B6F8F9" w14:textId="77777777" w:rsidR="004B58BA" w:rsidRPr="00B2609B" w:rsidRDefault="004B58BA" w:rsidP="00BF0562">
            <w:pPr>
              <w:ind w:left="34"/>
              <w:rPr>
                <w:rFonts w:cstheme="minorHAnsi"/>
                <w:spacing w:val="5"/>
                <w:lang w:val="sl-SI"/>
              </w:rPr>
            </w:pPr>
            <w:r w:rsidRPr="00B2609B">
              <w:rPr>
                <w:rFonts w:cstheme="minorHAnsi"/>
                <w:spacing w:val="5"/>
                <w:lang w:val="es-ES_tradnl"/>
              </w:rPr>
              <w:t>Poslovne in upravne stavbe - javne uprave, bank, pošt, konferenčne, kongresne in druge poslovne stavbe (</w:t>
            </w:r>
            <w:r w:rsidRPr="00B2609B">
              <w:rPr>
                <w:rFonts w:cstheme="minorHAnsi"/>
                <w:b/>
                <w:spacing w:val="5"/>
                <w:lang w:val="es-ES_tradnl"/>
              </w:rPr>
              <w:t>nezahteven objekt</w:t>
            </w:r>
            <w:r w:rsidRPr="00B2609B">
              <w:rPr>
                <w:rFonts w:cstheme="minorHAnsi"/>
                <w:spacing w:val="5"/>
                <w:lang w:val="es-ES_tradnl"/>
              </w:rPr>
              <w:t>)</w:t>
            </w:r>
          </w:p>
        </w:tc>
        <w:tc>
          <w:tcPr>
            <w:tcW w:w="0" w:type="auto"/>
            <w:tcBorders>
              <w:top w:val="single" w:sz="12" w:space="0" w:color="auto"/>
              <w:bottom w:val="single" w:sz="4" w:space="0" w:color="auto"/>
            </w:tcBorders>
          </w:tcPr>
          <w:p w14:paraId="2B7A5EB2" w14:textId="77777777" w:rsidR="004B58BA" w:rsidRPr="00B2609B" w:rsidRDefault="004B58BA" w:rsidP="004B58BA">
            <w:pPr>
              <w:spacing w:after="0"/>
              <w:jc w:val="center"/>
              <w:rPr>
                <w:rFonts w:cstheme="minorHAnsi"/>
                <w:b/>
                <w:bCs/>
                <w:lang w:val="sl-SI"/>
              </w:rPr>
            </w:pPr>
            <w:r w:rsidRPr="00B2609B">
              <w:rPr>
                <w:rFonts w:cstheme="minorHAnsi"/>
                <w:b/>
                <w:bCs/>
                <w:lang w:val="sl-SI"/>
              </w:rPr>
              <w:t>B</w:t>
            </w:r>
          </w:p>
        </w:tc>
        <w:tc>
          <w:tcPr>
            <w:tcW w:w="0" w:type="auto"/>
            <w:tcBorders>
              <w:top w:val="single" w:sz="12" w:space="0" w:color="auto"/>
              <w:bottom w:val="single" w:sz="4" w:space="0" w:color="auto"/>
            </w:tcBorders>
          </w:tcPr>
          <w:p w14:paraId="108F9E45" w14:textId="77777777" w:rsidR="004B58BA" w:rsidRPr="00B2609B" w:rsidRDefault="004B58BA" w:rsidP="004B58BA">
            <w:pPr>
              <w:spacing w:after="0"/>
              <w:jc w:val="center"/>
              <w:rPr>
                <w:rFonts w:cstheme="minorHAnsi"/>
                <w:bCs/>
                <w:lang w:val="sl-SI"/>
              </w:rPr>
            </w:pPr>
          </w:p>
        </w:tc>
        <w:tc>
          <w:tcPr>
            <w:tcW w:w="0" w:type="auto"/>
            <w:tcBorders>
              <w:top w:val="single" w:sz="12" w:space="0" w:color="auto"/>
              <w:bottom w:val="single" w:sz="4" w:space="0" w:color="auto"/>
            </w:tcBorders>
          </w:tcPr>
          <w:p w14:paraId="70B77B1B" w14:textId="77777777" w:rsidR="004B58BA" w:rsidRPr="00B2609B" w:rsidRDefault="004B58BA" w:rsidP="004B58BA">
            <w:pPr>
              <w:spacing w:after="0"/>
              <w:jc w:val="center"/>
              <w:rPr>
                <w:rFonts w:cstheme="minorHAnsi"/>
                <w:b/>
                <w:bCs/>
                <w:lang w:val="sl-SI"/>
              </w:rPr>
            </w:pPr>
            <w:r w:rsidRPr="00B2609B">
              <w:rPr>
                <w:rFonts w:cstheme="minorHAnsi"/>
                <w:b/>
                <w:bCs/>
                <w:lang w:val="sl-SI"/>
              </w:rPr>
              <w:t>L ali B3</w:t>
            </w:r>
          </w:p>
        </w:tc>
        <w:tc>
          <w:tcPr>
            <w:tcW w:w="0" w:type="auto"/>
            <w:tcBorders>
              <w:top w:val="single" w:sz="12" w:space="0" w:color="auto"/>
              <w:bottom w:val="single" w:sz="4" w:space="0" w:color="auto"/>
            </w:tcBorders>
          </w:tcPr>
          <w:p w14:paraId="49FAA3EF" w14:textId="77777777" w:rsidR="004B58BA" w:rsidRPr="00B2609B" w:rsidRDefault="004B58BA" w:rsidP="004B58BA">
            <w:pPr>
              <w:spacing w:after="0"/>
              <w:jc w:val="center"/>
              <w:rPr>
                <w:rFonts w:cstheme="minorHAnsi"/>
                <w:bCs/>
                <w:lang w:val="sl-SI"/>
              </w:rPr>
            </w:pPr>
          </w:p>
        </w:tc>
        <w:tc>
          <w:tcPr>
            <w:tcW w:w="0" w:type="auto"/>
            <w:tcBorders>
              <w:top w:val="single" w:sz="12" w:space="0" w:color="auto"/>
              <w:bottom w:val="single" w:sz="4" w:space="0" w:color="auto"/>
            </w:tcBorders>
          </w:tcPr>
          <w:p w14:paraId="2F6FDBAC" w14:textId="77777777" w:rsidR="004B58BA" w:rsidRPr="00B2609B" w:rsidRDefault="004B58BA" w:rsidP="004B58BA">
            <w:pPr>
              <w:spacing w:after="0"/>
              <w:jc w:val="center"/>
              <w:rPr>
                <w:rFonts w:cstheme="minorHAnsi"/>
                <w:bCs/>
                <w:lang w:val="sl-SI"/>
              </w:rPr>
            </w:pPr>
          </w:p>
        </w:tc>
        <w:tc>
          <w:tcPr>
            <w:tcW w:w="0" w:type="auto"/>
            <w:tcBorders>
              <w:top w:val="single" w:sz="12" w:space="0" w:color="auto"/>
              <w:bottom w:val="single" w:sz="4" w:space="0" w:color="auto"/>
            </w:tcBorders>
            <w:shd w:val="clear" w:color="auto" w:fill="auto"/>
          </w:tcPr>
          <w:p w14:paraId="714B12C6" w14:textId="77777777" w:rsidR="004B58BA" w:rsidRDefault="004B58BA" w:rsidP="004B58BA">
            <w:pPr>
              <w:spacing w:after="0"/>
              <w:jc w:val="center"/>
              <w:rPr>
                <w:rFonts w:cstheme="minorHAnsi"/>
                <w:b/>
                <w:bCs/>
                <w:lang w:val="sl-SI"/>
              </w:rPr>
            </w:pPr>
            <w:r>
              <w:rPr>
                <w:rFonts w:cstheme="minorHAnsi"/>
                <w:b/>
                <w:bCs/>
                <w:lang w:val="sl-SI"/>
              </w:rPr>
              <w:t>BP</w:t>
            </w:r>
          </w:p>
          <w:p w14:paraId="681C2618" w14:textId="77777777" w:rsidR="004B58BA" w:rsidRPr="00B2609B" w:rsidRDefault="004B58BA" w:rsidP="004B58BA">
            <w:pPr>
              <w:spacing w:after="0"/>
              <w:jc w:val="center"/>
              <w:rPr>
                <w:rFonts w:cstheme="minorHAnsi"/>
                <w:b/>
                <w:bCs/>
                <w:lang w:val="sl-SI"/>
              </w:rPr>
            </w:pPr>
            <w:r>
              <w:rPr>
                <w:rFonts w:cstheme="minorHAnsi"/>
                <w:b/>
                <w:bCs/>
                <w:lang w:val="sl-SI"/>
              </w:rPr>
              <w:t>III</w:t>
            </w:r>
          </w:p>
        </w:tc>
        <w:tc>
          <w:tcPr>
            <w:tcW w:w="0" w:type="auto"/>
            <w:tcBorders>
              <w:top w:val="single" w:sz="12" w:space="0" w:color="auto"/>
              <w:bottom w:val="single" w:sz="4" w:space="0" w:color="auto"/>
            </w:tcBorders>
          </w:tcPr>
          <w:p w14:paraId="1AEE63C7" w14:textId="77777777" w:rsidR="004B58BA" w:rsidRPr="00B2609B" w:rsidRDefault="004B58BA" w:rsidP="004B58BA">
            <w:pPr>
              <w:spacing w:after="0"/>
              <w:jc w:val="center"/>
              <w:rPr>
                <w:rFonts w:cstheme="minorHAnsi"/>
                <w:bCs/>
                <w:lang w:val="sl-SI"/>
              </w:rPr>
            </w:pPr>
          </w:p>
        </w:tc>
        <w:tc>
          <w:tcPr>
            <w:tcW w:w="0" w:type="auto"/>
            <w:tcBorders>
              <w:top w:val="single" w:sz="12" w:space="0" w:color="auto"/>
              <w:bottom w:val="single" w:sz="4" w:space="0" w:color="auto"/>
            </w:tcBorders>
          </w:tcPr>
          <w:p w14:paraId="467682D6" w14:textId="77777777" w:rsidR="004B58BA" w:rsidRPr="00B2609B" w:rsidRDefault="004B58BA" w:rsidP="004B58BA">
            <w:pPr>
              <w:spacing w:after="0"/>
              <w:jc w:val="center"/>
              <w:rPr>
                <w:rFonts w:cstheme="minorHAnsi"/>
                <w:bCs/>
                <w:lang w:val="sl-SI"/>
              </w:rPr>
            </w:pPr>
          </w:p>
        </w:tc>
        <w:tc>
          <w:tcPr>
            <w:tcW w:w="0" w:type="auto"/>
            <w:tcBorders>
              <w:top w:val="single" w:sz="12" w:space="0" w:color="auto"/>
              <w:bottom w:val="single" w:sz="4" w:space="0" w:color="auto"/>
            </w:tcBorders>
          </w:tcPr>
          <w:p w14:paraId="4B8638C3" w14:textId="77777777" w:rsidR="004B58BA" w:rsidRPr="00B2609B" w:rsidRDefault="004B58BA" w:rsidP="004B58BA">
            <w:pPr>
              <w:spacing w:after="0"/>
              <w:jc w:val="center"/>
              <w:rPr>
                <w:rFonts w:cstheme="minorHAnsi"/>
                <w:b/>
                <w:bCs/>
                <w:lang w:val="sl-SI"/>
              </w:rPr>
            </w:pPr>
            <w:r w:rsidRPr="00B2609B">
              <w:rPr>
                <w:rFonts w:cstheme="minorHAnsi"/>
                <w:b/>
                <w:bCs/>
                <w:lang w:val="sl-SI"/>
              </w:rPr>
              <w:t>BP</w:t>
            </w:r>
          </w:p>
          <w:p w14:paraId="773C75B1" w14:textId="77777777" w:rsidR="004B58BA" w:rsidRPr="00B2609B" w:rsidRDefault="004B58BA" w:rsidP="004B58BA">
            <w:pPr>
              <w:spacing w:after="0"/>
              <w:jc w:val="center"/>
              <w:rPr>
                <w:rFonts w:cstheme="minorHAnsi"/>
                <w:b/>
                <w:bCs/>
                <w:lang w:val="sl-SI"/>
              </w:rPr>
            </w:pPr>
            <w:r>
              <w:rPr>
                <w:rFonts w:cstheme="minorHAnsi"/>
                <w:b/>
                <w:bCs/>
                <w:lang w:val="sl-SI"/>
              </w:rPr>
              <w:t xml:space="preserve"> II</w:t>
            </w:r>
          </w:p>
        </w:tc>
        <w:tc>
          <w:tcPr>
            <w:tcW w:w="0" w:type="auto"/>
            <w:tcBorders>
              <w:top w:val="single" w:sz="12" w:space="0" w:color="auto"/>
              <w:bottom w:val="single" w:sz="4" w:space="0" w:color="auto"/>
            </w:tcBorders>
          </w:tcPr>
          <w:p w14:paraId="657BF3DF" w14:textId="77777777" w:rsidR="004B58BA" w:rsidRPr="00B2609B" w:rsidRDefault="004B58BA" w:rsidP="004B58BA">
            <w:pPr>
              <w:spacing w:after="0"/>
              <w:jc w:val="center"/>
              <w:rPr>
                <w:rFonts w:cstheme="minorHAnsi"/>
                <w:bCs/>
                <w:lang w:val="sl-SI"/>
              </w:rPr>
            </w:pPr>
          </w:p>
        </w:tc>
      </w:tr>
      <w:tr w:rsidR="004B58BA" w:rsidRPr="00B2609B" w14:paraId="332A54EF" w14:textId="77777777" w:rsidTr="004B58BA">
        <w:trPr>
          <w:trHeight w:val="304"/>
        </w:trPr>
        <w:tc>
          <w:tcPr>
            <w:tcW w:w="0" w:type="auto"/>
            <w:tcBorders>
              <w:top w:val="single" w:sz="4" w:space="0" w:color="auto"/>
              <w:bottom w:val="single" w:sz="4" w:space="0" w:color="auto"/>
            </w:tcBorders>
          </w:tcPr>
          <w:p w14:paraId="57F22EAD" w14:textId="77777777" w:rsidR="004B58BA" w:rsidRPr="00B2609B" w:rsidRDefault="004B58BA" w:rsidP="00BF0562">
            <w:pPr>
              <w:ind w:left="34"/>
              <w:rPr>
                <w:rFonts w:cstheme="minorHAnsi"/>
                <w:spacing w:val="5"/>
                <w:lang w:val="es-ES_tradnl"/>
              </w:rPr>
            </w:pPr>
            <w:r w:rsidRPr="00B2609B">
              <w:rPr>
                <w:rFonts w:cstheme="minorHAnsi"/>
                <w:spacing w:val="5"/>
                <w:lang w:val="es-ES_tradnl"/>
              </w:rPr>
              <w:t xml:space="preserve">Poslovne in upravne stavbe - javne uprave, bank, pošt, konferenčne, kongresne in druge poslovne stavbe </w:t>
            </w:r>
            <w:r w:rsidRPr="00B2609B">
              <w:rPr>
                <w:rFonts w:cstheme="minorHAnsi"/>
                <w:spacing w:val="5"/>
                <w:lang w:val="sl-SI"/>
              </w:rPr>
              <w:t>(</w:t>
            </w:r>
            <w:r w:rsidRPr="00B2609B">
              <w:rPr>
                <w:rFonts w:cstheme="minorHAnsi"/>
                <w:b/>
                <w:spacing w:val="5"/>
                <w:lang w:val="sl-SI"/>
              </w:rPr>
              <w:t>zahteven objekt</w:t>
            </w:r>
            <w:r w:rsidRPr="00B2609B">
              <w:rPr>
                <w:rFonts w:cstheme="minorHAnsi"/>
                <w:spacing w:val="5"/>
                <w:lang w:val="sl-SI"/>
              </w:rPr>
              <w:t>)</w:t>
            </w:r>
          </w:p>
        </w:tc>
        <w:tc>
          <w:tcPr>
            <w:tcW w:w="0" w:type="auto"/>
            <w:tcBorders>
              <w:top w:val="single" w:sz="4" w:space="0" w:color="auto"/>
              <w:bottom w:val="single" w:sz="4" w:space="0" w:color="auto"/>
            </w:tcBorders>
          </w:tcPr>
          <w:p w14:paraId="00F57DE4" w14:textId="77777777" w:rsidR="004B58BA" w:rsidRPr="00B2609B" w:rsidRDefault="004B58BA" w:rsidP="004B58BA">
            <w:pPr>
              <w:spacing w:after="0"/>
              <w:jc w:val="center"/>
              <w:rPr>
                <w:rFonts w:cstheme="minorHAnsi"/>
                <w:b/>
                <w:bCs/>
                <w:lang w:val="sl-SI"/>
              </w:rPr>
            </w:pPr>
            <w:r w:rsidRPr="00B2609B">
              <w:rPr>
                <w:rFonts w:cstheme="minorHAnsi"/>
                <w:b/>
                <w:bCs/>
                <w:lang w:val="sl-SI"/>
              </w:rPr>
              <w:t>A</w:t>
            </w:r>
          </w:p>
        </w:tc>
        <w:tc>
          <w:tcPr>
            <w:tcW w:w="0" w:type="auto"/>
            <w:tcBorders>
              <w:top w:val="single" w:sz="4" w:space="0" w:color="auto"/>
              <w:bottom w:val="single" w:sz="4" w:space="0" w:color="auto"/>
            </w:tcBorders>
          </w:tcPr>
          <w:p w14:paraId="64EB3B8A"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2F580150" w14:textId="77777777" w:rsidR="004B58BA" w:rsidRPr="00B2609B" w:rsidRDefault="004B58BA" w:rsidP="004B58BA">
            <w:pPr>
              <w:spacing w:after="0"/>
              <w:jc w:val="center"/>
              <w:rPr>
                <w:rFonts w:cstheme="minorHAnsi"/>
                <w:b/>
                <w:bCs/>
                <w:lang w:val="sl-SI"/>
              </w:rPr>
            </w:pPr>
            <w:r w:rsidRPr="00B2609B">
              <w:rPr>
                <w:rFonts w:cstheme="minorHAnsi"/>
                <w:b/>
                <w:bCs/>
                <w:lang w:val="sl-SI"/>
              </w:rPr>
              <w:t>L ali B3</w:t>
            </w:r>
          </w:p>
        </w:tc>
        <w:tc>
          <w:tcPr>
            <w:tcW w:w="0" w:type="auto"/>
            <w:tcBorders>
              <w:top w:val="single" w:sz="4" w:space="0" w:color="auto"/>
              <w:bottom w:val="single" w:sz="4" w:space="0" w:color="auto"/>
            </w:tcBorders>
          </w:tcPr>
          <w:p w14:paraId="5E3739BF" w14:textId="77777777" w:rsidR="004B58BA" w:rsidRPr="00B2609B" w:rsidRDefault="004B58BA" w:rsidP="004B58BA">
            <w:pPr>
              <w:spacing w:after="0"/>
              <w:jc w:val="center"/>
              <w:rPr>
                <w:rFonts w:cstheme="minorHAnsi"/>
                <w:b/>
                <w:bCs/>
                <w:lang w:val="sl-SI"/>
              </w:rPr>
            </w:pPr>
            <w:r w:rsidRPr="00B2609B">
              <w:rPr>
                <w:rFonts w:cstheme="minorHAnsi"/>
                <w:b/>
                <w:bCs/>
                <w:lang w:val="sl-SI"/>
              </w:rPr>
              <w:t>AP III, LPS nivo I, II</w:t>
            </w:r>
          </w:p>
        </w:tc>
        <w:tc>
          <w:tcPr>
            <w:tcW w:w="0" w:type="auto"/>
            <w:tcBorders>
              <w:top w:val="single" w:sz="4" w:space="0" w:color="auto"/>
              <w:bottom w:val="single" w:sz="4" w:space="0" w:color="auto"/>
            </w:tcBorders>
          </w:tcPr>
          <w:p w14:paraId="07AF2C82"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shd w:val="clear" w:color="auto" w:fill="auto"/>
          </w:tcPr>
          <w:p w14:paraId="664B1BB7" w14:textId="77777777" w:rsidR="004B58BA" w:rsidRPr="00B2609B" w:rsidRDefault="004B58BA" w:rsidP="004B58BA">
            <w:pPr>
              <w:spacing w:after="0"/>
              <w:jc w:val="center"/>
              <w:rPr>
                <w:rFonts w:cstheme="minorHAnsi"/>
                <w:b/>
                <w:bCs/>
                <w:lang w:val="sl-SI"/>
              </w:rPr>
            </w:pPr>
            <w:r w:rsidRPr="00B2609B">
              <w:rPr>
                <w:rFonts w:cstheme="minorHAnsi"/>
                <w:b/>
                <w:bCs/>
                <w:lang w:val="sl-SI"/>
              </w:rPr>
              <w:t>AP III, LPS nivo III, IV</w:t>
            </w:r>
          </w:p>
        </w:tc>
        <w:tc>
          <w:tcPr>
            <w:tcW w:w="0" w:type="auto"/>
            <w:tcBorders>
              <w:top w:val="single" w:sz="4" w:space="0" w:color="auto"/>
              <w:bottom w:val="single" w:sz="4" w:space="0" w:color="auto"/>
            </w:tcBorders>
          </w:tcPr>
          <w:p w14:paraId="6A7326ED"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5EA93E11"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1DBF0891" w14:textId="77777777" w:rsidR="004B58BA" w:rsidRPr="00B2609B" w:rsidRDefault="004B58BA" w:rsidP="004B58BA">
            <w:pPr>
              <w:spacing w:after="0"/>
              <w:jc w:val="center"/>
              <w:rPr>
                <w:rFonts w:cstheme="minorHAnsi"/>
                <w:b/>
                <w:bCs/>
                <w:lang w:val="sl-SI"/>
              </w:rPr>
            </w:pPr>
            <w:r w:rsidRPr="00B2609B">
              <w:rPr>
                <w:rFonts w:cstheme="minorHAnsi"/>
                <w:b/>
                <w:bCs/>
                <w:lang w:val="sl-SI"/>
              </w:rPr>
              <w:t>AP</w:t>
            </w:r>
          </w:p>
          <w:p w14:paraId="44B855DA" w14:textId="77777777" w:rsidR="004B58BA" w:rsidRPr="00B2609B" w:rsidRDefault="004B58BA" w:rsidP="004B58BA">
            <w:pPr>
              <w:spacing w:after="0"/>
              <w:jc w:val="center"/>
              <w:rPr>
                <w:rFonts w:cstheme="minorHAnsi"/>
                <w:b/>
                <w:bCs/>
                <w:lang w:val="sl-SI"/>
              </w:rPr>
            </w:pPr>
            <w:r w:rsidRPr="00B2609B">
              <w:rPr>
                <w:rFonts w:cstheme="minorHAnsi"/>
                <w:b/>
                <w:bCs/>
                <w:lang w:val="sl-SI"/>
              </w:rPr>
              <w:t xml:space="preserve"> II/IV</w:t>
            </w:r>
          </w:p>
        </w:tc>
        <w:tc>
          <w:tcPr>
            <w:tcW w:w="0" w:type="auto"/>
            <w:tcBorders>
              <w:top w:val="single" w:sz="4" w:space="0" w:color="auto"/>
              <w:bottom w:val="single" w:sz="4" w:space="0" w:color="auto"/>
            </w:tcBorders>
          </w:tcPr>
          <w:p w14:paraId="6EC2685B" w14:textId="77777777" w:rsidR="004B58BA" w:rsidRPr="00B2609B" w:rsidRDefault="004B58BA" w:rsidP="004B58BA">
            <w:pPr>
              <w:spacing w:after="0"/>
              <w:jc w:val="center"/>
              <w:rPr>
                <w:rFonts w:cstheme="minorHAnsi"/>
                <w:bCs/>
                <w:lang w:val="sl-SI"/>
              </w:rPr>
            </w:pPr>
          </w:p>
        </w:tc>
      </w:tr>
      <w:tr w:rsidR="004B58BA" w:rsidRPr="00B2609B" w14:paraId="575E4AE3" w14:textId="77777777" w:rsidTr="004B58BA">
        <w:trPr>
          <w:trHeight w:val="304"/>
        </w:trPr>
        <w:tc>
          <w:tcPr>
            <w:tcW w:w="0" w:type="auto"/>
            <w:tcBorders>
              <w:top w:val="single" w:sz="4" w:space="0" w:color="auto"/>
              <w:bottom w:val="single" w:sz="4" w:space="0" w:color="auto"/>
            </w:tcBorders>
          </w:tcPr>
          <w:p w14:paraId="7A09219F" w14:textId="77777777" w:rsidR="004B58BA" w:rsidRPr="00B2609B" w:rsidRDefault="004B58BA" w:rsidP="00BF0562">
            <w:pPr>
              <w:ind w:left="34"/>
              <w:rPr>
                <w:rFonts w:cstheme="minorHAnsi"/>
                <w:spacing w:val="5"/>
                <w:lang w:val="sl-SI"/>
              </w:rPr>
            </w:pPr>
            <w:r w:rsidRPr="00B2609B">
              <w:rPr>
                <w:rFonts w:cstheme="minorHAnsi"/>
                <w:spacing w:val="5"/>
                <w:lang w:val="es-ES_tradnl"/>
              </w:rPr>
              <w:t>Trgovske stavbe in stavbe za storitvene dejavnosti (</w:t>
            </w:r>
            <w:r w:rsidRPr="00B2609B">
              <w:rPr>
                <w:rFonts w:cstheme="minorHAnsi"/>
                <w:b/>
                <w:spacing w:val="5"/>
                <w:lang w:val="es-ES_tradnl"/>
              </w:rPr>
              <w:t>nezahteven objekt</w:t>
            </w:r>
            <w:r w:rsidRPr="00B2609B">
              <w:rPr>
                <w:rFonts w:cstheme="minorHAnsi"/>
                <w:spacing w:val="5"/>
                <w:lang w:val="es-ES_tradnl"/>
              </w:rPr>
              <w:t>)</w:t>
            </w:r>
          </w:p>
        </w:tc>
        <w:tc>
          <w:tcPr>
            <w:tcW w:w="0" w:type="auto"/>
            <w:tcBorders>
              <w:top w:val="single" w:sz="4" w:space="0" w:color="auto"/>
              <w:bottom w:val="single" w:sz="4" w:space="0" w:color="auto"/>
            </w:tcBorders>
          </w:tcPr>
          <w:p w14:paraId="4B5BD7EF" w14:textId="77777777" w:rsidR="004B58BA" w:rsidRPr="00B2609B" w:rsidRDefault="004B58BA" w:rsidP="004B58BA">
            <w:pPr>
              <w:spacing w:after="0"/>
              <w:jc w:val="center"/>
              <w:rPr>
                <w:rFonts w:cstheme="minorHAnsi"/>
                <w:b/>
                <w:bCs/>
                <w:lang w:val="sl-SI"/>
              </w:rPr>
            </w:pPr>
            <w:r w:rsidRPr="00B2609B">
              <w:rPr>
                <w:rFonts w:cstheme="minorHAnsi"/>
                <w:b/>
                <w:bCs/>
                <w:lang w:val="sl-SI"/>
              </w:rPr>
              <w:t>B</w:t>
            </w:r>
          </w:p>
        </w:tc>
        <w:tc>
          <w:tcPr>
            <w:tcW w:w="0" w:type="auto"/>
            <w:tcBorders>
              <w:top w:val="single" w:sz="4" w:space="0" w:color="auto"/>
              <w:bottom w:val="single" w:sz="4" w:space="0" w:color="auto"/>
            </w:tcBorders>
          </w:tcPr>
          <w:p w14:paraId="1D77B961"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150F71A4" w14:textId="77777777" w:rsidR="004B58BA" w:rsidRPr="00B2609B" w:rsidRDefault="004B58BA" w:rsidP="004B58BA">
            <w:pPr>
              <w:spacing w:after="0"/>
              <w:jc w:val="center"/>
              <w:rPr>
                <w:rFonts w:cstheme="minorHAnsi"/>
                <w:b/>
                <w:bCs/>
                <w:lang w:val="sl-SI"/>
              </w:rPr>
            </w:pPr>
            <w:r w:rsidRPr="00B2609B">
              <w:rPr>
                <w:rFonts w:cstheme="minorHAnsi"/>
                <w:b/>
                <w:bCs/>
                <w:lang w:val="sl-SI"/>
              </w:rPr>
              <w:t>L ali B3</w:t>
            </w:r>
          </w:p>
        </w:tc>
        <w:tc>
          <w:tcPr>
            <w:tcW w:w="0" w:type="auto"/>
            <w:tcBorders>
              <w:top w:val="single" w:sz="4" w:space="0" w:color="auto"/>
              <w:bottom w:val="single" w:sz="4" w:space="0" w:color="auto"/>
            </w:tcBorders>
          </w:tcPr>
          <w:p w14:paraId="0C876B49"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422B86AB"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shd w:val="clear" w:color="auto" w:fill="auto"/>
          </w:tcPr>
          <w:p w14:paraId="1ADA1BF9" w14:textId="77777777" w:rsidR="004B58BA" w:rsidRDefault="004B58BA" w:rsidP="004B58BA">
            <w:pPr>
              <w:spacing w:after="0"/>
              <w:jc w:val="center"/>
              <w:rPr>
                <w:rFonts w:cstheme="minorHAnsi"/>
                <w:b/>
                <w:bCs/>
                <w:lang w:val="sl-SI"/>
              </w:rPr>
            </w:pPr>
            <w:r>
              <w:rPr>
                <w:rFonts w:cstheme="minorHAnsi"/>
                <w:b/>
                <w:bCs/>
                <w:lang w:val="sl-SI"/>
              </w:rPr>
              <w:t>BP</w:t>
            </w:r>
          </w:p>
          <w:p w14:paraId="3C6FEEBB" w14:textId="77777777" w:rsidR="004B58BA" w:rsidRPr="00B2609B" w:rsidRDefault="004B58BA" w:rsidP="004B58BA">
            <w:pPr>
              <w:spacing w:after="0"/>
              <w:jc w:val="center"/>
              <w:rPr>
                <w:rFonts w:cstheme="minorHAnsi"/>
                <w:b/>
                <w:bCs/>
                <w:lang w:val="sl-SI"/>
              </w:rPr>
            </w:pPr>
            <w:r>
              <w:rPr>
                <w:rFonts w:cstheme="minorHAnsi"/>
                <w:b/>
                <w:bCs/>
                <w:lang w:val="sl-SI"/>
              </w:rPr>
              <w:t>III</w:t>
            </w:r>
          </w:p>
        </w:tc>
        <w:tc>
          <w:tcPr>
            <w:tcW w:w="0" w:type="auto"/>
            <w:tcBorders>
              <w:top w:val="single" w:sz="4" w:space="0" w:color="auto"/>
              <w:bottom w:val="single" w:sz="4" w:space="0" w:color="auto"/>
            </w:tcBorders>
          </w:tcPr>
          <w:p w14:paraId="2D265C85"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33B812F7"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37BC4D7F" w14:textId="77777777" w:rsidR="004B58BA" w:rsidRPr="00B2609B" w:rsidRDefault="004B58BA" w:rsidP="004B58BA">
            <w:pPr>
              <w:spacing w:after="0"/>
              <w:jc w:val="center"/>
              <w:rPr>
                <w:rFonts w:cstheme="minorHAnsi"/>
                <w:b/>
                <w:bCs/>
                <w:lang w:val="sl-SI"/>
              </w:rPr>
            </w:pPr>
            <w:r w:rsidRPr="00B2609B">
              <w:rPr>
                <w:rFonts w:cstheme="minorHAnsi"/>
                <w:b/>
                <w:bCs/>
                <w:lang w:val="sl-SI"/>
              </w:rPr>
              <w:t>BP</w:t>
            </w:r>
          </w:p>
          <w:p w14:paraId="4DF5CAB7" w14:textId="77777777" w:rsidR="004B58BA" w:rsidRPr="00B2609B" w:rsidRDefault="004B58BA" w:rsidP="004B58BA">
            <w:pPr>
              <w:spacing w:after="0"/>
              <w:jc w:val="center"/>
              <w:rPr>
                <w:rFonts w:cstheme="minorHAnsi"/>
                <w:b/>
                <w:bCs/>
                <w:lang w:val="sl-SI"/>
              </w:rPr>
            </w:pPr>
            <w:r>
              <w:rPr>
                <w:rFonts w:cstheme="minorHAnsi"/>
                <w:b/>
                <w:bCs/>
                <w:lang w:val="sl-SI"/>
              </w:rPr>
              <w:t xml:space="preserve"> II</w:t>
            </w:r>
          </w:p>
        </w:tc>
        <w:tc>
          <w:tcPr>
            <w:tcW w:w="0" w:type="auto"/>
            <w:tcBorders>
              <w:top w:val="single" w:sz="4" w:space="0" w:color="auto"/>
              <w:bottom w:val="single" w:sz="4" w:space="0" w:color="auto"/>
            </w:tcBorders>
          </w:tcPr>
          <w:p w14:paraId="696EB68E" w14:textId="77777777" w:rsidR="004B58BA" w:rsidRPr="00B2609B" w:rsidRDefault="004B58BA" w:rsidP="004B58BA">
            <w:pPr>
              <w:spacing w:after="0"/>
              <w:jc w:val="center"/>
              <w:rPr>
                <w:rFonts w:cstheme="minorHAnsi"/>
                <w:bCs/>
                <w:lang w:val="sl-SI"/>
              </w:rPr>
            </w:pPr>
          </w:p>
        </w:tc>
      </w:tr>
      <w:tr w:rsidR="004B58BA" w:rsidRPr="00B2609B" w14:paraId="02FAFB82" w14:textId="77777777" w:rsidTr="004B58BA">
        <w:trPr>
          <w:trHeight w:val="304"/>
        </w:trPr>
        <w:tc>
          <w:tcPr>
            <w:tcW w:w="0" w:type="auto"/>
            <w:tcBorders>
              <w:top w:val="single" w:sz="4" w:space="0" w:color="auto"/>
              <w:bottom w:val="single" w:sz="4" w:space="0" w:color="auto"/>
            </w:tcBorders>
          </w:tcPr>
          <w:p w14:paraId="576BD67B" w14:textId="77777777" w:rsidR="004B58BA" w:rsidRPr="00B2609B" w:rsidRDefault="004B58BA" w:rsidP="00BF0562">
            <w:pPr>
              <w:ind w:left="34"/>
              <w:rPr>
                <w:rFonts w:cstheme="minorHAnsi"/>
                <w:spacing w:val="5"/>
                <w:lang w:val="es-ES_tradnl"/>
              </w:rPr>
            </w:pPr>
            <w:r w:rsidRPr="00B2609B">
              <w:rPr>
                <w:rFonts w:cstheme="minorHAnsi"/>
                <w:spacing w:val="5"/>
                <w:lang w:val="es-ES_tradnl"/>
              </w:rPr>
              <w:lastRenderedPageBreak/>
              <w:t xml:space="preserve">Trgovske stavbe in stavbe za storitvene dejavnosti </w:t>
            </w:r>
            <w:r w:rsidRPr="00B2609B">
              <w:rPr>
                <w:rFonts w:cstheme="minorHAnsi"/>
                <w:spacing w:val="5"/>
                <w:lang w:val="sl-SI"/>
              </w:rPr>
              <w:t>(</w:t>
            </w:r>
            <w:r w:rsidRPr="00B2609B">
              <w:rPr>
                <w:rFonts w:cstheme="minorHAnsi"/>
                <w:b/>
                <w:spacing w:val="5"/>
                <w:lang w:val="sl-SI"/>
              </w:rPr>
              <w:t>zahteven objekt</w:t>
            </w:r>
            <w:r w:rsidRPr="00B2609B">
              <w:rPr>
                <w:rFonts w:cstheme="minorHAnsi"/>
                <w:spacing w:val="5"/>
                <w:lang w:val="sl-SI"/>
              </w:rPr>
              <w:t>)</w:t>
            </w:r>
          </w:p>
        </w:tc>
        <w:tc>
          <w:tcPr>
            <w:tcW w:w="0" w:type="auto"/>
            <w:tcBorders>
              <w:top w:val="single" w:sz="4" w:space="0" w:color="auto"/>
              <w:bottom w:val="single" w:sz="4" w:space="0" w:color="auto"/>
            </w:tcBorders>
          </w:tcPr>
          <w:p w14:paraId="5F101BBA" w14:textId="77777777" w:rsidR="004B58BA" w:rsidRPr="00B2609B" w:rsidRDefault="004B58BA" w:rsidP="004B58BA">
            <w:pPr>
              <w:spacing w:after="0"/>
              <w:jc w:val="center"/>
              <w:rPr>
                <w:rFonts w:cstheme="minorHAnsi"/>
                <w:b/>
                <w:bCs/>
                <w:lang w:val="sl-SI"/>
              </w:rPr>
            </w:pPr>
            <w:r w:rsidRPr="00B2609B">
              <w:rPr>
                <w:rFonts w:cstheme="minorHAnsi"/>
                <w:b/>
                <w:bCs/>
                <w:lang w:val="sl-SI"/>
              </w:rPr>
              <w:t>A</w:t>
            </w:r>
          </w:p>
        </w:tc>
        <w:tc>
          <w:tcPr>
            <w:tcW w:w="0" w:type="auto"/>
            <w:tcBorders>
              <w:top w:val="single" w:sz="4" w:space="0" w:color="auto"/>
              <w:bottom w:val="single" w:sz="4" w:space="0" w:color="auto"/>
            </w:tcBorders>
          </w:tcPr>
          <w:p w14:paraId="08048FC2"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320BA925" w14:textId="77777777" w:rsidR="004B58BA" w:rsidRPr="00B2609B" w:rsidRDefault="004B58BA" w:rsidP="004B58BA">
            <w:pPr>
              <w:spacing w:after="0"/>
              <w:jc w:val="center"/>
              <w:rPr>
                <w:rFonts w:cstheme="minorHAnsi"/>
                <w:b/>
                <w:bCs/>
                <w:lang w:val="sl-SI"/>
              </w:rPr>
            </w:pPr>
            <w:r w:rsidRPr="00B2609B">
              <w:rPr>
                <w:rFonts w:cstheme="minorHAnsi"/>
                <w:b/>
                <w:bCs/>
                <w:lang w:val="sl-SI"/>
              </w:rPr>
              <w:t>L ali B3</w:t>
            </w:r>
          </w:p>
        </w:tc>
        <w:tc>
          <w:tcPr>
            <w:tcW w:w="0" w:type="auto"/>
            <w:tcBorders>
              <w:top w:val="single" w:sz="4" w:space="0" w:color="auto"/>
              <w:bottom w:val="single" w:sz="4" w:space="0" w:color="auto"/>
            </w:tcBorders>
          </w:tcPr>
          <w:p w14:paraId="0464B59B" w14:textId="77777777" w:rsidR="004B58BA" w:rsidRPr="00B2609B" w:rsidRDefault="004B58BA" w:rsidP="004B58BA">
            <w:pPr>
              <w:spacing w:after="0"/>
              <w:jc w:val="center"/>
              <w:rPr>
                <w:rFonts w:cstheme="minorHAnsi"/>
                <w:b/>
                <w:bCs/>
                <w:lang w:val="sl-SI"/>
              </w:rPr>
            </w:pPr>
            <w:r w:rsidRPr="00B2609B">
              <w:rPr>
                <w:rFonts w:cstheme="minorHAnsi"/>
                <w:b/>
                <w:bCs/>
                <w:lang w:val="sl-SI"/>
              </w:rPr>
              <w:t>AP III, LPS nivo I, II</w:t>
            </w:r>
          </w:p>
        </w:tc>
        <w:tc>
          <w:tcPr>
            <w:tcW w:w="0" w:type="auto"/>
            <w:tcBorders>
              <w:top w:val="single" w:sz="4" w:space="0" w:color="auto"/>
              <w:bottom w:val="single" w:sz="4" w:space="0" w:color="auto"/>
            </w:tcBorders>
          </w:tcPr>
          <w:p w14:paraId="2697A186"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shd w:val="clear" w:color="auto" w:fill="auto"/>
          </w:tcPr>
          <w:p w14:paraId="221C5D96" w14:textId="77777777" w:rsidR="004B58BA" w:rsidRPr="00B2609B" w:rsidRDefault="004B58BA" w:rsidP="004B58BA">
            <w:pPr>
              <w:spacing w:after="0"/>
              <w:jc w:val="center"/>
              <w:rPr>
                <w:rFonts w:cstheme="minorHAnsi"/>
                <w:b/>
                <w:bCs/>
                <w:lang w:val="sl-SI"/>
              </w:rPr>
            </w:pPr>
            <w:r w:rsidRPr="00B2609B">
              <w:rPr>
                <w:rFonts w:cstheme="minorHAnsi"/>
                <w:b/>
                <w:bCs/>
                <w:lang w:val="sl-SI"/>
              </w:rPr>
              <w:t>AP III, LPS nivo III, IV</w:t>
            </w:r>
          </w:p>
        </w:tc>
        <w:tc>
          <w:tcPr>
            <w:tcW w:w="0" w:type="auto"/>
            <w:tcBorders>
              <w:top w:val="single" w:sz="4" w:space="0" w:color="auto"/>
              <w:bottom w:val="single" w:sz="4" w:space="0" w:color="auto"/>
            </w:tcBorders>
          </w:tcPr>
          <w:p w14:paraId="353EF70B"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4B9839A3"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29E7F77C" w14:textId="77777777" w:rsidR="004B58BA" w:rsidRPr="00B2609B" w:rsidRDefault="004B58BA" w:rsidP="004B58BA">
            <w:pPr>
              <w:spacing w:after="0"/>
              <w:jc w:val="center"/>
              <w:rPr>
                <w:rFonts w:cstheme="minorHAnsi"/>
                <w:b/>
                <w:bCs/>
                <w:lang w:val="sl-SI"/>
              </w:rPr>
            </w:pPr>
            <w:r w:rsidRPr="00B2609B">
              <w:rPr>
                <w:rFonts w:cstheme="minorHAnsi"/>
                <w:b/>
                <w:bCs/>
                <w:lang w:val="sl-SI"/>
              </w:rPr>
              <w:t>AP</w:t>
            </w:r>
          </w:p>
          <w:p w14:paraId="430E1EA6" w14:textId="77777777" w:rsidR="004B58BA" w:rsidRPr="00B2609B" w:rsidRDefault="004B58BA" w:rsidP="004B58BA">
            <w:pPr>
              <w:spacing w:after="0"/>
              <w:jc w:val="center"/>
              <w:rPr>
                <w:rFonts w:cstheme="minorHAnsi"/>
                <w:b/>
                <w:bCs/>
                <w:lang w:val="sl-SI"/>
              </w:rPr>
            </w:pPr>
            <w:r w:rsidRPr="00B2609B">
              <w:rPr>
                <w:rFonts w:cstheme="minorHAnsi"/>
                <w:b/>
                <w:bCs/>
                <w:lang w:val="sl-SI"/>
              </w:rPr>
              <w:t xml:space="preserve"> II/IV</w:t>
            </w:r>
          </w:p>
        </w:tc>
        <w:tc>
          <w:tcPr>
            <w:tcW w:w="0" w:type="auto"/>
            <w:tcBorders>
              <w:top w:val="single" w:sz="4" w:space="0" w:color="auto"/>
              <w:bottom w:val="single" w:sz="4" w:space="0" w:color="auto"/>
            </w:tcBorders>
          </w:tcPr>
          <w:p w14:paraId="0FBA8E8A" w14:textId="77777777" w:rsidR="004B58BA" w:rsidRPr="00B2609B" w:rsidRDefault="004B58BA" w:rsidP="004B58BA">
            <w:pPr>
              <w:spacing w:after="0"/>
              <w:jc w:val="center"/>
              <w:rPr>
                <w:rFonts w:cstheme="minorHAnsi"/>
                <w:bCs/>
                <w:lang w:val="sl-SI"/>
              </w:rPr>
            </w:pPr>
          </w:p>
        </w:tc>
      </w:tr>
      <w:tr w:rsidR="004B58BA" w:rsidRPr="00B2609B" w14:paraId="4FAD3B10" w14:textId="77777777" w:rsidTr="004B58BA">
        <w:trPr>
          <w:trHeight w:val="304"/>
        </w:trPr>
        <w:tc>
          <w:tcPr>
            <w:tcW w:w="0" w:type="auto"/>
            <w:tcBorders>
              <w:top w:val="single" w:sz="4" w:space="0" w:color="auto"/>
              <w:bottom w:val="single" w:sz="4" w:space="0" w:color="auto"/>
            </w:tcBorders>
          </w:tcPr>
          <w:p w14:paraId="718F669E" w14:textId="77777777" w:rsidR="004B58BA" w:rsidRPr="00B2609B" w:rsidRDefault="004B58BA" w:rsidP="00BF0562">
            <w:pPr>
              <w:ind w:left="34"/>
              <w:rPr>
                <w:rFonts w:cstheme="minorHAnsi"/>
                <w:spacing w:val="5"/>
                <w:lang w:val="sl-SI"/>
              </w:rPr>
            </w:pPr>
            <w:r w:rsidRPr="00B2609B">
              <w:rPr>
                <w:rFonts w:cstheme="minorHAnsi"/>
                <w:spacing w:val="5"/>
                <w:lang w:val="es-ES_tradnl"/>
              </w:rPr>
              <w:t>Stavbe splošnega družbenega pomena - za kulturo, razvedrilo, muzeji, arhivi, knjižnice in obredne stavbe (</w:t>
            </w:r>
            <w:r w:rsidRPr="00B2609B">
              <w:rPr>
                <w:rFonts w:cstheme="minorHAnsi"/>
                <w:b/>
                <w:spacing w:val="5"/>
                <w:lang w:val="es-ES_tradnl"/>
              </w:rPr>
              <w:t>nezahteven objekt</w:t>
            </w:r>
            <w:r w:rsidRPr="00B2609B">
              <w:rPr>
                <w:rFonts w:cstheme="minorHAnsi"/>
                <w:spacing w:val="5"/>
                <w:lang w:val="es-ES_tradnl"/>
              </w:rPr>
              <w:t>)</w:t>
            </w:r>
          </w:p>
        </w:tc>
        <w:tc>
          <w:tcPr>
            <w:tcW w:w="0" w:type="auto"/>
            <w:tcBorders>
              <w:top w:val="single" w:sz="4" w:space="0" w:color="auto"/>
              <w:bottom w:val="single" w:sz="4" w:space="0" w:color="auto"/>
            </w:tcBorders>
          </w:tcPr>
          <w:p w14:paraId="2560A4AD" w14:textId="77777777" w:rsidR="004B58BA" w:rsidRPr="00B2609B" w:rsidRDefault="004B58BA" w:rsidP="004B58BA">
            <w:pPr>
              <w:spacing w:after="0"/>
              <w:jc w:val="center"/>
              <w:rPr>
                <w:rFonts w:cstheme="minorHAnsi"/>
                <w:b/>
                <w:bCs/>
                <w:lang w:val="sl-SI"/>
              </w:rPr>
            </w:pPr>
            <w:r w:rsidRPr="00B2609B">
              <w:rPr>
                <w:rFonts w:cstheme="minorHAnsi"/>
                <w:b/>
                <w:bCs/>
                <w:lang w:val="sl-SI"/>
              </w:rPr>
              <w:t>B</w:t>
            </w:r>
          </w:p>
        </w:tc>
        <w:tc>
          <w:tcPr>
            <w:tcW w:w="0" w:type="auto"/>
            <w:tcBorders>
              <w:top w:val="single" w:sz="4" w:space="0" w:color="auto"/>
              <w:bottom w:val="single" w:sz="4" w:space="0" w:color="auto"/>
            </w:tcBorders>
          </w:tcPr>
          <w:p w14:paraId="079A5333"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4676708B" w14:textId="77777777" w:rsidR="004B58BA" w:rsidRPr="00B2609B" w:rsidRDefault="004B58BA" w:rsidP="004B58BA">
            <w:pPr>
              <w:spacing w:after="0"/>
              <w:jc w:val="center"/>
              <w:rPr>
                <w:rFonts w:cstheme="minorHAnsi"/>
                <w:b/>
                <w:bCs/>
                <w:lang w:val="sl-SI"/>
              </w:rPr>
            </w:pPr>
            <w:r w:rsidRPr="00B2609B">
              <w:rPr>
                <w:rFonts w:cstheme="minorHAnsi"/>
                <w:b/>
                <w:bCs/>
                <w:lang w:val="sl-SI"/>
              </w:rPr>
              <w:t>L ali B3</w:t>
            </w:r>
          </w:p>
        </w:tc>
        <w:tc>
          <w:tcPr>
            <w:tcW w:w="0" w:type="auto"/>
            <w:tcBorders>
              <w:top w:val="single" w:sz="4" w:space="0" w:color="auto"/>
              <w:bottom w:val="single" w:sz="4" w:space="0" w:color="auto"/>
            </w:tcBorders>
          </w:tcPr>
          <w:p w14:paraId="48C853FF"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484B2CC3"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shd w:val="clear" w:color="auto" w:fill="auto"/>
          </w:tcPr>
          <w:p w14:paraId="0701077D" w14:textId="77777777" w:rsidR="004B58BA" w:rsidRDefault="004B58BA" w:rsidP="004B58BA">
            <w:pPr>
              <w:spacing w:after="0"/>
              <w:jc w:val="center"/>
              <w:rPr>
                <w:rFonts w:cstheme="minorHAnsi"/>
                <w:b/>
                <w:bCs/>
                <w:lang w:val="sl-SI"/>
              </w:rPr>
            </w:pPr>
            <w:r>
              <w:rPr>
                <w:rFonts w:cstheme="minorHAnsi"/>
                <w:b/>
                <w:bCs/>
                <w:lang w:val="sl-SI"/>
              </w:rPr>
              <w:t>BP</w:t>
            </w:r>
          </w:p>
          <w:p w14:paraId="4D89074C" w14:textId="77777777" w:rsidR="004B58BA" w:rsidRPr="00B2609B" w:rsidRDefault="004B58BA" w:rsidP="004B58BA">
            <w:pPr>
              <w:spacing w:after="0"/>
              <w:jc w:val="center"/>
              <w:rPr>
                <w:rFonts w:cstheme="minorHAnsi"/>
                <w:b/>
                <w:bCs/>
                <w:lang w:val="sl-SI"/>
              </w:rPr>
            </w:pPr>
            <w:r>
              <w:rPr>
                <w:rFonts w:cstheme="minorHAnsi"/>
                <w:b/>
                <w:bCs/>
                <w:lang w:val="sl-SI"/>
              </w:rPr>
              <w:t>III</w:t>
            </w:r>
          </w:p>
        </w:tc>
        <w:tc>
          <w:tcPr>
            <w:tcW w:w="0" w:type="auto"/>
            <w:tcBorders>
              <w:top w:val="single" w:sz="4" w:space="0" w:color="auto"/>
              <w:bottom w:val="single" w:sz="4" w:space="0" w:color="auto"/>
            </w:tcBorders>
          </w:tcPr>
          <w:p w14:paraId="1CE9D3FD"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51766188"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45888954" w14:textId="77777777" w:rsidR="004B58BA" w:rsidRPr="00B2609B" w:rsidRDefault="004B58BA" w:rsidP="004B58BA">
            <w:pPr>
              <w:spacing w:after="0"/>
              <w:jc w:val="center"/>
              <w:rPr>
                <w:rFonts w:cstheme="minorHAnsi"/>
                <w:b/>
                <w:bCs/>
                <w:lang w:val="sl-SI"/>
              </w:rPr>
            </w:pPr>
            <w:r w:rsidRPr="00B2609B">
              <w:rPr>
                <w:rFonts w:cstheme="minorHAnsi"/>
                <w:b/>
                <w:bCs/>
                <w:lang w:val="sl-SI"/>
              </w:rPr>
              <w:t>BP</w:t>
            </w:r>
          </w:p>
          <w:p w14:paraId="22093D13" w14:textId="77777777" w:rsidR="004B58BA" w:rsidRPr="00B2609B" w:rsidRDefault="004B58BA" w:rsidP="004B58BA">
            <w:pPr>
              <w:spacing w:after="0"/>
              <w:jc w:val="center"/>
              <w:rPr>
                <w:rFonts w:cstheme="minorHAnsi"/>
                <w:b/>
                <w:bCs/>
                <w:lang w:val="sl-SI"/>
              </w:rPr>
            </w:pPr>
            <w:r>
              <w:rPr>
                <w:rFonts w:cstheme="minorHAnsi"/>
                <w:b/>
                <w:bCs/>
                <w:lang w:val="sl-SI"/>
              </w:rPr>
              <w:t xml:space="preserve"> II</w:t>
            </w:r>
          </w:p>
        </w:tc>
        <w:tc>
          <w:tcPr>
            <w:tcW w:w="0" w:type="auto"/>
            <w:tcBorders>
              <w:top w:val="single" w:sz="4" w:space="0" w:color="auto"/>
              <w:bottom w:val="single" w:sz="4" w:space="0" w:color="auto"/>
            </w:tcBorders>
          </w:tcPr>
          <w:p w14:paraId="5778C869" w14:textId="77777777" w:rsidR="004B58BA" w:rsidRPr="00B2609B" w:rsidRDefault="004B58BA" w:rsidP="004B58BA">
            <w:pPr>
              <w:spacing w:after="0"/>
              <w:jc w:val="center"/>
              <w:rPr>
                <w:rFonts w:cstheme="minorHAnsi"/>
                <w:bCs/>
                <w:lang w:val="sl-SI"/>
              </w:rPr>
            </w:pPr>
          </w:p>
        </w:tc>
      </w:tr>
      <w:tr w:rsidR="004B58BA" w:rsidRPr="00B2609B" w14:paraId="3E81B629" w14:textId="77777777" w:rsidTr="004B58BA">
        <w:trPr>
          <w:trHeight w:val="304"/>
        </w:trPr>
        <w:tc>
          <w:tcPr>
            <w:tcW w:w="0" w:type="auto"/>
            <w:tcBorders>
              <w:top w:val="single" w:sz="4" w:space="0" w:color="auto"/>
              <w:bottom w:val="single" w:sz="4" w:space="0" w:color="auto"/>
            </w:tcBorders>
          </w:tcPr>
          <w:p w14:paraId="43BFA343" w14:textId="77777777" w:rsidR="004B58BA" w:rsidRPr="00B2609B" w:rsidRDefault="004B58BA" w:rsidP="00BF0562">
            <w:pPr>
              <w:ind w:left="34"/>
              <w:rPr>
                <w:rFonts w:cstheme="minorHAnsi"/>
                <w:spacing w:val="5"/>
                <w:lang w:val="es-ES_tradnl"/>
              </w:rPr>
            </w:pPr>
            <w:r w:rsidRPr="00B2609B">
              <w:rPr>
                <w:rFonts w:cstheme="minorHAnsi"/>
                <w:spacing w:val="5"/>
                <w:lang w:val="es-ES_tradnl"/>
              </w:rPr>
              <w:t xml:space="preserve">Stavbe splošnega družbenega pomena - za kulturo, razvedrilo, muzeji, arhivi, knjižnice in obredne stavbe </w:t>
            </w:r>
            <w:r w:rsidRPr="00B2609B">
              <w:rPr>
                <w:rFonts w:cstheme="minorHAnsi"/>
                <w:spacing w:val="5"/>
                <w:lang w:val="sl-SI"/>
              </w:rPr>
              <w:t>(</w:t>
            </w:r>
            <w:r w:rsidRPr="00B2609B">
              <w:rPr>
                <w:rFonts w:cstheme="minorHAnsi"/>
                <w:b/>
                <w:spacing w:val="5"/>
                <w:lang w:val="sl-SI"/>
              </w:rPr>
              <w:t>zahteven objekt</w:t>
            </w:r>
            <w:r w:rsidRPr="00B2609B">
              <w:rPr>
                <w:rFonts w:cstheme="minorHAnsi"/>
                <w:spacing w:val="5"/>
                <w:lang w:val="sl-SI"/>
              </w:rPr>
              <w:t>)</w:t>
            </w:r>
          </w:p>
        </w:tc>
        <w:tc>
          <w:tcPr>
            <w:tcW w:w="0" w:type="auto"/>
            <w:tcBorders>
              <w:top w:val="single" w:sz="4" w:space="0" w:color="auto"/>
              <w:bottom w:val="single" w:sz="4" w:space="0" w:color="auto"/>
            </w:tcBorders>
          </w:tcPr>
          <w:p w14:paraId="29E72200" w14:textId="77777777" w:rsidR="004B58BA" w:rsidRPr="00B2609B" w:rsidRDefault="004B58BA" w:rsidP="004B58BA">
            <w:pPr>
              <w:spacing w:after="0"/>
              <w:jc w:val="center"/>
              <w:rPr>
                <w:rFonts w:cstheme="minorHAnsi"/>
                <w:b/>
                <w:bCs/>
                <w:lang w:val="sl-SI"/>
              </w:rPr>
            </w:pPr>
            <w:r w:rsidRPr="00B2609B">
              <w:rPr>
                <w:rFonts w:cstheme="minorHAnsi"/>
                <w:b/>
                <w:bCs/>
                <w:lang w:val="sl-SI"/>
              </w:rPr>
              <w:t>A</w:t>
            </w:r>
          </w:p>
        </w:tc>
        <w:tc>
          <w:tcPr>
            <w:tcW w:w="0" w:type="auto"/>
            <w:tcBorders>
              <w:top w:val="single" w:sz="4" w:space="0" w:color="auto"/>
              <w:bottom w:val="single" w:sz="4" w:space="0" w:color="auto"/>
            </w:tcBorders>
          </w:tcPr>
          <w:p w14:paraId="2310199E"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3BB37E0B" w14:textId="77777777" w:rsidR="004B58BA" w:rsidRPr="00B2609B" w:rsidRDefault="004B58BA" w:rsidP="004B58BA">
            <w:pPr>
              <w:spacing w:after="0"/>
              <w:jc w:val="center"/>
              <w:rPr>
                <w:rFonts w:cstheme="minorHAnsi"/>
                <w:b/>
                <w:bCs/>
                <w:lang w:val="sl-SI"/>
              </w:rPr>
            </w:pPr>
            <w:r w:rsidRPr="00B2609B">
              <w:rPr>
                <w:rFonts w:cstheme="minorHAnsi"/>
                <w:b/>
                <w:bCs/>
                <w:lang w:val="sl-SI"/>
              </w:rPr>
              <w:t>L ali B3</w:t>
            </w:r>
          </w:p>
        </w:tc>
        <w:tc>
          <w:tcPr>
            <w:tcW w:w="0" w:type="auto"/>
            <w:tcBorders>
              <w:top w:val="single" w:sz="4" w:space="0" w:color="auto"/>
              <w:bottom w:val="single" w:sz="4" w:space="0" w:color="auto"/>
            </w:tcBorders>
          </w:tcPr>
          <w:p w14:paraId="6FF735F3" w14:textId="77777777" w:rsidR="004B58BA" w:rsidRPr="00B2609B" w:rsidRDefault="004B58BA" w:rsidP="004B58BA">
            <w:pPr>
              <w:spacing w:after="0"/>
              <w:jc w:val="center"/>
              <w:rPr>
                <w:rFonts w:cstheme="minorHAnsi"/>
                <w:b/>
                <w:bCs/>
                <w:lang w:val="sl-SI"/>
              </w:rPr>
            </w:pPr>
            <w:r w:rsidRPr="00B2609B">
              <w:rPr>
                <w:rFonts w:cstheme="minorHAnsi"/>
                <w:b/>
                <w:bCs/>
                <w:lang w:val="sl-SI"/>
              </w:rPr>
              <w:t>AP III, LPS nivo I, II</w:t>
            </w:r>
          </w:p>
        </w:tc>
        <w:tc>
          <w:tcPr>
            <w:tcW w:w="0" w:type="auto"/>
            <w:tcBorders>
              <w:top w:val="single" w:sz="4" w:space="0" w:color="auto"/>
              <w:bottom w:val="single" w:sz="4" w:space="0" w:color="auto"/>
            </w:tcBorders>
          </w:tcPr>
          <w:p w14:paraId="79DD8FD4"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shd w:val="clear" w:color="auto" w:fill="auto"/>
          </w:tcPr>
          <w:p w14:paraId="43E3AF3A" w14:textId="77777777" w:rsidR="004B58BA" w:rsidRPr="00B2609B" w:rsidRDefault="004B58BA" w:rsidP="004B58BA">
            <w:pPr>
              <w:spacing w:after="0"/>
              <w:jc w:val="center"/>
              <w:rPr>
                <w:rFonts w:cstheme="minorHAnsi"/>
                <w:b/>
                <w:bCs/>
                <w:lang w:val="sl-SI"/>
              </w:rPr>
            </w:pPr>
            <w:r w:rsidRPr="00B2609B">
              <w:rPr>
                <w:rFonts w:cstheme="minorHAnsi"/>
                <w:b/>
                <w:bCs/>
                <w:lang w:val="sl-SI"/>
              </w:rPr>
              <w:t>AP III, LPS nivo III, IV</w:t>
            </w:r>
          </w:p>
        </w:tc>
        <w:tc>
          <w:tcPr>
            <w:tcW w:w="0" w:type="auto"/>
            <w:tcBorders>
              <w:top w:val="single" w:sz="4" w:space="0" w:color="auto"/>
              <w:bottom w:val="single" w:sz="4" w:space="0" w:color="auto"/>
            </w:tcBorders>
          </w:tcPr>
          <w:p w14:paraId="10C61D9D"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1B6AC5D6"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6A346640" w14:textId="77777777" w:rsidR="004B58BA" w:rsidRPr="00B2609B" w:rsidRDefault="004B58BA" w:rsidP="004B58BA">
            <w:pPr>
              <w:spacing w:after="0"/>
              <w:jc w:val="center"/>
              <w:rPr>
                <w:rFonts w:cstheme="minorHAnsi"/>
                <w:b/>
                <w:bCs/>
                <w:lang w:val="sl-SI"/>
              </w:rPr>
            </w:pPr>
            <w:r w:rsidRPr="00B2609B">
              <w:rPr>
                <w:rFonts w:cstheme="minorHAnsi"/>
                <w:b/>
                <w:bCs/>
                <w:lang w:val="sl-SI"/>
              </w:rPr>
              <w:t>AP</w:t>
            </w:r>
          </w:p>
          <w:p w14:paraId="77439856" w14:textId="77777777" w:rsidR="004B58BA" w:rsidRPr="00B2609B" w:rsidRDefault="004B58BA" w:rsidP="004B58BA">
            <w:pPr>
              <w:spacing w:after="0"/>
              <w:jc w:val="center"/>
              <w:rPr>
                <w:rFonts w:cstheme="minorHAnsi"/>
                <w:b/>
                <w:bCs/>
                <w:lang w:val="sl-SI"/>
              </w:rPr>
            </w:pPr>
            <w:r w:rsidRPr="00B2609B">
              <w:rPr>
                <w:rFonts w:cstheme="minorHAnsi"/>
                <w:b/>
                <w:bCs/>
                <w:lang w:val="sl-SI"/>
              </w:rPr>
              <w:t xml:space="preserve"> II/IV</w:t>
            </w:r>
          </w:p>
        </w:tc>
        <w:tc>
          <w:tcPr>
            <w:tcW w:w="0" w:type="auto"/>
            <w:tcBorders>
              <w:top w:val="single" w:sz="4" w:space="0" w:color="auto"/>
              <w:bottom w:val="single" w:sz="4" w:space="0" w:color="auto"/>
            </w:tcBorders>
          </w:tcPr>
          <w:p w14:paraId="77381B71" w14:textId="77777777" w:rsidR="004B58BA" w:rsidRPr="00B2609B" w:rsidRDefault="004B58BA" w:rsidP="004B58BA">
            <w:pPr>
              <w:spacing w:after="0"/>
              <w:jc w:val="center"/>
              <w:rPr>
                <w:rFonts w:cstheme="minorHAnsi"/>
                <w:bCs/>
                <w:lang w:val="sl-SI"/>
              </w:rPr>
            </w:pPr>
          </w:p>
        </w:tc>
      </w:tr>
      <w:tr w:rsidR="004B58BA" w:rsidRPr="00B2609B" w14:paraId="0771C9A5" w14:textId="77777777" w:rsidTr="004B58BA">
        <w:trPr>
          <w:trHeight w:val="304"/>
        </w:trPr>
        <w:tc>
          <w:tcPr>
            <w:tcW w:w="0" w:type="auto"/>
            <w:tcBorders>
              <w:top w:val="single" w:sz="4" w:space="0" w:color="auto"/>
              <w:bottom w:val="single" w:sz="4" w:space="0" w:color="auto"/>
            </w:tcBorders>
          </w:tcPr>
          <w:p w14:paraId="11362355" w14:textId="77777777" w:rsidR="004B58BA" w:rsidRPr="00B2609B" w:rsidRDefault="004B58BA" w:rsidP="00BF0562">
            <w:pPr>
              <w:ind w:left="34"/>
              <w:rPr>
                <w:rFonts w:cstheme="minorHAnsi"/>
                <w:spacing w:val="5"/>
                <w:lang w:val="es-ES_tradnl"/>
              </w:rPr>
            </w:pPr>
            <w:r w:rsidRPr="00B2609B">
              <w:rPr>
                <w:rFonts w:cstheme="minorHAnsi"/>
                <w:spacing w:val="5"/>
                <w:lang w:val="sl-SI"/>
              </w:rPr>
              <w:t xml:space="preserve">Stanovanjske stavbe za posebne družbene skupine </w:t>
            </w:r>
            <w:r w:rsidRPr="00B2609B">
              <w:rPr>
                <w:rFonts w:cstheme="minorHAnsi"/>
                <w:b/>
                <w:spacing w:val="5"/>
                <w:lang w:val="sl-SI"/>
              </w:rPr>
              <w:t>zahteven objekt</w:t>
            </w:r>
            <w:r w:rsidRPr="00B2609B">
              <w:rPr>
                <w:rFonts w:cstheme="minorHAnsi"/>
                <w:spacing w:val="5"/>
                <w:lang w:val="sl-SI"/>
              </w:rPr>
              <w:t>)</w:t>
            </w:r>
          </w:p>
        </w:tc>
        <w:tc>
          <w:tcPr>
            <w:tcW w:w="0" w:type="auto"/>
            <w:tcBorders>
              <w:top w:val="single" w:sz="4" w:space="0" w:color="auto"/>
              <w:bottom w:val="single" w:sz="4" w:space="0" w:color="auto"/>
            </w:tcBorders>
          </w:tcPr>
          <w:p w14:paraId="64F61E96" w14:textId="77777777" w:rsidR="004B58BA" w:rsidRPr="00B2609B" w:rsidRDefault="004B58BA" w:rsidP="004B58BA">
            <w:pPr>
              <w:spacing w:after="0"/>
              <w:jc w:val="center"/>
              <w:rPr>
                <w:rFonts w:cstheme="minorHAnsi"/>
                <w:b/>
                <w:bCs/>
                <w:lang w:val="sl-SI"/>
              </w:rPr>
            </w:pPr>
            <w:r w:rsidRPr="00B2609B">
              <w:rPr>
                <w:rFonts w:cstheme="minorHAnsi"/>
                <w:b/>
                <w:bCs/>
                <w:lang w:val="sl-SI"/>
              </w:rPr>
              <w:t>A</w:t>
            </w:r>
          </w:p>
        </w:tc>
        <w:tc>
          <w:tcPr>
            <w:tcW w:w="0" w:type="auto"/>
            <w:tcBorders>
              <w:top w:val="single" w:sz="4" w:space="0" w:color="auto"/>
              <w:bottom w:val="single" w:sz="4" w:space="0" w:color="auto"/>
            </w:tcBorders>
          </w:tcPr>
          <w:p w14:paraId="51004EDC" w14:textId="77777777" w:rsidR="004B58BA" w:rsidRPr="00B2609B" w:rsidRDefault="004B58BA" w:rsidP="004B58BA">
            <w:pPr>
              <w:spacing w:after="0"/>
              <w:jc w:val="center"/>
              <w:rPr>
                <w:rFonts w:cstheme="minorHAnsi"/>
                <w:bCs/>
                <w:lang w:val="sl-SI"/>
              </w:rPr>
            </w:pPr>
            <w:r w:rsidRPr="00B2609B">
              <w:rPr>
                <w:rFonts w:cstheme="minorHAnsi"/>
                <w:b/>
                <w:bCs/>
                <w:lang w:val="sl-SI"/>
              </w:rPr>
              <w:t>L ali B0</w:t>
            </w:r>
          </w:p>
        </w:tc>
        <w:tc>
          <w:tcPr>
            <w:tcW w:w="0" w:type="auto"/>
            <w:tcBorders>
              <w:top w:val="single" w:sz="4" w:space="0" w:color="auto"/>
              <w:bottom w:val="single" w:sz="4" w:space="0" w:color="auto"/>
            </w:tcBorders>
          </w:tcPr>
          <w:p w14:paraId="13DE3D1E" w14:textId="77777777" w:rsidR="004B58BA" w:rsidRPr="00B2609B" w:rsidRDefault="004B58BA" w:rsidP="004B58BA">
            <w:pPr>
              <w:spacing w:after="0"/>
              <w:jc w:val="center"/>
              <w:rPr>
                <w:rFonts w:cstheme="minorHAnsi"/>
                <w:b/>
                <w:bCs/>
                <w:lang w:val="sl-SI"/>
              </w:rPr>
            </w:pPr>
            <w:r w:rsidRPr="00B2609B">
              <w:rPr>
                <w:rFonts w:cstheme="minorHAnsi"/>
                <w:b/>
                <w:bCs/>
                <w:lang w:val="sl-SI"/>
              </w:rPr>
              <w:t>L ali B3</w:t>
            </w:r>
          </w:p>
        </w:tc>
        <w:tc>
          <w:tcPr>
            <w:tcW w:w="0" w:type="auto"/>
            <w:tcBorders>
              <w:top w:val="single" w:sz="4" w:space="0" w:color="auto"/>
              <w:bottom w:val="single" w:sz="4" w:space="0" w:color="auto"/>
            </w:tcBorders>
          </w:tcPr>
          <w:p w14:paraId="4FDB70A7"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307D9ED2" w14:textId="77777777" w:rsidR="004B58BA" w:rsidRPr="00B2609B" w:rsidRDefault="004B58BA" w:rsidP="004B58BA">
            <w:pPr>
              <w:spacing w:after="0"/>
              <w:jc w:val="center"/>
              <w:rPr>
                <w:rFonts w:cstheme="minorHAnsi"/>
                <w:b/>
                <w:bCs/>
                <w:lang w:val="sl-SI"/>
              </w:rPr>
            </w:pPr>
            <w:r w:rsidRPr="00B2609B">
              <w:rPr>
                <w:rFonts w:cstheme="minorHAnsi"/>
                <w:b/>
                <w:bCs/>
                <w:lang w:val="sl-SI"/>
              </w:rPr>
              <w:t>AP</w:t>
            </w:r>
          </w:p>
          <w:p w14:paraId="5E42A432" w14:textId="77777777" w:rsidR="004B58BA" w:rsidRPr="00B2609B" w:rsidRDefault="004B58BA" w:rsidP="004B58BA">
            <w:pPr>
              <w:spacing w:after="0"/>
              <w:jc w:val="center"/>
              <w:rPr>
                <w:rFonts w:cstheme="minorHAnsi"/>
                <w:bCs/>
                <w:lang w:val="sl-SI"/>
              </w:rPr>
            </w:pPr>
            <w:r w:rsidRPr="00B2609B">
              <w:rPr>
                <w:rFonts w:cstheme="minorHAnsi"/>
                <w:b/>
                <w:bCs/>
                <w:lang w:val="sl-SI"/>
              </w:rPr>
              <w:t xml:space="preserve"> III</w:t>
            </w:r>
          </w:p>
        </w:tc>
        <w:tc>
          <w:tcPr>
            <w:tcW w:w="0" w:type="auto"/>
            <w:tcBorders>
              <w:top w:val="single" w:sz="4" w:space="0" w:color="auto"/>
              <w:bottom w:val="single" w:sz="4" w:space="0" w:color="auto"/>
            </w:tcBorders>
            <w:shd w:val="clear" w:color="auto" w:fill="auto"/>
          </w:tcPr>
          <w:p w14:paraId="3DA1FE10" w14:textId="77777777" w:rsidR="004B58BA" w:rsidRPr="00B2609B"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0A9C74DF"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2F3C464F" w14:textId="77777777" w:rsidR="004B58BA" w:rsidRPr="00B2609B" w:rsidRDefault="004B58BA" w:rsidP="004B58BA">
            <w:pPr>
              <w:spacing w:after="0"/>
              <w:jc w:val="center"/>
              <w:rPr>
                <w:rFonts w:cstheme="minorHAnsi"/>
                <w:b/>
                <w:bCs/>
                <w:lang w:val="sl-SI"/>
              </w:rPr>
            </w:pPr>
            <w:r w:rsidRPr="00B2609B">
              <w:rPr>
                <w:rFonts w:cstheme="minorHAnsi"/>
                <w:b/>
                <w:bCs/>
                <w:lang w:val="sl-SI"/>
              </w:rPr>
              <w:t>AP</w:t>
            </w:r>
          </w:p>
          <w:p w14:paraId="3662207D" w14:textId="77777777" w:rsidR="004B58BA" w:rsidRPr="00B2609B" w:rsidRDefault="004B58BA" w:rsidP="004B58BA">
            <w:pPr>
              <w:spacing w:after="0"/>
              <w:jc w:val="center"/>
              <w:rPr>
                <w:rFonts w:cstheme="minorHAnsi"/>
                <w:bCs/>
                <w:lang w:val="sl-SI"/>
              </w:rPr>
            </w:pPr>
            <w:r w:rsidRPr="00B2609B">
              <w:rPr>
                <w:rFonts w:cstheme="minorHAnsi"/>
                <w:b/>
                <w:bCs/>
                <w:lang w:val="sl-SI"/>
              </w:rPr>
              <w:t xml:space="preserve"> II/IV </w:t>
            </w:r>
          </w:p>
        </w:tc>
        <w:tc>
          <w:tcPr>
            <w:tcW w:w="0" w:type="auto"/>
            <w:tcBorders>
              <w:top w:val="single" w:sz="4" w:space="0" w:color="auto"/>
              <w:bottom w:val="single" w:sz="4" w:space="0" w:color="auto"/>
            </w:tcBorders>
          </w:tcPr>
          <w:p w14:paraId="6D852271" w14:textId="77777777" w:rsidR="004B58BA" w:rsidRPr="00B2609B"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27872A62" w14:textId="77777777" w:rsidR="004B58BA" w:rsidRPr="00B2609B" w:rsidRDefault="004B58BA" w:rsidP="004B58BA">
            <w:pPr>
              <w:spacing w:after="0"/>
              <w:jc w:val="center"/>
              <w:rPr>
                <w:rFonts w:cstheme="minorHAnsi"/>
                <w:bCs/>
                <w:lang w:val="sl-SI"/>
              </w:rPr>
            </w:pPr>
          </w:p>
        </w:tc>
      </w:tr>
      <w:tr w:rsidR="004B58BA" w:rsidRPr="00B2609B" w14:paraId="3FACECD3" w14:textId="77777777" w:rsidTr="004B58BA">
        <w:trPr>
          <w:trHeight w:val="304"/>
        </w:trPr>
        <w:tc>
          <w:tcPr>
            <w:tcW w:w="0" w:type="auto"/>
            <w:tcBorders>
              <w:top w:val="single" w:sz="4" w:space="0" w:color="auto"/>
              <w:bottom w:val="single" w:sz="4" w:space="0" w:color="auto"/>
            </w:tcBorders>
          </w:tcPr>
          <w:p w14:paraId="335182D4" w14:textId="77777777" w:rsidR="004B58BA" w:rsidRPr="00B2609B" w:rsidRDefault="004B58BA" w:rsidP="00BF0562">
            <w:pPr>
              <w:ind w:left="34"/>
              <w:rPr>
                <w:rFonts w:cstheme="minorHAnsi"/>
                <w:spacing w:val="5"/>
                <w:lang w:val="sl-SI"/>
              </w:rPr>
            </w:pPr>
            <w:r w:rsidRPr="00B2609B">
              <w:rPr>
                <w:rFonts w:cstheme="minorHAnsi"/>
                <w:spacing w:val="5"/>
                <w:lang w:val="sl-SI"/>
              </w:rPr>
              <w:t xml:space="preserve">Nestanovanjske stavbe - gostinske, hotelske in podobne gostinske stavbe, druge gostinske stavbe  za kratkotrajno nastanitev </w:t>
            </w:r>
            <w:r w:rsidRPr="00B2609B">
              <w:rPr>
                <w:rFonts w:cstheme="minorHAnsi"/>
                <w:spacing w:val="5"/>
                <w:lang w:val="es-ES_tradnl"/>
              </w:rPr>
              <w:t>(</w:t>
            </w:r>
            <w:r w:rsidRPr="00B2609B">
              <w:rPr>
                <w:rFonts w:cstheme="minorHAnsi"/>
                <w:b/>
                <w:spacing w:val="5"/>
                <w:lang w:val="es-ES_tradnl"/>
              </w:rPr>
              <w:t>nezahteven objekt</w:t>
            </w:r>
            <w:r w:rsidRPr="00B2609B">
              <w:rPr>
                <w:rFonts w:cstheme="minorHAnsi"/>
                <w:spacing w:val="5"/>
                <w:lang w:val="es-ES_tradnl"/>
              </w:rPr>
              <w:t>)</w:t>
            </w:r>
          </w:p>
        </w:tc>
        <w:tc>
          <w:tcPr>
            <w:tcW w:w="0" w:type="auto"/>
            <w:tcBorders>
              <w:top w:val="single" w:sz="4" w:space="0" w:color="auto"/>
              <w:bottom w:val="single" w:sz="4" w:space="0" w:color="auto"/>
            </w:tcBorders>
          </w:tcPr>
          <w:p w14:paraId="5914C838" w14:textId="77777777" w:rsidR="004B58BA" w:rsidRPr="00B2609B" w:rsidRDefault="004B58BA" w:rsidP="004B58BA">
            <w:pPr>
              <w:spacing w:after="0"/>
              <w:jc w:val="center"/>
              <w:rPr>
                <w:rFonts w:cstheme="minorHAnsi"/>
                <w:b/>
                <w:bCs/>
                <w:lang w:val="sl-SI"/>
              </w:rPr>
            </w:pPr>
            <w:r w:rsidRPr="00B2609B">
              <w:rPr>
                <w:rFonts w:cstheme="minorHAnsi"/>
                <w:b/>
                <w:bCs/>
                <w:lang w:val="sl-SI"/>
              </w:rPr>
              <w:t>B</w:t>
            </w:r>
          </w:p>
        </w:tc>
        <w:tc>
          <w:tcPr>
            <w:tcW w:w="0" w:type="auto"/>
            <w:tcBorders>
              <w:top w:val="single" w:sz="4" w:space="0" w:color="auto"/>
              <w:bottom w:val="single" w:sz="4" w:space="0" w:color="auto"/>
            </w:tcBorders>
          </w:tcPr>
          <w:p w14:paraId="0D51F7F2" w14:textId="77777777" w:rsidR="004B58BA" w:rsidRPr="00B2609B"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1CA1AC19" w14:textId="77777777" w:rsidR="004B58BA" w:rsidRPr="00B2609B" w:rsidRDefault="004B58BA" w:rsidP="004B58BA">
            <w:pPr>
              <w:spacing w:after="0"/>
              <w:jc w:val="center"/>
              <w:rPr>
                <w:rFonts w:cstheme="minorHAnsi"/>
                <w:b/>
                <w:bCs/>
                <w:lang w:val="sl-SI"/>
              </w:rPr>
            </w:pPr>
            <w:r w:rsidRPr="00B2609B">
              <w:rPr>
                <w:rFonts w:cstheme="minorHAnsi"/>
                <w:b/>
                <w:bCs/>
                <w:lang w:val="sl-SI"/>
              </w:rPr>
              <w:t>L ali B3</w:t>
            </w:r>
          </w:p>
        </w:tc>
        <w:tc>
          <w:tcPr>
            <w:tcW w:w="0" w:type="auto"/>
            <w:tcBorders>
              <w:top w:val="single" w:sz="4" w:space="0" w:color="auto"/>
              <w:bottom w:val="single" w:sz="4" w:space="0" w:color="auto"/>
            </w:tcBorders>
          </w:tcPr>
          <w:p w14:paraId="015402DE"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0EFEB294" w14:textId="77777777" w:rsidR="004B58BA" w:rsidRPr="00B2609B"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shd w:val="clear" w:color="auto" w:fill="auto"/>
          </w:tcPr>
          <w:p w14:paraId="5C158685" w14:textId="77777777" w:rsidR="004B58BA" w:rsidRDefault="004B58BA" w:rsidP="004B58BA">
            <w:pPr>
              <w:spacing w:after="0"/>
              <w:jc w:val="center"/>
              <w:rPr>
                <w:rFonts w:cstheme="minorHAnsi"/>
                <w:b/>
                <w:bCs/>
                <w:lang w:val="sl-SI"/>
              </w:rPr>
            </w:pPr>
            <w:r>
              <w:rPr>
                <w:rFonts w:cstheme="minorHAnsi"/>
                <w:b/>
                <w:bCs/>
                <w:lang w:val="sl-SI"/>
              </w:rPr>
              <w:t>BP</w:t>
            </w:r>
          </w:p>
          <w:p w14:paraId="40D68ED8" w14:textId="77777777" w:rsidR="004B58BA" w:rsidRPr="00B2609B" w:rsidRDefault="004B58BA" w:rsidP="004B58BA">
            <w:pPr>
              <w:spacing w:after="0"/>
              <w:jc w:val="center"/>
              <w:rPr>
                <w:rFonts w:cstheme="minorHAnsi"/>
                <w:b/>
                <w:bCs/>
                <w:lang w:val="sl-SI"/>
              </w:rPr>
            </w:pPr>
            <w:r>
              <w:rPr>
                <w:rFonts w:cstheme="minorHAnsi"/>
                <w:b/>
                <w:bCs/>
                <w:lang w:val="sl-SI"/>
              </w:rPr>
              <w:t>III</w:t>
            </w:r>
          </w:p>
        </w:tc>
        <w:tc>
          <w:tcPr>
            <w:tcW w:w="0" w:type="auto"/>
            <w:tcBorders>
              <w:top w:val="single" w:sz="4" w:space="0" w:color="auto"/>
              <w:bottom w:val="single" w:sz="4" w:space="0" w:color="auto"/>
            </w:tcBorders>
          </w:tcPr>
          <w:p w14:paraId="0232D3A2"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72ED9530" w14:textId="77777777" w:rsidR="004B58BA" w:rsidRPr="00B2609B"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1F813A25" w14:textId="77777777" w:rsidR="004B58BA" w:rsidRPr="00B2609B" w:rsidRDefault="004B58BA" w:rsidP="004B58BA">
            <w:pPr>
              <w:spacing w:after="0"/>
              <w:jc w:val="center"/>
              <w:rPr>
                <w:rFonts w:cstheme="minorHAnsi"/>
                <w:b/>
                <w:bCs/>
                <w:lang w:val="sl-SI"/>
              </w:rPr>
            </w:pPr>
            <w:r w:rsidRPr="00B2609B">
              <w:rPr>
                <w:rFonts w:cstheme="minorHAnsi"/>
                <w:b/>
                <w:bCs/>
                <w:lang w:val="sl-SI"/>
              </w:rPr>
              <w:t>BP</w:t>
            </w:r>
          </w:p>
          <w:p w14:paraId="3BA0509E" w14:textId="77777777" w:rsidR="004B58BA" w:rsidRPr="00B2609B" w:rsidRDefault="004B58BA" w:rsidP="004B58BA">
            <w:pPr>
              <w:spacing w:after="0"/>
              <w:jc w:val="center"/>
              <w:rPr>
                <w:rFonts w:cstheme="minorHAnsi"/>
                <w:b/>
                <w:bCs/>
                <w:lang w:val="sl-SI"/>
              </w:rPr>
            </w:pPr>
            <w:r>
              <w:rPr>
                <w:rFonts w:cstheme="minorHAnsi"/>
                <w:b/>
                <w:bCs/>
                <w:lang w:val="sl-SI"/>
              </w:rPr>
              <w:t xml:space="preserve"> II</w:t>
            </w:r>
          </w:p>
        </w:tc>
        <w:tc>
          <w:tcPr>
            <w:tcW w:w="0" w:type="auto"/>
            <w:tcBorders>
              <w:top w:val="single" w:sz="4" w:space="0" w:color="auto"/>
              <w:bottom w:val="single" w:sz="4" w:space="0" w:color="auto"/>
            </w:tcBorders>
          </w:tcPr>
          <w:p w14:paraId="10419990" w14:textId="77777777" w:rsidR="004B58BA" w:rsidRPr="00B2609B" w:rsidRDefault="004B58BA" w:rsidP="004B58BA">
            <w:pPr>
              <w:spacing w:after="0"/>
              <w:jc w:val="center"/>
              <w:rPr>
                <w:rFonts w:cstheme="minorHAnsi"/>
                <w:bCs/>
                <w:lang w:val="sl-SI"/>
              </w:rPr>
            </w:pPr>
          </w:p>
        </w:tc>
      </w:tr>
      <w:tr w:rsidR="004B58BA" w:rsidRPr="00B2609B" w14:paraId="4DB7A3DF" w14:textId="77777777" w:rsidTr="004B58BA">
        <w:trPr>
          <w:trHeight w:val="304"/>
        </w:trPr>
        <w:tc>
          <w:tcPr>
            <w:tcW w:w="0" w:type="auto"/>
            <w:tcBorders>
              <w:top w:val="single" w:sz="4" w:space="0" w:color="auto"/>
              <w:bottom w:val="single" w:sz="4" w:space="0" w:color="auto"/>
            </w:tcBorders>
          </w:tcPr>
          <w:p w14:paraId="68062760" w14:textId="77777777" w:rsidR="004B58BA" w:rsidRPr="00B2609B" w:rsidRDefault="004B58BA" w:rsidP="00BF0562">
            <w:pPr>
              <w:ind w:left="34"/>
              <w:rPr>
                <w:rFonts w:cstheme="minorHAnsi"/>
                <w:spacing w:val="5"/>
                <w:lang w:val="es-ES_tradnl"/>
              </w:rPr>
            </w:pPr>
            <w:r w:rsidRPr="00B2609B">
              <w:rPr>
                <w:rFonts w:cstheme="minorHAnsi"/>
                <w:spacing w:val="5"/>
                <w:lang w:val="sl-SI"/>
              </w:rPr>
              <w:t>Nestanovanjske stavbe - gostinske, hotelske in podobne gostinske stavbe, druge gostinske stavbe  za kratkotrajno nastanitev (</w:t>
            </w:r>
            <w:r w:rsidRPr="00B2609B">
              <w:rPr>
                <w:rFonts w:cstheme="minorHAnsi"/>
                <w:b/>
                <w:spacing w:val="5"/>
                <w:lang w:val="sl-SI"/>
              </w:rPr>
              <w:t>zahteven objekt</w:t>
            </w:r>
            <w:r w:rsidRPr="00B2609B">
              <w:rPr>
                <w:rFonts w:cstheme="minorHAnsi"/>
                <w:spacing w:val="5"/>
                <w:lang w:val="sl-SI"/>
              </w:rPr>
              <w:t>)</w:t>
            </w:r>
          </w:p>
        </w:tc>
        <w:tc>
          <w:tcPr>
            <w:tcW w:w="0" w:type="auto"/>
            <w:tcBorders>
              <w:top w:val="single" w:sz="4" w:space="0" w:color="auto"/>
              <w:bottom w:val="single" w:sz="4" w:space="0" w:color="auto"/>
            </w:tcBorders>
          </w:tcPr>
          <w:p w14:paraId="4F218E14" w14:textId="77777777" w:rsidR="004B58BA" w:rsidRPr="00B2609B" w:rsidRDefault="004B58BA" w:rsidP="004B58BA">
            <w:pPr>
              <w:spacing w:after="0"/>
              <w:jc w:val="center"/>
              <w:rPr>
                <w:rFonts w:cstheme="minorHAnsi"/>
                <w:b/>
                <w:bCs/>
                <w:lang w:val="sl-SI"/>
              </w:rPr>
            </w:pPr>
            <w:r w:rsidRPr="00B2609B">
              <w:rPr>
                <w:rFonts w:cstheme="minorHAnsi"/>
                <w:b/>
                <w:bCs/>
                <w:lang w:val="sl-SI"/>
              </w:rPr>
              <w:t>A</w:t>
            </w:r>
          </w:p>
        </w:tc>
        <w:tc>
          <w:tcPr>
            <w:tcW w:w="0" w:type="auto"/>
            <w:tcBorders>
              <w:top w:val="single" w:sz="4" w:space="0" w:color="auto"/>
              <w:bottom w:val="single" w:sz="4" w:space="0" w:color="auto"/>
            </w:tcBorders>
          </w:tcPr>
          <w:p w14:paraId="555466F0" w14:textId="77777777" w:rsidR="004B58BA" w:rsidRPr="00B2609B" w:rsidRDefault="004B58BA" w:rsidP="004B58BA">
            <w:pPr>
              <w:spacing w:after="0"/>
              <w:jc w:val="center"/>
              <w:rPr>
                <w:rFonts w:cstheme="minorHAnsi"/>
                <w:bCs/>
                <w:lang w:val="sl-SI"/>
              </w:rPr>
            </w:pPr>
            <w:r w:rsidRPr="00B2609B">
              <w:rPr>
                <w:rFonts w:cstheme="minorHAnsi"/>
                <w:b/>
                <w:bCs/>
                <w:lang w:val="sl-SI"/>
              </w:rPr>
              <w:t>L ali B0</w:t>
            </w:r>
          </w:p>
        </w:tc>
        <w:tc>
          <w:tcPr>
            <w:tcW w:w="0" w:type="auto"/>
            <w:tcBorders>
              <w:top w:val="single" w:sz="4" w:space="0" w:color="auto"/>
              <w:bottom w:val="single" w:sz="4" w:space="0" w:color="auto"/>
            </w:tcBorders>
          </w:tcPr>
          <w:p w14:paraId="21FDDE94" w14:textId="77777777" w:rsidR="004B58BA" w:rsidRPr="00B2609B" w:rsidRDefault="004B58BA" w:rsidP="004B58BA">
            <w:pPr>
              <w:spacing w:after="0"/>
              <w:jc w:val="center"/>
              <w:rPr>
                <w:rFonts w:cstheme="minorHAnsi"/>
                <w:b/>
                <w:bCs/>
                <w:lang w:val="sl-SI"/>
              </w:rPr>
            </w:pPr>
            <w:r w:rsidRPr="00B2609B">
              <w:rPr>
                <w:rFonts w:cstheme="minorHAnsi"/>
                <w:b/>
                <w:bCs/>
                <w:lang w:val="sl-SI"/>
              </w:rPr>
              <w:t>L ali B3</w:t>
            </w:r>
          </w:p>
        </w:tc>
        <w:tc>
          <w:tcPr>
            <w:tcW w:w="0" w:type="auto"/>
            <w:tcBorders>
              <w:top w:val="single" w:sz="4" w:space="0" w:color="auto"/>
              <w:bottom w:val="single" w:sz="4" w:space="0" w:color="auto"/>
            </w:tcBorders>
          </w:tcPr>
          <w:p w14:paraId="2350A1FE"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67635906" w14:textId="77777777" w:rsidR="004B58BA" w:rsidRPr="00B2609B" w:rsidRDefault="004B58BA" w:rsidP="004B58BA">
            <w:pPr>
              <w:spacing w:after="0"/>
              <w:jc w:val="center"/>
              <w:rPr>
                <w:rFonts w:cstheme="minorHAnsi"/>
                <w:b/>
                <w:bCs/>
                <w:lang w:val="sl-SI"/>
              </w:rPr>
            </w:pPr>
            <w:r w:rsidRPr="00B2609B">
              <w:rPr>
                <w:rFonts w:cstheme="minorHAnsi"/>
                <w:b/>
                <w:bCs/>
                <w:lang w:val="sl-SI"/>
              </w:rPr>
              <w:t>AP</w:t>
            </w:r>
          </w:p>
          <w:p w14:paraId="695B2D85" w14:textId="77777777" w:rsidR="004B58BA" w:rsidRPr="00B2609B" w:rsidRDefault="004B58BA" w:rsidP="004B58BA">
            <w:pPr>
              <w:spacing w:after="0"/>
              <w:jc w:val="center"/>
              <w:rPr>
                <w:rFonts w:cstheme="minorHAnsi"/>
                <w:bCs/>
                <w:lang w:val="sl-SI"/>
              </w:rPr>
            </w:pPr>
            <w:r w:rsidRPr="00B2609B">
              <w:rPr>
                <w:rFonts w:cstheme="minorHAnsi"/>
                <w:b/>
                <w:bCs/>
                <w:lang w:val="sl-SI"/>
              </w:rPr>
              <w:t xml:space="preserve"> III</w:t>
            </w:r>
          </w:p>
        </w:tc>
        <w:tc>
          <w:tcPr>
            <w:tcW w:w="0" w:type="auto"/>
            <w:tcBorders>
              <w:top w:val="single" w:sz="4" w:space="0" w:color="auto"/>
              <w:bottom w:val="single" w:sz="4" w:space="0" w:color="auto"/>
            </w:tcBorders>
            <w:shd w:val="clear" w:color="auto" w:fill="auto"/>
          </w:tcPr>
          <w:p w14:paraId="69EE2832" w14:textId="77777777" w:rsidR="004B58BA" w:rsidRPr="00B2609B"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7089010B"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52F9FF00" w14:textId="77777777" w:rsidR="004B58BA" w:rsidRPr="00B2609B" w:rsidRDefault="004B58BA" w:rsidP="004B58BA">
            <w:pPr>
              <w:spacing w:after="0"/>
              <w:jc w:val="center"/>
              <w:rPr>
                <w:rFonts w:cstheme="minorHAnsi"/>
                <w:b/>
                <w:bCs/>
                <w:lang w:val="sl-SI"/>
              </w:rPr>
            </w:pPr>
            <w:r w:rsidRPr="00B2609B">
              <w:rPr>
                <w:rFonts w:cstheme="minorHAnsi"/>
                <w:b/>
                <w:bCs/>
                <w:lang w:val="sl-SI"/>
              </w:rPr>
              <w:t>AP</w:t>
            </w:r>
          </w:p>
          <w:p w14:paraId="5BB89484" w14:textId="77777777" w:rsidR="004B58BA" w:rsidRPr="00B2609B" w:rsidRDefault="004B58BA" w:rsidP="004B58BA">
            <w:pPr>
              <w:spacing w:after="0"/>
              <w:jc w:val="center"/>
              <w:rPr>
                <w:rFonts w:cstheme="minorHAnsi"/>
                <w:bCs/>
                <w:lang w:val="sl-SI"/>
              </w:rPr>
            </w:pPr>
            <w:r w:rsidRPr="00B2609B">
              <w:rPr>
                <w:rFonts w:cstheme="minorHAnsi"/>
                <w:b/>
                <w:bCs/>
                <w:lang w:val="sl-SI"/>
              </w:rPr>
              <w:t xml:space="preserve"> II/IV</w:t>
            </w:r>
          </w:p>
        </w:tc>
        <w:tc>
          <w:tcPr>
            <w:tcW w:w="0" w:type="auto"/>
            <w:tcBorders>
              <w:top w:val="single" w:sz="4" w:space="0" w:color="auto"/>
              <w:bottom w:val="single" w:sz="4" w:space="0" w:color="auto"/>
            </w:tcBorders>
          </w:tcPr>
          <w:p w14:paraId="53266CE9" w14:textId="77777777" w:rsidR="004B58BA" w:rsidRPr="00B2609B"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042D0223" w14:textId="77777777" w:rsidR="004B58BA" w:rsidRPr="00B2609B" w:rsidRDefault="004B58BA" w:rsidP="004B58BA">
            <w:pPr>
              <w:spacing w:after="0"/>
              <w:jc w:val="center"/>
              <w:rPr>
                <w:rFonts w:cstheme="minorHAnsi"/>
                <w:bCs/>
                <w:lang w:val="sl-SI"/>
              </w:rPr>
            </w:pPr>
          </w:p>
        </w:tc>
      </w:tr>
      <w:tr w:rsidR="004B58BA" w:rsidRPr="00B2609B" w14:paraId="7321006A" w14:textId="77777777" w:rsidTr="004B58BA">
        <w:trPr>
          <w:trHeight w:val="304"/>
        </w:trPr>
        <w:tc>
          <w:tcPr>
            <w:tcW w:w="0" w:type="auto"/>
            <w:tcBorders>
              <w:top w:val="single" w:sz="4" w:space="0" w:color="auto"/>
              <w:bottom w:val="single" w:sz="4" w:space="0" w:color="auto"/>
            </w:tcBorders>
          </w:tcPr>
          <w:p w14:paraId="191693D5" w14:textId="77777777" w:rsidR="004B58BA" w:rsidRPr="00B2609B" w:rsidRDefault="004B58BA" w:rsidP="00BF0562">
            <w:pPr>
              <w:ind w:left="34"/>
              <w:rPr>
                <w:rFonts w:cstheme="minorHAnsi"/>
                <w:spacing w:val="5"/>
                <w:lang w:val="sl-SI"/>
              </w:rPr>
            </w:pPr>
            <w:r w:rsidRPr="00B2609B">
              <w:rPr>
                <w:rFonts w:cstheme="minorHAnsi"/>
                <w:spacing w:val="5"/>
                <w:lang w:val="es-ES_tradnl"/>
              </w:rPr>
              <w:t>Stavbe splošnega družbenega pomena – stavbe za izobraževanje in znanstveno raziskovalno delo, zdravstveno oskrbo in šport (</w:t>
            </w:r>
            <w:r w:rsidRPr="00B2609B">
              <w:rPr>
                <w:rFonts w:cstheme="minorHAnsi"/>
                <w:b/>
                <w:spacing w:val="5"/>
                <w:lang w:val="es-ES_tradnl"/>
              </w:rPr>
              <w:t>nezahteven objekt</w:t>
            </w:r>
            <w:r w:rsidRPr="00B2609B">
              <w:rPr>
                <w:rFonts w:cstheme="minorHAnsi"/>
                <w:spacing w:val="5"/>
                <w:lang w:val="es-ES_tradnl"/>
              </w:rPr>
              <w:t>)</w:t>
            </w:r>
          </w:p>
        </w:tc>
        <w:tc>
          <w:tcPr>
            <w:tcW w:w="0" w:type="auto"/>
            <w:tcBorders>
              <w:top w:val="single" w:sz="4" w:space="0" w:color="auto"/>
              <w:bottom w:val="single" w:sz="4" w:space="0" w:color="auto"/>
            </w:tcBorders>
          </w:tcPr>
          <w:p w14:paraId="1232027C" w14:textId="77777777" w:rsidR="004B58BA" w:rsidRPr="00B2609B" w:rsidRDefault="004B58BA" w:rsidP="004B58BA">
            <w:pPr>
              <w:spacing w:after="0"/>
              <w:jc w:val="center"/>
              <w:rPr>
                <w:rFonts w:cstheme="minorHAnsi"/>
                <w:b/>
                <w:bCs/>
                <w:lang w:val="sl-SI"/>
              </w:rPr>
            </w:pPr>
            <w:r w:rsidRPr="00B2609B">
              <w:rPr>
                <w:rFonts w:cstheme="minorHAnsi"/>
                <w:b/>
                <w:bCs/>
                <w:lang w:val="sl-SI"/>
              </w:rPr>
              <w:t>B</w:t>
            </w:r>
          </w:p>
        </w:tc>
        <w:tc>
          <w:tcPr>
            <w:tcW w:w="0" w:type="auto"/>
            <w:tcBorders>
              <w:top w:val="single" w:sz="4" w:space="0" w:color="auto"/>
              <w:bottom w:val="single" w:sz="4" w:space="0" w:color="auto"/>
            </w:tcBorders>
          </w:tcPr>
          <w:p w14:paraId="23961A0D" w14:textId="77777777" w:rsidR="004B58BA" w:rsidRPr="00B2609B"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507237BE" w14:textId="77777777" w:rsidR="004B58BA" w:rsidRPr="00B2609B" w:rsidRDefault="004B58BA" w:rsidP="004B58BA">
            <w:pPr>
              <w:spacing w:after="0"/>
              <w:jc w:val="center"/>
              <w:rPr>
                <w:rFonts w:cstheme="minorHAnsi"/>
                <w:b/>
                <w:bCs/>
                <w:lang w:val="sl-SI"/>
              </w:rPr>
            </w:pPr>
            <w:r w:rsidRPr="00B2609B">
              <w:rPr>
                <w:rFonts w:cstheme="minorHAnsi"/>
                <w:b/>
                <w:bCs/>
                <w:lang w:val="sl-SI"/>
              </w:rPr>
              <w:t xml:space="preserve">L ali B3 </w:t>
            </w:r>
          </w:p>
        </w:tc>
        <w:tc>
          <w:tcPr>
            <w:tcW w:w="0" w:type="auto"/>
            <w:tcBorders>
              <w:top w:val="single" w:sz="4" w:space="0" w:color="auto"/>
              <w:bottom w:val="single" w:sz="4" w:space="0" w:color="auto"/>
            </w:tcBorders>
          </w:tcPr>
          <w:p w14:paraId="48D157C1"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222057E3" w14:textId="77777777" w:rsidR="004B58BA" w:rsidRPr="00B2609B"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shd w:val="clear" w:color="auto" w:fill="auto"/>
          </w:tcPr>
          <w:p w14:paraId="4DD871F6" w14:textId="77777777" w:rsidR="004B58BA" w:rsidRDefault="004B58BA" w:rsidP="004B58BA">
            <w:pPr>
              <w:spacing w:after="0"/>
              <w:jc w:val="center"/>
              <w:rPr>
                <w:rFonts w:cstheme="minorHAnsi"/>
                <w:b/>
                <w:bCs/>
                <w:lang w:val="sl-SI"/>
              </w:rPr>
            </w:pPr>
            <w:r>
              <w:rPr>
                <w:rFonts w:cstheme="minorHAnsi"/>
                <w:b/>
                <w:bCs/>
                <w:lang w:val="sl-SI"/>
              </w:rPr>
              <w:t>BP</w:t>
            </w:r>
          </w:p>
          <w:p w14:paraId="0398C3B0" w14:textId="77777777" w:rsidR="004B58BA" w:rsidRPr="00B2609B" w:rsidRDefault="004B58BA" w:rsidP="004B58BA">
            <w:pPr>
              <w:spacing w:after="0"/>
              <w:jc w:val="center"/>
              <w:rPr>
                <w:rFonts w:cstheme="minorHAnsi"/>
                <w:b/>
                <w:bCs/>
                <w:lang w:val="sl-SI"/>
              </w:rPr>
            </w:pPr>
            <w:r>
              <w:rPr>
                <w:rFonts w:cstheme="minorHAnsi"/>
                <w:b/>
                <w:bCs/>
                <w:lang w:val="sl-SI"/>
              </w:rPr>
              <w:t>III</w:t>
            </w:r>
          </w:p>
        </w:tc>
        <w:tc>
          <w:tcPr>
            <w:tcW w:w="0" w:type="auto"/>
            <w:tcBorders>
              <w:top w:val="single" w:sz="4" w:space="0" w:color="auto"/>
              <w:bottom w:val="single" w:sz="4" w:space="0" w:color="auto"/>
            </w:tcBorders>
          </w:tcPr>
          <w:p w14:paraId="1697D7D5"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5A3FD640" w14:textId="77777777" w:rsidR="004B58BA" w:rsidRPr="00B2609B"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5E0B4737" w14:textId="77777777" w:rsidR="004B58BA" w:rsidRPr="00B2609B" w:rsidRDefault="004B58BA" w:rsidP="004B58BA">
            <w:pPr>
              <w:spacing w:after="0"/>
              <w:jc w:val="center"/>
              <w:rPr>
                <w:rFonts w:cstheme="minorHAnsi"/>
                <w:b/>
                <w:bCs/>
                <w:lang w:val="sl-SI"/>
              </w:rPr>
            </w:pPr>
            <w:r w:rsidRPr="00B2609B">
              <w:rPr>
                <w:rFonts w:cstheme="minorHAnsi"/>
                <w:b/>
                <w:bCs/>
                <w:lang w:val="sl-SI"/>
              </w:rPr>
              <w:t>BP</w:t>
            </w:r>
          </w:p>
          <w:p w14:paraId="71B7ED62" w14:textId="77777777" w:rsidR="004B58BA" w:rsidRPr="00B2609B" w:rsidRDefault="004B58BA" w:rsidP="004B58BA">
            <w:pPr>
              <w:spacing w:after="0"/>
              <w:jc w:val="center"/>
              <w:rPr>
                <w:rFonts w:cstheme="minorHAnsi"/>
                <w:b/>
                <w:bCs/>
                <w:lang w:val="sl-SI"/>
              </w:rPr>
            </w:pPr>
            <w:r>
              <w:rPr>
                <w:rFonts w:cstheme="minorHAnsi"/>
                <w:b/>
                <w:bCs/>
                <w:lang w:val="sl-SI"/>
              </w:rPr>
              <w:t xml:space="preserve"> II</w:t>
            </w:r>
          </w:p>
        </w:tc>
        <w:tc>
          <w:tcPr>
            <w:tcW w:w="0" w:type="auto"/>
            <w:tcBorders>
              <w:top w:val="single" w:sz="4" w:space="0" w:color="auto"/>
              <w:bottom w:val="single" w:sz="4" w:space="0" w:color="auto"/>
            </w:tcBorders>
          </w:tcPr>
          <w:p w14:paraId="381AB1BA" w14:textId="77777777" w:rsidR="004B58BA" w:rsidRPr="00B2609B" w:rsidRDefault="004B58BA" w:rsidP="004B58BA">
            <w:pPr>
              <w:spacing w:after="0"/>
              <w:jc w:val="center"/>
              <w:rPr>
                <w:rFonts w:cstheme="minorHAnsi"/>
                <w:bCs/>
                <w:lang w:val="sl-SI"/>
              </w:rPr>
            </w:pPr>
          </w:p>
        </w:tc>
      </w:tr>
      <w:tr w:rsidR="004B58BA" w:rsidRPr="00B2609B" w14:paraId="7EF822A6" w14:textId="77777777" w:rsidTr="004B58BA">
        <w:trPr>
          <w:trHeight w:val="267"/>
        </w:trPr>
        <w:tc>
          <w:tcPr>
            <w:tcW w:w="0" w:type="auto"/>
            <w:tcBorders>
              <w:top w:val="single" w:sz="4" w:space="0" w:color="auto"/>
              <w:bottom w:val="single" w:sz="4" w:space="0" w:color="auto"/>
            </w:tcBorders>
          </w:tcPr>
          <w:p w14:paraId="5419C629" w14:textId="77777777" w:rsidR="004B58BA" w:rsidRPr="00B2609B" w:rsidDel="00290C6D" w:rsidRDefault="004B58BA" w:rsidP="00BF0562">
            <w:pPr>
              <w:ind w:left="34"/>
              <w:rPr>
                <w:rFonts w:cstheme="minorHAnsi"/>
                <w:spacing w:val="5"/>
                <w:lang w:val="sl-SI"/>
              </w:rPr>
            </w:pPr>
            <w:r w:rsidRPr="00B2609B">
              <w:rPr>
                <w:rFonts w:cstheme="minorHAnsi"/>
                <w:spacing w:val="5"/>
                <w:lang w:val="es-ES_tradnl"/>
              </w:rPr>
              <w:t xml:space="preserve">Stavbe splošnega družbenega pomena – stavbe za izobraževanje in znanstveno raziskovalno delo, zdravstveno oskrbo in šport </w:t>
            </w:r>
            <w:r w:rsidRPr="00B2609B">
              <w:rPr>
                <w:rFonts w:cstheme="minorHAnsi"/>
                <w:spacing w:val="5"/>
                <w:lang w:val="sl-SI"/>
              </w:rPr>
              <w:t>(</w:t>
            </w:r>
            <w:r w:rsidRPr="00B2609B">
              <w:rPr>
                <w:rFonts w:cstheme="minorHAnsi"/>
                <w:b/>
                <w:spacing w:val="5"/>
                <w:lang w:val="sl-SI"/>
              </w:rPr>
              <w:t>zahteven objekt</w:t>
            </w:r>
            <w:r w:rsidRPr="00B2609B">
              <w:rPr>
                <w:rFonts w:cstheme="minorHAnsi"/>
                <w:spacing w:val="5"/>
                <w:lang w:val="sl-SI"/>
              </w:rPr>
              <w:t>)</w:t>
            </w:r>
          </w:p>
        </w:tc>
        <w:tc>
          <w:tcPr>
            <w:tcW w:w="0" w:type="auto"/>
            <w:tcBorders>
              <w:top w:val="single" w:sz="4" w:space="0" w:color="auto"/>
              <w:bottom w:val="single" w:sz="4" w:space="0" w:color="auto"/>
            </w:tcBorders>
          </w:tcPr>
          <w:p w14:paraId="7BD40335" w14:textId="77777777" w:rsidR="004B58BA" w:rsidRPr="00B2609B" w:rsidRDefault="004B58BA" w:rsidP="004B58BA">
            <w:pPr>
              <w:spacing w:after="0"/>
              <w:jc w:val="center"/>
              <w:rPr>
                <w:rFonts w:cstheme="minorHAnsi"/>
                <w:b/>
                <w:bCs/>
                <w:lang w:val="sl-SI"/>
              </w:rPr>
            </w:pPr>
            <w:r w:rsidRPr="00B2609B">
              <w:rPr>
                <w:rFonts w:cstheme="minorHAnsi"/>
                <w:b/>
                <w:bCs/>
                <w:lang w:val="sl-SI"/>
              </w:rPr>
              <w:t>A</w:t>
            </w:r>
          </w:p>
        </w:tc>
        <w:tc>
          <w:tcPr>
            <w:tcW w:w="0" w:type="auto"/>
            <w:tcBorders>
              <w:top w:val="single" w:sz="4" w:space="0" w:color="auto"/>
              <w:bottom w:val="single" w:sz="4" w:space="0" w:color="auto"/>
            </w:tcBorders>
          </w:tcPr>
          <w:p w14:paraId="0F8C132D" w14:textId="77777777" w:rsidR="004B58BA" w:rsidRPr="00B2609B" w:rsidRDefault="004B58BA" w:rsidP="004B58BA">
            <w:pPr>
              <w:spacing w:after="0"/>
              <w:jc w:val="center"/>
              <w:rPr>
                <w:rFonts w:cstheme="minorHAnsi"/>
                <w:bCs/>
                <w:lang w:val="sl-SI"/>
              </w:rPr>
            </w:pPr>
            <w:r w:rsidRPr="00B2609B">
              <w:rPr>
                <w:rFonts w:cstheme="minorHAnsi"/>
                <w:b/>
                <w:bCs/>
                <w:lang w:val="sl-SI"/>
              </w:rPr>
              <w:t>L ali B0</w:t>
            </w:r>
          </w:p>
        </w:tc>
        <w:tc>
          <w:tcPr>
            <w:tcW w:w="0" w:type="auto"/>
            <w:tcBorders>
              <w:top w:val="single" w:sz="4" w:space="0" w:color="auto"/>
              <w:bottom w:val="single" w:sz="4" w:space="0" w:color="auto"/>
            </w:tcBorders>
          </w:tcPr>
          <w:p w14:paraId="0BC84FD6" w14:textId="77777777" w:rsidR="004B58BA" w:rsidRPr="00B2609B" w:rsidRDefault="004B58BA" w:rsidP="004B58BA">
            <w:pPr>
              <w:spacing w:after="0"/>
              <w:jc w:val="center"/>
              <w:rPr>
                <w:rFonts w:cstheme="minorHAnsi"/>
                <w:bCs/>
                <w:lang w:val="sl-SI"/>
              </w:rPr>
            </w:pPr>
            <w:r w:rsidRPr="00B2609B">
              <w:rPr>
                <w:rFonts w:cstheme="minorHAnsi"/>
                <w:b/>
                <w:bCs/>
                <w:lang w:val="sl-SI"/>
              </w:rPr>
              <w:t xml:space="preserve">L ali B3 </w:t>
            </w:r>
          </w:p>
        </w:tc>
        <w:tc>
          <w:tcPr>
            <w:tcW w:w="0" w:type="auto"/>
            <w:tcBorders>
              <w:top w:val="single" w:sz="4" w:space="0" w:color="auto"/>
              <w:bottom w:val="single" w:sz="4" w:space="0" w:color="auto"/>
            </w:tcBorders>
          </w:tcPr>
          <w:p w14:paraId="1EAB77D8"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33216EAA" w14:textId="77777777" w:rsidR="004B58BA" w:rsidRPr="00B2609B" w:rsidRDefault="004B58BA" w:rsidP="004B58BA">
            <w:pPr>
              <w:spacing w:after="0"/>
              <w:jc w:val="center"/>
              <w:rPr>
                <w:rFonts w:cstheme="minorHAnsi"/>
                <w:b/>
                <w:bCs/>
                <w:lang w:val="sl-SI"/>
              </w:rPr>
            </w:pPr>
            <w:r w:rsidRPr="00B2609B">
              <w:rPr>
                <w:rFonts w:cstheme="minorHAnsi"/>
                <w:b/>
                <w:bCs/>
                <w:lang w:val="sl-SI"/>
              </w:rPr>
              <w:t>AP</w:t>
            </w:r>
          </w:p>
          <w:p w14:paraId="249F3764" w14:textId="77777777" w:rsidR="004B58BA" w:rsidRPr="00B2609B" w:rsidRDefault="004B58BA" w:rsidP="004B58BA">
            <w:pPr>
              <w:spacing w:after="0"/>
              <w:jc w:val="center"/>
              <w:rPr>
                <w:rFonts w:cstheme="minorHAnsi"/>
                <w:bCs/>
                <w:lang w:val="sl-SI"/>
              </w:rPr>
            </w:pPr>
            <w:r w:rsidRPr="00B2609B">
              <w:rPr>
                <w:rFonts w:cstheme="minorHAnsi"/>
                <w:b/>
                <w:bCs/>
                <w:lang w:val="sl-SI"/>
              </w:rPr>
              <w:t xml:space="preserve"> III</w:t>
            </w:r>
          </w:p>
        </w:tc>
        <w:tc>
          <w:tcPr>
            <w:tcW w:w="0" w:type="auto"/>
            <w:tcBorders>
              <w:top w:val="single" w:sz="4" w:space="0" w:color="auto"/>
              <w:bottom w:val="single" w:sz="4" w:space="0" w:color="auto"/>
            </w:tcBorders>
            <w:shd w:val="clear" w:color="auto" w:fill="auto"/>
          </w:tcPr>
          <w:p w14:paraId="0B1CC3AF" w14:textId="77777777" w:rsidR="004B58BA" w:rsidRPr="00B2609B"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698BC792"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32741251" w14:textId="77777777" w:rsidR="004B58BA" w:rsidRPr="00B2609B" w:rsidRDefault="004B58BA" w:rsidP="004B58BA">
            <w:pPr>
              <w:spacing w:after="0"/>
              <w:jc w:val="center"/>
              <w:rPr>
                <w:rFonts w:cstheme="minorHAnsi"/>
                <w:bCs/>
                <w:lang w:val="sl-SI"/>
              </w:rPr>
            </w:pPr>
            <w:r w:rsidRPr="00B2609B">
              <w:rPr>
                <w:rFonts w:cstheme="minorHAnsi"/>
                <w:b/>
                <w:bCs/>
                <w:lang w:val="sl-SI"/>
              </w:rPr>
              <w:t xml:space="preserve">AP II/IV </w:t>
            </w:r>
          </w:p>
        </w:tc>
        <w:tc>
          <w:tcPr>
            <w:tcW w:w="0" w:type="auto"/>
            <w:tcBorders>
              <w:top w:val="single" w:sz="4" w:space="0" w:color="auto"/>
              <w:bottom w:val="single" w:sz="4" w:space="0" w:color="auto"/>
            </w:tcBorders>
          </w:tcPr>
          <w:p w14:paraId="29EF84F2"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64CBF162" w14:textId="77777777" w:rsidR="004B58BA" w:rsidRPr="00B2609B" w:rsidRDefault="004B58BA" w:rsidP="004B58BA">
            <w:pPr>
              <w:spacing w:after="0"/>
              <w:jc w:val="center"/>
              <w:rPr>
                <w:rFonts w:cstheme="minorHAnsi"/>
                <w:bCs/>
                <w:lang w:val="sl-SI"/>
              </w:rPr>
            </w:pPr>
          </w:p>
        </w:tc>
      </w:tr>
      <w:tr w:rsidR="004B58BA" w:rsidRPr="00B2609B" w14:paraId="470CD13C" w14:textId="77777777" w:rsidTr="004B58BA">
        <w:trPr>
          <w:trHeight w:val="267"/>
        </w:trPr>
        <w:tc>
          <w:tcPr>
            <w:tcW w:w="0" w:type="auto"/>
            <w:tcBorders>
              <w:top w:val="single" w:sz="4" w:space="0" w:color="auto"/>
              <w:bottom w:val="single" w:sz="4" w:space="0" w:color="auto"/>
            </w:tcBorders>
          </w:tcPr>
          <w:p w14:paraId="105649A5" w14:textId="77777777" w:rsidR="004B58BA" w:rsidRPr="00B2609B" w:rsidRDefault="004B58BA" w:rsidP="00BF0562">
            <w:pPr>
              <w:ind w:left="34"/>
              <w:rPr>
                <w:rFonts w:cstheme="minorHAnsi"/>
                <w:spacing w:val="5"/>
                <w:lang w:val="es-ES_tradnl"/>
              </w:rPr>
            </w:pPr>
            <w:r w:rsidRPr="00B2609B">
              <w:rPr>
                <w:rFonts w:cstheme="minorHAnsi"/>
                <w:spacing w:val="5"/>
                <w:lang w:val="es-ES_tradnl"/>
              </w:rPr>
              <w:t>Stavbe splošnega družbenega pomena – prevzgojni domovi, zapori, vojašnice, …, zaklonišča, javne sanitarije</w:t>
            </w:r>
          </w:p>
        </w:tc>
        <w:tc>
          <w:tcPr>
            <w:tcW w:w="0" w:type="auto"/>
            <w:tcBorders>
              <w:top w:val="single" w:sz="4" w:space="0" w:color="auto"/>
              <w:bottom w:val="single" w:sz="4" w:space="0" w:color="auto"/>
            </w:tcBorders>
          </w:tcPr>
          <w:p w14:paraId="595404D9" w14:textId="77777777" w:rsidR="004B58BA" w:rsidRPr="00B2609B" w:rsidRDefault="004B58BA" w:rsidP="004B58BA">
            <w:pPr>
              <w:spacing w:after="0"/>
              <w:jc w:val="center"/>
              <w:rPr>
                <w:rFonts w:cstheme="minorHAnsi"/>
                <w:b/>
                <w:bCs/>
                <w:lang w:val="sl-SI"/>
              </w:rPr>
            </w:pPr>
            <w:r w:rsidRPr="00B2609B">
              <w:rPr>
                <w:rFonts w:cstheme="minorHAnsi"/>
                <w:b/>
                <w:bCs/>
                <w:lang w:val="sl-SI"/>
              </w:rPr>
              <w:t>A</w:t>
            </w:r>
          </w:p>
        </w:tc>
        <w:tc>
          <w:tcPr>
            <w:tcW w:w="0" w:type="auto"/>
            <w:tcBorders>
              <w:top w:val="single" w:sz="4" w:space="0" w:color="auto"/>
              <w:bottom w:val="single" w:sz="4" w:space="0" w:color="auto"/>
            </w:tcBorders>
          </w:tcPr>
          <w:p w14:paraId="074AE4BC" w14:textId="77777777" w:rsidR="004B58BA" w:rsidRPr="00B2609B" w:rsidRDefault="004B58BA" w:rsidP="004B58BA">
            <w:pPr>
              <w:spacing w:after="0"/>
              <w:jc w:val="center"/>
              <w:rPr>
                <w:rFonts w:cstheme="minorHAnsi"/>
                <w:b/>
                <w:bCs/>
                <w:lang w:val="sl-SI"/>
              </w:rPr>
            </w:pPr>
            <w:r w:rsidRPr="00B2609B">
              <w:rPr>
                <w:rFonts w:cstheme="minorHAnsi"/>
                <w:b/>
                <w:bCs/>
                <w:lang w:val="sl-SI"/>
              </w:rPr>
              <w:t>L ali B0</w:t>
            </w:r>
          </w:p>
        </w:tc>
        <w:tc>
          <w:tcPr>
            <w:tcW w:w="0" w:type="auto"/>
            <w:tcBorders>
              <w:top w:val="single" w:sz="4" w:space="0" w:color="auto"/>
              <w:bottom w:val="single" w:sz="4" w:space="0" w:color="auto"/>
            </w:tcBorders>
          </w:tcPr>
          <w:p w14:paraId="5F35A2FD" w14:textId="77777777" w:rsidR="004B58BA" w:rsidRPr="00B2609B" w:rsidRDefault="004B58BA" w:rsidP="004B58BA">
            <w:pPr>
              <w:spacing w:after="0"/>
              <w:jc w:val="center"/>
              <w:rPr>
                <w:rFonts w:cstheme="minorHAnsi"/>
                <w:b/>
                <w:bCs/>
                <w:lang w:val="sl-SI"/>
              </w:rPr>
            </w:pPr>
            <w:r w:rsidRPr="00B2609B">
              <w:rPr>
                <w:rFonts w:cstheme="minorHAnsi"/>
                <w:b/>
                <w:bCs/>
                <w:lang w:val="sl-SI"/>
              </w:rPr>
              <w:t xml:space="preserve">L ali B3 </w:t>
            </w:r>
          </w:p>
        </w:tc>
        <w:tc>
          <w:tcPr>
            <w:tcW w:w="0" w:type="auto"/>
            <w:tcBorders>
              <w:top w:val="single" w:sz="4" w:space="0" w:color="auto"/>
              <w:bottom w:val="single" w:sz="4" w:space="0" w:color="auto"/>
            </w:tcBorders>
          </w:tcPr>
          <w:p w14:paraId="27BAA193" w14:textId="77777777" w:rsidR="004B58BA" w:rsidRPr="00B2609B" w:rsidRDefault="004B58BA" w:rsidP="004B58BA">
            <w:pPr>
              <w:spacing w:after="0"/>
              <w:jc w:val="center"/>
              <w:rPr>
                <w:rFonts w:cstheme="minorHAnsi"/>
                <w:bCs/>
                <w:lang w:val="sl-SI"/>
              </w:rPr>
            </w:pPr>
            <w:r w:rsidRPr="00B2609B">
              <w:rPr>
                <w:rFonts w:cstheme="minorHAnsi"/>
                <w:b/>
                <w:bCs/>
                <w:lang w:val="sl-SI"/>
              </w:rPr>
              <w:t>AP III, LPS nivo I, II</w:t>
            </w:r>
          </w:p>
        </w:tc>
        <w:tc>
          <w:tcPr>
            <w:tcW w:w="0" w:type="auto"/>
            <w:tcBorders>
              <w:top w:val="single" w:sz="4" w:space="0" w:color="auto"/>
              <w:bottom w:val="single" w:sz="4" w:space="0" w:color="auto"/>
            </w:tcBorders>
          </w:tcPr>
          <w:p w14:paraId="3DD539D4" w14:textId="77777777" w:rsidR="004B58BA" w:rsidRPr="00B2609B"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shd w:val="clear" w:color="auto" w:fill="auto"/>
          </w:tcPr>
          <w:p w14:paraId="3818410C" w14:textId="77777777" w:rsidR="004B58BA" w:rsidRPr="00B2609B" w:rsidRDefault="004B58BA" w:rsidP="004B58BA">
            <w:pPr>
              <w:spacing w:after="0"/>
              <w:jc w:val="center"/>
              <w:rPr>
                <w:rFonts w:cstheme="minorHAnsi"/>
                <w:b/>
                <w:bCs/>
                <w:lang w:val="sl-SI"/>
              </w:rPr>
            </w:pPr>
            <w:r w:rsidRPr="00B2609B">
              <w:rPr>
                <w:rFonts w:cstheme="minorHAnsi"/>
                <w:b/>
                <w:bCs/>
                <w:lang w:val="sl-SI"/>
              </w:rPr>
              <w:t>AP III, LPS nivo III, IV</w:t>
            </w:r>
          </w:p>
        </w:tc>
        <w:tc>
          <w:tcPr>
            <w:tcW w:w="0" w:type="auto"/>
            <w:tcBorders>
              <w:top w:val="single" w:sz="4" w:space="0" w:color="auto"/>
              <w:bottom w:val="single" w:sz="4" w:space="0" w:color="auto"/>
            </w:tcBorders>
          </w:tcPr>
          <w:p w14:paraId="15844AB2"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0F324045" w14:textId="77777777" w:rsidR="004B58BA" w:rsidRPr="00B2609B" w:rsidRDefault="004B58BA" w:rsidP="004B58BA">
            <w:pPr>
              <w:spacing w:after="0"/>
              <w:jc w:val="center"/>
              <w:rPr>
                <w:rFonts w:cstheme="minorHAnsi"/>
                <w:b/>
                <w:bCs/>
                <w:lang w:val="sl-SI"/>
              </w:rPr>
            </w:pPr>
            <w:r w:rsidRPr="00B2609B">
              <w:rPr>
                <w:rFonts w:cstheme="minorHAnsi"/>
                <w:b/>
                <w:bCs/>
                <w:lang w:val="sl-SI"/>
              </w:rPr>
              <w:t>AP II/IV</w:t>
            </w:r>
          </w:p>
        </w:tc>
        <w:tc>
          <w:tcPr>
            <w:tcW w:w="0" w:type="auto"/>
            <w:tcBorders>
              <w:top w:val="single" w:sz="4" w:space="0" w:color="auto"/>
              <w:bottom w:val="single" w:sz="4" w:space="0" w:color="auto"/>
            </w:tcBorders>
          </w:tcPr>
          <w:p w14:paraId="15D853FC"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271AB7E0" w14:textId="77777777" w:rsidR="004B58BA" w:rsidRPr="00B2609B" w:rsidRDefault="004B58BA" w:rsidP="004B58BA">
            <w:pPr>
              <w:spacing w:after="0"/>
              <w:jc w:val="center"/>
              <w:rPr>
                <w:rFonts w:cstheme="minorHAnsi"/>
                <w:bCs/>
                <w:lang w:val="sl-SI"/>
              </w:rPr>
            </w:pPr>
          </w:p>
        </w:tc>
      </w:tr>
      <w:tr w:rsidR="004B58BA" w:rsidRPr="00B2609B" w14:paraId="65949939" w14:textId="77777777" w:rsidTr="004B58BA">
        <w:trPr>
          <w:trHeight w:val="267"/>
        </w:trPr>
        <w:tc>
          <w:tcPr>
            <w:tcW w:w="0" w:type="auto"/>
            <w:tcBorders>
              <w:top w:val="single" w:sz="4" w:space="0" w:color="auto"/>
              <w:bottom w:val="single" w:sz="4" w:space="0" w:color="auto"/>
            </w:tcBorders>
          </w:tcPr>
          <w:p w14:paraId="51C3C1DD" w14:textId="77777777" w:rsidR="004B58BA" w:rsidRPr="00B2609B" w:rsidRDefault="004B58BA" w:rsidP="00BF0562">
            <w:pPr>
              <w:ind w:left="34"/>
              <w:rPr>
                <w:rFonts w:cstheme="minorHAnsi"/>
                <w:spacing w:val="5"/>
                <w:lang w:val="es-ES_tradnl"/>
              </w:rPr>
            </w:pPr>
            <w:r w:rsidRPr="00B2609B">
              <w:rPr>
                <w:rFonts w:cstheme="minorHAnsi"/>
                <w:spacing w:val="5"/>
                <w:lang w:val="es-ES_tradnl"/>
              </w:rPr>
              <w:t xml:space="preserve">Stavbe za promet, stavbe za izvajanje komunikacij </w:t>
            </w:r>
            <w:r w:rsidRPr="00B2609B">
              <w:rPr>
                <w:rFonts w:cstheme="minorHAnsi"/>
                <w:spacing w:val="5"/>
                <w:lang w:val="sl-SI"/>
              </w:rPr>
              <w:t>(</w:t>
            </w:r>
            <w:r w:rsidRPr="00B2609B">
              <w:rPr>
                <w:rFonts w:cstheme="minorHAnsi"/>
                <w:b/>
                <w:spacing w:val="5"/>
                <w:lang w:val="sl-SI"/>
              </w:rPr>
              <w:t>enostaven in nezahteven objekt</w:t>
            </w:r>
            <w:r w:rsidRPr="00B2609B">
              <w:rPr>
                <w:rFonts w:cstheme="minorHAnsi"/>
                <w:spacing w:val="5"/>
                <w:lang w:val="sl-SI"/>
              </w:rPr>
              <w:t>)</w:t>
            </w:r>
          </w:p>
        </w:tc>
        <w:tc>
          <w:tcPr>
            <w:tcW w:w="0" w:type="auto"/>
            <w:tcBorders>
              <w:top w:val="single" w:sz="4" w:space="0" w:color="auto"/>
              <w:bottom w:val="single" w:sz="4" w:space="0" w:color="auto"/>
            </w:tcBorders>
          </w:tcPr>
          <w:p w14:paraId="5DF117AC" w14:textId="77777777" w:rsidR="004B58BA" w:rsidRPr="00B2609B" w:rsidRDefault="004B58BA" w:rsidP="004B58BA">
            <w:pPr>
              <w:spacing w:after="0"/>
              <w:jc w:val="center"/>
              <w:rPr>
                <w:rFonts w:cstheme="minorHAnsi"/>
                <w:b/>
                <w:bCs/>
                <w:lang w:val="sl-SI"/>
              </w:rPr>
            </w:pPr>
            <w:r w:rsidRPr="00B2609B">
              <w:rPr>
                <w:rFonts w:cstheme="minorHAnsi"/>
                <w:b/>
                <w:bCs/>
                <w:lang w:val="sl-SI"/>
              </w:rPr>
              <w:t>B</w:t>
            </w:r>
          </w:p>
        </w:tc>
        <w:tc>
          <w:tcPr>
            <w:tcW w:w="0" w:type="auto"/>
            <w:tcBorders>
              <w:top w:val="single" w:sz="4" w:space="0" w:color="auto"/>
              <w:bottom w:val="single" w:sz="4" w:space="0" w:color="auto"/>
            </w:tcBorders>
          </w:tcPr>
          <w:p w14:paraId="0525F9E7"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1CF0D349" w14:textId="77777777" w:rsidR="004B58BA" w:rsidRPr="00B2609B" w:rsidRDefault="004B58BA" w:rsidP="004B58BA">
            <w:pPr>
              <w:spacing w:after="0"/>
              <w:jc w:val="center"/>
              <w:rPr>
                <w:rFonts w:cstheme="minorHAnsi"/>
                <w:bCs/>
                <w:lang w:val="sl-SI"/>
              </w:rPr>
            </w:pPr>
            <w:r w:rsidRPr="00B2609B">
              <w:rPr>
                <w:rFonts w:cstheme="minorHAnsi"/>
                <w:b/>
                <w:bCs/>
                <w:lang w:val="sl-SI"/>
              </w:rPr>
              <w:t>L ali B3</w:t>
            </w:r>
          </w:p>
        </w:tc>
        <w:tc>
          <w:tcPr>
            <w:tcW w:w="0" w:type="auto"/>
            <w:tcBorders>
              <w:top w:val="single" w:sz="4" w:space="0" w:color="auto"/>
              <w:bottom w:val="single" w:sz="4" w:space="0" w:color="auto"/>
            </w:tcBorders>
          </w:tcPr>
          <w:p w14:paraId="5DE64C1E"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6703085E"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shd w:val="clear" w:color="auto" w:fill="auto"/>
          </w:tcPr>
          <w:p w14:paraId="7A64E672" w14:textId="77777777" w:rsidR="004B58BA" w:rsidRDefault="004B58BA" w:rsidP="004B58BA">
            <w:pPr>
              <w:spacing w:after="0"/>
              <w:jc w:val="center"/>
              <w:rPr>
                <w:rFonts w:cstheme="minorHAnsi"/>
                <w:b/>
                <w:bCs/>
                <w:lang w:val="sl-SI"/>
              </w:rPr>
            </w:pPr>
            <w:r>
              <w:rPr>
                <w:rFonts w:cstheme="minorHAnsi"/>
                <w:b/>
                <w:bCs/>
                <w:lang w:val="sl-SI"/>
              </w:rPr>
              <w:t>BP</w:t>
            </w:r>
          </w:p>
          <w:p w14:paraId="0BE99DA0" w14:textId="77777777" w:rsidR="004B58BA" w:rsidRPr="00B2609B" w:rsidRDefault="004B58BA" w:rsidP="004B58BA">
            <w:pPr>
              <w:spacing w:after="0"/>
              <w:jc w:val="center"/>
              <w:rPr>
                <w:rFonts w:cstheme="minorHAnsi"/>
                <w:b/>
                <w:bCs/>
                <w:lang w:val="sl-SI"/>
              </w:rPr>
            </w:pPr>
            <w:r>
              <w:rPr>
                <w:rFonts w:cstheme="minorHAnsi"/>
                <w:b/>
                <w:bCs/>
                <w:lang w:val="sl-SI"/>
              </w:rPr>
              <w:t>III</w:t>
            </w:r>
          </w:p>
        </w:tc>
        <w:tc>
          <w:tcPr>
            <w:tcW w:w="0" w:type="auto"/>
            <w:tcBorders>
              <w:top w:val="single" w:sz="4" w:space="0" w:color="auto"/>
              <w:bottom w:val="single" w:sz="4" w:space="0" w:color="auto"/>
            </w:tcBorders>
          </w:tcPr>
          <w:p w14:paraId="1C50C07E"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60F5728B"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4338375B" w14:textId="77777777" w:rsidR="004B58BA" w:rsidRPr="00B2609B" w:rsidRDefault="004B58BA" w:rsidP="004B58BA">
            <w:pPr>
              <w:spacing w:after="0"/>
              <w:jc w:val="center"/>
              <w:rPr>
                <w:rFonts w:cstheme="minorHAnsi"/>
                <w:b/>
                <w:bCs/>
                <w:lang w:val="sl-SI"/>
              </w:rPr>
            </w:pPr>
            <w:r w:rsidRPr="00B2609B">
              <w:rPr>
                <w:rFonts w:cstheme="minorHAnsi"/>
                <w:b/>
                <w:bCs/>
                <w:lang w:val="sl-SI"/>
              </w:rPr>
              <w:t>BP</w:t>
            </w:r>
          </w:p>
          <w:p w14:paraId="5EB0775F" w14:textId="77777777" w:rsidR="004B58BA" w:rsidRPr="00B2609B" w:rsidRDefault="004B58BA" w:rsidP="004B58BA">
            <w:pPr>
              <w:spacing w:after="0"/>
              <w:jc w:val="center"/>
              <w:rPr>
                <w:rFonts w:cstheme="minorHAnsi"/>
                <w:bCs/>
                <w:lang w:val="sl-SI"/>
              </w:rPr>
            </w:pPr>
            <w:r>
              <w:rPr>
                <w:rFonts w:cstheme="minorHAnsi"/>
                <w:b/>
                <w:bCs/>
                <w:lang w:val="sl-SI"/>
              </w:rPr>
              <w:t xml:space="preserve"> II</w:t>
            </w:r>
          </w:p>
        </w:tc>
        <w:tc>
          <w:tcPr>
            <w:tcW w:w="0" w:type="auto"/>
            <w:tcBorders>
              <w:top w:val="single" w:sz="4" w:space="0" w:color="auto"/>
              <w:bottom w:val="single" w:sz="4" w:space="0" w:color="auto"/>
            </w:tcBorders>
          </w:tcPr>
          <w:p w14:paraId="32E06522" w14:textId="77777777" w:rsidR="004B58BA" w:rsidRPr="00B2609B" w:rsidRDefault="004B58BA" w:rsidP="004B58BA">
            <w:pPr>
              <w:spacing w:after="0"/>
              <w:jc w:val="center"/>
              <w:rPr>
                <w:rFonts w:cstheme="minorHAnsi"/>
                <w:bCs/>
                <w:lang w:val="sl-SI"/>
              </w:rPr>
            </w:pPr>
          </w:p>
        </w:tc>
      </w:tr>
      <w:tr w:rsidR="004B58BA" w:rsidRPr="00B2609B" w14:paraId="4A583215" w14:textId="77777777" w:rsidTr="004B58BA">
        <w:trPr>
          <w:trHeight w:val="267"/>
        </w:trPr>
        <w:tc>
          <w:tcPr>
            <w:tcW w:w="0" w:type="auto"/>
            <w:tcBorders>
              <w:top w:val="single" w:sz="4" w:space="0" w:color="auto"/>
              <w:bottom w:val="single" w:sz="4" w:space="0" w:color="auto"/>
            </w:tcBorders>
          </w:tcPr>
          <w:p w14:paraId="10C711AD" w14:textId="77777777" w:rsidR="004B58BA" w:rsidRPr="00B2609B" w:rsidDel="00290C6D" w:rsidRDefault="004B58BA" w:rsidP="00BF0562">
            <w:pPr>
              <w:ind w:left="34"/>
              <w:rPr>
                <w:rFonts w:cstheme="minorHAnsi"/>
                <w:spacing w:val="5"/>
                <w:lang w:val="sl-SI"/>
              </w:rPr>
            </w:pPr>
            <w:r w:rsidRPr="00B2609B">
              <w:rPr>
                <w:rFonts w:cstheme="minorHAnsi"/>
                <w:spacing w:val="5"/>
                <w:lang w:val="es-ES_tradnl"/>
              </w:rPr>
              <w:t xml:space="preserve">Stavbe za promet, stavbe za izvajanje komunikacij </w:t>
            </w:r>
            <w:r w:rsidRPr="00B2609B">
              <w:rPr>
                <w:rFonts w:cstheme="minorHAnsi"/>
                <w:spacing w:val="5"/>
                <w:lang w:val="sl-SI"/>
              </w:rPr>
              <w:t>(</w:t>
            </w:r>
            <w:r w:rsidRPr="00B2609B">
              <w:rPr>
                <w:rFonts w:cstheme="minorHAnsi"/>
                <w:b/>
                <w:spacing w:val="5"/>
                <w:lang w:val="sl-SI"/>
              </w:rPr>
              <w:t>zahteven objekt</w:t>
            </w:r>
            <w:r w:rsidRPr="00B2609B">
              <w:rPr>
                <w:rFonts w:cstheme="minorHAnsi"/>
                <w:spacing w:val="5"/>
                <w:lang w:val="sl-SI"/>
              </w:rPr>
              <w:t>)</w:t>
            </w:r>
          </w:p>
        </w:tc>
        <w:tc>
          <w:tcPr>
            <w:tcW w:w="0" w:type="auto"/>
            <w:tcBorders>
              <w:top w:val="single" w:sz="4" w:space="0" w:color="auto"/>
              <w:bottom w:val="single" w:sz="4" w:space="0" w:color="auto"/>
            </w:tcBorders>
          </w:tcPr>
          <w:p w14:paraId="3FFDD7E3" w14:textId="77777777" w:rsidR="004B58BA" w:rsidRPr="00B2609B" w:rsidRDefault="004B58BA" w:rsidP="004B58BA">
            <w:pPr>
              <w:spacing w:after="0"/>
              <w:jc w:val="center"/>
              <w:rPr>
                <w:rFonts w:cstheme="minorHAnsi"/>
                <w:b/>
                <w:bCs/>
                <w:lang w:val="sl-SI"/>
              </w:rPr>
            </w:pPr>
            <w:r w:rsidRPr="00B2609B">
              <w:rPr>
                <w:rFonts w:cstheme="minorHAnsi"/>
                <w:b/>
                <w:bCs/>
                <w:lang w:val="sl-SI"/>
              </w:rPr>
              <w:t>A</w:t>
            </w:r>
          </w:p>
        </w:tc>
        <w:tc>
          <w:tcPr>
            <w:tcW w:w="0" w:type="auto"/>
            <w:tcBorders>
              <w:top w:val="single" w:sz="4" w:space="0" w:color="auto"/>
              <w:bottom w:val="single" w:sz="4" w:space="0" w:color="auto"/>
            </w:tcBorders>
          </w:tcPr>
          <w:p w14:paraId="08500898" w14:textId="77777777" w:rsidR="004B58BA" w:rsidRPr="00B2609B" w:rsidRDefault="004B58BA" w:rsidP="004B58BA">
            <w:pPr>
              <w:spacing w:after="0"/>
              <w:jc w:val="center"/>
              <w:rPr>
                <w:rFonts w:cstheme="minorHAnsi"/>
                <w:bCs/>
                <w:lang w:val="sl-SI"/>
              </w:rPr>
            </w:pPr>
            <w:r w:rsidRPr="00B2609B">
              <w:rPr>
                <w:rFonts w:cstheme="minorHAnsi"/>
                <w:b/>
                <w:bCs/>
                <w:lang w:val="sl-SI"/>
              </w:rPr>
              <w:t>L ali B0</w:t>
            </w:r>
          </w:p>
        </w:tc>
        <w:tc>
          <w:tcPr>
            <w:tcW w:w="0" w:type="auto"/>
            <w:tcBorders>
              <w:top w:val="single" w:sz="4" w:space="0" w:color="auto"/>
              <w:bottom w:val="single" w:sz="4" w:space="0" w:color="auto"/>
            </w:tcBorders>
          </w:tcPr>
          <w:p w14:paraId="01665CA1" w14:textId="77777777" w:rsidR="004B58BA" w:rsidRPr="00B2609B" w:rsidRDefault="004B58BA" w:rsidP="004B58BA">
            <w:pPr>
              <w:spacing w:after="0"/>
              <w:jc w:val="center"/>
              <w:rPr>
                <w:rFonts w:cstheme="minorHAnsi"/>
                <w:bCs/>
                <w:lang w:val="sl-SI"/>
              </w:rPr>
            </w:pPr>
            <w:r w:rsidRPr="00B2609B">
              <w:rPr>
                <w:rFonts w:cstheme="minorHAnsi"/>
                <w:b/>
                <w:bCs/>
                <w:lang w:val="sl-SI"/>
              </w:rPr>
              <w:t>L ali B3</w:t>
            </w:r>
          </w:p>
        </w:tc>
        <w:tc>
          <w:tcPr>
            <w:tcW w:w="0" w:type="auto"/>
            <w:tcBorders>
              <w:top w:val="single" w:sz="4" w:space="0" w:color="auto"/>
              <w:bottom w:val="single" w:sz="4" w:space="0" w:color="auto"/>
            </w:tcBorders>
          </w:tcPr>
          <w:p w14:paraId="4EFC42D0"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3E9BF37D" w14:textId="77777777" w:rsidR="004B58BA" w:rsidRPr="00B2609B" w:rsidRDefault="004B58BA" w:rsidP="004B58BA">
            <w:pPr>
              <w:spacing w:after="0"/>
              <w:jc w:val="center"/>
              <w:rPr>
                <w:rFonts w:cstheme="minorHAnsi"/>
                <w:b/>
                <w:bCs/>
                <w:lang w:val="sl-SI"/>
              </w:rPr>
            </w:pPr>
            <w:r w:rsidRPr="00B2609B">
              <w:rPr>
                <w:rFonts w:cstheme="minorHAnsi"/>
                <w:b/>
                <w:bCs/>
                <w:lang w:val="sl-SI"/>
              </w:rPr>
              <w:t>AP</w:t>
            </w:r>
          </w:p>
          <w:p w14:paraId="7FD8E41D" w14:textId="77777777" w:rsidR="004B58BA" w:rsidRPr="00B2609B" w:rsidRDefault="004B58BA" w:rsidP="004B58BA">
            <w:pPr>
              <w:spacing w:after="0"/>
              <w:jc w:val="center"/>
              <w:rPr>
                <w:rFonts w:cstheme="minorHAnsi"/>
                <w:bCs/>
                <w:lang w:val="sl-SI"/>
              </w:rPr>
            </w:pPr>
            <w:r w:rsidRPr="00B2609B">
              <w:rPr>
                <w:rFonts w:cstheme="minorHAnsi"/>
                <w:b/>
                <w:bCs/>
                <w:lang w:val="sl-SI"/>
              </w:rPr>
              <w:t xml:space="preserve"> III</w:t>
            </w:r>
          </w:p>
        </w:tc>
        <w:tc>
          <w:tcPr>
            <w:tcW w:w="0" w:type="auto"/>
            <w:tcBorders>
              <w:top w:val="single" w:sz="4" w:space="0" w:color="auto"/>
              <w:bottom w:val="single" w:sz="4" w:space="0" w:color="auto"/>
            </w:tcBorders>
            <w:shd w:val="clear" w:color="auto" w:fill="auto"/>
          </w:tcPr>
          <w:p w14:paraId="3EB42758" w14:textId="77777777" w:rsidR="004B58BA" w:rsidRPr="00B2609B"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205629B8"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248B4E03" w14:textId="77777777" w:rsidR="004B58BA" w:rsidRPr="00B2609B" w:rsidRDefault="004B58BA" w:rsidP="004B58BA">
            <w:pPr>
              <w:spacing w:after="0"/>
              <w:jc w:val="center"/>
              <w:rPr>
                <w:rFonts w:cstheme="minorHAnsi"/>
                <w:bCs/>
                <w:lang w:val="sl-SI"/>
              </w:rPr>
            </w:pPr>
            <w:r w:rsidRPr="00B2609B">
              <w:rPr>
                <w:rFonts w:cstheme="minorHAnsi"/>
                <w:b/>
                <w:bCs/>
                <w:lang w:val="sl-SI"/>
              </w:rPr>
              <w:t>AP II/IV</w:t>
            </w:r>
          </w:p>
        </w:tc>
        <w:tc>
          <w:tcPr>
            <w:tcW w:w="0" w:type="auto"/>
            <w:tcBorders>
              <w:top w:val="single" w:sz="4" w:space="0" w:color="auto"/>
              <w:bottom w:val="single" w:sz="4" w:space="0" w:color="auto"/>
            </w:tcBorders>
          </w:tcPr>
          <w:p w14:paraId="0F3C9E96"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239C9DA3" w14:textId="77777777" w:rsidR="004B58BA" w:rsidRPr="00B2609B" w:rsidRDefault="004B58BA" w:rsidP="004B58BA">
            <w:pPr>
              <w:spacing w:after="0"/>
              <w:jc w:val="center"/>
              <w:rPr>
                <w:rFonts w:cstheme="minorHAnsi"/>
                <w:bCs/>
                <w:lang w:val="sl-SI"/>
              </w:rPr>
            </w:pPr>
          </w:p>
        </w:tc>
      </w:tr>
      <w:tr w:rsidR="004B58BA" w:rsidRPr="00B2609B" w14:paraId="1CCB21E6" w14:textId="77777777" w:rsidTr="004B58BA">
        <w:trPr>
          <w:trHeight w:val="267"/>
        </w:trPr>
        <w:tc>
          <w:tcPr>
            <w:tcW w:w="0" w:type="auto"/>
            <w:tcBorders>
              <w:top w:val="single" w:sz="4" w:space="0" w:color="auto"/>
              <w:bottom w:val="single" w:sz="12" w:space="0" w:color="auto"/>
            </w:tcBorders>
          </w:tcPr>
          <w:p w14:paraId="34862E7D" w14:textId="77777777" w:rsidR="004B58BA" w:rsidRPr="00B2609B" w:rsidDel="00290C6D" w:rsidRDefault="004B58BA" w:rsidP="00BF0562">
            <w:pPr>
              <w:ind w:left="34"/>
              <w:rPr>
                <w:rFonts w:cstheme="minorHAnsi"/>
                <w:spacing w:val="5"/>
                <w:lang w:val="es-ES_tradnl"/>
              </w:rPr>
            </w:pPr>
            <w:r w:rsidRPr="00B2609B">
              <w:rPr>
                <w:rFonts w:cstheme="minorHAnsi"/>
                <w:spacing w:val="5"/>
                <w:lang w:val="es-ES_tradnl"/>
              </w:rPr>
              <w:lastRenderedPageBreak/>
              <w:t>Zunanje el. inštalacije (trg, tržnica, športna igrišča, igrališča, parkirišča, pokopališče, parki, rekreacijske površine)</w:t>
            </w:r>
          </w:p>
        </w:tc>
        <w:tc>
          <w:tcPr>
            <w:tcW w:w="0" w:type="auto"/>
            <w:tcBorders>
              <w:top w:val="single" w:sz="4" w:space="0" w:color="auto"/>
              <w:bottom w:val="single" w:sz="12" w:space="0" w:color="auto"/>
            </w:tcBorders>
          </w:tcPr>
          <w:p w14:paraId="1AB2499A" w14:textId="77777777" w:rsidR="004B58BA" w:rsidRPr="00B2609B" w:rsidRDefault="004B58BA" w:rsidP="004B58BA">
            <w:pPr>
              <w:spacing w:after="0"/>
              <w:jc w:val="center"/>
              <w:rPr>
                <w:rFonts w:cstheme="minorHAnsi"/>
                <w:b/>
                <w:bCs/>
                <w:lang w:val="sl-SI"/>
              </w:rPr>
            </w:pPr>
            <w:r w:rsidRPr="00B2609B">
              <w:rPr>
                <w:rFonts w:cstheme="minorHAnsi"/>
                <w:b/>
                <w:bCs/>
                <w:lang w:val="sl-SI"/>
              </w:rPr>
              <w:t>A</w:t>
            </w:r>
          </w:p>
        </w:tc>
        <w:tc>
          <w:tcPr>
            <w:tcW w:w="0" w:type="auto"/>
            <w:tcBorders>
              <w:top w:val="single" w:sz="4" w:space="0" w:color="auto"/>
              <w:bottom w:val="single" w:sz="12" w:space="0" w:color="auto"/>
            </w:tcBorders>
          </w:tcPr>
          <w:p w14:paraId="44BE6AC4" w14:textId="77777777" w:rsidR="004B58BA" w:rsidRPr="00B2609B" w:rsidRDefault="004B58BA" w:rsidP="004B58BA">
            <w:pPr>
              <w:spacing w:after="0"/>
              <w:jc w:val="center"/>
              <w:rPr>
                <w:rFonts w:cstheme="minorHAnsi"/>
                <w:bCs/>
                <w:lang w:val="sl-SI"/>
              </w:rPr>
            </w:pPr>
            <w:r w:rsidRPr="00B2609B">
              <w:rPr>
                <w:rFonts w:cstheme="minorHAnsi"/>
                <w:b/>
                <w:bCs/>
                <w:lang w:val="sl-SI"/>
              </w:rPr>
              <w:t>L ali B0</w:t>
            </w:r>
          </w:p>
        </w:tc>
        <w:tc>
          <w:tcPr>
            <w:tcW w:w="0" w:type="auto"/>
            <w:tcBorders>
              <w:top w:val="single" w:sz="4" w:space="0" w:color="auto"/>
              <w:bottom w:val="single" w:sz="12" w:space="0" w:color="auto"/>
            </w:tcBorders>
          </w:tcPr>
          <w:p w14:paraId="5812C887" w14:textId="77777777" w:rsidR="004B58BA" w:rsidRPr="00B2609B" w:rsidRDefault="004B58BA" w:rsidP="004B58BA">
            <w:pPr>
              <w:spacing w:after="0"/>
              <w:jc w:val="center"/>
              <w:rPr>
                <w:rFonts w:cstheme="minorHAnsi"/>
                <w:bCs/>
                <w:lang w:val="sl-SI"/>
              </w:rPr>
            </w:pPr>
            <w:r w:rsidRPr="00B2609B">
              <w:rPr>
                <w:rFonts w:cstheme="minorHAnsi"/>
                <w:b/>
                <w:bCs/>
                <w:lang w:val="sl-SI"/>
              </w:rPr>
              <w:t xml:space="preserve">L ali B3 </w:t>
            </w:r>
          </w:p>
        </w:tc>
        <w:tc>
          <w:tcPr>
            <w:tcW w:w="0" w:type="auto"/>
            <w:tcBorders>
              <w:top w:val="single" w:sz="4" w:space="0" w:color="auto"/>
              <w:bottom w:val="single" w:sz="12" w:space="0" w:color="auto"/>
            </w:tcBorders>
          </w:tcPr>
          <w:p w14:paraId="63A3CF63"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12" w:space="0" w:color="auto"/>
            </w:tcBorders>
          </w:tcPr>
          <w:p w14:paraId="1E57FBD5"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12" w:space="0" w:color="auto"/>
            </w:tcBorders>
            <w:shd w:val="clear" w:color="auto" w:fill="auto"/>
          </w:tcPr>
          <w:p w14:paraId="3064DF50" w14:textId="77777777" w:rsidR="004B58BA" w:rsidRPr="00B2609B" w:rsidRDefault="004B58BA" w:rsidP="004B58BA">
            <w:pPr>
              <w:spacing w:after="0"/>
              <w:jc w:val="center"/>
              <w:rPr>
                <w:rFonts w:cstheme="minorHAnsi"/>
                <w:b/>
                <w:bCs/>
                <w:lang w:val="sl-SI"/>
              </w:rPr>
            </w:pPr>
            <w:r w:rsidRPr="00B2609B">
              <w:rPr>
                <w:rFonts w:cstheme="minorHAnsi"/>
                <w:b/>
                <w:bCs/>
                <w:lang w:val="sl-SI"/>
              </w:rPr>
              <w:t>AP II/III/IV</w:t>
            </w:r>
          </w:p>
        </w:tc>
        <w:tc>
          <w:tcPr>
            <w:tcW w:w="0" w:type="auto"/>
            <w:tcBorders>
              <w:top w:val="single" w:sz="4" w:space="0" w:color="auto"/>
              <w:bottom w:val="single" w:sz="12" w:space="0" w:color="auto"/>
            </w:tcBorders>
          </w:tcPr>
          <w:p w14:paraId="28D7DE19"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12" w:space="0" w:color="auto"/>
            </w:tcBorders>
          </w:tcPr>
          <w:p w14:paraId="7C703D58" w14:textId="77777777" w:rsidR="004B58BA" w:rsidRPr="00B2609B" w:rsidRDefault="004B58BA" w:rsidP="004B58BA">
            <w:pPr>
              <w:spacing w:after="0"/>
              <w:jc w:val="center"/>
              <w:rPr>
                <w:rFonts w:cstheme="minorHAnsi"/>
                <w:bCs/>
                <w:strike/>
                <w:lang w:val="sl-SI"/>
              </w:rPr>
            </w:pPr>
          </w:p>
        </w:tc>
        <w:tc>
          <w:tcPr>
            <w:tcW w:w="0" w:type="auto"/>
            <w:tcBorders>
              <w:top w:val="single" w:sz="4" w:space="0" w:color="auto"/>
              <w:bottom w:val="single" w:sz="12" w:space="0" w:color="auto"/>
            </w:tcBorders>
          </w:tcPr>
          <w:p w14:paraId="78EE581E"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12" w:space="0" w:color="auto"/>
            </w:tcBorders>
          </w:tcPr>
          <w:p w14:paraId="6AB7808A" w14:textId="77777777" w:rsidR="004B58BA" w:rsidRPr="00B2609B" w:rsidRDefault="004B58BA" w:rsidP="004B58BA">
            <w:pPr>
              <w:spacing w:after="0"/>
              <w:jc w:val="center"/>
              <w:rPr>
                <w:rFonts w:cstheme="minorHAnsi"/>
                <w:bCs/>
                <w:lang w:val="sl-SI"/>
              </w:rPr>
            </w:pPr>
          </w:p>
        </w:tc>
      </w:tr>
      <w:tr w:rsidR="004B58BA" w:rsidRPr="00B2609B" w14:paraId="1E32309F" w14:textId="77777777" w:rsidTr="00BF0562">
        <w:trPr>
          <w:trHeight w:val="282"/>
        </w:trPr>
        <w:tc>
          <w:tcPr>
            <w:tcW w:w="0" w:type="auto"/>
            <w:gridSpan w:val="11"/>
            <w:tcBorders>
              <w:top w:val="single" w:sz="12" w:space="0" w:color="auto"/>
              <w:bottom w:val="single" w:sz="12" w:space="0" w:color="auto"/>
            </w:tcBorders>
            <w:vAlign w:val="center"/>
          </w:tcPr>
          <w:p w14:paraId="4E834D1D" w14:textId="37DBD4AA" w:rsidR="004B58BA" w:rsidRPr="00B2609B" w:rsidRDefault="004B58BA" w:rsidP="00BF0562">
            <w:pPr>
              <w:jc w:val="center"/>
              <w:rPr>
                <w:rFonts w:cstheme="minorHAnsi"/>
                <w:bCs/>
                <w:lang w:val="sl-SI"/>
              </w:rPr>
            </w:pPr>
            <w:r w:rsidRPr="00B2609B">
              <w:rPr>
                <w:rFonts w:cstheme="minorHAnsi"/>
                <w:b/>
                <w:bCs/>
                <w:spacing w:val="5"/>
                <w:sz w:val="24"/>
                <w:szCs w:val="24"/>
                <w:lang w:val="es-ES_tradnl"/>
              </w:rPr>
              <w:t>Gradbeni inženirski objekt</w:t>
            </w:r>
            <w:r>
              <w:rPr>
                <w:rFonts w:cstheme="minorHAnsi"/>
                <w:b/>
                <w:bCs/>
                <w:spacing w:val="5"/>
                <w:sz w:val="24"/>
                <w:szCs w:val="24"/>
                <w:lang w:val="es-ES_tradnl"/>
              </w:rPr>
              <w:t>i</w:t>
            </w:r>
            <w:r w:rsidRPr="00B2609B">
              <w:rPr>
                <w:rFonts w:cstheme="minorHAnsi"/>
                <w:b/>
                <w:bCs/>
                <w:spacing w:val="5"/>
                <w:sz w:val="24"/>
                <w:szCs w:val="24"/>
                <w:lang w:val="es-ES_tradnl"/>
              </w:rPr>
              <w:t>,</w:t>
            </w:r>
            <w:r w:rsidRPr="00B2609B">
              <w:rPr>
                <w:rFonts w:cstheme="minorHAnsi"/>
                <w:bCs/>
                <w:i/>
                <w:spacing w:val="5"/>
                <w:lang w:val="es-ES_tradnl"/>
              </w:rPr>
              <w:t xml:space="preserve"> če z drugimi pravili, elaborati, navodili ni določeno drugače</w:t>
            </w:r>
          </w:p>
        </w:tc>
      </w:tr>
      <w:tr w:rsidR="004B58BA" w:rsidRPr="00B2609B" w14:paraId="14BE4495" w14:textId="77777777" w:rsidTr="004B58BA">
        <w:trPr>
          <w:trHeight w:val="728"/>
        </w:trPr>
        <w:tc>
          <w:tcPr>
            <w:tcW w:w="0" w:type="auto"/>
            <w:tcBorders>
              <w:top w:val="single" w:sz="12" w:space="0" w:color="auto"/>
              <w:bottom w:val="single" w:sz="4" w:space="0" w:color="auto"/>
            </w:tcBorders>
          </w:tcPr>
          <w:p w14:paraId="06800A7F" w14:textId="77777777" w:rsidR="004B58BA" w:rsidRPr="00B2609B" w:rsidRDefault="004B58BA" w:rsidP="00BF0562">
            <w:pPr>
              <w:ind w:left="34"/>
              <w:rPr>
                <w:rFonts w:cstheme="minorHAnsi"/>
                <w:spacing w:val="5"/>
                <w:lang w:val="sl-SI"/>
              </w:rPr>
            </w:pPr>
            <w:r w:rsidRPr="00B2609B">
              <w:rPr>
                <w:rFonts w:cstheme="minorHAnsi"/>
                <w:spacing w:val="5"/>
                <w:lang w:val="sl-SI"/>
              </w:rPr>
              <w:t>Elektroenergetski postroji (transformatorske postaje, nadomestni viri (DEA), soproizvodnja električne energije (SPTE)</w:t>
            </w:r>
          </w:p>
        </w:tc>
        <w:tc>
          <w:tcPr>
            <w:tcW w:w="0" w:type="auto"/>
            <w:tcBorders>
              <w:top w:val="single" w:sz="12" w:space="0" w:color="auto"/>
              <w:bottom w:val="single" w:sz="4" w:space="0" w:color="auto"/>
            </w:tcBorders>
          </w:tcPr>
          <w:p w14:paraId="791F6F98" w14:textId="77777777" w:rsidR="004B58BA" w:rsidRPr="00B2609B" w:rsidRDefault="004B58BA" w:rsidP="004B58BA">
            <w:pPr>
              <w:spacing w:after="0"/>
              <w:jc w:val="center"/>
              <w:rPr>
                <w:rFonts w:cstheme="minorHAnsi"/>
                <w:b/>
                <w:bCs/>
                <w:lang w:val="sl-SI"/>
              </w:rPr>
            </w:pPr>
            <w:r w:rsidRPr="00B2609B">
              <w:rPr>
                <w:rFonts w:cstheme="minorHAnsi"/>
                <w:b/>
                <w:bCs/>
                <w:lang w:val="sl-SI"/>
              </w:rPr>
              <w:t xml:space="preserve">A </w:t>
            </w:r>
          </w:p>
        </w:tc>
        <w:tc>
          <w:tcPr>
            <w:tcW w:w="0" w:type="auto"/>
            <w:tcBorders>
              <w:top w:val="single" w:sz="12" w:space="0" w:color="auto"/>
              <w:bottom w:val="single" w:sz="4" w:space="0" w:color="auto"/>
            </w:tcBorders>
          </w:tcPr>
          <w:p w14:paraId="460902AB" w14:textId="77777777" w:rsidR="004B58BA" w:rsidRPr="00B2609B" w:rsidRDefault="004B58BA" w:rsidP="004B58BA">
            <w:pPr>
              <w:spacing w:after="0"/>
              <w:jc w:val="center"/>
              <w:rPr>
                <w:rFonts w:cstheme="minorHAnsi"/>
                <w:b/>
                <w:bCs/>
                <w:lang w:val="sl-SI"/>
              </w:rPr>
            </w:pPr>
            <w:r w:rsidRPr="00B2609B">
              <w:rPr>
                <w:rFonts w:cstheme="minorHAnsi"/>
                <w:b/>
                <w:bCs/>
                <w:lang w:val="sl-SI"/>
              </w:rPr>
              <w:t>L ali B0</w:t>
            </w:r>
          </w:p>
        </w:tc>
        <w:tc>
          <w:tcPr>
            <w:tcW w:w="0" w:type="auto"/>
            <w:tcBorders>
              <w:top w:val="single" w:sz="12" w:space="0" w:color="auto"/>
              <w:bottom w:val="single" w:sz="4" w:space="0" w:color="auto"/>
            </w:tcBorders>
          </w:tcPr>
          <w:p w14:paraId="62B83C0D" w14:textId="77777777" w:rsidR="004B58BA" w:rsidRPr="00B2609B" w:rsidRDefault="004B58BA" w:rsidP="004B58BA">
            <w:pPr>
              <w:spacing w:after="0"/>
              <w:jc w:val="center"/>
              <w:rPr>
                <w:rFonts w:cstheme="minorHAnsi"/>
                <w:b/>
                <w:bCs/>
                <w:lang w:val="sl-SI"/>
              </w:rPr>
            </w:pPr>
            <w:r w:rsidRPr="00B2609B">
              <w:rPr>
                <w:rFonts w:cstheme="minorHAnsi"/>
                <w:b/>
                <w:bCs/>
                <w:lang w:val="sl-SI"/>
              </w:rPr>
              <w:t>L ali B3</w:t>
            </w:r>
          </w:p>
        </w:tc>
        <w:tc>
          <w:tcPr>
            <w:tcW w:w="0" w:type="auto"/>
            <w:tcBorders>
              <w:top w:val="single" w:sz="12" w:space="0" w:color="auto"/>
              <w:bottom w:val="single" w:sz="4" w:space="0" w:color="auto"/>
            </w:tcBorders>
          </w:tcPr>
          <w:p w14:paraId="50E4A812" w14:textId="77777777" w:rsidR="004B58BA" w:rsidRPr="00B2609B" w:rsidRDefault="004B58BA" w:rsidP="004B58BA">
            <w:pPr>
              <w:spacing w:after="0"/>
              <w:jc w:val="center"/>
              <w:rPr>
                <w:rFonts w:cstheme="minorHAnsi"/>
                <w:b/>
                <w:bCs/>
                <w:lang w:val="sl-SI"/>
              </w:rPr>
            </w:pPr>
          </w:p>
        </w:tc>
        <w:tc>
          <w:tcPr>
            <w:tcW w:w="0" w:type="auto"/>
            <w:tcBorders>
              <w:top w:val="single" w:sz="12" w:space="0" w:color="auto"/>
              <w:bottom w:val="single" w:sz="4" w:space="0" w:color="auto"/>
            </w:tcBorders>
          </w:tcPr>
          <w:p w14:paraId="6F10A336" w14:textId="77777777" w:rsidR="004B58BA" w:rsidRPr="00B2609B" w:rsidRDefault="004B58BA" w:rsidP="004B58BA">
            <w:pPr>
              <w:spacing w:after="0"/>
              <w:jc w:val="center"/>
              <w:rPr>
                <w:rFonts w:cstheme="minorHAnsi"/>
                <w:lang w:val="sl-SI"/>
              </w:rPr>
            </w:pPr>
            <w:r w:rsidRPr="00B2609B">
              <w:rPr>
                <w:rFonts w:cstheme="minorHAnsi"/>
                <w:lang w:val="sl-SI"/>
              </w:rPr>
              <w:t xml:space="preserve"> </w:t>
            </w:r>
            <w:r w:rsidRPr="00B2609B">
              <w:rPr>
                <w:rFonts w:cstheme="minorHAnsi"/>
                <w:b/>
                <w:lang w:val="sl-SI"/>
              </w:rPr>
              <w:t>CP VI</w:t>
            </w:r>
          </w:p>
        </w:tc>
        <w:tc>
          <w:tcPr>
            <w:tcW w:w="0" w:type="auto"/>
            <w:tcBorders>
              <w:top w:val="single" w:sz="12" w:space="0" w:color="auto"/>
              <w:bottom w:val="single" w:sz="4" w:space="0" w:color="auto"/>
            </w:tcBorders>
            <w:shd w:val="clear" w:color="auto" w:fill="auto"/>
          </w:tcPr>
          <w:p w14:paraId="6C52454D" w14:textId="77777777" w:rsidR="004B58BA" w:rsidRPr="00B2609B" w:rsidRDefault="004B58BA" w:rsidP="004B58BA">
            <w:pPr>
              <w:spacing w:after="0"/>
              <w:jc w:val="center"/>
              <w:rPr>
                <w:rFonts w:cstheme="minorHAnsi"/>
                <w:b/>
                <w:bCs/>
                <w:lang w:val="sl-SI"/>
              </w:rPr>
            </w:pPr>
          </w:p>
        </w:tc>
        <w:tc>
          <w:tcPr>
            <w:tcW w:w="0" w:type="auto"/>
            <w:tcBorders>
              <w:top w:val="single" w:sz="12" w:space="0" w:color="auto"/>
              <w:bottom w:val="single" w:sz="4" w:space="0" w:color="auto"/>
            </w:tcBorders>
          </w:tcPr>
          <w:p w14:paraId="2B399063" w14:textId="77777777" w:rsidR="004B58BA" w:rsidRPr="00B2609B" w:rsidRDefault="004B58BA" w:rsidP="004B58BA">
            <w:pPr>
              <w:spacing w:after="0"/>
              <w:jc w:val="center"/>
              <w:rPr>
                <w:rFonts w:cstheme="minorHAnsi"/>
                <w:b/>
                <w:bCs/>
                <w:lang w:val="sl-SI"/>
              </w:rPr>
            </w:pPr>
            <w:r w:rsidRPr="00B2609B">
              <w:rPr>
                <w:rFonts w:cstheme="minorHAnsi"/>
                <w:b/>
                <w:bCs/>
                <w:lang w:val="sl-SI"/>
              </w:rPr>
              <w:t>AP I/III/IV/VI</w:t>
            </w:r>
          </w:p>
        </w:tc>
        <w:tc>
          <w:tcPr>
            <w:tcW w:w="0" w:type="auto"/>
            <w:tcBorders>
              <w:top w:val="single" w:sz="12" w:space="0" w:color="auto"/>
              <w:bottom w:val="single" w:sz="4" w:space="0" w:color="auto"/>
            </w:tcBorders>
          </w:tcPr>
          <w:p w14:paraId="5A64F1B7" w14:textId="77777777" w:rsidR="004B58BA" w:rsidRPr="00B2609B" w:rsidRDefault="004B58BA" w:rsidP="004B58BA">
            <w:pPr>
              <w:spacing w:after="0"/>
              <w:jc w:val="center"/>
              <w:rPr>
                <w:rFonts w:cstheme="minorHAnsi"/>
                <w:bCs/>
                <w:lang w:val="sl-SI"/>
              </w:rPr>
            </w:pPr>
          </w:p>
        </w:tc>
        <w:tc>
          <w:tcPr>
            <w:tcW w:w="0" w:type="auto"/>
            <w:tcBorders>
              <w:top w:val="single" w:sz="12" w:space="0" w:color="auto"/>
              <w:bottom w:val="single" w:sz="4" w:space="0" w:color="auto"/>
            </w:tcBorders>
          </w:tcPr>
          <w:p w14:paraId="6D99EBD2" w14:textId="77777777" w:rsidR="004B58BA" w:rsidRPr="00B2609B" w:rsidRDefault="004B58BA" w:rsidP="004B58BA">
            <w:pPr>
              <w:spacing w:after="0"/>
              <w:jc w:val="center"/>
              <w:rPr>
                <w:rFonts w:cstheme="minorHAnsi"/>
                <w:b/>
                <w:bCs/>
                <w:lang w:val="sl-SI"/>
              </w:rPr>
            </w:pPr>
          </w:p>
        </w:tc>
        <w:tc>
          <w:tcPr>
            <w:tcW w:w="0" w:type="auto"/>
            <w:tcBorders>
              <w:top w:val="single" w:sz="12" w:space="0" w:color="auto"/>
              <w:bottom w:val="single" w:sz="4" w:space="0" w:color="auto"/>
            </w:tcBorders>
          </w:tcPr>
          <w:p w14:paraId="44F8B82C" w14:textId="77777777" w:rsidR="004B58BA" w:rsidRPr="00B2609B" w:rsidRDefault="004B58BA" w:rsidP="004B58BA">
            <w:pPr>
              <w:spacing w:after="0"/>
              <w:jc w:val="center"/>
              <w:rPr>
                <w:rFonts w:cstheme="minorHAnsi"/>
                <w:bCs/>
                <w:lang w:val="sl-SI"/>
              </w:rPr>
            </w:pPr>
          </w:p>
        </w:tc>
      </w:tr>
      <w:tr w:rsidR="004B58BA" w:rsidRPr="00B2609B" w14:paraId="285282F5" w14:textId="77777777" w:rsidTr="004B58BA">
        <w:tc>
          <w:tcPr>
            <w:tcW w:w="0" w:type="auto"/>
            <w:tcBorders>
              <w:top w:val="single" w:sz="4" w:space="0" w:color="auto"/>
              <w:bottom w:val="single" w:sz="4" w:space="0" w:color="auto"/>
            </w:tcBorders>
          </w:tcPr>
          <w:p w14:paraId="6259BE60" w14:textId="77777777" w:rsidR="004B58BA" w:rsidRPr="00B2609B" w:rsidRDefault="004B58BA" w:rsidP="00BF0562">
            <w:pPr>
              <w:ind w:left="34"/>
              <w:rPr>
                <w:rFonts w:cstheme="minorHAnsi"/>
                <w:spacing w:val="5"/>
                <w:lang w:val="sl-SI"/>
              </w:rPr>
            </w:pPr>
            <w:r w:rsidRPr="00B2609B">
              <w:rPr>
                <w:rFonts w:cstheme="minorHAnsi"/>
                <w:spacing w:val="5"/>
                <w:lang w:val="sl-SI"/>
              </w:rPr>
              <w:t>Splošne stavbne el. inštalacije (razvod, razsvetljava, klimatizacija prostorov)</w:t>
            </w:r>
          </w:p>
        </w:tc>
        <w:tc>
          <w:tcPr>
            <w:tcW w:w="0" w:type="auto"/>
            <w:tcBorders>
              <w:top w:val="single" w:sz="4" w:space="0" w:color="auto"/>
              <w:bottom w:val="single" w:sz="4" w:space="0" w:color="auto"/>
            </w:tcBorders>
          </w:tcPr>
          <w:p w14:paraId="27E95632" w14:textId="77777777" w:rsidR="004B58BA" w:rsidRPr="00B2609B" w:rsidRDefault="004B58BA" w:rsidP="004B58BA">
            <w:pPr>
              <w:spacing w:after="0"/>
              <w:jc w:val="center"/>
              <w:rPr>
                <w:rFonts w:cstheme="minorHAnsi"/>
                <w:b/>
                <w:bCs/>
                <w:lang w:val="sl-SI"/>
              </w:rPr>
            </w:pPr>
            <w:r w:rsidRPr="00B2609B">
              <w:rPr>
                <w:rFonts w:cstheme="minorHAnsi"/>
                <w:b/>
                <w:bCs/>
                <w:lang w:val="sl-SI"/>
              </w:rPr>
              <w:t xml:space="preserve">A </w:t>
            </w:r>
          </w:p>
        </w:tc>
        <w:tc>
          <w:tcPr>
            <w:tcW w:w="0" w:type="auto"/>
            <w:tcBorders>
              <w:top w:val="single" w:sz="4" w:space="0" w:color="auto"/>
              <w:bottom w:val="single" w:sz="4" w:space="0" w:color="auto"/>
            </w:tcBorders>
          </w:tcPr>
          <w:p w14:paraId="3D9C9687"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3B479521" w14:textId="77777777" w:rsidR="004B58BA" w:rsidRPr="00B2609B" w:rsidRDefault="004B58BA" w:rsidP="004B58BA">
            <w:pPr>
              <w:spacing w:after="0"/>
              <w:jc w:val="center"/>
              <w:rPr>
                <w:rFonts w:cstheme="minorHAnsi"/>
                <w:bCs/>
                <w:lang w:val="sl-SI"/>
              </w:rPr>
            </w:pPr>
            <w:r w:rsidRPr="00B2609B">
              <w:rPr>
                <w:rFonts w:cstheme="minorHAnsi"/>
                <w:b/>
                <w:bCs/>
                <w:lang w:val="sl-SI"/>
              </w:rPr>
              <w:t>L ali B3</w:t>
            </w:r>
          </w:p>
        </w:tc>
        <w:tc>
          <w:tcPr>
            <w:tcW w:w="0" w:type="auto"/>
            <w:tcBorders>
              <w:top w:val="single" w:sz="4" w:space="0" w:color="auto"/>
              <w:bottom w:val="single" w:sz="4" w:space="0" w:color="auto"/>
            </w:tcBorders>
          </w:tcPr>
          <w:p w14:paraId="4430F5E5" w14:textId="77777777" w:rsidR="004B58BA" w:rsidRPr="00B2609B" w:rsidRDefault="004B58BA" w:rsidP="004B58BA">
            <w:pPr>
              <w:spacing w:after="0"/>
              <w:jc w:val="center"/>
              <w:rPr>
                <w:rFonts w:cstheme="minorHAnsi"/>
                <w:lang w:val="sl-SI"/>
              </w:rPr>
            </w:pPr>
            <w:r w:rsidRPr="00B2609B">
              <w:rPr>
                <w:rFonts w:cstheme="minorHAnsi"/>
                <w:b/>
                <w:bCs/>
                <w:lang w:val="sl-SI"/>
              </w:rPr>
              <w:t>AP III, LPS nivo I, II</w:t>
            </w:r>
          </w:p>
        </w:tc>
        <w:tc>
          <w:tcPr>
            <w:tcW w:w="0" w:type="auto"/>
            <w:tcBorders>
              <w:top w:val="single" w:sz="4" w:space="0" w:color="auto"/>
              <w:bottom w:val="single" w:sz="4" w:space="0" w:color="auto"/>
            </w:tcBorders>
          </w:tcPr>
          <w:p w14:paraId="2556230A" w14:textId="77777777" w:rsidR="004B58BA" w:rsidRPr="00B2609B" w:rsidRDefault="004B58BA" w:rsidP="004B58BA">
            <w:pPr>
              <w:spacing w:after="0"/>
              <w:jc w:val="center"/>
              <w:rPr>
                <w:rFonts w:cstheme="minorHAnsi"/>
                <w:lang w:val="sl-SI"/>
              </w:rPr>
            </w:pPr>
          </w:p>
        </w:tc>
        <w:tc>
          <w:tcPr>
            <w:tcW w:w="0" w:type="auto"/>
            <w:tcBorders>
              <w:top w:val="single" w:sz="4" w:space="0" w:color="auto"/>
              <w:bottom w:val="single" w:sz="4" w:space="0" w:color="auto"/>
            </w:tcBorders>
            <w:shd w:val="clear" w:color="auto" w:fill="auto"/>
          </w:tcPr>
          <w:p w14:paraId="748B1018" w14:textId="77777777" w:rsidR="004B58BA" w:rsidRPr="00B2609B" w:rsidRDefault="004B58BA" w:rsidP="004B58BA">
            <w:pPr>
              <w:spacing w:after="0"/>
              <w:jc w:val="center"/>
              <w:rPr>
                <w:rFonts w:cstheme="minorHAnsi"/>
                <w:b/>
                <w:bCs/>
                <w:lang w:val="sl-SI"/>
              </w:rPr>
            </w:pPr>
            <w:r w:rsidRPr="00B2609B">
              <w:rPr>
                <w:rFonts w:cstheme="minorHAnsi"/>
                <w:b/>
                <w:bCs/>
                <w:lang w:val="sl-SI"/>
              </w:rPr>
              <w:t>AP III, LPS nivo III, IV</w:t>
            </w:r>
          </w:p>
        </w:tc>
        <w:tc>
          <w:tcPr>
            <w:tcW w:w="0" w:type="auto"/>
            <w:tcBorders>
              <w:top w:val="single" w:sz="4" w:space="0" w:color="auto"/>
              <w:bottom w:val="single" w:sz="4" w:space="0" w:color="auto"/>
            </w:tcBorders>
          </w:tcPr>
          <w:p w14:paraId="15F56447" w14:textId="77777777" w:rsidR="004B58BA" w:rsidRPr="00B2609B" w:rsidRDefault="004B58BA" w:rsidP="004B58BA">
            <w:pPr>
              <w:spacing w:after="0"/>
              <w:jc w:val="center"/>
              <w:rPr>
                <w:rFonts w:cstheme="minorHAnsi"/>
                <w:bCs/>
                <w:highlight w:val="yellow"/>
                <w:lang w:val="sl-SI"/>
              </w:rPr>
            </w:pPr>
          </w:p>
        </w:tc>
        <w:tc>
          <w:tcPr>
            <w:tcW w:w="0" w:type="auto"/>
            <w:tcBorders>
              <w:top w:val="single" w:sz="4" w:space="0" w:color="auto"/>
              <w:bottom w:val="single" w:sz="4" w:space="0" w:color="auto"/>
            </w:tcBorders>
          </w:tcPr>
          <w:p w14:paraId="0214BF81" w14:textId="77777777" w:rsidR="004B58BA" w:rsidRPr="00B2609B" w:rsidRDefault="004B58BA" w:rsidP="004B58BA">
            <w:pPr>
              <w:spacing w:after="0"/>
              <w:jc w:val="center"/>
              <w:rPr>
                <w:rFonts w:cstheme="minorHAnsi"/>
                <w:bCs/>
                <w:highlight w:val="yellow"/>
                <w:lang w:val="sl-SI"/>
              </w:rPr>
            </w:pPr>
          </w:p>
        </w:tc>
        <w:tc>
          <w:tcPr>
            <w:tcW w:w="0" w:type="auto"/>
            <w:tcBorders>
              <w:top w:val="single" w:sz="4" w:space="0" w:color="auto"/>
              <w:bottom w:val="single" w:sz="4" w:space="0" w:color="auto"/>
            </w:tcBorders>
          </w:tcPr>
          <w:p w14:paraId="710364D1" w14:textId="77777777" w:rsidR="004B58BA" w:rsidRPr="00B2609B" w:rsidRDefault="004B58BA" w:rsidP="004B58BA">
            <w:pPr>
              <w:spacing w:after="0"/>
              <w:jc w:val="center"/>
              <w:rPr>
                <w:rFonts w:cstheme="minorHAnsi"/>
                <w:b/>
                <w:bCs/>
                <w:lang w:val="sl-SI"/>
              </w:rPr>
            </w:pPr>
            <w:r w:rsidRPr="00B2609B">
              <w:rPr>
                <w:rFonts w:cstheme="minorHAnsi"/>
                <w:b/>
                <w:bCs/>
                <w:lang w:val="sl-SI"/>
              </w:rPr>
              <w:t xml:space="preserve">AP </w:t>
            </w:r>
          </w:p>
          <w:p w14:paraId="2A3FA588" w14:textId="77777777" w:rsidR="004B58BA" w:rsidRPr="00B2609B" w:rsidRDefault="004B58BA" w:rsidP="004B58BA">
            <w:pPr>
              <w:spacing w:after="0"/>
              <w:jc w:val="center"/>
              <w:rPr>
                <w:rFonts w:cstheme="minorHAnsi"/>
                <w:bCs/>
                <w:lang w:val="sl-SI"/>
              </w:rPr>
            </w:pPr>
            <w:r>
              <w:rPr>
                <w:rFonts w:cstheme="minorHAnsi"/>
                <w:b/>
                <w:bCs/>
                <w:lang w:val="sl-SI"/>
              </w:rPr>
              <w:t>II</w:t>
            </w:r>
          </w:p>
        </w:tc>
        <w:tc>
          <w:tcPr>
            <w:tcW w:w="0" w:type="auto"/>
            <w:tcBorders>
              <w:top w:val="single" w:sz="4" w:space="0" w:color="auto"/>
              <w:bottom w:val="single" w:sz="4" w:space="0" w:color="auto"/>
            </w:tcBorders>
          </w:tcPr>
          <w:p w14:paraId="66BE29B2" w14:textId="77777777" w:rsidR="004B58BA" w:rsidRPr="00B2609B" w:rsidRDefault="004B58BA" w:rsidP="004B58BA">
            <w:pPr>
              <w:spacing w:after="0"/>
              <w:jc w:val="center"/>
              <w:rPr>
                <w:rFonts w:cstheme="minorHAnsi"/>
                <w:bCs/>
                <w:lang w:val="sl-SI"/>
              </w:rPr>
            </w:pPr>
          </w:p>
        </w:tc>
      </w:tr>
      <w:tr w:rsidR="004B58BA" w:rsidRPr="00B2609B" w14:paraId="22807EAC" w14:textId="77777777" w:rsidTr="004B58BA">
        <w:trPr>
          <w:trHeight w:val="926"/>
        </w:trPr>
        <w:tc>
          <w:tcPr>
            <w:tcW w:w="0" w:type="auto"/>
            <w:tcBorders>
              <w:top w:val="single" w:sz="4" w:space="0" w:color="auto"/>
              <w:bottom w:val="single" w:sz="4" w:space="0" w:color="auto"/>
            </w:tcBorders>
          </w:tcPr>
          <w:p w14:paraId="0076BD0F" w14:textId="77777777" w:rsidR="004B58BA" w:rsidRPr="00B2609B" w:rsidRDefault="004B58BA" w:rsidP="00BF0562">
            <w:pPr>
              <w:ind w:left="34"/>
              <w:rPr>
                <w:rFonts w:cstheme="minorHAnsi"/>
                <w:bCs/>
                <w:spacing w:val="5"/>
              </w:rPr>
            </w:pPr>
            <w:r w:rsidRPr="00B2609B">
              <w:rPr>
                <w:rFonts w:cstheme="minorHAnsi"/>
                <w:spacing w:val="5"/>
                <w:lang w:val="sl-SI"/>
              </w:rPr>
              <w:t>Tehnološki postroji (obsežni, elektroenergetsko zahtevni sklopi strojev in naprav)</w:t>
            </w:r>
          </w:p>
        </w:tc>
        <w:tc>
          <w:tcPr>
            <w:tcW w:w="0" w:type="auto"/>
            <w:tcBorders>
              <w:top w:val="single" w:sz="4" w:space="0" w:color="auto"/>
              <w:bottom w:val="single" w:sz="4" w:space="0" w:color="auto"/>
            </w:tcBorders>
          </w:tcPr>
          <w:p w14:paraId="663FA9EF" w14:textId="77777777" w:rsidR="004B58BA" w:rsidRPr="00B2609B" w:rsidRDefault="004B58BA" w:rsidP="004B58BA">
            <w:pPr>
              <w:spacing w:after="0"/>
              <w:jc w:val="center"/>
              <w:rPr>
                <w:rFonts w:cstheme="minorHAnsi"/>
                <w:b/>
                <w:bCs/>
                <w:lang w:val="sl-SI"/>
              </w:rPr>
            </w:pPr>
            <w:r w:rsidRPr="00B2609B">
              <w:rPr>
                <w:rFonts w:cstheme="minorHAnsi"/>
                <w:b/>
                <w:bCs/>
                <w:lang w:val="sl-SI"/>
              </w:rPr>
              <w:t xml:space="preserve">A </w:t>
            </w:r>
          </w:p>
        </w:tc>
        <w:tc>
          <w:tcPr>
            <w:tcW w:w="0" w:type="auto"/>
            <w:tcBorders>
              <w:top w:val="single" w:sz="4" w:space="0" w:color="auto"/>
              <w:bottom w:val="single" w:sz="4" w:space="0" w:color="auto"/>
            </w:tcBorders>
          </w:tcPr>
          <w:p w14:paraId="33672C96" w14:textId="77777777" w:rsidR="004B58BA" w:rsidRPr="00B2609B" w:rsidRDefault="004B58BA" w:rsidP="004B58BA">
            <w:pPr>
              <w:spacing w:after="0"/>
              <w:jc w:val="center"/>
              <w:rPr>
                <w:rFonts w:cstheme="minorHAnsi"/>
                <w:bCs/>
                <w:lang w:val="sl-SI"/>
              </w:rPr>
            </w:pPr>
            <w:r w:rsidRPr="00B2609B">
              <w:rPr>
                <w:rFonts w:cstheme="minorHAnsi"/>
                <w:b/>
                <w:bCs/>
                <w:lang w:val="sl-SI"/>
              </w:rPr>
              <w:t>L ali B0</w:t>
            </w:r>
          </w:p>
        </w:tc>
        <w:tc>
          <w:tcPr>
            <w:tcW w:w="0" w:type="auto"/>
            <w:tcBorders>
              <w:top w:val="single" w:sz="4" w:space="0" w:color="auto"/>
              <w:bottom w:val="single" w:sz="4" w:space="0" w:color="auto"/>
            </w:tcBorders>
          </w:tcPr>
          <w:p w14:paraId="182657FA" w14:textId="77777777" w:rsidR="004B58BA" w:rsidRPr="00B2609B" w:rsidRDefault="004B58BA" w:rsidP="004B58BA">
            <w:pPr>
              <w:spacing w:after="0"/>
              <w:jc w:val="center"/>
              <w:rPr>
                <w:rFonts w:cstheme="minorHAnsi"/>
                <w:bCs/>
                <w:lang w:val="sl-SI"/>
              </w:rPr>
            </w:pPr>
            <w:r w:rsidRPr="00B2609B">
              <w:rPr>
                <w:rFonts w:cstheme="minorHAnsi"/>
                <w:b/>
                <w:bCs/>
                <w:lang w:val="sl-SI"/>
              </w:rPr>
              <w:t>L ali B3</w:t>
            </w:r>
          </w:p>
        </w:tc>
        <w:tc>
          <w:tcPr>
            <w:tcW w:w="0" w:type="auto"/>
            <w:tcBorders>
              <w:top w:val="single" w:sz="4" w:space="0" w:color="auto"/>
              <w:bottom w:val="single" w:sz="4" w:space="0" w:color="auto"/>
            </w:tcBorders>
          </w:tcPr>
          <w:p w14:paraId="1209D15D" w14:textId="77777777" w:rsidR="004B58BA" w:rsidRPr="00B2609B" w:rsidRDefault="004B58BA" w:rsidP="004B58BA">
            <w:pPr>
              <w:spacing w:after="0"/>
              <w:jc w:val="center"/>
              <w:rPr>
                <w:rFonts w:cstheme="minorHAnsi"/>
                <w:bCs/>
                <w:highlight w:val="yellow"/>
                <w:lang w:val="sl-SI"/>
              </w:rPr>
            </w:pPr>
          </w:p>
        </w:tc>
        <w:tc>
          <w:tcPr>
            <w:tcW w:w="0" w:type="auto"/>
            <w:tcBorders>
              <w:top w:val="single" w:sz="4" w:space="0" w:color="auto"/>
              <w:bottom w:val="single" w:sz="4" w:space="0" w:color="auto"/>
            </w:tcBorders>
          </w:tcPr>
          <w:p w14:paraId="1DB19176" w14:textId="77777777" w:rsidR="004B58BA" w:rsidRDefault="004B58BA" w:rsidP="004B58BA">
            <w:pPr>
              <w:spacing w:after="0"/>
              <w:jc w:val="center"/>
              <w:rPr>
                <w:rFonts w:cstheme="minorHAnsi"/>
                <w:b/>
                <w:lang w:val="sl-SI"/>
              </w:rPr>
            </w:pPr>
            <w:r w:rsidRPr="00B2609B">
              <w:rPr>
                <w:rFonts w:cstheme="minorHAnsi"/>
                <w:b/>
                <w:lang w:val="sl-SI"/>
              </w:rPr>
              <w:t xml:space="preserve">CP VI </w:t>
            </w:r>
          </w:p>
          <w:p w14:paraId="402629F1" w14:textId="77777777" w:rsidR="004B58BA" w:rsidRPr="00B2609B" w:rsidRDefault="004B58BA" w:rsidP="004B58BA">
            <w:pPr>
              <w:spacing w:after="0"/>
              <w:jc w:val="center"/>
              <w:rPr>
                <w:rFonts w:cstheme="minorHAnsi"/>
                <w:bCs/>
                <w:lang w:val="sl-SI"/>
              </w:rPr>
            </w:pPr>
            <w:r w:rsidRPr="00B2609B">
              <w:rPr>
                <w:rFonts w:cstheme="minorHAnsi"/>
                <w:b/>
                <w:bCs/>
                <w:lang w:val="sl-SI"/>
              </w:rPr>
              <w:t>AP III</w:t>
            </w:r>
          </w:p>
        </w:tc>
        <w:tc>
          <w:tcPr>
            <w:tcW w:w="0" w:type="auto"/>
            <w:tcBorders>
              <w:top w:val="single" w:sz="4" w:space="0" w:color="auto"/>
              <w:bottom w:val="single" w:sz="4" w:space="0" w:color="auto"/>
            </w:tcBorders>
            <w:shd w:val="clear" w:color="auto" w:fill="auto"/>
          </w:tcPr>
          <w:p w14:paraId="1323E6BC" w14:textId="77777777" w:rsidR="004B58BA" w:rsidRPr="00B2609B"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63576827"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2B43804D" w14:textId="77777777" w:rsidR="004B58BA" w:rsidRPr="00B2609B" w:rsidRDefault="004B58BA" w:rsidP="004B58BA">
            <w:pPr>
              <w:spacing w:after="0"/>
              <w:jc w:val="center"/>
              <w:rPr>
                <w:rFonts w:cstheme="minorHAnsi"/>
                <w:bCs/>
                <w:lang w:val="sl-SI"/>
              </w:rPr>
            </w:pPr>
            <w:r>
              <w:rPr>
                <w:rFonts w:cstheme="minorHAnsi"/>
                <w:b/>
                <w:bCs/>
                <w:lang w:val="sl-SI"/>
              </w:rPr>
              <w:t>AP II</w:t>
            </w:r>
            <w:r w:rsidRPr="00B2609B">
              <w:rPr>
                <w:rFonts w:cstheme="minorHAnsi"/>
                <w:b/>
                <w:bCs/>
                <w:lang w:val="sl-SI"/>
              </w:rPr>
              <w:t>/IV/VI</w:t>
            </w:r>
          </w:p>
        </w:tc>
        <w:tc>
          <w:tcPr>
            <w:tcW w:w="0" w:type="auto"/>
            <w:tcBorders>
              <w:top w:val="single" w:sz="4" w:space="0" w:color="auto"/>
              <w:bottom w:val="single" w:sz="4" w:space="0" w:color="auto"/>
            </w:tcBorders>
          </w:tcPr>
          <w:p w14:paraId="579DE589"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5F7B9142" w14:textId="77777777" w:rsidR="004B58BA" w:rsidRPr="00B2609B" w:rsidRDefault="004B58BA" w:rsidP="004B58BA">
            <w:pPr>
              <w:spacing w:after="0"/>
              <w:jc w:val="center"/>
              <w:rPr>
                <w:rFonts w:cstheme="minorHAnsi"/>
                <w:bCs/>
                <w:lang w:val="sl-SI"/>
              </w:rPr>
            </w:pPr>
          </w:p>
        </w:tc>
      </w:tr>
      <w:tr w:rsidR="004B58BA" w:rsidRPr="00B2609B" w14:paraId="3E8CC1C6" w14:textId="77777777" w:rsidTr="004B58BA">
        <w:tc>
          <w:tcPr>
            <w:tcW w:w="0" w:type="auto"/>
            <w:tcBorders>
              <w:top w:val="single" w:sz="4" w:space="0" w:color="auto"/>
              <w:bottom w:val="single" w:sz="4" w:space="0" w:color="auto"/>
            </w:tcBorders>
          </w:tcPr>
          <w:p w14:paraId="36886354" w14:textId="77777777" w:rsidR="004B58BA" w:rsidRPr="00B2609B" w:rsidRDefault="004B58BA" w:rsidP="00BF0562">
            <w:pPr>
              <w:ind w:left="34"/>
              <w:rPr>
                <w:rFonts w:cstheme="minorHAnsi"/>
                <w:spacing w:val="5"/>
                <w:lang w:val="sl-SI"/>
              </w:rPr>
            </w:pPr>
            <w:r>
              <w:rPr>
                <w:rFonts w:cstheme="minorHAnsi"/>
                <w:spacing w:val="5"/>
                <w:lang w:val="sl-SI"/>
              </w:rPr>
              <w:t>LPS in s</w:t>
            </w:r>
            <w:r w:rsidRPr="00B2609B">
              <w:rPr>
                <w:rFonts w:cstheme="minorHAnsi"/>
                <w:spacing w:val="5"/>
                <w:lang w:val="sl-SI"/>
              </w:rPr>
              <w:t>plošne stavbne el. inštalacije in  tehnološki postroji za/v eksplozivni atmosferi – Ex</w:t>
            </w:r>
          </w:p>
        </w:tc>
        <w:tc>
          <w:tcPr>
            <w:tcW w:w="0" w:type="auto"/>
            <w:tcBorders>
              <w:top w:val="single" w:sz="4" w:space="0" w:color="auto"/>
              <w:bottom w:val="single" w:sz="4" w:space="0" w:color="auto"/>
            </w:tcBorders>
          </w:tcPr>
          <w:p w14:paraId="29575500" w14:textId="77777777" w:rsidR="004B58BA" w:rsidRPr="00B2609B" w:rsidRDefault="004B58BA" w:rsidP="004B58BA">
            <w:pPr>
              <w:spacing w:after="0"/>
              <w:jc w:val="center"/>
              <w:rPr>
                <w:rFonts w:cstheme="minorHAnsi"/>
                <w:b/>
              </w:rPr>
            </w:pPr>
            <w:r w:rsidRPr="00B2609B">
              <w:rPr>
                <w:rFonts w:cstheme="minorHAnsi"/>
                <w:b/>
                <w:bCs/>
                <w:lang w:val="sl-SI"/>
              </w:rPr>
              <w:t xml:space="preserve">A </w:t>
            </w:r>
          </w:p>
        </w:tc>
        <w:tc>
          <w:tcPr>
            <w:tcW w:w="0" w:type="auto"/>
            <w:tcBorders>
              <w:top w:val="single" w:sz="4" w:space="0" w:color="auto"/>
              <w:bottom w:val="single" w:sz="4" w:space="0" w:color="auto"/>
            </w:tcBorders>
          </w:tcPr>
          <w:p w14:paraId="16649F6B" w14:textId="77777777" w:rsidR="004B58BA" w:rsidRPr="00B2609B" w:rsidRDefault="004B58BA" w:rsidP="004B58BA">
            <w:pPr>
              <w:spacing w:after="0"/>
              <w:jc w:val="center"/>
              <w:rPr>
                <w:rFonts w:cstheme="minorHAnsi"/>
                <w:bCs/>
                <w:strike/>
                <w:lang w:val="sl-SI"/>
              </w:rPr>
            </w:pPr>
            <w:r w:rsidRPr="00B2609B">
              <w:rPr>
                <w:rFonts w:cstheme="minorHAnsi"/>
                <w:b/>
                <w:bCs/>
                <w:lang w:val="sl-SI"/>
              </w:rPr>
              <w:t>L ali B0</w:t>
            </w:r>
          </w:p>
        </w:tc>
        <w:tc>
          <w:tcPr>
            <w:tcW w:w="0" w:type="auto"/>
            <w:tcBorders>
              <w:top w:val="single" w:sz="4" w:space="0" w:color="auto"/>
              <w:bottom w:val="single" w:sz="4" w:space="0" w:color="auto"/>
            </w:tcBorders>
          </w:tcPr>
          <w:p w14:paraId="2D448B1D" w14:textId="77777777" w:rsidR="004B58BA" w:rsidRPr="00B2609B" w:rsidRDefault="004B58BA" w:rsidP="004B58BA">
            <w:pPr>
              <w:spacing w:after="0"/>
              <w:jc w:val="center"/>
              <w:rPr>
                <w:rFonts w:cstheme="minorHAnsi"/>
                <w:bCs/>
                <w:lang w:val="sl-SI"/>
              </w:rPr>
            </w:pPr>
            <w:r w:rsidRPr="00B2609B">
              <w:rPr>
                <w:rFonts w:cstheme="minorHAnsi"/>
                <w:b/>
                <w:bCs/>
                <w:lang w:val="sl-SI"/>
              </w:rPr>
              <w:t>L ali B3</w:t>
            </w:r>
          </w:p>
        </w:tc>
        <w:tc>
          <w:tcPr>
            <w:tcW w:w="0" w:type="auto"/>
            <w:tcBorders>
              <w:top w:val="single" w:sz="4" w:space="0" w:color="auto"/>
              <w:bottom w:val="single" w:sz="4" w:space="0" w:color="auto"/>
            </w:tcBorders>
          </w:tcPr>
          <w:p w14:paraId="399996B3" w14:textId="77777777" w:rsidR="004B58BA" w:rsidRPr="00B2609B" w:rsidRDefault="004B58BA" w:rsidP="004B58BA">
            <w:pPr>
              <w:spacing w:after="0"/>
              <w:jc w:val="center"/>
              <w:rPr>
                <w:rFonts w:cstheme="minorHAnsi"/>
                <w:bCs/>
                <w:lang w:val="sl-SI"/>
              </w:rPr>
            </w:pPr>
            <w:r w:rsidRPr="00B2609B">
              <w:rPr>
                <w:rFonts w:cstheme="minorHAnsi"/>
                <w:b/>
                <w:bCs/>
                <w:lang w:val="sl-SI"/>
              </w:rPr>
              <w:t>AP III, LPS nivo I, II</w:t>
            </w:r>
          </w:p>
        </w:tc>
        <w:tc>
          <w:tcPr>
            <w:tcW w:w="0" w:type="auto"/>
            <w:tcBorders>
              <w:top w:val="single" w:sz="4" w:space="0" w:color="auto"/>
              <w:bottom w:val="single" w:sz="4" w:space="0" w:color="auto"/>
            </w:tcBorders>
          </w:tcPr>
          <w:p w14:paraId="54372F96" w14:textId="77777777" w:rsidR="004B58BA" w:rsidRPr="00B2609B" w:rsidRDefault="004B58BA" w:rsidP="004B58BA">
            <w:pPr>
              <w:spacing w:after="0"/>
              <w:jc w:val="center"/>
              <w:rPr>
                <w:rFonts w:cstheme="minorHAnsi"/>
                <w:bCs/>
                <w:lang w:val="sl-SI"/>
              </w:rPr>
            </w:pPr>
            <w:r>
              <w:rPr>
                <w:rFonts w:cstheme="minorHAnsi"/>
                <w:b/>
                <w:bCs/>
                <w:lang w:val="sl-SI"/>
              </w:rPr>
              <w:t>AP II/IV/V</w:t>
            </w:r>
            <w:r w:rsidRPr="00B2609B">
              <w:rPr>
                <w:rFonts w:cstheme="minorHAnsi"/>
                <w:bCs/>
                <w:lang w:val="sl-SI"/>
              </w:rPr>
              <w:t xml:space="preserve"> in </w:t>
            </w:r>
          </w:p>
          <w:p w14:paraId="6429702C" w14:textId="77777777" w:rsidR="004B58BA" w:rsidRPr="00B2609B" w:rsidRDefault="004B58BA" w:rsidP="004B58BA">
            <w:pPr>
              <w:spacing w:after="0"/>
              <w:jc w:val="center"/>
              <w:rPr>
                <w:rFonts w:cstheme="minorHAnsi"/>
                <w:bCs/>
                <w:lang w:val="sl-SI"/>
              </w:rPr>
            </w:pPr>
            <w:r w:rsidRPr="00B2609B">
              <w:rPr>
                <w:rFonts w:cstheme="minorHAnsi"/>
                <w:b/>
                <w:lang w:val="sl-SI"/>
              </w:rPr>
              <w:t>CP VI</w:t>
            </w:r>
            <w:r w:rsidRPr="00B2609B" w:rsidDel="00834159">
              <w:rPr>
                <w:rFonts w:cstheme="minorHAnsi"/>
                <w:lang w:val="sl-SI"/>
              </w:rPr>
              <w:t xml:space="preserve"> </w:t>
            </w:r>
          </w:p>
        </w:tc>
        <w:tc>
          <w:tcPr>
            <w:tcW w:w="0" w:type="auto"/>
            <w:tcBorders>
              <w:top w:val="single" w:sz="4" w:space="0" w:color="auto"/>
              <w:bottom w:val="single" w:sz="4" w:space="0" w:color="auto"/>
            </w:tcBorders>
            <w:shd w:val="clear" w:color="auto" w:fill="auto"/>
          </w:tcPr>
          <w:p w14:paraId="24C12A4B" w14:textId="77777777" w:rsidR="004B58BA" w:rsidRPr="00B2609B"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21803EB6"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4FF2A030"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29F823A3" w14:textId="77777777" w:rsidR="004B58BA" w:rsidRPr="00B2609B"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2F7BE1A8" w14:textId="77777777" w:rsidR="004B58BA" w:rsidRPr="00B2609B" w:rsidRDefault="004B58BA" w:rsidP="004B58BA">
            <w:pPr>
              <w:spacing w:after="0"/>
              <w:jc w:val="center"/>
              <w:rPr>
                <w:rFonts w:cstheme="minorHAnsi"/>
                <w:bCs/>
                <w:lang w:val="sl-SI"/>
              </w:rPr>
            </w:pPr>
          </w:p>
        </w:tc>
      </w:tr>
      <w:tr w:rsidR="004B58BA" w:rsidRPr="00B2609B" w14:paraId="7B92927E" w14:textId="77777777" w:rsidTr="004B58BA">
        <w:tc>
          <w:tcPr>
            <w:tcW w:w="0" w:type="auto"/>
            <w:tcBorders>
              <w:top w:val="single" w:sz="4" w:space="0" w:color="auto"/>
              <w:bottom w:val="single" w:sz="4" w:space="0" w:color="auto"/>
            </w:tcBorders>
          </w:tcPr>
          <w:p w14:paraId="38F2974E" w14:textId="77777777" w:rsidR="004B58BA" w:rsidRPr="006E31A4" w:rsidRDefault="004B58BA" w:rsidP="00BF0562">
            <w:pPr>
              <w:ind w:left="34"/>
              <w:rPr>
                <w:rFonts w:cstheme="minorHAnsi"/>
                <w:spacing w:val="5"/>
                <w:lang w:val="sl-SI"/>
              </w:rPr>
            </w:pPr>
            <w:r w:rsidRPr="006E31A4">
              <w:rPr>
                <w:rFonts w:cstheme="minorHAnsi"/>
                <w:spacing w:val="5"/>
                <w:lang w:val="sl-SI"/>
              </w:rPr>
              <w:t>LPS in splošne stavbne el. inštalacije in  tehnološki postroji  za/v korozivno agresivni eksplozivni atmosferi – Ex</w:t>
            </w:r>
          </w:p>
        </w:tc>
        <w:tc>
          <w:tcPr>
            <w:tcW w:w="0" w:type="auto"/>
            <w:tcBorders>
              <w:top w:val="single" w:sz="4" w:space="0" w:color="auto"/>
              <w:bottom w:val="single" w:sz="4" w:space="0" w:color="auto"/>
            </w:tcBorders>
          </w:tcPr>
          <w:p w14:paraId="4DA36506" w14:textId="77777777" w:rsidR="004B58BA" w:rsidRPr="006E31A4" w:rsidRDefault="004B58BA" w:rsidP="004B58BA">
            <w:pPr>
              <w:spacing w:after="0"/>
              <w:jc w:val="center"/>
              <w:rPr>
                <w:rFonts w:cstheme="minorHAnsi"/>
                <w:b/>
              </w:rPr>
            </w:pPr>
            <w:r w:rsidRPr="006E31A4">
              <w:rPr>
                <w:rFonts w:cstheme="minorHAnsi"/>
                <w:b/>
                <w:bCs/>
                <w:lang w:val="sl-SI"/>
              </w:rPr>
              <w:t xml:space="preserve">A </w:t>
            </w:r>
          </w:p>
        </w:tc>
        <w:tc>
          <w:tcPr>
            <w:tcW w:w="0" w:type="auto"/>
            <w:tcBorders>
              <w:top w:val="single" w:sz="4" w:space="0" w:color="auto"/>
              <w:bottom w:val="single" w:sz="4" w:space="0" w:color="auto"/>
            </w:tcBorders>
          </w:tcPr>
          <w:p w14:paraId="10678148" w14:textId="77777777" w:rsidR="004B58BA" w:rsidRPr="006E31A4" w:rsidRDefault="004B58BA" w:rsidP="004B58BA">
            <w:pPr>
              <w:spacing w:after="0"/>
              <w:jc w:val="center"/>
              <w:rPr>
                <w:rFonts w:cstheme="minorHAnsi"/>
                <w:bCs/>
                <w:lang w:val="sl-SI"/>
              </w:rPr>
            </w:pPr>
            <w:r w:rsidRPr="006E31A4">
              <w:rPr>
                <w:rFonts w:cstheme="minorHAnsi"/>
                <w:b/>
                <w:bCs/>
                <w:lang w:val="sl-SI"/>
              </w:rPr>
              <w:t>L ali B0</w:t>
            </w:r>
          </w:p>
        </w:tc>
        <w:tc>
          <w:tcPr>
            <w:tcW w:w="0" w:type="auto"/>
            <w:tcBorders>
              <w:top w:val="single" w:sz="4" w:space="0" w:color="auto"/>
              <w:bottom w:val="single" w:sz="4" w:space="0" w:color="auto"/>
            </w:tcBorders>
          </w:tcPr>
          <w:p w14:paraId="6DD7626C" w14:textId="77777777" w:rsidR="004B58BA" w:rsidRPr="006E31A4" w:rsidRDefault="004B58BA" w:rsidP="004B58BA">
            <w:pPr>
              <w:spacing w:after="0"/>
              <w:jc w:val="center"/>
              <w:rPr>
                <w:rFonts w:cstheme="minorHAnsi"/>
                <w:bCs/>
                <w:lang w:val="sl-SI"/>
              </w:rPr>
            </w:pPr>
            <w:r w:rsidRPr="006E31A4">
              <w:rPr>
                <w:rFonts w:cstheme="minorHAnsi"/>
                <w:b/>
                <w:bCs/>
                <w:lang w:val="sl-SI"/>
              </w:rPr>
              <w:t>L ali B3</w:t>
            </w:r>
          </w:p>
        </w:tc>
        <w:tc>
          <w:tcPr>
            <w:tcW w:w="0" w:type="auto"/>
            <w:tcBorders>
              <w:top w:val="single" w:sz="4" w:space="0" w:color="auto"/>
              <w:bottom w:val="single" w:sz="4" w:space="0" w:color="auto"/>
            </w:tcBorders>
          </w:tcPr>
          <w:p w14:paraId="7AE7BD12" w14:textId="77777777" w:rsidR="004B58BA" w:rsidRPr="006E31A4" w:rsidRDefault="004B58BA" w:rsidP="004B58BA">
            <w:pPr>
              <w:spacing w:after="0"/>
              <w:jc w:val="center"/>
              <w:rPr>
                <w:rFonts w:cstheme="minorHAnsi"/>
                <w:bCs/>
                <w:lang w:val="sl-SI"/>
              </w:rPr>
            </w:pPr>
            <w:r w:rsidRPr="006E31A4">
              <w:rPr>
                <w:rFonts w:cstheme="minorHAnsi"/>
                <w:b/>
                <w:bCs/>
                <w:lang w:val="sl-SI"/>
              </w:rPr>
              <w:t>AP II/III/IV/V</w:t>
            </w:r>
            <w:r w:rsidRPr="006E31A4">
              <w:rPr>
                <w:rFonts w:cstheme="minorHAnsi"/>
                <w:bCs/>
                <w:lang w:val="sl-SI"/>
              </w:rPr>
              <w:t xml:space="preserve"> </w:t>
            </w:r>
          </w:p>
        </w:tc>
        <w:tc>
          <w:tcPr>
            <w:tcW w:w="0" w:type="auto"/>
            <w:tcBorders>
              <w:top w:val="single" w:sz="4" w:space="0" w:color="auto"/>
              <w:bottom w:val="single" w:sz="4" w:space="0" w:color="auto"/>
            </w:tcBorders>
          </w:tcPr>
          <w:p w14:paraId="274D54DA" w14:textId="77777777" w:rsidR="004B58BA" w:rsidRPr="006E31A4" w:rsidRDefault="004B58BA" w:rsidP="004B58BA">
            <w:pPr>
              <w:spacing w:after="0"/>
              <w:jc w:val="center"/>
              <w:rPr>
                <w:rFonts w:cstheme="minorHAnsi"/>
                <w:bCs/>
                <w:lang w:val="sl-SI"/>
              </w:rPr>
            </w:pPr>
            <w:r w:rsidRPr="006E31A4">
              <w:rPr>
                <w:rFonts w:cstheme="minorHAnsi"/>
                <w:b/>
                <w:lang w:val="sl-SI"/>
              </w:rPr>
              <w:t>CP VI</w:t>
            </w:r>
          </w:p>
        </w:tc>
        <w:tc>
          <w:tcPr>
            <w:tcW w:w="0" w:type="auto"/>
            <w:tcBorders>
              <w:top w:val="single" w:sz="4" w:space="0" w:color="auto"/>
              <w:bottom w:val="single" w:sz="4" w:space="0" w:color="auto"/>
            </w:tcBorders>
            <w:shd w:val="clear" w:color="auto" w:fill="auto"/>
          </w:tcPr>
          <w:p w14:paraId="5CBCE5AB" w14:textId="77777777" w:rsidR="004B58BA" w:rsidRPr="006E31A4"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55C3ACFB" w14:textId="77777777" w:rsidR="004B58BA" w:rsidRPr="006E31A4"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4ED00D8C" w14:textId="77777777" w:rsidR="004B58BA" w:rsidRPr="006E31A4"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1EA49113" w14:textId="77777777" w:rsidR="004B58BA" w:rsidRPr="006E31A4"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2A5E37E2" w14:textId="77777777" w:rsidR="004B58BA" w:rsidRPr="00B2609B" w:rsidRDefault="004B58BA" w:rsidP="004B58BA">
            <w:pPr>
              <w:spacing w:after="0"/>
              <w:jc w:val="center"/>
              <w:rPr>
                <w:rFonts w:cstheme="minorHAnsi"/>
                <w:bCs/>
                <w:lang w:val="sl-SI"/>
              </w:rPr>
            </w:pPr>
          </w:p>
        </w:tc>
      </w:tr>
      <w:tr w:rsidR="004B58BA" w:rsidRPr="00B2609B" w14:paraId="5B9831FF" w14:textId="77777777" w:rsidTr="004B58BA">
        <w:tc>
          <w:tcPr>
            <w:tcW w:w="0" w:type="auto"/>
            <w:tcBorders>
              <w:top w:val="single" w:sz="4" w:space="0" w:color="auto"/>
              <w:bottom w:val="single" w:sz="4" w:space="0" w:color="auto"/>
            </w:tcBorders>
          </w:tcPr>
          <w:p w14:paraId="410AF139" w14:textId="77777777" w:rsidR="004B58BA" w:rsidRPr="006E31A4" w:rsidRDefault="004B58BA" w:rsidP="00BF0562">
            <w:pPr>
              <w:ind w:left="34"/>
              <w:rPr>
                <w:rFonts w:cstheme="minorHAnsi"/>
                <w:spacing w:val="5"/>
                <w:lang w:val="sl-SI"/>
              </w:rPr>
            </w:pPr>
            <w:r w:rsidRPr="006E31A4">
              <w:rPr>
                <w:rFonts w:cstheme="minorHAnsi"/>
                <w:spacing w:val="5"/>
                <w:lang w:val="sl-SI"/>
              </w:rPr>
              <w:t>Električne inštalacije in LPS objektov za proizvodnjo in hranjenje eksploziva</w:t>
            </w:r>
          </w:p>
        </w:tc>
        <w:tc>
          <w:tcPr>
            <w:tcW w:w="0" w:type="auto"/>
            <w:tcBorders>
              <w:top w:val="single" w:sz="4" w:space="0" w:color="auto"/>
              <w:bottom w:val="single" w:sz="4" w:space="0" w:color="auto"/>
            </w:tcBorders>
          </w:tcPr>
          <w:p w14:paraId="5BD4DE83" w14:textId="77777777" w:rsidR="004B58BA" w:rsidRPr="006E31A4" w:rsidRDefault="004B58BA" w:rsidP="004B58BA">
            <w:pPr>
              <w:spacing w:after="0"/>
              <w:jc w:val="center"/>
              <w:rPr>
                <w:rFonts w:cstheme="minorHAnsi"/>
                <w:b/>
              </w:rPr>
            </w:pPr>
            <w:r w:rsidRPr="006E31A4">
              <w:rPr>
                <w:rFonts w:cstheme="minorHAnsi"/>
                <w:b/>
                <w:bCs/>
                <w:lang w:val="sl-SI"/>
              </w:rPr>
              <w:t xml:space="preserve">A </w:t>
            </w:r>
          </w:p>
        </w:tc>
        <w:tc>
          <w:tcPr>
            <w:tcW w:w="0" w:type="auto"/>
            <w:tcBorders>
              <w:top w:val="single" w:sz="4" w:space="0" w:color="auto"/>
              <w:bottom w:val="single" w:sz="4" w:space="0" w:color="auto"/>
            </w:tcBorders>
          </w:tcPr>
          <w:p w14:paraId="10693A62" w14:textId="77777777" w:rsidR="004B58BA" w:rsidRPr="006E31A4" w:rsidRDefault="004B58BA" w:rsidP="004B58BA">
            <w:pPr>
              <w:spacing w:after="0"/>
              <w:jc w:val="center"/>
              <w:rPr>
                <w:rFonts w:cstheme="minorHAnsi"/>
                <w:bCs/>
                <w:lang w:val="sl-SI"/>
              </w:rPr>
            </w:pPr>
            <w:r w:rsidRPr="006E31A4">
              <w:rPr>
                <w:rFonts w:cstheme="minorHAnsi"/>
                <w:b/>
                <w:bCs/>
                <w:lang w:val="sl-SI"/>
              </w:rPr>
              <w:t>L ali B3</w:t>
            </w:r>
          </w:p>
        </w:tc>
        <w:tc>
          <w:tcPr>
            <w:tcW w:w="0" w:type="auto"/>
            <w:tcBorders>
              <w:top w:val="single" w:sz="4" w:space="0" w:color="auto"/>
              <w:bottom w:val="single" w:sz="4" w:space="0" w:color="auto"/>
            </w:tcBorders>
          </w:tcPr>
          <w:p w14:paraId="2FF17F92" w14:textId="77777777" w:rsidR="004B58BA" w:rsidRPr="006E31A4" w:rsidRDefault="004B58BA" w:rsidP="004B58BA">
            <w:pPr>
              <w:spacing w:after="0"/>
              <w:jc w:val="center"/>
              <w:rPr>
                <w:rFonts w:cstheme="minorHAnsi"/>
                <w:b/>
                <w:bCs/>
                <w:lang w:val="sl-SI"/>
              </w:rPr>
            </w:pPr>
            <w:r w:rsidRPr="006E31A4">
              <w:rPr>
                <w:rFonts w:cstheme="minorHAnsi"/>
                <w:b/>
                <w:bCs/>
                <w:lang w:val="sl-SI"/>
              </w:rPr>
              <w:t xml:space="preserve">AP </w:t>
            </w:r>
          </w:p>
          <w:p w14:paraId="5EB7BFD5" w14:textId="77777777" w:rsidR="004B58BA" w:rsidRPr="006E31A4" w:rsidRDefault="004B58BA" w:rsidP="004B58BA">
            <w:pPr>
              <w:spacing w:after="0"/>
              <w:jc w:val="center"/>
              <w:rPr>
                <w:rFonts w:cstheme="minorHAnsi"/>
                <w:bCs/>
                <w:lang w:val="sl-SI"/>
              </w:rPr>
            </w:pPr>
            <w:r w:rsidRPr="006E31A4">
              <w:rPr>
                <w:rFonts w:cstheme="minorHAnsi"/>
                <w:b/>
                <w:bCs/>
                <w:lang w:val="sl-SI"/>
              </w:rPr>
              <w:t>II/III/V</w:t>
            </w:r>
          </w:p>
        </w:tc>
        <w:tc>
          <w:tcPr>
            <w:tcW w:w="0" w:type="auto"/>
            <w:tcBorders>
              <w:top w:val="single" w:sz="4" w:space="0" w:color="auto"/>
              <w:bottom w:val="single" w:sz="4" w:space="0" w:color="auto"/>
            </w:tcBorders>
          </w:tcPr>
          <w:p w14:paraId="4A472645" w14:textId="77777777" w:rsidR="004B58BA" w:rsidRPr="006E31A4"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26940161" w14:textId="77777777" w:rsidR="004B58BA" w:rsidRPr="006E31A4" w:rsidRDefault="004B58BA" w:rsidP="004B58BA">
            <w:pPr>
              <w:spacing w:after="0"/>
              <w:jc w:val="center"/>
              <w:rPr>
                <w:rFonts w:cstheme="minorHAnsi"/>
                <w:bCs/>
                <w:lang w:val="sl-SI"/>
              </w:rPr>
            </w:pPr>
          </w:p>
        </w:tc>
        <w:tc>
          <w:tcPr>
            <w:tcW w:w="0" w:type="auto"/>
            <w:tcBorders>
              <w:top w:val="single" w:sz="4" w:space="0" w:color="auto"/>
              <w:bottom w:val="single" w:sz="4" w:space="0" w:color="auto"/>
            </w:tcBorders>
            <w:shd w:val="clear" w:color="auto" w:fill="auto"/>
          </w:tcPr>
          <w:p w14:paraId="1705B7B0" w14:textId="77777777" w:rsidR="004B58BA" w:rsidRPr="006E31A4"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51649F6C" w14:textId="77777777" w:rsidR="004B58BA" w:rsidRPr="006E31A4"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1C44CCD3" w14:textId="77777777" w:rsidR="004B58BA" w:rsidRPr="006E31A4"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16728549" w14:textId="77777777" w:rsidR="004B58BA" w:rsidRPr="006E31A4" w:rsidRDefault="004B58BA" w:rsidP="004B58BA">
            <w:pPr>
              <w:spacing w:after="0"/>
              <w:jc w:val="center"/>
              <w:rPr>
                <w:rFonts w:cstheme="minorHAnsi"/>
                <w:bCs/>
                <w:lang w:val="sl-SI"/>
              </w:rPr>
            </w:pPr>
          </w:p>
        </w:tc>
        <w:tc>
          <w:tcPr>
            <w:tcW w:w="0" w:type="auto"/>
            <w:tcBorders>
              <w:top w:val="single" w:sz="4" w:space="0" w:color="auto"/>
              <w:bottom w:val="single" w:sz="4" w:space="0" w:color="auto"/>
            </w:tcBorders>
          </w:tcPr>
          <w:p w14:paraId="426FF1B3" w14:textId="77777777" w:rsidR="004B58BA" w:rsidRPr="00B2609B" w:rsidRDefault="004B58BA" w:rsidP="004B58BA">
            <w:pPr>
              <w:spacing w:after="0"/>
              <w:jc w:val="center"/>
              <w:rPr>
                <w:rFonts w:cstheme="minorHAnsi"/>
                <w:bCs/>
                <w:lang w:val="sl-SI"/>
              </w:rPr>
            </w:pPr>
          </w:p>
        </w:tc>
      </w:tr>
      <w:tr w:rsidR="004B58BA" w:rsidRPr="006E31A4" w14:paraId="000CA71C" w14:textId="77777777" w:rsidTr="004B58BA">
        <w:tc>
          <w:tcPr>
            <w:tcW w:w="0" w:type="auto"/>
            <w:tcBorders>
              <w:top w:val="single" w:sz="4" w:space="0" w:color="auto"/>
            </w:tcBorders>
          </w:tcPr>
          <w:p w14:paraId="78C2F8E5" w14:textId="77777777" w:rsidR="004B58BA" w:rsidRPr="006E31A4" w:rsidRDefault="004B58BA" w:rsidP="00BF0562">
            <w:pPr>
              <w:ind w:left="34"/>
              <w:rPr>
                <w:rFonts w:cstheme="minorHAnsi"/>
                <w:spacing w:val="5"/>
                <w:lang w:val="sl-SI"/>
              </w:rPr>
            </w:pPr>
            <w:r w:rsidRPr="006E31A4">
              <w:rPr>
                <w:rFonts w:cstheme="minorHAnsi"/>
                <w:spacing w:val="5"/>
                <w:lang w:val="sl-SI"/>
              </w:rPr>
              <w:t xml:space="preserve">Električne inštalacije in LPS objektov v Ex izvedbi in javni uporabi (bencinske črpalke) </w:t>
            </w:r>
          </w:p>
        </w:tc>
        <w:tc>
          <w:tcPr>
            <w:tcW w:w="0" w:type="auto"/>
            <w:tcBorders>
              <w:top w:val="single" w:sz="4" w:space="0" w:color="auto"/>
            </w:tcBorders>
          </w:tcPr>
          <w:p w14:paraId="6AD373A8" w14:textId="77777777" w:rsidR="004B58BA" w:rsidRPr="006E31A4" w:rsidRDefault="004B58BA" w:rsidP="004B58BA">
            <w:pPr>
              <w:spacing w:after="0"/>
              <w:jc w:val="center"/>
              <w:rPr>
                <w:rFonts w:cstheme="minorHAnsi"/>
                <w:b/>
              </w:rPr>
            </w:pPr>
            <w:r w:rsidRPr="006E31A4">
              <w:rPr>
                <w:rFonts w:cstheme="minorHAnsi"/>
                <w:b/>
                <w:bCs/>
                <w:lang w:val="sl-SI"/>
              </w:rPr>
              <w:t xml:space="preserve">A </w:t>
            </w:r>
          </w:p>
        </w:tc>
        <w:tc>
          <w:tcPr>
            <w:tcW w:w="0" w:type="auto"/>
            <w:tcBorders>
              <w:top w:val="single" w:sz="4" w:space="0" w:color="auto"/>
            </w:tcBorders>
          </w:tcPr>
          <w:p w14:paraId="4D08E7A5" w14:textId="77777777" w:rsidR="004B58BA" w:rsidRPr="006E31A4" w:rsidRDefault="004B58BA" w:rsidP="004B58BA">
            <w:pPr>
              <w:spacing w:after="0"/>
              <w:jc w:val="center"/>
              <w:rPr>
                <w:rFonts w:cstheme="minorHAnsi"/>
                <w:bCs/>
                <w:lang w:val="sl-SI"/>
              </w:rPr>
            </w:pPr>
            <w:r w:rsidRPr="006E31A4">
              <w:rPr>
                <w:rFonts w:cstheme="minorHAnsi"/>
                <w:b/>
                <w:bCs/>
                <w:lang w:val="sl-SI"/>
              </w:rPr>
              <w:t>L ali B3</w:t>
            </w:r>
          </w:p>
        </w:tc>
        <w:tc>
          <w:tcPr>
            <w:tcW w:w="0" w:type="auto"/>
            <w:tcBorders>
              <w:top w:val="single" w:sz="4" w:space="0" w:color="auto"/>
            </w:tcBorders>
          </w:tcPr>
          <w:p w14:paraId="69AB8945" w14:textId="77777777" w:rsidR="004B58BA" w:rsidRPr="006E31A4" w:rsidRDefault="004B58BA" w:rsidP="004B58BA">
            <w:pPr>
              <w:spacing w:after="0"/>
              <w:jc w:val="center"/>
              <w:rPr>
                <w:rFonts w:cstheme="minorHAnsi"/>
                <w:bCs/>
                <w:lang w:val="sl-SI"/>
              </w:rPr>
            </w:pPr>
          </w:p>
        </w:tc>
        <w:tc>
          <w:tcPr>
            <w:tcW w:w="0" w:type="auto"/>
            <w:tcBorders>
              <w:top w:val="single" w:sz="4" w:space="0" w:color="auto"/>
            </w:tcBorders>
          </w:tcPr>
          <w:p w14:paraId="74BDFE38" w14:textId="77777777" w:rsidR="004B58BA" w:rsidRPr="006E31A4" w:rsidRDefault="004B58BA" w:rsidP="004B58BA">
            <w:pPr>
              <w:spacing w:after="0"/>
              <w:jc w:val="center"/>
              <w:rPr>
                <w:rFonts w:cstheme="minorHAnsi"/>
                <w:lang w:val="sl-SI"/>
              </w:rPr>
            </w:pPr>
            <w:r w:rsidRPr="006E31A4">
              <w:rPr>
                <w:rFonts w:cstheme="minorHAnsi"/>
                <w:b/>
                <w:bCs/>
                <w:lang w:val="sl-SI"/>
              </w:rPr>
              <w:t>AP II/III/V</w:t>
            </w:r>
          </w:p>
        </w:tc>
        <w:tc>
          <w:tcPr>
            <w:tcW w:w="0" w:type="auto"/>
            <w:tcBorders>
              <w:top w:val="single" w:sz="4" w:space="0" w:color="auto"/>
            </w:tcBorders>
          </w:tcPr>
          <w:p w14:paraId="37CEA899" w14:textId="77777777" w:rsidR="004B58BA" w:rsidRPr="006E31A4" w:rsidRDefault="004B58BA" w:rsidP="004B58BA">
            <w:pPr>
              <w:spacing w:after="0"/>
              <w:jc w:val="center"/>
              <w:rPr>
                <w:rFonts w:cstheme="minorHAnsi"/>
              </w:rPr>
            </w:pPr>
          </w:p>
        </w:tc>
        <w:tc>
          <w:tcPr>
            <w:tcW w:w="0" w:type="auto"/>
            <w:tcBorders>
              <w:top w:val="single" w:sz="4" w:space="0" w:color="auto"/>
            </w:tcBorders>
            <w:shd w:val="clear" w:color="auto" w:fill="auto"/>
          </w:tcPr>
          <w:p w14:paraId="0E26D1F9" w14:textId="77777777" w:rsidR="004B58BA" w:rsidRPr="006E31A4" w:rsidRDefault="004B58BA" w:rsidP="004B58BA">
            <w:pPr>
              <w:spacing w:after="0"/>
              <w:jc w:val="center"/>
              <w:rPr>
                <w:rFonts w:cstheme="minorHAnsi"/>
                <w:b/>
                <w:bCs/>
                <w:lang w:val="sl-SI"/>
              </w:rPr>
            </w:pPr>
          </w:p>
        </w:tc>
        <w:tc>
          <w:tcPr>
            <w:tcW w:w="0" w:type="auto"/>
            <w:tcBorders>
              <w:top w:val="single" w:sz="4" w:space="0" w:color="auto"/>
            </w:tcBorders>
          </w:tcPr>
          <w:p w14:paraId="0251EF83" w14:textId="77777777" w:rsidR="004B58BA" w:rsidRPr="006E31A4" w:rsidRDefault="004B58BA" w:rsidP="004B58BA">
            <w:pPr>
              <w:spacing w:after="0"/>
              <w:jc w:val="center"/>
              <w:rPr>
                <w:rFonts w:cstheme="minorHAnsi"/>
                <w:bCs/>
                <w:lang w:val="sl-SI"/>
              </w:rPr>
            </w:pPr>
          </w:p>
        </w:tc>
        <w:tc>
          <w:tcPr>
            <w:tcW w:w="0" w:type="auto"/>
            <w:tcBorders>
              <w:top w:val="single" w:sz="4" w:space="0" w:color="auto"/>
            </w:tcBorders>
          </w:tcPr>
          <w:p w14:paraId="1C5E34F5" w14:textId="77777777" w:rsidR="004B58BA" w:rsidRPr="006E31A4" w:rsidRDefault="004B58BA" w:rsidP="004B58BA">
            <w:pPr>
              <w:spacing w:after="0"/>
              <w:jc w:val="center"/>
              <w:rPr>
                <w:rFonts w:cstheme="minorHAnsi"/>
                <w:bCs/>
                <w:lang w:val="sl-SI"/>
              </w:rPr>
            </w:pPr>
          </w:p>
        </w:tc>
        <w:tc>
          <w:tcPr>
            <w:tcW w:w="0" w:type="auto"/>
            <w:tcBorders>
              <w:top w:val="single" w:sz="4" w:space="0" w:color="auto"/>
            </w:tcBorders>
          </w:tcPr>
          <w:p w14:paraId="65224F9B" w14:textId="77777777" w:rsidR="004B58BA" w:rsidRPr="006E31A4" w:rsidRDefault="004B58BA" w:rsidP="004B58BA">
            <w:pPr>
              <w:spacing w:after="0"/>
              <w:jc w:val="center"/>
              <w:rPr>
                <w:rFonts w:cstheme="minorHAnsi"/>
                <w:bCs/>
                <w:lang w:val="sl-SI"/>
              </w:rPr>
            </w:pPr>
          </w:p>
        </w:tc>
        <w:tc>
          <w:tcPr>
            <w:tcW w:w="0" w:type="auto"/>
            <w:tcBorders>
              <w:top w:val="single" w:sz="4" w:space="0" w:color="auto"/>
            </w:tcBorders>
          </w:tcPr>
          <w:p w14:paraId="7054CB6A" w14:textId="77777777" w:rsidR="004B58BA" w:rsidRPr="006E31A4" w:rsidRDefault="004B58BA" w:rsidP="004B58BA">
            <w:pPr>
              <w:spacing w:after="0"/>
              <w:jc w:val="center"/>
              <w:rPr>
                <w:rFonts w:cstheme="minorHAnsi"/>
                <w:bCs/>
                <w:lang w:val="sl-SI"/>
              </w:rPr>
            </w:pPr>
          </w:p>
        </w:tc>
      </w:tr>
      <w:tr w:rsidR="004B58BA" w:rsidRPr="006E31A4" w14:paraId="518AE151" w14:textId="77777777" w:rsidTr="004B58BA">
        <w:tc>
          <w:tcPr>
            <w:tcW w:w="0" w:type="auto"/>
            <w:tcBorders>
              <w:top w:val="dashed" w:sz="4" w:space="0" w:color="auto"/>
              <w:bottom w:val="single" w:sz="12" w:space="0" w:color="auto"/>
            </w:tcBorders>
          </w:tcPr>
          <w:p w14:paraId="00738B8F" w14:textId="77777777" w:rsidR="004B58BA" w:rsidRPr="006E31A4" w:rsidRDefault="004B58BA" w:rsidP="00BF0562">
            <w:pPr>
              <w:ind w:left="34"/>
              <w:rPr>
                <w:rFonts w:cstheme="minorHAnsi"/>
                <w:spacing w:val="5"/>
                <w:lang w:val="sl-SI"/>
              </w:rPr>
            </w:pPr>
            <w:r w:rsidRPr="006E31A4">
              <w:rPr>
                <w:rFonts w:cstheme="minorHAnsi"/>
                <w:spacing w:val="5"/>
                <w:lang w:val="sl-SI"/>
              </w:rPr>
              <w:t>Meritve prehodne upornosti tal eksplozivni atmosferi – Ex</w:t>
            </w:r>
          </w:p>
        </w:tc>
        <w:tc>
          <w:tcPr>
            <w:tcW w:w="0" w:type="auto"/>
            <w:tcBorders>
              <w:top w:val="dashed" w:sz="4" w:space="0" w:color="auto"/>
              <w:bottom w:val="single" w:sz="12" w:space="0" w:color="auto"/>
            </w:tcBorders>
          </w:tcPr>
          <w:p w14:paraId="6BBD8AC5" w14:textId="77777777" w:rsidR="004B58BA" w:rsidRPr="006E31A4" w:rsidRDefault="004B58BA" w:rsidP="004B58BA">
            <w:pPr>
              <w:spacing w:after="0"/>
              <w:jc w:val="center"/>
              <w:rPr>
                <w:rFonts w:cstheme="minorHAnsi"/>
                <w:b/>
                <w:bCs/>
                <w:lang w:val="sl-SI"/>
              </w:rPr>
            </w:pPr>
            <w:r w:rsidRPr="006E31A4">
              <w:rPr>
                <w:rFonts w:cstheme="minorHAnsi"/>
                <w:b/>
                <w:bCs/>
                <w:lang w:val="sl-SI"/>
              </w:rPr>
              <w:t xml:space="preserve"> B</w:t>
            </w:r>
          </w:p>
        </w:tc>
        <w:tc>
          <w:tcPr>
            <w:tcW w:w="0" w:type="auto"/>
            <w:tcBorders>
              <w:top w:val="dashed" w:sz="4" w:space="0" w:color="auto"/>
              <w:bottom w:val="single" w:sz="12" w:space="0" w:color="auto"/>
            </w:tcBorders>
          </w:tcPr>
          <w:p w14:paraId="61819A4C" w14:textId="77777777" w:rsidR="004B58BA" w:rsidRPr="006E31A4" w:rsidRDefault="004B58BA" w:rsidP="004B58BA">
            <w:pPr>
              <w:spacing w:after="0"/>
              <w:jc w:val="center"/>
              <w:rPr>
                <w:rFonts w:cstheme="minorHAnsi"/>
                <w:bCs/>
                <w:lang w:val="sl-SI"/>
              </w:rPr>
            </w:pPr>
          </w:p>
        </w:tc>
        <w:tc>
          <w:tcPr>
            <w:tcW w:w="0" w:type="auto"/>
            <w:tcBorders>
              <w:top w:val="dashed" w:sz="4" w:space="0" w:color="auto"/>
              <w:bottom w:val="single" w:sz="12" w:space="0" w:color="auto"/>
            </w:tcBorders>
          </w:tcPr>
          <w:p w14:paraId="44094BC5" w14:textId="77777777" w:rsidR="004B58BA" w:rsidRPr="006E31A4" w:rsidRDefault="004B58BA" w:rsidP="004B58BA">
            <w:pPr>
              <w:spacing w:after="0"/>
              <w:jc w:val="center"/>
              <w:rPr>
                <w:rFonts w:cstheme="minorHAnsi"/>
                <w:bCs/>
                <w:strike/>
                <w:lang w:val="sl-SI"/>
              </w:rPr>
            </w:pPr>
            <w:r w:rsidRPr="006E31A4">
              <w:rPr>
                <w:rFonts w:cstheme="minorHAnsi"/>
                <w:b/>
                <w:bCs/>
                <w:lang w:val="sl-SI"/>
              </w:rPr>
              <w:t>L ali B3</w:t>
            </w:r>
          </w:p>
        </w:tc>
        <w:tc>
          <w:tcPr>
            <w:tcW w:w="0" w:type="auto"/>
            <w:tcBorders>
              <w:top w:val="dashed" w:sz="4" w:space="0" w:color="auto"/>
              <w:bottom w:val="single" w:sz="12" w:space="0" w:color="auto"/>
            </w:tcBorders>
          </w:tcPr>
          <w:p w14:paraId="33ACAF91" w14:textId="77777777" w:rsidR="004B58BA" w:rsidRPr="006E31A4" w:rsidRDefault="004B58BA" w:rsidP="004B58BA">
            <w:pPr>
              <w:spacing w:after="0"/>
              <w:jc w:val="center"/>
              <w:rPr>
                <w:rFonts w:cstheme="minorHAnsi"/>
                <w:lang w:val="sl-SI"/>
              </w:rPr>
            </w:pPr>
          </w:p>
        </w:tc>
        <w:tc>
          <w:tcPr>
            <w:tcW w:w="0" w:type="auto"/>
            <w:tcBorders>
              <w:top w:val="dashed" w:sz="4" w:space="0" w:color="auto"/>
              <w:bottom w:val="single" w:sz="12" w:space="0" w:color="auto"/>
            </w:tcBorders>
          </w:tcPr>
          <w:p w14:paraId="02D80FD7" w14:textId="77777777" w:rsidR="004B58BA" w:rsidRPr="006E31A4" w:rsidRDefault="004B58BA" w:rsidP="004B58BA">
            <w:pPr>
              <w:spacing w:after="0"/>
              <w:jc w:val="center"/>
              <w:rPr>
                <w:rFonts w:cstheme="minorHAnsi"/>
                <w:lang w:val="sl-SI"/>
              </w:rPr>
            </w:pPr>
          </w:p>
        </w:tc>
        <w:tc>
          <w:tcPr>
            <w:tcW w:w="0" w:type="auto"/>
            <w:tcBorders>
              <w:top w:val="dashed" w:sz="4" w:space="0" w:color="auto"/>
              <w:bottom w:val="single" w:sz="12" w:space="0" w:color="auto"/>
            </w:tcBorders>
            <w:shd w:val="clear" w:color="auto" w:fill="auto"/>
          </w:tcPr>
          <w:p w14:paraId="35E46D7E" w14:textId="77777777" w:rsidR="004B58BA" w:rsidRPr="006E31A4" w:rsidRDefault="004B58BA" w:rsidP="004B58BA">
            <w:pPr>
              <w:spacing w:after="0"/>
              <w:jc w:val="center"/>
              <w:rPr>
                <w:rFonts w:cstheme="minorHAnsi"/>
                <w:b/>
                <w:bCs/>
                <w:lang w:val="sl-SI"/>
              </w:rPr>
            </w:pPr>
          </w:p>
        </w:tc>
        <w:tc>
          <w:tcPr>
            <w:tcW w:w="0" w:type="auto"/>
            <w:tcBorders>
              <w:top w:val="dashed" w:sz="4" w:space="0" w:color="auto"/>
              <w:bottom w:val="single" w:sz="12" w:space="0" w:color="auto"/>
            </w:tcBorders>
          </w:tcPr>
          <w:p w14:paraId="17495212" w14:textId="77777777" w:rsidR="004B58BA" w:rsidRPr="006E31A4" w:rsidRDefault="004B58BA" w:rsidP="004B58BA">
            <w:pPr>
              <w:spacing w:after="0"/>
              <w:jc w:val="center"/>
              <w:rPr>
                <w:rFonts w:cstheme="minorHAnsi"/>
                <w:bCs/>
                <w:lang w:val="sl-SI"/>
              </w:rPr>
            </w:pPr>
          </w:p>
        </w:tc>
        <w:tc>
          <w:tcPr>
            <w:tcW w:w="0" w:type="auto"/>
            <w:tcBorders>
              <w:top w:val="dashed" w:sz="4" w:space="0" w:color="auto"/>
              <w:bottom w:val="single" w:sz="12" w:space="0" w:color="auto"/>
            </w:tcBorders>
          </w:tcPr>
          <w:p w14:paraId="72DE381B" w14:textId="77777777" w:rsidR="004B58BA" w:rsidRPr="006E31A4" w:rsidRDefault="004B58BA" w:rsidP="004B58BA">
            <w:pPr>
              <w:spacing w:after="0"/>
              <w:jc w:val="center"/>
              <w:rPr>
                <w:rFonts w:cstheme="minorHAnsi"/>
                <w:bCs/>
                <w:lang w:val="sl-SI"/>
              </w:rPr>
            </w:pPr>
          </w:p>
        </w:tc>
        <w:tc>
          <w:tcPr>
            <w:tcW w:w="0" w:type="auto"/>
            <w:tcBorders>
              <w:top w:val="dashed" w:sz="4" w:space="0" w:color="auto"/>
              <w:bottom w:val="single" w:sz="12" w:space="0" w:color="auto"/>
            </w:tcBorders>
          </w:tcPr>
          <w:p w14:paraId="521B4D28" w14:textId="77777777" w:rsidR="004B58BA" w:rsidRPr="006E31A4" w:rsidRDefault="004B58BA" w:rsidP="004B58BA">
            <w:pPr>
              <w:spacing w:after="0"/>
              <w:jc w:val="center"/>
              <w:rPr>
                <w:rFonts w:cstheme="minorHAnsi"/>
                <w:bCs/>
                <w:lang w:val="sl-SI"/>
              </w:rPr>
            </w:pPr>
          </w:p>
        </w:tc>
        <w:tc>
          <w:tcPr>
            <w:tcW w:w="0" w:type="auto"/>
            <w:tcBorders>
              <w:top w:val="dashed" w:sz="4" w:space="0" w:color="auto"/>
              <w:bottom w:val="single" w:sz="12" w:space="0" w:color="auto"/>
            </w:tcBorders>
          </w:tcPr>
          <w:p w14:paraId="7C6BE05A" w14:textId="77777777" w:rsidR="004B58BA" w:rsidRPr="006E31A4" w:rsidRDefault="004B58BA" w:rsidP="004B58BA">
            <w:pPr>
              <w:spacing w:after="0"/>
              <w:jc w:val="center"/>
              <w:rPr>
                <w:rFonts w:cstheme="minorHAnsi"/>
                <w:bCs/>
                <w:lang w:val="sl-SI"/>
              </w:rPr>
            </w:pPr>
          </w:p>
        </w:tc>
      </w:tr>
      <w:tr w:rsidR="004B58BA" w:rsidRPr="006E31A4" w14:paraId="03FB4952" w14:textId="77777777" w:rsidTr="00BF0562">
        <w:tc>
          <w:tcPr>
            <w:tcW w:w="0" w:type="auto"/>
            <w:gridSpan w:val="11"/>
            <w:tcBorders>
              <w:top w:val="single" w:sz="12" w:space="0" w:color="auto"/>
              <w:bottom w:val="single" w:sz="12" w:space="0" w:color="auto"/>
            </w:tcBorders>
            <w:vAlign w:val="center"/>
          </w:tcPr>
          <w:p w14:paraId="4C195C6B" w14:textId="345B0D93" w:rsidR="004B58BA" w:rsidRPr="006E31A4" w:rsidRDefault="004B58BA" w:rsidP="00BF0562">
            <w:pPr>
              <w:jc w:val="center"/>
              <w:rPr>
                <w:rFonts w:cstheme="minorHAnsi"/>
                <w:bCs/>
                <w:lang w:val="sl-SI"/>
              </w:rPr>
            </w:pPr>
            <w:r w:rsidRPr="006E31A4">
              <w:rPr>
                <w:rFonts w:cstheme="minorHAnsi"/>
                <w:b/>
                <w:bCs/>
                <w:spacing w:val="5"/>
                <w:sz w:val="24"/>
                <w:szCs w:val="24"/>
                <w:lang w:val="de-DE"/>
              </w:rPr>
              <w:t>Ostale inštalacije in oprema</w:t>
            </w:r>
          </w:p>
        </w:tc>
      </w:tr>
      <w:tr w:rsidR="004B58BA" w:rsidRPr="00800E7F" w14:paraId="064F0002" w14:textId="77777777" w:rsidTr="004B58BA">
        <w:trPr>
          <w:trHeight w:val="280"/>
        </w:trPr>
        <w:tc>
          <w:tcPr>
            <w:tcW w:w="0" w:type="auto"/>
            <w:tcBorders>
              <w:top w:val="single" w:sz="12" w:space="0" w:color="auto"/>
              <w:bottom w:val="single" w:sz="4" w:space="0" w:color="auto"/>
            </w:tcBorders>
          </w:tcPr>
          <w:p w14:paraId="5A387719" w14:textId="77777777" w:rsidR="004B58BA" w:rsidRPr="006E31A4" w:rsidRDefault="004B58BA" w:rsidP="00BF0562">
            <w:pPr>
              <w:ind w:left="34"/>
              <w:rPr>
                <w:rFonts w:cstheme="minorHAnsi"/>
                <w:b/>
                <w:spacing w:val="5"/>
                <w:lang w:val="sl-SI"/>
              </w:rPr>
            </w:pPr>
            <w:r w:rsidRPr="006E31A4">
              <w:rPr>
                <w:rFonts w:cstheme="minorHAnsi"/>
                <w:b/>
                <w:spacing w:val="5"/>
                <w:lang w:val="sl-SI"/>
              </w:rPr>
              <w:t>Stacionarni fotonapetostni sistemi</w:t>
            </w:r>
            <w:r w:rsidRPr="006E31A4">
              <w:rPr>
                <w:rFonts w:cstheme="minorHAnsi"/>
                <w:i/>
                <w:spacing w:val="5"/>
                <w:lang w:val="sl-SI"/>
              </w:rPr>
              <w:t>, do 10 kW</w:t>
            </w:r>
          </w:p>
        </w:tc>
        <w:tc>
          <w:tcPr>
            <w:tcW w:w="0" w:type="auto"/>
            <w:tcBorders>
              <w:top w:val="single" w:sz="12" w:space="0" w:color="auto"/>
              <w:bottom w:val="single" w:sz="4" w:space="0" w:color="auto"/>
            </w:tcBorders>
          </w:tcPr>
          <w:p w14:paraId="433DEFA5" w14:textId="77777777" w:rsidR="004B58BA" w:rsidRPr="006E31A4" w:rsidRDefault="004B58BA" w:rsidP="004B58BA">
            <w:pPr>
              <w:spacing w:after="0"/>
              <w:jc w:val="center"/>
              <w:rPr>
                <w:rFonts w:cstheme="minorHAnsi"/>
                <w:b/>
              </w:rPr>
            </w:pPr>
            <w:r w:rsidRPr="006E31A4">
              <w:rPr>
                <w:rFonts w:cstheme="minorHAnsi"/>
                <w:b/>
                <w:bCs/>
                <w:lang w:val="sl-SI"/>
              </w:rPr>
              <w:t xml:space="preserve">A </w:t>
            </w:r>
          </w:p>
          <w:p w14:paraId="3A1F668E" w14:textId="77777777" w:rsidR="004B58BA" w:rsidRPr="006E31A4" w:rsidRDefault="004B58BA" w:rsidP="004B58BA">
            <w:pPr>
              <w:spacing w:after="0"/>
              <w:jc w:val="center"/>
              <w:rPr>
                <w:rFonts w:cstheme="minorHAnsi"/>
                <w:b/>
                <w:bCs/>
                <w:lang w:val="sl-SI"/>
              </w:rPr>
            </w:pPr>
          </w:p>
        </w:tc>
        <w:tc>
          <w:tcPr>
            <w:tcW w:w="0" w:type="auto"/>
            <w:tcBorders>
              <w:top w:val="single" w:sz="12" w:space="0" w:color="auto"/>
              <w:bottom w:val="single" w:sz="4" w:space="0" w:color="auto"/>
            </w:tcBorders>
          </w:tcPr>
          <w:p w14:paraId="61AE38B7" w14:textId="77777777" w:rsidR="004B58BA" w:rsidRPr="006E31A4" w:rsidRDefault="004B58BA" w:rsidP="004B58BA">
            <w:pPr>
              <w:spacing w:after="0"/>
              <w:jc w:val="center"/>
              <w:rPr>
                <w:rFonts w:cstheme="minorHAnsi"/>
                <w:b/>
                <w:bCs/>
                <w:lang w:val="sl-SI"/>
              </w:rPr>
            </w:pPr>
          </w:p>
        </w:tc>
        <w:tc>
          <w:tcPr>
            <w:tcW w:w="0" w:type="auto"/>
            <w:tcBorders>
              <w:top w:val="single" w:sz="12" w:space="0" w:color="auto"/>
              <w:bottom w:val="single" w:sz="4" w:space="0" w:color="auto"/>
            </w:tcBorders>
          </w:tcPr>
          <w:p w14:paraId="73C2AA3B" w14:textId="77777777" w:rsidR="004B58BA" w:rsidRPr="006E31A4" w:rsidRDefault="004B58BA" w:rsidP="004B58BA">
            <w:pPr>
              <w:spacing w:after="0"/>
              <w:jc w:val="center"/>
              <w:rPr>
                <w:rFonts w:cstheme="minorHAnsi"/>
                <w:b/>
                <w:bCs/>
                <w:lang w:val="sl-SI"/>
              </w:rPr>
            </w:pPr>
            <w:r w:rsidRPr="006E31A4">
              <w:rPr>
                <w:rFonts w:cstheme="minorHAnsi"/>
                <w:b/>
                <w:bCs/>
                <w:lang w:val="sl-SI"/>
              </w:rPr>
              <w:t xml:space="preserve">L </w:t>
            </w:r>
          </w:p>
        </w:tc>
        <w:tc>
          <w:tcPr>
            <w:tcW w:w="0" w:type="auto"/>
            <w:tcBorders>
              <w:top w:val="single" w:sz="12" w:space="0" w:color="auto"/>
              <w:bottom w:val="single" w:sz="4" w:space="0" w:color="auto"/>
            </w:tcBorders>
          </w:tcPr>
          <w:p w14:paraId="0E098CE7" w14:textId="77777777" w:rsidR="004B58BA" w:rsidRPr="006E31A4" w:rsidRDefault="004B58BA" w:rsidP="004B58BA">
            <w:pPr>
              <w:spacing w:after="0"/>
              <w:jc w:val="center"/>
              <w:rPr>
                <w:rFonts w:cstheme="minorHAnsi"/>
                <w:b/>
                <w:lang w:val="sl-SI"/>
              </w:rPr>
            </w:pPr>
          </w:p>
        </w:tc>
        <w:tc>
          <w:tcPr>
            <w:tcW w:w="0" w:type="auto"/>
            <w:tcBorders>
              <w:top w:val="single" w:sz="12" w:space="0" w:color="auto"/>
              <w:bottom w:val="single" w:sz="4" w:space="0" w:color="auto"/>
            </w:tcBorders>
          </w:tcPr>
          <w:p w14:paraId="1F6F29F3" w14:textId="77777777" w:rsidR="004B58BA" w:rsidRPr="006E31A4" w:rsidRDefault="004B58BA" w:rsidP="004B58BA">
            <w:pPr>
              <w:spacing w:after="0"/>
              <w:jc w:val="center"/>
              <w:rPr>
                <w:rFonts w:cstheme="minorHAnsi"/>
                <w:b/>
                <w:lang w:val="sl-SI"/>
              </w:rPr>
            </w:pPr>
          </w:p>
        </w:tc>
        <w:tc>
          <w:tcPr>
            <w:tcW w:w="0" w:type="auto"/>
            <w:tcBorders>
              <w:top w:val="single" w:sz="12" w:space="0" w:color="auto"/>
              <w:bottom w:val="single" w:sz="4" w:space="0" w:color="auto"/>
            </w:tcBorders>
            <w:shd w:val="clear" w:color="auto" w:fill="auto"/>
          </w:tcPr>
          <w:p w14:paraId="06A91351" w14:textId="77777777" w:rsidR="004B58BA" w:rsidRPr="006E31A4" w:rsidRDefault="004B58BA" w:rsidP="004B58BA">
            <w:pPr>
              <w:spacing w:after="0"/>
              <w:jc w:val="center"/>
              <w:rPr>
                <w:rFonts w:cstheme="minorHAnsi"/>
                <w:b/>
                <w:bCs/>
                <w:lang w:val="sl-SI"/>
              </w:rPr>
            </w:pPr>
            <w:r w:rsidRPr="006E31A4">
              <w:rPr>
                <w:rFonts w:cstheme="minorHAnsi"/>
                <w:b/>
                <w:bCs/>
                <w:lang w:val="sl-SI"/>
              </w:rPr>
              <w:t xml:space="preserve">AP III </w:t>
            </w:r>
          </w:p>
        </w:tc>
        <w:tc>
          <w:tcPr>
            <w:tcW w:w="0" w:type="auto"/>
            <w:tcBorders>
              <w:top w:val="single" w:sz="12" w:space="0" w:color="auto"/>
              <w:bottom w:val="single" w:sz="4" w:space="0" w:color="auto"/>
            </w:tcBorders>
          </w:tcPr>
          <w:p w14:paraId="1F56BB35" w14:textId="77777777" w:rsidR="004B58BA" w:rsidRPr="006E31A4" w:rsidRDefault="004B58BA" w:rsidP="004B58BA">
            <w:pPr>
              <w:spacing w:after="0"/>
              <w:jc w:val="center"/>
              <w:rPr>
                <w:rFonts w:cstheme="minorHAnsi"/>
                <w:b/>
                <w:bCs/>
                <w:lang w:val="sl-SI"/>
              </w:rPr>
            </w:pPr>
          </w:p>
        </w:tc>
        <w:tc>
          <w:tcPr>
            <w:tcW w:w="0" w:type="auto"/>
            <w:tcBorders>
              <w:top w:val="single" w:sz="12" w:space="0" w:color="auto"/>
              <w:bottom w:val="single" w:sz="4" w:space="0" w:color="auto"/>
            </w:tcBorders>
          </w:tcPr>
          <w:p w14:paraId="5D589D3E" w14:textId="77777777" w:rsidR="004B58BA" w:rsidRPr="006E31A4" w:rsidRDefault="004B58BA" w:rsidP="004B58BA">
            <w:pPr>
              <w:spacing w:after="0"/>
              <w:jc w:val="center"/>
              <w:rPr>
                <w:rFonts w:cstheme="minorHAnsi"/>
                <w:b/>
              </w:rPr>
            </w:pPr>
          </w:p>
        </w:tc>
        <w:tc>
          <w:tcPr>
            <w:tcW w:w="0" w:type="auto"/>
            <w:tcBorders>
              <w:top w:val="single" w:sz="12" w:space="0" w:color="auto"/>
              <w:bottom w:val="single" w:sz="4" w:space="0" w:color="auto"/>
            </w:tcBorders>
          </w:tcPr>
          <w:p w14:paraId="2B954E2F" w14:textId="77777777" w:rsidR="004B58BA" w:rsidRPr="006E31A4" w:rsidRDefault="004B58BA" w:rsidP="004B58BA">
            <w:pPr>
              <w:spacing w:after="0"/>
              <w:jc w:val="center"/>
              <w:rPr>
                <w:rFonts w:cstheme="minorHAnsi"/>
                <w:b/>
                <w:bCs/>
                <w:lang w:val="sl-SI"/>
              </w:rPr>
            </w:pPr>
            <w:r w:rsidRPr="006E31A4">
              <w:rPr>
                <w:rFonts w:cstheme="minorHAnsi"/>
                <w:b/>
                <w:bCs/>
                <w:lang w:val="sl-SI"/>
              </w:rPr>
              <w:t>AP II/III/IV/VI</w:t>
            </w:r>
          </w:p>
        </w:tc>
        <w:tc>
          <w:tcPr>
            <w:tcW w:w="0" w:type="auto"/>
            <w:tcBorders>
              <w:top w:val="single" w:sz="12" w:space="0" w:color="auto"/>
              <w:bottom w:val="single" w:sz="4" w:space="0" w:color="auto"/>
            </w:tcBorders>
          </w:tcPr>
          <w:p w14:paraId="19E521D1" w14:textId="77777777" w:rsidR="004B58BA" w:rsidRPr="006E31A4" w:rsidRDefault="004B58BA" w:rsidP="004B58BA">
            <w:pPr>
              <w:spacing w:after="0"/>
              <w:jc w:val="center"/>
              <w:rPr>
                <w:rFonts w:cstheme="minorHAnsi"/>
                <w:bCs/>
                <w:lang w:val="sl-SI"/>
              </w:rPr>
            </w:pPr>
          </w:p>
        </w:tc>
      </w:tr>
      <w:tr w:rsidR="004B58BA" w:rsidRPr="00800E7F" w14:paraId="3DC75D4B" w14:textId="77777777" w:rsidTr="004B58BA">
        <w:tc>
          <w:tcPr>
            <w:tcW w:w="0" w:type="auto"/>
            <w:tcBorders>
              <w:top w:val="single" w:sz="4" w:space="0" w:color="auto"/>
              <w:bottom w:val="single" w:sz="4" w:space="0" w:color="auto"/>
            </w:tcBorders>
          </w:tcPr>
          <w:p w14:paraId="1FBFFF3B" w14:textId="77777777" w:rsidR="004B58BA" w:rsidRPr="006E31A4" w:rsidRDefault="004B58BA" w:rsidP="00BF0562">
            <w:pPr>
              <w:ind w:left="34"/>
              <w:rPr>
                <w:rFonts w:cstheme="minorHAnsi"/>
                <w:b/>
                <w:spacing w:val="5"/>
                <w:lang w:val="sl-SI"/>
              </w:rPr>
            </w:pPr>
            <w:r w:rsidRPr="006E31A4">
              <w:rPr>
                <w:rFonts w:cstheme="minorHAnsi"/>
                <w:b/>
                <w:spacing w:val="5"/>
                <w:lang w:val="sl-SI"/>
              </w:rPr>
              <w:t>Fotonapetostni sistemi</w:t>
            </w:r>
            <w:r w:rsidRPr="006E31A4">
              <w:rPr>
                <w:rFonts w:cstheme="minorHAnsi"/>
                <w:i/>
                <w:spacing w:val="5"/>
                <w:lang w:val="sl-SI"/>
              </w:rPr>
              <w:t>, Pn nad 10 kW</w:t>
            </w:r>
          </w:p>
        </w:tc>
        <w:tc>
          <w:tcPr>
            <w:tcW w:w="0" w:type="auto"/>
            <w:tcBorders>
              <w:top w:val="single" w:sz="4" w:space="0" w:color="auto"/>
              <w:bottom w:val="single" w:sz="4" w:space="0" w:color="auto"/>
            </w:tcBorders>
          </w:tcPr>
          <w:p w14:paraId="23AF3E3F" w14:textId="77777777" w:rsidR="004B58BA" w:rsidRPr="006E31A4" w:rsidRDefault="004B58BA" w:rsidP="004B58BA">
            <w:pPr>
              <w:spacing w:after="0"/>
              <w:jc w:val="center"/>
              <w:rPr>
                <w:rFonts w:cstheme="minorHAnsi"/>
                <w:b/>
              </w:rPr>
            </w:pPr>
            <w:r w:rsidRPr="006E31A4">
              <w:rPr>
                <w:rFonts w:cstheme="minorHAnsi"/>
                <w:b/>
                <w:bCs/>
                <w:lang w:val="sl-SI"/>
              </w:rPr>
              <w:t xml:space="preserve">A </w:t>
            </w:r>
          </w:p>
          <w:p w14:paraId="14F3B920" w14:textId="77777777" w:rsidR="004B58BA" w:rsidRPr="006E31A4" w:rsidRDefault="004B58BA" w:rsidP="004B58BA">
            <w:pPr>
              <w:spacing w:after="0"/>
              <w:jc w:val="center"/>
              <w:rPr>
                <w:rFonts w:cstheme="minorHAnsi"/>
              </w:rPr>
            </w:pPr>
          </w:p>
        </w:tc>
        <w:tc>
          <w:tcPr>
            <w:tcW w:w="0" w:type="auto"/>
            <w:tcBorders>
              <w:top w:val="single" w:sz="4" w:space="0" w:color="auto"/>
              <w:bottom w:val="single" w:sz="4" w:space="0" w:color="auto"/>
            </w:tcBorders>
          </w:tcPr>
          <w:p w14:paraId="6511C9FA" w14:textId="77777777" w:rsidR="004B58BA" w:rsidRPr="006E31A4" w:rsidRDefault="004B58BA" w:rsidP="004B58BA">
            <w:pPr>
              <w:spacing w:after="0"/>
              <w:jc w:val="center"/>
              <w:rPr>
                <w:rFonts w:cstheme="minorHAnsi"/>
                <w:b/>
                <w:bCs/>
                <w:lang w:val="sl-SI"/>
              </w:rPr>
            </w:pPr>
            <w:r w:rsidRPr="006E31A4">
              <w:rPr>
                <w:rFonts w:cstheme="minorHAnsi"/>
                <w:b/>
                <w:bCs/>
                <w:lang w:val="sl-SI"/>
              </w:rPr>
              <w:t>L ali B0</w:t>
            </w:r>
          </w:p>
        </w:tc>
        <w:tc>
          <w:tcPr>
            <w:tcW w:w="0" w:type="auto"/>
            <w:tcBorders>
              <w:top w:val="single" w:sz="4" w:space="0" w:color="auto"/>
              <w:bottom w:val="single" w:sz="4" w:space="0" w:color="auto"/>
            </w:tcBorders>
          </w:tcPr>
          <w:p w14:paraId="767E755A" w14:textId="77777777" w:rsidR="004B58BA" w:rsidRPr="006E31A4" w:rsidRDefault="004B58BA" w:rsidP="004B58BA">
            <w:pPr>
              <w:spacing w:after="0"/>
              <w:jc w:val="center"/>
              <w:rPr>
                <w:rFonts w:cstheme="minorHAnsi"/>
                <w:b/>
                <w:bCs/>
                <w:lang w:val="sl-SI"/>
              </w:rPr>
            </w:pPr>
            <w:r w:rsidRPr="006E31A4">
              <w:rPr>
                <w:rFonts w:cstheme="minorHAnsi"/>
                <w:b/>
                <w:bCs/>
                <w:lang w:val="sl-SI"/>
              </w:rPr>
              <w:t>L ali B3</w:t>
            </w:r>
          </w:p>
        </w:tc>
        <w:tc>
          <w:tcPr>
            <w:tcW w:w="0" w:type="auto"/>
            <w:tcBorders>
              <w:top w:val="single" w:sz="4" w:space="0" w:color="auto"/>
              <w:bottom w:val="single" w:sz="4" w:space="0" w:color="auto"/>
            </w:tcBorders>
          </w:tcPr>
          <w:p w14:paraId="6C68EF5C" w14:textId="77777777" w:rsidR="004B58BA" w:rsidRPr="006E31A4" w:rsidRDefault="004B58BA" w:rsidP="004B58BA">
            <w:pPr>
              <w:spacing w:after="0"/>
              <w:jc w:val="center"/>
              <w:rPr>
                <w:rFonts w:cstheme="minorHAnsi"/>
                <w:b/>
                <w:lang w:val="sl-SI"/>
              </w:rPr>
            </w:pPr>
          </w:p>
        </w:tc>
        <w:tc>
          <w:tcPr>
            <w:tcW w:w="0" w:type="auto"/>
            <w:tcBorders>
              <w:top w:val="single" w:sz="4" w:space="0" w:color="auto"/>
              <w:bottom w:val="single" w:sz="4" w:space="0" w:color="auto"/>
            </w:tcBorders>
          </w:tcPr>
          <w:p w14:paraId="10B38B65" w14:textId="77777777" w:rsidR="004B58BA" w:rsidRPr="006E31A4" w:rsidRDefault="004B58BA" w:rsidP="004B58BA">
            <w:pPr>
              <w:spacing w:after="0"/>
              <w:jc w:val="center"/>
              <w:rPr>
                <w:rFonts w:cstheme="minorHAnsi"/>
                <w:b/>
                <w:lang w:val="sl-SI"/>
              </w:rPr>
            </w:pPr>
          </w:p>
        </w:tc>
        <w:tc>
          <w:tcPr>
            <w:tcW w:w="0" w:type="auto"/>
            <w:tcBorders>
              <w:top w:val="single" w:sz="4" w:space="0" w:color="auto"/>
              <w:bottom w:val="single" w:sz="4" w:space="0" w:color="auto"/>
            </w:tcBorders>
            <w:shd w:val="clear" w:color="auto" w:fill="auto"/>
          </w:tcPr>
          <w:p w14:paraId="52F7559E" w14:textId="77777777" w:rsidR="004B58BA" w:rsidRPr="006E31A4"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759C6384" w14:textId="77777777" w:rsidR="004B58BA" w:rsidRPr="006E31A4" w:rsidRDefault="004B58BA" w:rsidP="004B58BA">
            <w:pPr>
              <w:spacing w:after="0"/>
              <w:jc w:val="center"/>
              <w:rPr>
                <w:rFonts w:cstheme="minorHAnsi"/>
                <w:b/>
                <w:bCs/>
                <w:lang w:val="sl-SI"/>
              </w:rPr>
            </w:pPr>
            <w:r w:rsidRPr="006E31A4">
              <w:rPr>
                <w:rFonts w:cstheme="minorHAnsi"/>
                <w:b/>
                <w:bCs/>
                <w:lang w:val="sl-SI"/>
              </w:rPr>
              <w:t>AP II/III/IV/VI</w:t>
            </w:r>
          </w:p>
        </w:tc>
        <w:tc>
          <w:tcPr>
            <w:tcW w:w="0" w:type="auto"/>
            <w:tcBorders>
              <w:top w:val="single" w:sz="4" w:space="0" w:color="auto"/>
              <w:bottom w:val="single" w:sz="4" w:space="0" w:color="auto"/>
            </w:tcBorders>
          </w:tcPr>
          <w:p w14:paraId="0BA2A5FC" w14:textId="77777777" w:rsidR="004B58BA" w:rsidRPr="007637CA" w:rsidRDefault="004B58BA" w:rsidP="004B58BA">
            <w:pPr>
              <w:spacing w:after="0"/>
              <w:jc w:val="center"/>
              <w:rPr>
                <w:rFonts w:cstheme="minorHAnsi"/>
                <w:b/>
                <w:lang w:val="fr-FR"/>
              </w:rPr>
            </w:pPr>
          </w:p>
        </w:tc>
        <w:tc>
          <w:tcPr>
            <w:tcW w:w="0" w:type="auto"/>
            <w:tcBorders>
              <w:top w:val="single" w:sz="4" w:space="0" w:color="auto"/>
              <w:bottom w:val="single" w:sz="4" w:space="0" w:color="auto"/>
            </w:tcBorders>
          </w:tcPr>
          <w:p w14:paraId="79C65EBA" w14:textId="77777777" w:rsidR="004B58BA" w:rsidRPr="007637CA" w:rsidRDefault="004B58BA" w:rsidP="004B58BA">
            <w:pPr>
              <w:spacing w:after="0"/>
              <w:jc w:val="center"/>
              <w:rPr>
                <w:rFonts w:cstheme="minorHAnsi"/>
                <w:b/>
                <w:lang w:val="fr-FR"/>
              </w:rPr>
            </w:pPr>
          </w:p>
        </w:tc>
        <w:tc>
          <w:tcPr>
            <w:tcW w:w="0" w:type="auto"/>
            <w:tcBorders>
              <w:top w:val="single" w:sz="4" w:space="0" w:color="auto"/>
              <w:bottom w:val="single" w:sz="4" w:space="0" w:color="auto"/>
            </w:tcBorders>
          </w:tcPr>
          <w:p w14:paraId="4A2D0FE3" w14:textId="77777777" w:rsidR="004B58BA" w:rsidRPr="006E31A4" w:rsidRDefault="004B58BA" w:rsidP="004B58BA">
            <w:pPr>
              <w:spacing w:after="0"/>
              <w:jc w:val="center"/>
              <w:rPr>
                <w:rFonts w:cstheme="minorHAnsi"/>
                <w:bCs/>
                <w:lang w:val="sl-SI"/>
              </w:rPr>
            </w:pPr>
          </w:p>
        </w:tc>
      </w:tr>
      <w:tr w:rsidR="004B58BA" w:rsidRPr="006E31A4" w14:paraId="5413B0B0" w14:textId="77777777" w:rsidTr="004B58BA">
        <w:tc>
          <w:tcPr>
            <w:tcW w:w="0" w:type="auto"/>
            <w:tcBorders>
              <w:top w:val="single" w:sz="4" w:space="0" w:color="auto"/>
              <w:bottom w:val="single" w:sz="4" w:space="0" w:color="auto"/>
            </w:tcBorders>
          </w:tcPr>
          <w:p w14:paraId="36AB4BA4" w14:textId="2BC5281E" w:rsidR="004B58BA" w:rsidRPr="006E31A4" w:rsidRDefault="004B58BA" w:rsidP="004B58BA">
            <w:pPr>
              <w:pStyle w:val="Odstavekseznama"/>
              <w:ind w:left="34"/>
              <w:rPr>
                <w:rFonts w:cstheme="minorHAnsi"/>
                <w:b/>
                <w:spacing w:val="5"/>
                <w:lang w:val="sl-SI"/>
              </w:rPr>
            </w:pPr>
            <w:r w:rsidRPr="006E31A4">
              <w:rPr>
                <w:rFonts w:cstheme="minorHAnsi"/>
                <w:b/>
                <w:spacing w:val="5"/>
                <w:lang w:val="sl-SI"/>
              </w:rPr>
              <w:lastRenderedPageBreak/>
              <w:t xml:space="preserve">Mobilne električne inštalacije </w:t>
            </w:r>
            <w:r w:rsidRPr="006E31A4">
              <w:rPr>
                <w:rFonts w:cstheme="minorHAnsi"/>
                <w:i/>
                <w:spacing w:val="5"/>
                <w:lang w:val="sl-SI"/>
              </w:rPr>
              <w:t xml:space="preserve">(generatorji el. energije, mobilne bolnišnice, medijsko – produkcijska vozila, reševalna vozila, gasilska vozila, koncertna oprema, itn.) </w:t>
            </w:r>
            <w:r w:rsidRPr="006E31A4">
              <w:rPr>
                <w:rFonts w:cstheme="minorHAnsi"/>
                <w:b/>
                <w:i/>
                <w:spacing w:val="5"/>
                <w:lang w:val="sl-SI"/>
              </w:rPr>
              <w:t>in povezovalna oprema</w:t>
            </w:r>
            <w:r w:rsidRPr="006E31A4">
              <w:rPr>
                <w:rFonts w:cstheme="minorHAnsi"/>
                <w:i/>
                <w:spacing w:val="5"/>
                <w:lang w:val="sl-SI"/>
              </w:rPr>
              <w:t xml:space="preserve"> (</w:t>
            </w:r>
            <w:r w:rsidRPr="006E31A4">
              <w:rPr>
                <w:rFonts w:cstheme="minorHAnsi"/>
                <w:bCs/>
                <w:lang w:val="sl-SI"/>
              </w:rPr>
              <w:t xml:space="preserve">EV napajalni kabli, EV prenosne polnilnice, </w:t>
            </w:r>
            <w:r>
              <w:rPr>
                <w:rFonts w:cstheme="minorHAnsi"/>
                <w:bCs/>
                <w:lang w:val="sl-SI"/>
              </w:rPr>
              <w:t>n</w:t>
            </w:r>
            <w:r w:rsidRPr="006E31A4">
              <w:rPr>
                <w:rFonts w:cstheme="minorHAnsi"/>
                <w:bCs/>
                <w:lang w:val="sl-SI"/>
              </w:rPr>
              <w:t>apajalni kabli z PRCD zaščito, prenosni razdelilniki</w:t>
            </w:r>
            <w:r w:rsidRPr="006E31A4">
              <w:rPr>
                <w:rFonts w:cstheme="minorHAnsi"/>
                <w:i/>
                <w:spacing w:val="5"/>
                <w:lang w:val="sl-SI"/>
              </w:rPr>
              <w:t>)</w:t>
            </w:r>
          </w:p>
        </w:tc>
        <w:tc>
          <w:tcPr>
            <w:tcW w:w="0" w:type="auto"/>
            <w:tcBorders>
              <w:top w:val="single" w:sz="4" w:space="0" w:color="auto"/>
              <w:bottom w:val="single" w:sz="4" w:space="0" w:color="auto"/>
            </w:tcBorders>
          </w:tcPr>
          <w:p w14:paraId="648190D7" w14:textId="77777777" w:rsidR="004B58BA" w:rsidRPr="006E31A4" w:rsidRDefault="004B58BA" w:rsidP="004B58BA">
            <w:pPr>
              <w:spacing w:after="0"/>
              <w:jc w:val="center"/>
              <w:rPr>
                <w:rFonts w:cstheme="minorHAnsi"/>
              </w:rPr>
            </w:pPr>
            <w:r w:rsidRPr="006E31A4">
              <w:rPr>
                <w:rFonts w:cstheme="minorHAnsi"/>
                <w:b/>
                <w:bCs/>
                <w:lang w:val="sl-SI"/>
              </w:rPr>
              <w:t xml:space="preserve">A </w:t>
            </w:r>
          </w:p>
        </w:tc>
        <w:tc>
          <w:tcPr>
            <w:tcW w:w="0" w:type="auto"/>
            <w:tcBorders>
              <w:top w:val="single" w:sz="4" w:space="0" w:color="auto"/>
              <w:bottom w:val="single" w:sz="4" w:space="0" w:color="auto"/>
            </w:tcBorders>
          </w:tcPr>
          <w:p w14:paraId="599E8622" w14:textId="77777777" w:rsidR="004B58BA" w:rsidRPr="006E31A4" w:rsidRDefault="004B58BA" w:rsidP="004B58BA">
            <w:pPr>
              <w:spacing w:after="0"/>
              <w:jc w:val="center"/>
              <w:rPr>
                <w:rFonts w:cstheme="minorHAnsi"/>
                <w:b/>
                <w:bCs/>
                <w:lang w:val="sl-SI"/>
              </w:rPr>
            </w:pPr>
            <w:r w:rsidRPr="006E31A4">
              <w:rPr>
                <w:rFonts w:cstheme="minorHAnsi"/>
                <w:b/>
                <w:bCs/>
                <w:lang w:val="sl-SI"/>
              </w:rPr>
              <w:t>L ali B0</w:t>
            </w:r>
          </w:p>
        </w:tc>
        <w:tc>
          <w:tcPr>
            <w:tcW w:w="0" w:type="auto"/>
            <w:tcBorders>
              <w:top w:val="single" w:sz="4" w:space="0" w:color="auto"/>
              <w:bottom w:val="single" w:sz="4" w:space="0" w:color="auto"/>
            </w:tcBorders>
          </w:tcPr>
          <w:p w14:paraId="318CB41F" w14:textId="77777777" w:rsidR="004B58BA" w:rsidRPr="006E31A4" w:rsidRDefault="004B58BA" w:rsidP="004B58BA">
            <w:pPr>
              <w:spacing w:after="0"/>
              <w:jc w:val="center"/>
              <w:rPr>
                <w:rFonts w:cstheme="minorHAnsi"/>
                <w:b/>
                <w:bCs/>
                <w:lang w:val="sl-SI"/>
              </w:rPr>
            </w:pPr>
            <w:r w:rsidRPr="006E31A4">
              <w:rPr>
                <w:rFonts w:cstheme="minorHAnsi"/>
                <w:b/>
                <w:bCs/>
                <w:lang w:val="sl-SI"/>
              </w:rPr>
              <w:t>L ali B3</w:t>
            </w:r>
          </w:p>
        </w:tc>
        <w:tc>
          <w:tcPr>
            <w:tcW w:w="0" w:type="auto"/>
            <w:tcBorders>
              <w:top w:val="single" w:sz="4" w:space="0" w:color="auto"/>
              <w:bottom w:val="single" w:sz="4" w:space="0" w:color="auto"/>
            </w:tcBorders>
          </w:tcPr>
          <w:p w14:paraId="7DE6E712" w14:textId="77777777" w:rsidR="004B58BA" w:rsidRPr="006E31A4"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1E3B8744" w14:textId="77777777" w:rsidR="004B58BA" w:rsidRPr="006E31A4" w:rsidRDefault="004B58BA" w:rsidP="004B58BA">
            <w:pPr>
              <w:spacing w:after="0"/>
              <w:jc w:val="center"/>
              <w:rPr>
                <w:rFonts w:cstheme="minorHAnsi"/>
                <w:b/>
                <w:lang w:val="sl-SI"/>
              </w:rPr>
            </w:pPr>
            <w:r w:rsidRPr="006E31A4">
              <w:rPr>
                <w:rFonts w:cstheme="minorHAnsi"/>
                <w:b/>
                <w:lang w:val="sl-SI"/>
              </w:rPr>
              <w:t>CP VI</w:t>
            </w:r>
          </w:p>
          <w:p w14:paraId="6CC0FA91" w14:textId="77777777" w:rsidR="004B58BA" w:rsidRPr="006E31A4" w:rsidRDefault="004B58BA" w:rsidP="004B58BA">
            <w:pPr>
              <w:spacing w:after="0"/>
              <w:jc w:val="center"/>
              <w:rPr>
                <w:rFonts w:cstheme="minorHAnsi"/>
                <w:b/>
                <w:lang w:val="sl-SI"/>
              </w:rPr>
            </w:pPr>
            <w:r w:rsidRPr="006E31A4">
              <w:rPr>
                <w:rFonts w:cstheme="minorHAnsi"/>
                <w:b/>
                <w:lang w:val="sl-SI"/>
              </w:rPr>
              <w:t xml:space="preserve">in </w:t>
            </w:r>
          </w:p>
          <w:p w14:paraId="425975BA" w14:textId="77777777" w:rsidR="004B58BA" w:rsidRPr="006E31A4" w:rsidRDefault="004B58BA" w:rsidP="004B58BA">
            <w:pPr>
              <w:spacing w:after="0"/>
              <w:jc w:val="center"/>
              <w:rPr>
                <w:rFonts w:cstheme="minorHAnsi"/>
                <w:b/>
                <w:bCs/>
                <w:lang w:val="sl-SI"/>
              </w:rPr>
            </w:pPr>
            <w:r w:rsidRPr="006E31A4">
              <w:rPr>
                <w:rFonts w:cstheme="minorHAnsi"/>
                <w:b/>
                <w:bCs/>
                <w:lang w:val="sl-SI"/>
              </w:rPr>
              <w:t xml:space="preserve">AP  </w:t>
            </w:r>
          </w:p>
          <w:p w14:paraId="7D062D85" w14:textId="77777777" w:rsidR="004B58BA" w:rsidRPr="006E31A4" w:rsidRDefault="004B58BA" w:rsidP="004B58BA">
            <w:pPr>
              <w:spacing w:after="0"/>
              <w:jc w:val="center"/>
              <w:rPr>
                <w:rFonts w:cstheme="minorHAnsi"/>
                <w:b/>
              </w:rPr>
            </w:pPr>
            <w:r w:rsidRPr="006E31A4">
              <w:rPr>
                <w:rFonts w:cstheme="minorHAnsi"/>
                <w:b/>
                <w:bCs/>
                <w:lang w:val="sl-SI"/>
              </w:rPr>
              <w:t>II/III/IV</w:t>
            </w:r>
          </w:p>
        </w:tc>
        <w:tc>
          <w:tcPr>
            <w:tcW w:w="0" w:type="auto"/>
            <w:tcBorders>
              <w:top w:val="single" w:sz="4" w:space="0" w:color="auto"/>
              <w:bottom w:val="single" w:sz="4" w:space="0" w:color="auto"/>
            </w:tcBorders>
            <w:shd w:val="clear" w:color="auto" w:fill="auto"/>
          </w:tcPr>
          <w:p w14:paraId="710D360F" w14:textId="77777777" w:rsidR="004B58BA" w:rsidRPr="006E31A4"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22DFC946" w14:textId="77777777" w:rsidR="004B58BA" w:rsidRPr="006E31A4"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7E394497" w14:textId="77777777" w:rsidR="004B58BA" w:rsidRPr="006E31A4"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76093D9A" w14:textId="77777777" w:rsidR="004B58BA" w:rsidRPr="006E31A4"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5B8D3AC0" w14:textId="77777777" w:rsidR="004B58BA" w:rsidRPr="006E31A4" w:rsidRDefault="004B58BA" w:rsidP="004B58BA">
            <w:pPr>
              <w:spacing w:after="0"/>
              <w:jc w:val="center"/>
              <w:rPr>
                <w:rFonts w:cstheme="minorHAnsi"/>
                <w:bCs/>
                <w:lang w:val="sl-SI"/>
              </w:rPr>
            </w:pPr>
          </w:p>
        </w:tc>
      </w:tr>
      <w:tr w:rsidR="004B58BA" w:rsidRPr="006E31A4" w14:paraId="5BC9D14E" w14:textId="77777777" w:rsidTr="004B58BA">
        <w:tc>
          <w:tcPr>
            <w:tcW w:w="0" w:type="auto"/>
            <w:tcBorders>
              <w:top w:val="single" w:sz="4" w:space="0" w:color="auto"/>
              <w:bottom w:val="single" w:sz="4" w:space="0" w:color="auto"/>
            </w:tcBorders>
          </w:tcPr>
          <w:p w14:paraId="126E4115" w14:textId="77777777" w:rsidR="004B58BA" w:rsidRPr="006E31A4" w:rsidRDefault="004B58BA" w:rsidP="00BF0562">
            <w:pPr>
              <w:ind w:left="34"/>
              <w:rPr>
                <w:rFonts w:cstheme="minorHAnsi"/>
                <w:b/>
                <w:spacing w:val="5"/>
                <w:lang w:val="sl-SI"/>
              </w:rPr>
            </w:pPr>
            <w:r w:rsidRPr="006E31A4">
              <w:rPr>
                <w:rFonts w:cstheme="minorHAnsi"/>
                <w:b/>
                <w:spacing w:val="5"/>
                <w:lang w:val="sl-SI"/>
              </w:rPr>
              <w:t>Javne polnilnice električnih vozil</w:t>
            </w:r>
          </w:p>
        </w:tc>
        <w:tc>
          <w:tcPr>
            <w:tcW w:w="0" w:type="auto"/>
            <w:tcBorders>
              <w:top w:val="single" w:sz="4" w:space="0" w:color="auto"/>
              <w:bottom w:val="single" w:sz="4" w:space="0" w:color="auto"/>
            </w:tcBorders>
          </w:tcPr>
          <w:p w14:paraId="2AC380BF" w14:textId="77777777" w:rsidR="004B58BA" w:rsidRPr="006E31A4" w:rsidRDefault="004B58BA" w:rsidP="004B58BA">
            <w:pPr>
              <w:spacing w:after="0"/>
              <w:jc w:val="center"/>
              <w:rPr>
                <w:rFonts w:cstheme="minorHAnsi"/>
              </w:rPr>
            </w:pPr>
            <w:r w:rsidRPr="006E31A4">
              <w:rPr>
                <w:rFonts w:cstheme="minorHAnsi"/>
                <w:b/>
                <w:bCs/>
                <w:lang w:val="sl-SI"/>
              </w:rPr>
              <w:t xml:space="preserve">A </w:t>
            </w:r>
          </w:p>
        </w:tc>
        <w:tc>
          <w:tcPr>
            <w:tcW w:w="0" w:type="auto"/>
            <w:tcBorders>
              <w:top w:val="single" w:sz="4" w:space="0" w:color="auto"/>
              <w:bottom w:val="single" w:sz="4" w:space="0" w:color="auto"/>
            </w:tcBorders>
          </w:tcPr>
          <w:p w14:paraId="292EE91E" w14:textId="77777777" w:rsidR="004B58BA" w:rsidRPr="006E31A4" w:rsidRDefault="004B58BA" w:rsidP="004B58BA">
            <w:pPr>
              <w:spacing w:after="0"/>
              <w:jc w:val="center"/>
              <w:rPr>
                <w:rFonts w:cstheme="minorHAnsi"/>
                <w:b/>
                <w:bCs/>
                <w:lang w:val="sl-SI"/>
              </w:rPr>
            </w:pPr>
            <w:r w:rsidRPr="006E31A4">
              <w:rPr>
                <w:rFonts w:cstheme="minorHAnsi"/>
                <w:b/>
                <w:bCs/>
                <w:lang w:val="sl-SI"/>
              </w:rPr>
              <w:t>L ali B3</w:t>
            </w:r>
          </w:p>
        </w:tc>
        <w:tc>
          <w:tcPr>
            <w:tcW w:w="0" w:type="auto"/>
            <w:tcBorders>
              <w:top w:val="single" w:sz="4" w:space="0" w:color="auto"/>
              <w:bottom w:val="single" w:sz="4" w:space="0" w:color="auto"/>
            </w:tcBorders>
          </w:tcPr>
          <w:p w14:paraId="07B1F38D" w14:textId="77777777" w:rsidR="004B58BA" w:rsidRPr="006E31A4"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50D91EEB" w14:textId="77777777" w:rsidR="004B58BA" w:rsidRPr="006E31A4"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34840E24" w14:textId="77777777" w:rsidR="004B58BA" w:rsidRPr="006E31A4" w:rsidRDefault="004B58BA" w:rsidP="004B58BA">
            <w:pPr>
              <w:spacing w:after="0"/>
              <w:jc w:val="center"/>
              <w:rPr>
                <w:rFonts w:cstheme="minorHAnsi"/>
                <w:b/>
                <w:bCs/>
                <w:lang w:val="sl-SI"/>
              </w:rPr>
            </w:pPr>
            <w:r w:rsidRPr="006E31A4">
              <w:rPr>
                <w:rFonts w:cstheme="minorHAnsi"/>
                <w:b/>
                <w:bCs/>
                <w:lang w:val="sl-SI"/>
              </w:rPr>
              <w:t xml:space="preserve">AP  </w:t>
            </w:r>
          </w:p>
          <w:p w14:paraId="491F3CB7" w14:textId="77777777" w:rsidR="004B58BA" w:rsidRPr="006E31A4" w:rsidRDefault="004B58BA" w:rsidP="004B58BA">
            <w:pPr>
              <w:spacing w:after="0"/>
              <w:jc w:val="center"/>
              <w:rPr>
                <w:rFonts w:cstheme="minorHAnsi"/>
                <w:b/>
              </w:rPr>
            </w:pPr>
            <w:r w:rsidRPr="006E31A4">
              <w:rPr>
                <w:rFonts w:cstheme="minorHAnsi"/>
                <w:b/>
                <w:bCs/>
                <w:lang w:val="sl-SI"/>
              </w:rPr>
              <w:t>II/III/IV</w:t>
            </w:r>
          </w:p>
        </w:tc>
        <w:tc>
          <w:tcPr>
            <w:tcW w:w="0" w:type="auto"/>
            <w:tcBorders>
              <w:top w:val="single" w:sz="4" w:space="0" w:color="auto"/>
              <w:bottom w:val="single" w:sz="4" w:space="0" w:color="auto"/>
            </w:tcBorders>
            <w:shd w:val="clear" w:color="auto" w:fill="auto"/>
          </w:tcPr>
          <w:p w14:paraId="4E6916D1" w14:textId="77777777" w:rsidR="004B58BA" w:rsidRPr="006E31A4"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309D1DB4" w14:textId="77777777" w:rsidR="004B58BA" w:rsidRPr="006E31A4" w:rsidRDefault="004B58BA" w:rsidP="004B58BA">
            <w:pPr>
              <w:spacing w:after="0"/>
              <w:jc w:val="center"/>
              <w:rPr>
                <w:rFonts w:cstheme="minorHAnsi"/>
                <w:b/>
              </w:rPr>
            </w:pPr>
          </w:p>
        </w:tc>
        <w:tc>
          <w:tcPr>
            <w:tcW w:w="0" w:type="auto"/>
            <w:tcBorders>
              <w:top w:val="single" w:sz="4" w:space="0" w:color="auto"/>
              <w:bottom w:val="single" w:sz="4" w:space="0" w:color="auto"/>
            </w:tcBorders>
          </w:tcPr>
          <w:p w14:paraId="16894AB3" w14:textId="77777777" w:rsidR="004B58BA" w:rsidRPr="006E31A4" w:rsidRDefault="004B58BA" w:rsidP="004B58BA">
            <w:pPr>
              <w:spacing w:after="0"/>
              <w:jc w:val="center"/>
              <w:rPr>
                <w:rFonts w:cstheme="minorHAnsi"/>
                <w:b/>
              </w:rPr>
            </w:pPr>
          </w:p>
        </w:tc>
        <w:tc>
          <w:tcPr>
            <w:tcW w:w="0" w:type="auto"/>
            <w:tcBorders>
              <w:top w:val="single" w:sz="4" w:space="0" w:color="auto"/>
              <w:bottom w:val="single" w:sz="4" w:space="0" w:color="auto"/>
            </w:tcBorders>
          </w:tcPr>
          <w:p w14:paraId="2C03735F" w14:textId="77777777" w:rsidR="004B58BA" w:rsidRPr="006E31A4" w:rsidRDefault="004B58BA" w:rsidP="004B58BA">
            <w:pPr>
              <w:spacing w:after="0"/>
              <w:jc w:val="center"/>
              <w:rPr>
                <w:rFonts w:cstheme="minorHAnsi"/>
                <w:b/>
                <w:bCs/>
                <w:lang w:val="sl-SI"/>
              </w:rPr>
            </w:pPr>
          </w:p>
        </w:tc>
        <w:tc>
          <w:tcPr>
            <w:tcW w:w="0" w:type="auto"/>
            <w:tcBorders>
              <w:top w:val="single" w:sz="4" w:space="0" w:color="auto"/>
              <w:bottom w:val="single" w:sz="4" w:space="0" w:color="auto"/>
            </w:tcBorders>
          </w:tcPr>
          <w:p w14:paraId="1B6DBBC9" w14:textId="77777777" w:rsidR="004B58BA" w:rsidRPr="006E31A4" w:rsidRDefault="004B58BA" w:rsidP="004B58BA">
            <w:pPr>
              <w:spacing w:after="0"/>
              <w:jc w:val="center"/>
              <w:rPr>
                <w:rFonts w:cstheme="minorHAnsi"/>
                <w:bCs/>
                <w:lang w:val="sl-SI"/>
              </w:rPr>
            </w:pPr>
          </w:p>
        </w:tc>
      </w:tr>
      <w:tr w:rsidR="004B58BA" w:rsidRPr="00800E7F" w14:paraId="3F3A38F2" w14:textId="77777777" w:rsidTr="004B58BA">
        <w:tc>
          <w:tcPr>
            <w:tcW w:w="0" w:type="auto"/>
            <w:tcBorders>
              <w:top w:val="single" w:sz="4" w:space="0" w:color="auto"/>
            </w:tcBorders>
          </w:tcPr>
          <w:p w14:paraId="686F7B85" w14:textId="77777777" w:rsidR="004B58BA" w:rsidRPr="006E31A4" w:rsidRDefault="004B58BA" w:rsidP="00BF0562">
            <w:pPr>
              <w:ind w:left="34"/>
              <w:rPr>
                <w:rFonts w:cstheme="minorHAnsi"/>
                <w:b/>
                <w:spacing w:val="5"/>
                <w:lang w:val="sl-SI"/>
              </w:rPr>
            </w:pPr>
            <w:r w:rsidRPr="006E31A4">
              <w:rPr>
                <w:rFonts w:cstheme="minorHAnsi"/>
                <w:b/>
                <w:bCs/>
                <w:spacing w:val="5"/>
              </w:rPr>
              <w:t>Gradbišča</w:t>
            </w:r>
          </w:p>
        </w:tc>
        <w:tc>
          <w:tcPr>
            <w:tcW w:w="0" w:type="auto"/>
            <w:tcBorders>
              <w:top w:val="single" w:sz="4" w:space="0" w:color="auto"/>
            </w:tcBorders>
          </w:tcPr>
          <w:p w14:paraId="17E28385" w14:textId="77777777" w:rsidR="004B58BA" w:rsidRPr="006E31A4" w:rsidRDefault="004B58BA" w:rsidP="004B58BA">
            <w:pPr>
              <w:spacing w:after="0"/>
              <w:jc w:val="center"/>
              <w:rPr>
                <w:rFonts w:cstheme="minorHAnsi"/>
                <w:bCs/>
                <w:lang w:val="sl-SI"/>
              </w:rPr>
            </w:pPr>
          </w:p>
        </w:tc>
        <w:tc>
          <w:tcPr>
            <w:tcW w:w="0" w:type="auto"/>
            <w:tcBorders>
              <w:top w:val="single" w:sz="4" w:space="0" w:color="auto"/>
            </w:tcBorders>
          </w:tcPr>
          <w:p w14:paraId="67DC55DD" w14:textId="77777777" w:rsidR="004B58BA" w:rsidRPr="006E31A4" w:rsidRDefault="004B58BA" w:rsidP="004B58BA">
            <w:pPr>
              <w:spacing w:after="0"/>
              <w:jc w:val="center"/>
              <w:rPr>
                <w:rFonts w:cstheme="minorHAnsi"/>
                <w:b/>
                <w:bCs/>
                <w:lang w:val="sl-SI"/>
              </w:rPr>
            </w:pPr>
            <w:r w:rsidRPr="006E31A4">
              <w:rPr>
                <w:rFonts w:cstheme="minorHAnsi"/>
                <w:b/>
                <w:bCs/>
                <w:lang w:val="sl-SI"/>
              </w:rPr>
              <w:t xml:space="preserve">AP </w:t>
            </w:r>
          </w:p>
          <w:p w14:paraId="0AD6E33E" w14:textId="77777777" w:rsidR="004B58BA" w:rsidRPr="007637CA" w:rsidRDefault="004B58BA" w:rsidP="004B58BA">
            <w:pPr>
              <w:spacing w:after="0"/>
              <w:jc w:val="center"/>
              <w:rPr>
                <w:rFonts w:cstheme="minorHAnsi"/>
                <w:b/>
                <w:lang w:val="fr-FR"/>
              </w:rPr>
            </w:pPr>
            <w:r w:rsidRPr="006E31A4">
              <w:rPr>
                <w:rFonts w:cstheme="minorHAnsi"/>
                <w:b/>
                <w:bCs/>
                <w:lang w:val="sl-SI"/>
              </w:rPr>
              <w:t>II/III/IV/VI/ VII</w:t>
            </w:r>
          </w:p>
        </w:tc>
        <w:tc>
          <w:tcPr>
            <w:tcW w:w="0" w:type="auto"/>
            <w:tcBorders>
              <w:top w:val="single" w:sz="4" w:space="0" w:color="auto"/>
            </w:tcBorders>
          </w:tcPr>
          <w:p w14:paraId="70D880D6" w14:textId="77777777" w:rsidR="004B58BA" w:rsidRPr="006E31A4" w:rsidRDefault="004B58BA" w:rsidP="004B58BA">
            <w:pPr>
              <w:spacing w:after="0"/>
              <w:jc w:val="center"/>
              <w:rPr>
                <w:rFonts w:cstheme="minorHAnsi"/>
                <w:b/>
                <w:bCs/>
                <w:lang w:val="sl-SI"/>
              </w:rPr>
            </w:pPr>
          </w:p>
        </w:tc>
        <w:tc>
          <w:tcPr>
            <w:tcW w:w="0" w:type="auto"/>
            <w:tcBorders>
              <w:top w:val="single" w:sz="4" w:space="0" w:color="auto"/>
            </w:tcBorders>
          </w:tcPr>
          <w:p w14:paraId="3CD37E3D" w14:textId="77777777" w:rsidR="004B58BA" w:rsidRPr="006E31A4" w:rsidRDefault="004B58BA" w:rsidP="004B58BA">
            <w:pPr>
              <w:spacing w:after="0"/>
              <w:jc w:val="center"/>
              <w:rPr>
                <w:rFonts w:cstheme="minorHAnsi"/>
                <w:b/>
                <w:lang w:val="sl-SI"/>
              </w:rPr>
            </w:pPr>
          </w:p>
        </w:tc>
        <w:tc>
          <w:tcPr>
            <w:tcW w:w="0" w:type="auto"/>
            <w:tcBorders>
              <w:top w:val="single" w:sz="4" w:space="0" w:color="auto"/>
            </w:tcBorders>
          </w:tcPr>
          <w:p w14:paraId="189EC49A" w14:textId="77777777" w:rsidR="004B58BA" w:rsidRPr="006E31A4" w:rsidRDefault="004B58BA" w:rsidP="004B58BA">
            <w:pPr>
              <w:spacing w:after="0"/>
              <w:jc w:val="center"/>
              <w:rPr>
                <w:rFonts w:cstheme="minorHAnsi"/>
                <w:b/>
                <w:lang w:val="sl-SI"/>
              </w:rPr>
            </w:pPr>
          </w:p>
        </w:tc>
        <w:tc>
          <w:tcPr>
            <w:tcW w:w="0" w:type="auto"/>
            <w:tcBorders>
              <w:top w:val="single" w:sz="4" w:space="0" w:color="auto"/>
            </w:tcBorders>
            <w:shd w:val="clear" w:color="auto" w:fill="auto"/>
          </w:tcPr>
          <w:p w14:paraId="1DE904A4" w14:textId="77777777" w:rsidR="004B58BA" w:rsidRPr="006E31A4" w:rsidRDefault="004B58BA" w:rsidP="004B58BA">
            <w:pPr>
              <w:spacing w:after="0"/>
              <w:jc w:val="center"/>
              <w:rPr>
                <w:rFonts w:cstheme="minorHAnsi"/>
                <w:b/>
                <w:bCs/>
                <w:lang w:val="sl-SI"/>
              </w:rPr>
            </w:pPr>
          </w:p>
        </w:tc>
        <w:tc>
          <w:tcPr>
            <w:tcW w:w="0" w:type="auto"/>
            <w:tcBorders>
              <w:top w:val="single" w:sz="4" w:space="0" w:color="auto"/>
            </w:tcBorders>
          </w:tcPr>
          <w:p w14:paraId="0F63C001" w14:textId="77777777" w:rsidR="004B58BA" w:rsidRPr="006E31A4" w:rsidRDefault="004B58BA" w:rsidP="004B58BA">
            <w:pPr>
              <w:spacing w:after="0"/>
              <w:jc w:val="center"/>
              <w:rPr>
                <w:rFonts w:cstheme="minorHAnsi"/>
                <w:b/>
                <w:bCs/>
                <w:lang w:val="sl-SI"/>
              </w:rPr>
            </w:pPr>
          </w:p>
        </w:tc>
        <w:tc>
          <w:tcPr>
            <w:tcW w:w="0" w:type="auto"/>
            <w:tcBorders>
              <w:top w:val="single" w:sz="4" w:space="0" w:color="auto"/>
            </w:tcBorders>
          </w:tcPr>
          <w:p w14:paraId="00C9913A" w14:textId="77777777" w:rsidR="004B58BA" w:rsidRPr="007637CA" w:rsidRDefault="004B58BA" w:rsidP="004B58BA">
            <w:pPr>
              <w:spacing w:after="0"/>
              <w:jc w:val="center"/>
              <w:rPr>
                <w:rFonts w:cstheme="minorHAnsi"/>
                <w:b/>
                <w:lang w:val="fr-FR"/>
              </w:rPr>
            </w:pPr>
          </w:p>
        </w:tc>
        <w:tc>
          <w:tcPr>
            <w:tcW w:w="0" w:type="auto"/>
            <w:tcBorders>
              <w:top w:val="single" w:sz="4" w:space="0" w:color="auto"/>
            </w:tcBorders>
          </w:tcPr>
          <w:p w14:paraId="4FD50DA6" w14:textId="77777777" w:rsidR="004B58BA" w:rsidRPr="006E31A4" w:rsidRDefault="004B58BA" w:rsidP="004B58BA">
            <w:pPr>
              <w:spacing w:after="0"/>
              <w:jc w:val="center"/>
              <w:rPr>
                <w:rFonts w:cstheme="minorHAnsi"/>
                <w:b/>
                <w:bCs/>
                <w:lang w:val="sl-SI"/>
              </w:rPr>
            </w:pPr>
          </w:p>
        </w:tc>
        <w:tc>
          <w:tcPr>
            <w:tcW w:w="0" w:type="auto"/>
            <w:tcBorders>
              <w:top w:val="single" w:sz="4" w:space="0" w:color="auto"/>
            </w:tcBorders>
          </w:tcPr>
          <w:p w14:paraId="3B798042" w14:textId="77777777" w:rsidR="004B58BA" w:rsidRPr="00D42A3C" w:rsidRDefault="004B58BA" w:rsidP="004B58BA">
            <w:pPr>
              <w:spacing w:after="0"/>
              <w:jc w:val="center"/>
              <w:rPr>
                <w:rFonts w:cstheme="minorHAnsi"/>
                <w:bCs/>
                <w:lang w:val="sl-SI"/>
              </w:rPr>
            </w:pPr>
          </w:p>
        </w:tc>
      </w:tr>
    </w:tbl>
    <w:p w14:paraId="0DE47482" w14:textId="77777777" w:rsidR="004B58BA" w:rsidRDefault="004B58BA" w:rsidP="00440155">
      <w:pPr>
        <w:rPr>
          <w:lang w:val="sl-SI"/>
        </w:rPr>
      </w:pPr>
    </w:p>
    <w:p w14:paraId="01BF60EC" w14:textId="77777777" w:rsidR="00440155" w:rsidRPr="004B58BA" w:rsidRDefault="00440155" w:rsidP="00440155">
      <w:pPr>
        <w:rPr>
          <w:b/>
          <w:lang w:val="sl-SI"/>
        </w:rPr>
      </w:pPr>
      <w:r w:rsidRPr="004B58BA">
        <w:rPr>
          <w:b/>
          <w:lang w:val="sl-SI"/>
        </w:rPr>
        <w:t>Legenda izvajalcev:</w:t>
      </w:r>
    </w:p>
    <w:p w14:paraId="25F5FD0D" w14:textId="4E9112AF" w:rsidR="00440155" w:rsidRPr="00440155" w:rsidRDefault="00440155" w:rsidP="00015B91">
      <w:pPr>
        <w:numPr>
          <w:ilvl w:val="0"/>
          <w:numId w:val="61"/>
        </w:numPr>
        <w:spacing w:after="0"/>
        <w:rPr>
          <w:rFonts w:cs="Arial"/>
          <w:bCs/>
          <w:szCs w:val="22"/>
          <w:lang w:val="sl-SI"/>
        </w:rPr>
      </w:pPr>
      <w:r w:rsidRPr="004B58BA">
        <w:rPr>
          <w:rFonts w:cs="Arial"/>
          <w:b/>
          <w:bCs/>
          <w:szCs w:val="22"/>
          <w:lang w:val="sl-SI"/>
        </w:rPr>
        <w:t>A</w:t>
      </w:r>
      <w:r w:rsidRPr="00440155">
        <w:rPr>
          <w:rFonts w:cs="Arial"/>
          <w:bCs/>
          <w:szCs w:val="22"/>
          <w:lang w:val="sl-SI"/>
        </w:rPr>
        <w:t xml:space="preserve"> – Preglednik z NPK za </w:t>
      </w:r>
      <w:r w:rsidR="00492E8A" w:rsidRPr="00492E8A">
        <w:rPr>
          <w:rFonts w:cs="Arial"/>
          <w:bCs/>
          <w:szCs w:val="22"/>
          <w:lang w:val="sl-SI"/>
        </w:rPr>
        <w:t>zahtevn</w:t>
      </w:r>
      <w:r w:rsidR="00492E8A">
        <w:rPr>
          <w:rFonts w:cs="Arial"/>
          <w:bCs/>
          <w:szCs w:val="22"/>
          <w:lang w:val="sl-SI"/>
        </w:rPr>
        <w:t>e</w:t>
      </w:r>
      <w:r w:rsidR="00492E8A" w:rsidRPr="00492E8A">
        <w:rPr>
          <w:rFonts w:cs="Arial"/>
          <w:bCs/>
          <w:szCs w:val="22"/>
          <w:lang w:val="sl-SI"/>
        </w:rPr>
        <w:t xml:space="preserve"> električn</w:t>
      </w:r>
      <w:r w:rsidR="00492E8A">
        <w:rPr>
          <w:rFonts w:cs="Arial"/>
          <w:bCs/>
          <w:szCs w:val="22"/>
          <w:lang w:val="sl-SI"/>
        </w:rPr>
        <w:t>e</w:t>
      </w:r>
      <w:r w:rsidR="00492E8A" w:rsidRPr="00492E8A">
        <w:rPr>
          <w:rFonts w:cs="Arial"/>
          <w:bCs/>
          <w:szCs w:val="22"/>
          <w:lang w:val="sl-SI"/>
        </w:rPr>
        <w:t xml:space="preserve"> inštalacij</w:t>
      </w:r>
      <w:r w:rsidR="00492E8A">
        <w:rPr>
          <w:rFonts w:cs="Arial"/>
          <w:bCs/>
          <w:szCs w:val="22"/>
          <w:lang w:val="sl-SI"/>
        </w:rPr>
        <w:t>e</w:t>
      </w:r>
      <w:r w:rsidR="00492E8A" w:rsidRPr="00492E8A">
        <w:rPr>
          <w:rFonts w:cs="Arial"/>
          <w:bCs/>
          <w:szCs w:val="22"/>
          <w:lang w:val="sl-SI"/>
        </w:rPr>
        <w:t xml:space="preserve"> in inštalacij</w:t>
      </w:r>
      <w:r w:rsidR="00492E8A">
        <w:rPr>
          <w:rFonts w:cs="Arial"/>
          <w:bCs/>
          <w:szCs w:val="22"/>
          <w:lang w:val="sl-SI"/>
        </w:rPr>
        <w:t>e</w:t>
      </w:r>
      <w:r w:rsidR="00492E8A" w:rsidRPr="00492E8A">
        <w:rPr>
          <w:rFonts w:cs="Arial"/>
          <w:bCs/>
          <w:szCs w:val="22"/>
          <w:lang w:val="sl-SI"/>
        </w:rPr>
        <w:t xml:space="preserve"> zaščite pred delovanjem strele</w:t>
      </w:r>
    </w:p>
    <w:p w14:paraId="68F9A1DB" w14:textId="2E86A642" w:rsidR="00440155" w:rsidRPr="00440155" w:rsidRDefault="00440155" w:rsidP="00015B91">
      <w:pPr>
        <w:numPr>
          <w:ilvl w:val="0"/>
          <w:numId w:val="61"/>
        </w:numPr>
        <w:spacing w:after="0"/>
        <w:rPr>
          <w:rFonts w:cs="Arial"/>
          <w:bCs/>
          <w:szCs w:val="22"/>
          <w:lang w:val="sl-SI"/>
        </w:rPr>
      </w:pPr>
      <w:r w:rsidRPr="004B58BA">
        <w:rPr>
          <w:rFonts w:cs="Arial"/>
          <w:b/>
          <w:bCs/>
          <w:szCs w:val="22"/>
          <w:lang w:val="sl-SI"/>
        </w:rPr>
        <w:t>B</w:t>
      </w:r>
      <w:r w:rsidRPr="00440155">
        <w:rPr>
          <w:rFonts w:cs="Arial"/>
          <w:bCs/>
          <w:szCs w:val="22"/>
          <w:lang w:val="sl-SI"/>
        </w:rPr>
        <w:t xml:space="preserve"> – Preglednik z NPK za manj</w:t>
      </w:r>
      <w:r w:rsidR="00492E8A">
        <w:rPr>
          <w:rFonts w:cs="Arial"/>
          <w:bCs/>
          <w:szCs w:val="22"/>
          <w:lang w:val="sl-SI"/>
        </w:rPr>
        <w:t xml:space="preserve"> </w:t>
      </w:r>
      <w:r w:rsidR="00492E8A" w:rsidRPr="00492E8A">
        <w:rPr>
          <w:rFonts w:cs="Arial"/>
          <w:bCs/>
          <w:szCs w:val="22"/>
          <w:lang w:val="sl-SI"/>
        </w:rPr>
        <w:t>zahtevn</w:t>
      </w:r>
      <w:r w:rsidR="00492E8A">
        <w:rPr>
          <w:rFonts w:cs="Arial"/>
          <w:bCs/>
          <w:szCs w:val="22"/>
          <w:lang w:val="sl-SI"/>
        </w:rPr>
        <w:t>e</w:t>
      </w:r>
      <w:r w:rsidR="00492E8A" w:rsidRPr="00492E8A">
        <w:rPr>
          <w:rFonts w:cs="Arial"/>
          <w:bCs/>
          <w:szCs w:val="22"/>
          <w:lang w:val="sl-SI"/>
        </w:rPr>
        <w:t xml:space="preserve"> električn</w:t>
      </w:r>
      <w:r w:rsidR="00492E8A">
        <w:rPr>
          <w:rFonts w:cs="Arial"/>
          <w:bCs/>
          <w:szCs w:val="22"/>
          <w:lang w:val="sl-SI"/>
        </w:rPr>
        <w:t>e</w:t>
      </w:r>
      <w:r w:rsidR="00492E8A" w:rsidRPr="00492E8A">
        <w:rPr>
          <w:rFonts w:cs="Arial"/>
          <w:bCs/>
          <w:szCs w:val="22"/>
          <w:lang w:val="sl-SI"/>
        </w:rPr>
        <w:t xml:space="preserve"> inštalacij</w:t>
      </w:r>
      <w:r w:rsidR="00492E8A">
        <w:rPr>
          <w:rFonts w:cs="Arial"/>
          <w:bCs/>
          <w:szCs w:val="22"/>
          <w:lang w:val="sl-SI"/>
        </w:rPr>
        <w:t>e</w:t>
      </w:r>
      <w:r w:rsidR="00492E8A" w:rsidRPr="00492E8A">
        <w:rPr>
          <w:rFonts w:cs="Arial"/>
          <w:bCs/>
          <w:szCs w:val="22"/>
          <w:lang w:val="sl-SI"/>
        </w:rPr>
        <w:t xml:space="preserve"> in inštalacij</w:t>
      </w:r>
      <w:r w:rsidR="00492E8A">
        <w:rPr>
          <w:rFonts w:cs="Arial"/>
          <w:bCs/>
          <w:szCs w:val="22"/>
          <w:lang w:val="sl-SI"/>
        </w:rPr>
        <w:t>e</w:t>
      </w:r>
      <w:r w:rsidR="00492E8A" w:rsidRPr="00492E8A">
        <w:rPr>
          <w:rFonts w:cs="Arial"/>
          <w:bCs/>
          <w:szCs w:val="22"/>
          <w:lang w:val="sl-SI"/>
        </w:rPr>
        <w:t xml:space="preserve"> zaščite pred delovanjem strele</w:t>
      </w:r>
    </w:p>
    <w:p w14:paraId="4BC34000" w14:textId="0E5045AE" w:rsidR="00440155" w:rsidRDefault="00440155" w:rsidP="004B58BA">
      <w:pPr>
        <w:numPr>
          <w:ilvl w:val="0"/>
          <w:numId w:val="61"/>
        </w:numPr>
        <w:spacing w:after="0"/>
        <w:rPr>
          <w:rFonts w:cs="Arial"/>
          <w:bCs/>
          <w:szCs w:val="22"/>
          <w:lang w:val="sl-SI"/>
        </w:rPr>
      </w:pPr>
      <w:r w:rsidRPr="004B58BA">
        <w:rPr>
          <w:rFonts w:cs="Arial"/>
          <w:b/>
          <w:bCs/>
          <w:szCs w:val="22"/>
          <w:lang w:val="sl-SI"/>
        </w:rPr>
        <w:t>C</w:t>
      </w:r>
      <w:r w:rsidRPr="00440155">
        <w:rPr>
          <w:rFonts w:cs="Arial"/>
          <w:bCs/>
          <w:szCs w:val="22"/>
          <w:lang w:val="sl-SI"/>
        </w:rPr>
        <w:t xml:space="preserve"> – </w:t>
      </w:r>
      <w:r w:rsidR="004B58BA" w:rsidRPr="004B58BA">
        <w:rPr>
          <w:rFonts w:cs="Arial"/>
          <w:bCs/>
          <w:szCs w:val="22"/>
          <w:lang w:val="sl-SI"/>
        </w:rPr>
        <w:t>Ostale oblike sodelovanja pri pregledu električne varnosti:</w:t>
      </w:r>
    </w:p>
    <w:p w14:paraId="402D3C0A" w14:textId="77777777" w:rsidR="004B58BA" w:rsidRPr="004B58BA" w:rsidRDefault="004B58BA" w:rsidP="004B58BA">
      <w:pPr>
        <w:numPr>
          <w:ilvl w:val="0"/>
          <w:numId w:val="64"/>
        </w:numPr>
        <w:spacing w:after="0"/>
        <w:ind w:left="1134"/>
        <w:rPr>
          <w:rFonts w:cs="Arial"/>
          <w:bCs/>
          <w:szCs w:val="22"/>
          <w:lang w:val="sl-SI"/>
        </w:rPr>
      </w:pPr>
      <w:r w:rsidRPr="004B58BA">
        <w:rPr>
          <w:rFonts w:cs="Arial"/>
          <w:bCs/>
          <w:szCs w:val="22"/>
          <w:lang w:val="sl-SI"/>
        </w:rPr>
        <w:t xml:space="preserve">varnostni inženir </w:t>
      </w:r>
    </w:p>
    <w:p w14:paraId="2265294C" w14:textId="77777777" w:rsidR="004B58BA" w:rsidRPr="004B58BA" w:rsidRDefault="004B58BA" w:rsidP="004B58BA">
      <w:pPr>
        <w:numPr>
          <w:ilvl w:val="0"/>
          <w:numId w:val="64"/>
        </w:numPr>
        <w:spacing w:after="0"/>
        <w:ind w:left="1134"/>
        <w:rPr>
          <w:rFonts w:cs="Arial"/>
          <w:bCs/>
          <w:szCs w:val="22"/>
          <w:lang w:val="sl-SI"/>
        </w:rPr>
      </w:pPr>
      <w:r w:rsidRPr="004B58BA">
        <w:rPr>
          <w:rFonts w:cs="Arial"/>
          <w:bCs/>
          <w:szCs w:val="22"/>
          <w:lang w:val="sl-SI"/>
        </w:rPr>
        <w:t>skrbniki električne varnosti</w:t>
      </w:r>
    </w:p>
    <w:p w14:paraId="1DEDFE09" w14:textId="77777777" w:rsidR="004B58BA" w:rsidRPr="004B58BA" w:rsidRDefault="004B58BA" w:rsidP="004B58BA">
      <w:pPr>
        <w:numPr>
          <w:ilvl w:val="0"/>
          <w:numId w:val="64"/>
        </w:numPr>
        <w:spacing w:after="0"/>
        <w:ind w:left="1134"/>
        <w:rPr>
          <w:rFonts w:cs="Arial"/>
          <w:bCs/>
          <w:szCs w:val="22"/>
          <w:lang w:val="sl-SI"/>
        </w:rPr>
      </w:pPr>
      <w:r w:rsidRPr="004B58BA">
        <w:rPr>
          <w:rFonts w:cs="Arial"/>
          <w:bCs/>
          <w:szCs w:val="22"/>
          <w:lang w:val="sl-SI"/>
        </w:rPr>
        <w:t>preglednik varnostne razsvetljave</w:t>
      </w:r>
    </w:p>
    <w:p w14:paraId="4E37664D" w14:textId="77777777" w:rsidR="004B58BA" w:rsidRPr="004B58BA" w:rsidRDefault="004B58BA" w:rsidP="004B58BA">
      <w:pPr>
        <w:numPr>
          <w:ilvl w:val="0"/>
          <w:numId w:val="64"/>
        </w:numPr>
        <w:spacing w:after="0"/>
        <w:ind w:left="1134"/>
        <w:rPr>
          <w:rFonts w:cs="Arial"/>
          <w:bCs/>
          <w:szCs w:val="22"/>
          <w:lang w:val="sl-SI"/>
        </w:rPr>
      </w:pPr>
      <w:r w:rsidRPr="004B58BA">
        <w:rPr>
          <w:rFonts w:cs="Arial"/>
          <w:bCs/>
          <w:szCs w:val="22"/>
          <w:lang w:val="sl-SI"/>
        </w:rPr>
        <w:t xml:space="preserve">homologiran organ za preglede NN električnih inštalacij vozil ter električne vleke </w:t>
      </w:r>
    </w:p>
    <w:p w14:paraId="514BAB20" w14:textId="70A158C3" w:rsidR="00440155" w:rsidRPr="004B58BA" w:rsidRDefault="004B58BA" w:rsidP="00440155">
      <w:pPr>
        <w:numPr>
          <w:ilvl w:val="0"/>
          <w:numId w:val="61"/>
        </w:numPr>
        <w:rPr>
          <w:rFonts w:cs="Arial"/>
          <w:bCs/>
          <w:szCs w:val="22"/>
          <w:lang w:val="sl-SI"/>
        </w:rPr>
      </w:pPr>
      <w:r w:rsidRPr="004B58BA">
        <w:rPr>
          <w:rFonts w:cs="Arial"/>
          <w:b/>
          <w:bCs/>
          <w:szCs w:val="22"/>
          <w:lang w:val="sl-SI"/>
        </w:rPr>
        <w:t>L</w:t>
      </w:r>
      <w:r w:rsidRPr="004B58BA">
        <w:rPr>
          <w:rFonts w:cs="Arial"/>
          <w:bCs/>
          <w:szCs w:val="22"/>
          <w:lang w:val="sl-SI"/>
        </w:rPr>
        <w:t xml:space="preserve"> – Lastnik oz. z njegove strani imenovan skrbnik – nadzornik električnih inštalacij ali upravljalec z organizirano dejavnostjo skladno z GZ</w:t>
      </w:r>
    </w:p>
    <w:p w14:paraId="6C88A1AB" w14:textId="72753C44" w:rsidR="004B58BA" w:rsidRPr="004B58BA" w:rsidRDefault="004B58BA" w:rsidP="004B58BA">
      <w:pPr>
        <w:rPr>
          <w:b/>
          <w:lang w:val="sl-SI"/>
        </w:rPr>
      </w:pPr>
      <w:r w:rsidRPr="004B58BA">
        <w:rPr>
          <w:b/>
          <w:lang w:val="sl-SI"/>
        </w:rPr>
        <w:t>Legenda izvornega predpisa:</w:t>
      </w:r>
    </w:p>
    <w:p w14:paraId="50AF069F" w14:textId="77777777" w:rsidR="004B58BA" w:rsidRPr="004B58BA" w:rsidRDefault="004B58BA" w:rsidP="004B58BA">
      <w:pPr>
        <w:numPr>
          <w:ilvl w:val="0"/>
          <w:numId w:val="61"/>
        </w:numPr>
        <w:spacing w:after="0"/>
        <w:rPr>
          <w:rFonts w:cs="Arial"/>
          <w:bCs/>
          <w:szCs w:val="22"/>
          <w:lang w:val="sl-SI"/>
        </w:rPr>
      </w:pPr>
      <w:r w:rsidRPr="004B58BA">
        <w:rPr>
          <w:rFonts w:cs="Arial"/>
          <w:b/>
          <w:bCs/>
          <w:szCs w:val="22"/>
          <w:lang w:val="sl-SI"/>
        </w:rPr>
        <w:t>I</w:t>
      </w:r>
      <w:r w:rsidRPr="004B58BA">
        <w:rPr>
          <w:rFonts w:cs="Arial"/>
          <w:bCs/>
          <w:szCs w:val="22"/>
          <w:lang w:val="sl-SI"/>
        </w:rPr>
        <w:t xml:space="preserve"> - Pravilnik o vzdrževanju elektroenergetskih postrojev</w:t>
      </w:r>
    </w:p>
    <w:p w14:paraId="659DD202" w14:textId="77777777" w:rsidR="004B58BA" w:rsidRPr="004B58BA" w:rsidRDefault="004B58BA" w:rsidP="004B58BA">
      <w:pPr>
        <w:numPr>
          <w:ilvl w:val="0"/>
          <w:numId w:val="61"/>
        </w:numPr>
        <w:spacing w:after="0"/>
        <w:rPr>
          <w:rFonts w:cs="Arial"/>
          <w:bCs/>
          <w:szCs w:val="22"/>
          <w:lang w:val="sl-SI"/>
        </w:rPr>
      </w:pPr>
      <w:r w:rsidRPr="004B58BA">
        <w:rPr>
          <w:rFonts w:cs="Arial"/>
          <w:b/>
          <w:bCs/>
          <w:szCs w:val="22"/>
          <w:lang w:val="sl-SI"/>
        </w:rPr>
        <w:t>II</w:t>
      </w:r>
      <w:r w:rsidRPr="004B58BA">
        <w:rPr>
          <w:rFonts w:cs="Arial"/>
          <w:bCs/>
          <w:szCs w:val="22"/>
          <w:lang w:val="sl-SI"/>
        </w:rPr>
        <w:t xml:space="preserve"> - Pravilnik o zahtevah za nizkonapetostne električne inštalacije v stavbah (NNELI)</w:t>
      </w:r>
    </w:p>
    <w:p w14:paraId="728E852B" w14:textId="77777777" w:rsidR="004B58BA" w:rsidRPr="004B58BA" w:rsidRDefault="004B58BA" w:rsidP="004B58BA">
      <w:pPr>
        <w:numPr>
          <w:ilvl w:val="0"/>
          <w:numId w:val="61"/>
        </w:numPr>
        <w:spacing w:after="0"/>
        <w:rPr>
          <w:rFonts w:cs="Arial"/>
          <w:bCs/>
          <w:szCs w:val="22"/>
          <w:lang w:val="sl-SI"/>
        </w:rPr>
      </w:pPr>
      <w:r w:rsidRPr="004B58BA">
        <w:rPr>
          <w:rFonts w:cs="Arial"/>
          <w:b/>
          <w:bCs/>
          <w:szCs w:val="22"/>
          <w:lang w:val="sl-SI"/>
        </w:rPr>
        <w:t>III</w:t>
      </w:r>
      <w:r w:rsidRPr="004B58BA">
        <w:rPr>
          <w:rFonts w:cs="Arial"/>
          <w:bCs/>
          <w:szCs w:val="22"/>
          <w:lang w:val="sl-SI"/>
        </w:rPr>
        <w:t xml:space="preserve"> - Pravilnik o zaščiti stavb pred delovanjem strele (LPS)</w:t>
      </w:r>
    </w:p>
    <w:p w14:paraId="6097B8C8" w14:textId="77777777" w:rsidR="004B58BA" w:rsidRPr="004B58BA" w:rsidRDefault="004B58BA" w:rsidP="004B58BA">
      <w:pPr>
        <w:numPr>
          <w:ilvl w:val="0"/>
          <w:numId w:val="61"/>
        </w:numPr>
        <w:spacing w:after="0"/>
        <w:rPr>
          <w:rFonts w:cs="Arial"/>
          <w:bCs/>
          <w:szCs w:val="22"/>
          <w:lang w:val="sl-SI"/>
        </w:rPr>
      </w:pPr>
      <w:r w:rsidRPr="004B58BA">
        <w:rPr>
          <w:rFonts w:cs="Arial"/>
          <w:b/>
          <w:bCs/>
          <w:szCs w:val="22"/>
          <w:lang w:val="sl-SI"/>
        </w:rPr>
        <w:t>IV</w:t>
      </w:r>
      <w:r w:rsidRPr="004B58BA">
        <w:rPr>
          <w:rFonts w:cs="Arial"/>
          <w:bCs/>
          <w:szCs w:val="22"/>
          <w:lang w:val="sl-SI"/>
        </w:rPr>
        <w:t xml:space="preserve"> -  Pravilnik o zaščiti nizkonapetostnih omrežij in pripadajočih transformatorskih postaj</w:t>
      </w:r>
    </w:p>
    <w:p w14:paraId="3798BBBB" w14:textId="77777777" w:rsidR="004B58BA" w:rsidRPr="004B58BA" w:rsidRDefault="004B58BA" w:rsidP="004B58BA">
      <w:pPr>
        <w:numPr>
          <w:ilvl w:val="0"/>
          <w:numId w:val="61"/>
        </w:numPr>
        <w:spacing w:after="0"/>
        <w:rPr>
          <w:rFonts w:cs="Arial"/>
          <w:bCs/>
          <w:szCs w:val="22"/>
          <w:lang w:val="sl-SI"/>
        </w:rPr>
      </w:pPr>
      <w:r w:rsidRPr="004B58BA">
        <w:rPr>
          <w:rFonts w:cs="Arial"/>
          <w:b/>
          <w:bCs/>
          <w:szCs w:val="22"/>
          <w:lang w:val="sl-SI"/>
        </w:rPr>
        <w:t>V</w:t>
      </w:r>
      <w:r w:rsidRPr="004B58BA">
        <w:rPr>
          <w:rFonts w:cs="Arial"/>
          <w:bCs/>
          <w:szCs w:val="22"/>
          <w:lang w:val="sl-SI"/>
        </w:rPr>
        <w:t xml:space="preserve"> -  Pravilnik o protieksplozijski zaščiti (Uradni list RS, št. 41/16)</w:t>
      </w:r>
    </w:p>
    <w:p w14:paraId="7966BE0F" w14:textId="77777777" w:rsidR="004B58BA" w:rsidRPr="004B58BA" w:rsidRDefault="004B58BA" w:rsidP="004B58BA">
      <w:pPr>
        <w:numPr>
          <w:ilvl w:val="0"/>
          <w:numId w:val="61"/>
        </w:numPr>
        <w:spacing w:after="0"/>
        <w:rPr>
          <w:rFonts w:cs="Arial"/>
          <w:bCs/>
          <w:szCs w:val="22"/>
          <w:lang w:val="sl-SI"/>
        </w:rPr>
      </w:pPr>
      <w:r w:rsidRPr="004B58BA">
        <w:rPr>
          <w:rFonts w:cs="Arial"/>
          <w:b/>
          <w:bCs/>
          <w:szCs w:val="22"/>
          <w:lang w:val="sl-SI"/>
        </w:rPr>
        <w:t>VI</w:t>
      </w:r>
      <w:r w:rsidRPr="004B58BA">
        <w:rPr>
          <w:rFonts w:cs="Arial"/>
          <w:bCs/>
          <w:szCs w:val="22"/>
          <w:lang w:val="sl-SI"/>
        </w:rPr>
        <w:t xml:space="preserve"> -  Pravilnik o varnosti in zdravju pri uporabi delovne opreme (VZUDO)</w:t>
      </w:r>
    </w:p>
    <w:p w14:paraId="78D72619" w14:textId="72E89CA0" w:rsidR="004B58BA" w:rsidRPr="004B58BA" w:rsidRDefault="004B58BA" w:rsidP="00440155">
      <w:pPr>
        <w:numPr>
          <w:ilvl w:val="0"/>
          <w:numId w:val="61"/>
        </w:numPr>
        <w:spacing w:after="0"/>
        <w:rPr>
          <w:rFonts w:cs="Arial"/>
          <w:bCs/>
          <w:szCs w:val="22"/>
          <w:lang w:val="sl-SI"/>
        </w:rPr>
      </w:pPr>
      <w:r w:rsidRPr="004B58BA">
        <w:rPr>
          <w:rFonts w:cs="Arial"/>
          <w:b/>
          <w:bCs/>
          <w:szCs w:val="22"/>
          <w:lang w:val="sl-SI"/>
        </w:rPr>
        <w:t>VII</w:t>
      </w:r>
      <w:r w:rsidRPr="004B58BA">
        <w:rPr>
          <w:rFonts w:cs="Arial"/>
          <w:bCs/>
          <w:szCs w:val="22"/>
          <w:lang w:val="sl-SI"/>
        </w:rPr>
        <w:t xml:space="preserve"> - Pravilnik o gradbiščih, Uredba o zagotavljanju varnosti in zdravja pri delu na začasnih in premičnih deloviščih</w:t>
      </w:r>
    </w:p>
    <w:p w14:paraId="77925534" w14:textId="77777777" w:rsidR="00440155" w:rsidRPr="00440155" w:rsidRDefault="00440155" w:rsidP="00440155">
      <w:pPr>
        <w:rPr>
          <w:lang w:val="sl-SI"/>
        </w:rPr>
      </w:pPr>
      <w:r w:rsidRPr="00440155">
        <w:rPr>
          <w:lang w:val="sl-SI"/>
        </w:rPr>
        <w:t>Legenda vrste pregleda:</w:t>
      </w:r>
    </w:p>
    <w:p w14:paraId="4830F9E5" w14:textId="77777777" w:rsidR="004B58BA" w:rsidRPr="004B58BA" w:rsidRDefault="004B58BA" w:rsidP="004B58BA">
      <w:pPr>
        <w:numPr>
          <w:ilvl w:val="0"/>
          <w:numId w:val="61"/>
        </w:numPr>
        <w:spacing w:after="0"/>
        <w:rPr>
          <w:rFonts w:cs="Arial"/>
          <w:bCs/>
          <w:szCs w:val="22"/>
          <w:lang w:val="sl-SI"/>
        </w:rPr>
      </w:pPr>
      <w:r w:rsidRPr="004B58BA">
        <w:rPr>
          <w:rFonts w:cs="Arial"/>
          <w:b/>
          <w:bCs/>
          <w:szCs w:val="22"/>
          <w:lang w:val="sl-SI"/>
        </w:rPr>
        <w:t>0</w:t>
      </w:r>
      <w:r w:rsidRPr="004B58BA">
        <w:rPr>
          <w:rFonts w:cs="Arial"/>
          <w:bCs/>
          <w:szCs w:val="22"/>
          <w:lang w:val="sl-SI"/>
        </w:rPr>
        <w:t xml:space="preserve"> – Vizualni pregled po II in III, poglavju 12.2 v TSG-002 ali TSG 003.</w:t>
      </w:r>
    </w:p>
    <w:p w14:paraId="19EF9E4F" w14:textId="77777777" w:rsidR="004B58BA" w:rsidRPr="004B58BA" w:rsidRDefault="004B58BA" w:rsidP="004B58BA">
      <w:pPr>
        <w:numPr>
          <w:ilvl w:val="0"/>
          <w:numId w:val="61"/>
        </w:numPr>
        <w:spacing w:after="0"/>
        <w:rPr>
          <w:rFonts w:cs="Arial"/>
          <w:bCs/>
          <w:szCs w:val="22"/>
          <w:lang w:val="sl-SI"/>
        </w:rPr>
      </w:pPr>
      <w:r w:rsidRPr="004B58BA">
        <w:rPr>
          <w:rFonts w:cs="Arial"/>
          <w:b/>
          <w:bCs/>
          <w:szCs w:val="22"/>
          <w:lang w:val="sl-SI"/>
        </w:rPr>
        <w:t xml:space="preserve">1 </w:t>
      </w:r>
      <w:r w:rsidRPr="004B58BA">
        <w:rPr>
          <w:rFonts w:cs="Arial"/>
          <w:bCs/>
          <w:szCs w:val="22"/>
          <w:lang w:val="sl-SI"/>
        </w:rPr>
        <w:t xml:space="preserve">– Preskus po II in III, poglavju 12.3 v TSG-002 ali TSG 003 </w:t>
      </w:r>
    </w:p>
    <w:p w14:paraId="1899078E" w14:textId="77777777" w:rsidR="004B58BA" w:rsidRPr="004B58BA" w:rsidRDefault="004B58BA" w:rsidP="004B58BA">
      <w:pPr>
        <w:numPr>
          <w:ilvl w:val="0"/>
          <w:numId w:val="61"/>
        </w:numPr>
        <w:spacing w:after="0"/>
        <w:rPr>
          <w:rFonts w:cs="Arial"/>
          <w:bCs/>
          <w:szCs w:val="22"/>
          <w:lang w:val="sl-SI"/>
        </w:rPr>
      </w:pPr>
      <w:r w:rsidRPr="004B58BA">
        <w:rPr>
          <w:rFonts w:cs="Arial"/>
          <w:bCs/>
          <w:szCs w:val="22"/>
          <w:lang w:val="sl-SI"/>
        </w:rPr>
        <w:lastRenderedPageBreak/>
        <w:t>2 – Meritev po II in III, poglavju 12.4 v TSG-002 ali TSG 003</w:t>
      </w:r>
    </w:p>
    <w:p w14:paraId="41C397AC" w14:textId="77777777" w:rsidR="004B58BA" w:rsidRPr="004B58BA" w:rsidRDefault="004B58BA" w:rsidP="004B58BA">
      <w:pPr>
        <w:numPr>
          <w:ilvl w:val="0"/>
          <w:numId w:val="61"/>
        </w:numPr>
        <w:spacing w:after="0"/>
        <w:rPr>
          <w:rFonts w:cs="Arial"/>
          <w:bCs/>
          <w:szCs w:val="22"/>
          <w:lang w:val="sl-SI"/>
        </w:rPr>
      </w:pPr>
      <w:r w:rsidRPr="004B58BA">
        <w:rPr>
          <w:rFonts w:cs="Arial"/>
          <w:bCs/>
          <w:szCs w:val="22"/>
          <w:lang w:val="sl-SI"/>
        </w:rPr>
        <w:t>3 – Vzdrževalni pregled po II in III, poglavje 12.5 v TSG-002 ali TSG 003, ali drug pregled prilagojen vrsti inštalacije, postroju ali opremi</w:t>
      </w:r>
    </w:p>
    <w:p w14:paraId="079E6719" w14:textId="77777777" w:rsidR="004B58BA" w:rsidRPr="004B58BA" w:rsidRDefault="004B58BA" w:rsidP="004B58BA">
      <w:pPr>
        <w:numPr>
          <w:ilvl w:val="0"/>
          <w:numId w:val="61"/>
        </w:numPr>
        <w:spacing w:after="0"/>
        <w:rPr>
          <w:rFonts w:cs="Arial"/>
          <w:bCs/>
          <w:szCs w:val="22"/>
          <w:lang w:val="sl-SI"/>
        </w:rPr>
      </w:pPr>
      <w:r w:rsidRPr="004B58BA">
        <w:rPr>
          <w:rFonts w:cs="Arial"/>
          <w:b/>
          <w:bCs/>
          <w:szCs w:val="22"/>
          <w:lang w:val="sl-SI"/>
        </w:rPr>
        <w:t>P</w:t>
      </w:r>
      <w:r w:rsidRPr="004B58BA">
        <w:rPr>
          <w:rFonts w:cs="Arial"/>
          <w:bCs/>
          <w:szCs w:val="22"/>
          <w:lang w:val="sl-SI"/>
        </w:rPr>
        <w:t xml:space="preserve"> – Preverjanje (pregled, preizkus in meritve)</w:t>
      </w:r>
    </w:p>
    <w:p w14:paraId="4757AAB9" w14:textId="77777777" w:rsidR="004B58BA" w:rsidRDefault="004B58BA" w:rsidP="004B58BA">
      <w:pPr>
        <w:spacing w:after="0"/>
        <w:rPr>
          <w:rFonts w:cs="Arial"/>
          <w:szCs w:val="22"/>
          <w:lang w:val="sl-SI"/>
        </w:rPr>
      </w:pPr>
    </w:p>
    <w:p w14:paraId="5BD5D5DF" w14:textId="77777777" w:rsidR="004B58BA" w:rsidRPr="004B58BA" w:rsidRDefault="004B58BA" w:rsidP="004B58BA">
      <w:pPr>
        <w:spacing w:after="0"/>
        <w:rPr>
          <w:rFonts w:cs="Arial"/>
          <w:b/>
          <w:szCs w:val="22"/>
          <w:lang w:val="sl-SI"/>
        </w:rPr>
      </w:pPr>
      <w:r w:rsidRPr="004B58BA">
        <w:rPr>
          <w:rFonts w:cs="Arial"/>
          <w:b/>
          <w:szCs w:val="22"/>
          <w:lang w:val="sl-SI"/>
        </w:rPr>
        <w:t>Razlaga sestavljenega zapisa:</w:t>
      </w:r>
    </w:p>
    <w:p w14:paraId="357AC326" w14:textId="77777777" w:rsidR="004B58BA" w:rsidRPr="004B58BA" w:rsidRDefault="004B58BA" w:rsidP="004B58BA">
      <w:pPr>
        <w:spacing w:after="0"/>
        <w:rPr>
          <w:rFonts w:cs="Arial"/>
          <w:i/>
          <w:szCs w:val="22"/>
          <w:lang w:val="sl-SI"/>
        </w:rPr>
      </w:pPr>
      <w:r w:rsidRPr="004B58BA">
        <w:rPr>
          <w:rFonts w:cs="Arial"/>
          <w:i/>
          <w:szCs w:val="22"/>
          <w:lang w:val="sl-SI"/>
        </w:rPr>
        <w:t>Odgovorna oseba vrsta pregleda regulativa</w:t>
      </w:r>
    </w:p>
    <w:p w14:paraId="419D5B4D" w14:textId="77777777" w:rsidR="004B58BA" w:rsidRPr="004B58BA" w:rsidRDefault="004B58BA" w:rsidP="004B58BA">
      <w:pPr>
        <w:spacing w:after="0"/>
        <w:rPr>
          <w:rFonts w:cs="Arial"/>
          <w:szCs w:val="22"/>
          <w:lang w:val="sl-SI"/>
        </w:rPr>
      </w:pPr>
      <w:r w:rsidRPr="004B58BA">
        <w:rPr>
          <w:rFonts w:cs="Arial"/>
          <w:szCs w:val="22"/>
          <w:lang w:val="sl-SI"/>
        </w:rPr>
        <w:t xml:space="preserve">Primer: </w:t>
      </w:r>
    </w:p>
    <w:p w14:paraId="2A5C69D9" w14:textId="77777777" w:rsidR="004B58BA" w:rsidRDefault="004B58BA" w:rsidP="004B58BA">
      <w:pPr>
        <w:spacing w:after="0"/>
        <w:rPr>
          <w:rFonts w:cs="Arial"/>
          <w:szCs w:val="22"/>
          <w:lang w:val="sl-SI"/>
        </w:rPr>
      </w:pPr>
      <w:r w:rsidRPr="004B58BA">
        <w:rPr>
          <w:rFonts w:cs="Arial"/>
          <w:b/>
          <w:szCs w:val="22"/>
          <w:lang w:val="sl-SI"/>
        </w:rPr>
        <w:t>AP II/III</w:t>
      </w:r>
      <w:r w:rsidRPr="004B58BA">
        <w:rPr>
          <w:rFonts w:cs="Arial"/>
          <w:szCs w:val="22"/>
          <w:lang w:val="sl-SI"/>
        </w:rPr>
        <w:t xml:space="preserve">, kar pomeni: </w:t>
      </w:r>
    </w:p>
    <w:p w14:paraId="2BF686FA" w14:textId="36557D87" w:rsidR="004B58BA" w:rsidRDefault="004B58BA" w:rsidP="004B58BA">
      <w:pPr>
        <w:spacing w:after="0"/>
        <w:rPr>
          <w:rFonts w:cs="Arial"/>
          <w:szCs w:val="22"/>
          <w:lang w:val="sl-SI"/>
        </w:rPr>
      </w:pPr>
      <w:r w:rsidRPr="004B58BA">
        <w:rPr>
          <w:rFonts w:cs="Arial"/>
          <w:szCs w:val="22"/>
          <w:lang w:val="sl-SI"/>
        </w:rPr>
        <w:t>Preglednik NPK za zahtevne električne inštalacije in inštalacije zaščite pred delovanjem strele (A) izvede preverjanje(P) po pravilniku NNELI in LPS (II/III).</w:t>
      </w:r>
    </w:p>
    <w:p w14:paraId="08BD79C4" w14:textId="77777777" w:rsidR="004B58BA" w:rsidRDefault="004B58BA" w:rsidP="004B58BA">
      <w:pPr>
        <w:spacing w:after="0"/>
        <w:rPr>
          <w:rFonts w:cs="Arial"/>
          <w:szCs w:val="22"/>
          <w:lang w:val="sl-SI"/>
        </w:rPr>
      </w:pPr>
    </w:p>
    <w:p w14:paraId="04E123CB" w14:textId="77777777" w:rsidR="004B58BA" w:rsidRPr="004B58BA" w:rsidRDefault="004B58BA" w:rsidP="004B58BA">
      <w:pPr>
        <w:spacing w:after="0"/>
        <w:rPr>
          <w:rFonts w:cs="Arial"/>
          <w:b/>
          <w:szCs w:val="22"/>
          <w:lang w:val="sl-SI"/>
        </w:rPr>
      </w:pPr>
      <w:r w:rsidRPr="004B58BA">
        <w:rPr>
          <w:rFonts w:cs="Arial"/>
          <w:b/>
          <w:szCs w:val="22"/>
          <w:lang w:val="sl-SI"/>
        </w:rPr>
        <w:t>OPOMBA:</w:t>
      </w:r>
    </w:p>
    <w:p w14:paraId="4C26E103" w14:textId="045E5E69" w:rsidR="004B58BA" w:rsidRPr="004B58BA" w:rsidRDefault="004B58BA" w:rsidP="004B58BA">
      <w:pPr>
        <w:spacing w:after="0"/>
        <w:rPr>
          <w:rFonts w:cs="Arial"/>
          <w:szCs w:val="22"/>
          <w:lang w:val="sl-SI"/>
        </w:rPr>
      </w:pPr>
      <w:r w:rsidRPr="004B58BA">
        <w:rPr>
          <w:rFonts w:cs="Arial"/>
          <w:szCs w:val="22"/>
          <w:lang w:val="sl-SI"/>
        </w:rPr>
        <w:t>Lastnik oz. neposredni uporabnik stavbe, električne inštalacije ob njegovem koriščenju stalno vizualno preverja tudi brezhibnost električnih inštalacij in v primeru neustreznega stanja o tem obvesti odgovorno osebo oz. si zagotovi pregled s strani strokovne osebe.</w:t>
      </w:r>
    </w:p>
    <w:p w14:paraId="67F4FFE2" w14:textId="262DDC80" w:rsidR="004B58BA" w:rsidRPr="004B58BA" w:rsidRDefault="004B58BA" w:rsidP="004B58BA">
      <w:pPr>
        <w:spacing w:after="0"/>
        <w:rPr>
          <w:rFonts w:cs="Arial"/>
          <w:szCs w:val="22"/>
          <w:lang w:val="sl-SI"/>
        </w:rPr>
      </w:pPr>
      <w:r w:rsidRPr="004B58BA">
        <w:rPr>
          <w:rFonts w:cs="Arial"/>
          <w:szCs w:val="22"/>
          <w:lang w:val="sl-SI"/>
        </w:rPr>
        <w:t xml:space="preserve">Kadar stavba vključuje različno zahtevne električne inštalacije in elektroenergetske postroje, periodo vzdrževalnih pregledov in preverjanj določimo različno, glede na njihovo zahtevnost. Periodi obveznih vizualnih pregledov in preverjanj zunanjega sistem LPS naj bosta skladni s periodami obveznih pregledov in preverjanj NNELI najzahtevnejše električne inštalacije ali postroja v </w:t>
      </w:r>
      <w:r w:rsidR="00294F42">
        <w:rPr>
          <w:rFonts w:cs="Arial"/>
          <w:szCs w:val="22"/>
          <w:lang w:val="sl-SI"/>
        </w:rPr>
        <w:t>stavbi</w:t>
      </w:r>
      <w:r w:rsidRPr="004B58BA">
        <w:rPr>
          <w:rFonts w:cs="Arial"/>
          <w:szCs w:val="22"/>
          <w:lang w:val="sl-SI"/>
        </w:rPr>
        <w:t xml:space="preserve"> in se izvajata hkrati.  Vizualni pregled in preverjanje notranjega sistem LPS in NNELI, ostalih električnih inštalacij in postrojev v isti stavbi se, kadar to ocena tveganja ne določi drugače, izvaja po periodiki zahtevani za to vrsto električne inštalacije ali postroja.</w:t>
      </w:r>
    </w:p>
    <w:p w14:paraId="7D9B3BF2" w14:textId="77777777" w:rsidR="004B58BA" w:rsidRDefault="004B58BA" w:rsidP="004B58BA">
      <w:pPr>
        <w:spacing w:after="0"/>
        <w:rPr>
          <w:rFonts w:cs="Arial"/>
          <w:szCs w:val="22"/>
          <w:lang w:val="sl-SI"/>
        </w:rPr>
      </w:pPr>
    </w:p>
    <w:p w14:paraId="14BCD9A7" w14:textId="77777777" w:rsidR="004B58BA" w:rsidRDefault="004B58BA" w:rsidP="004B58BA">
      <w:pPr>
        <w:spacing w:after="0"/>
        <w:rPr>
          <w:rFonts w:cs="Arial"/>
          <w:szCs w:val="22"/>
          <w:lang w:val="sl-SI"/>
        </w:rPr>
        <w:sectPr w:rsidR="004B58BA" w:rsidSect="004B58BA">
          <w:footnotePr>
            <w:numFmt w:val="chicago"/>
          </w:footnotePr>
          <w:pgSz w:w="16840" w:h="11907" w:orient="landscape" w:code="9"/>
          <w:pgMar w:top="1134" w:right="1134" w:bottom="1134" w:left="1134" w:header="425" w:footer="567" w:gutter="0"/>
          <w:cols w:space="708"/>
          <w:titlePg/>
          <w:docGrid w:linePitch="272"/>
        </w:sectPr>
      </w:pPr>
    </w:p>
    <w:p w14:paraId="4E417400" w14:textId="3C9D6F57" w:rsidR="00C1130B" w:rsidRPr="00CB79DE" w:rsidRDefault="00C1130B" w:rsidP="00C1130B">
      <w:pPr>
        <w:pStyle w:val="Naslov2"/>
      </w:pPr>
      <w:bookmarkStart w:id="155" w:name="_Toc174650"/>
      <w:r w:rsidRPr="00440155">
        <w:rPr>
          <w:lang w:val="sl-SI"/>
        </w:rPr>
        <w:lastRenderedPageBreak/>
        <w:t xml:space="preserve">Zapisnik o </w:t>
      </w:r>
      <w:r w:rsidR="00B739B2">
        <w:rPr>
          <w:lang w:val="sl-SI"/>
        </w:rPr>
        <w:t>preverjanju</w:t>
      </w:r>
      <w:bookmarkEnd w:id="155"/>
    </w:p>
    <w:p w14:paraId="6FE161C5" w14:textId="0D21C0AE" w:rsidR="00707FF1" w:rsidRPr="0038590A" w:rsidRDefault="00707FF1">
      <w:pPr>
        <w:pStyle w:val="Telobesedila3"/>
        <w:rPr>
          <w:b w:val="0"/>
          <w:sz w:val="22"/>
          <w:szCs w:val="22"/>
        </w:rPr>
      </w:pPr>
      <w:r w:rsidRPr="0038590A">
        <w:rPr>
          <w:b w:val="0"/>
          <w:sz w:val="22"/>
          <w:szCs w:val="22"/>
        </w:rPr>
        <w:t>(</w:t>
      </w:r>
      <w:r w:rsidR="007F565C" w:rsidRPr="0038590A">
        <w:rPr>
          <w:b w:val="0"/>
          <w:sz w:val="22"/>
          <w:szCs w:val="22"/>
        </w:rPr>
        <w:t>1</w:t>
      </w:r>
      <w:r w:rsidRPr="0038590A">
        <w:rPr>
          <w:b w:val="0"/>
          <w:sz w:val="22"/>
          <w:szCs w:val="22"/>
        </w:rPr>
        <w:t xml:space="preserve">) </w:t>
      </w:r>
      <w:r w:rsidR="00665927" w:rsidRPr="0038590A">
        <w:rPr>
          <w:b w:val="0"/>
          <w:sz w:val="22"/>
          <w:szCs w:val="22"/>
        </w:rPr>
        <w:t xml:space="preserve">Zapisnik o </w:t>
      </w:r>
      <w:r w:rsidR="00B739B2">
        <w:rPr>
          <w:b w:val="0"/>
          <w:sz w:val="22"/>
          <w:szCs w:val="22"/>
        </w:rPr>
        <w:t>preverjanju</w:t>
      </w:r>
      <w:r w:rsidR="00B739B2" w:rsidRPr="0038590A">
        <w:rPr>
          <w:b w:val="0"/>
          <w:sz w:val="22"/>
          <w:szCs w:val="22"/>
        </w:rPr>
        <w:t xml:space="preserve"> </w:t>
      </w:r>
      <w:r w:rsidR="005F09BE" w:rsidRPr="0038590A">
        <w:rPr>
          <w:b w:val="0"/>
          <w:sz w:val="22"/>
          <w:szCs w:val="22"/>
        </w:rPr>
        <w:t>(v nadaljevanju</w:t>
      </w:r>
      <w:r w:rsidR="006623B1">
        <w:rPr>
          <w:b w:val="0"/>
          <w:sz w:val="22"/>
          <w:szCs w:val="22"/>
        </w:rPr>
        <w:t>:</w:t>
      </w:r>
      <w:r w:rsidR="005F09BE" w:rsidRPr="0038590A">
        <w:rPr>
          <w:b w:val="0"/>
          <w:sz w:val="22"/>
          <w:szCs w:val="22"/>
        </w:rPr>
        <w:t xml:space="preserve"> zapisnik)</w:t>
      </w:r>
      <w:r w:rsidR="001527D2" w:rsidRPr="0038590A">
        <w:rPr>
          <w:b w:val="0"/>
          <w:sz w:val="22"/>
          <w:szCs w:val="22"/>
        </w:rPr>
        <w:t xml:space="preserve"> </w:t>
      </w:r>
      <w:r w:rsidR="00665927" w:rsidRPr="0038590A">
        <w:rPr>
          <w:b w:val="0"/>
          <w:sz w:val="22"/>
          <w:szCs w:val="22"/>
        </w:rPr>
        <w:t>mora</w:t>
      </w:r>
      <w:r w:rsidRPr="0038590A">
        <w:rPr>
          <w:b w:val="0"/>
          <w:sz w:val="22"/>
          <w:szCs w:val="22"/>
        </w:rPr>
        <w:t xml:space="preserve"> vsebovati podatke, iz katerih je razvidno,</w:t>
      </w:r>
      <w:r w:rsidR="00A7332D" w:rsidRPr="0038590A">
        <w:rPr>
          <w:b w:val="0"/>
          <w:sz w:val="22"/>
          <w:szCs w:val="22"/>
        </w:rPr>
        <w:t xml:space="preserve"> da so bili opravljeni pregledi</w:t>
      </w:r>
      <w:r w:rsidR="00EF2CAA" w:rsidRPr="0038590A">
        <w:rPr>
          <w:b w:val="0"/>
          <w:sz w:val="22"/>
          <w:szCs w:val="22"/>
        </w:rPr>
        <w:t>,</w:t>
      </w:r>
      <w:r w:rsidR="00A7332D" w:rsidRPr="0038590A">
        <w:rPr>
          <w:b w:val="0"/>
          <w:sz w:val="22"/>
          <w:szCs w:val="22"/>
        </w:rPr>
        <w:t xml:space="preserve"> </w:t>
      </w:r>
      <w:r w:rsidRPr="0038590A">
        <w:rPr>
          <w:b w:val="0"/>
          <w:sz w:val="22"/>
          <w:szCs w:val="22"/>
        </w:rPr>
        <w:t>pre</w:t>
      </w:r>
      <w:r w:rsidR="000E494F" w:rsidRPr="0038590A">
        <w:rPr>
          <w:b w:val="0"/>
          <w:sz w:val="22"/>
          <w:szCs w:val="22"/>
        </w:rPr>
        <w:t>s</w:t>
      </w:r>
      <w:r w:rsidRPr="0038590A">
        <w:rPr>
          <w:b w:val="0"/>
          <w:sz w:val="22"/>
          <w:szCs w:val="22"/>
        </w:rPr>
        <w:t>kusi</w:t>
      </w:r>
      <w:r w:rsidR="00EF2CAA" w:rsidRPr="0038590A">
        <w:rPr>
          <w:b w:val="0"/>
          <w:sz w:val="22"/>
          <w:szCs w:val="22"/>
        </w:rPr>
        <w:t xml:space="preserve"> in meritve</w:t>
      </w:r>
      <w:r w:rsidR="000E494F" w:rsidRPr="0038590A">
        <w:rPr>
          <w:b w:val="0"/>
          <w:sz w:val="22"/>
          <w:szCs w:val="22"/>
        </w:rPr>
        <w:t xml:space="preserve"> iz </w:t>
      </w:r>
      <w:r w:rsidR="00C1130B">
        <w:rPr>
          <w:b w:val="0"/>
          <w:sz w:val="22"/>
          <w:szCs w:val="22"/>
        </w:rPr>
        <w:t>poglavij</w:t>
      </w:r>
      <w:r w:rsidR="00C1130B" w:rsidRPr="0038590A">
        <w:rPr>
          <w:b w:val="0"/>
          <w:sz w:val="22"/>
          <w:szCs w:val="22"/>
        </w:rPr>
        <w:t xml:space="preserve"> 1</w:t>
      </w:r>
      <w:r w:rsidR="00C1130B">
        <w:rPr>
          <w:b w:val="0"/>
          <w:sz w:val="22"/>
          <w:szCs w:val="22"/>
        </w:rPr>
        <w:t>2</w:t>
      </w:r>
      <w:r w:rsidR="009C55EE" w:rsidRPr="0038590A">
        <w:rPr>
          <w:b w:val="0"/>
          <w:sz w:val="22"/>
          <w:szCs w:val="22"/>
        </w:rPr>
        <w:t>.2</w:t>
      </w:r>
      <w:r w:rsidR="00C1130B">
        <w:rPr>
          <w:b w:val="0"/>
          <w:sz w:val="22"/>
          <w:szCs w:val="22"/>
        </w:rPr>
        <w:t>,</w:t>
      </w:r>
      <w:r w:rsidR="009C55EE" w:rsidRPr="0038590A">
        <w:rPr>
          <w:b w:val="0"/>
          <w:sz w:val="22"/>
          <w:szCs w:val="22"/>
        </w:rPr>
        <w:t xml:space="preserve"> </w:t>
      </w:r>
      <w:r w:rsidR="00C1130B" w:rsidRPr="0038590A">
        <w:rPr>
          <w:b w:val="0"/>
          <w:sz w:val="22"/>
          <w:szCs w:val="22"/>
        </w:rPr>
        <w:t>1</w:t>
      </w:r>
      <w:r w:rsidR="00C1130B">
        <w:rPr>
          <w:b w:val="0"/>
          <w:sz w:val="22"/>
          <w:szCs w:val="22"/>
        </w:rPr>
        <w:t>2</w:t>
      </w:r>
      <w:r w:rsidR="00D002D0" w:rsidRPr="0038590A">
        <w:rPr>
          <w:b w:val="0"/>
          <w:sz w:val="22"/>
          <w:szCs w:val="22"/>
        </w:rPr>
        <w:t xml:space="preserve">.3 </w:t>
      </w:r>
      <w:bookmarkStart w:id="156" w:name="_Toc441219489"/>
      <w:bookmarkStart w:id="157" w:name="_Toc441295943"/>
      <w:bookmarkStart w:id="158" w:name="_Toc441297506"/>
      <w:bookmarkStart w:id="159" w:name="_Toc441380094"/>
      <w:bookmarkStart w:id="160" w:name="_Toc441380503"/>
      <w:r w:rsidR="00C1130B" w:rsidRPr="0038590A">
        <w:rPr>
          <w:b w:val="0"/>
          <w:sz w:val="22"/>
          <w:szCs w:val="22"/>
        </w:rPr>
        <w:t>in</w:t>
      </w:r>
      <w:r w:rsidR="00C1130B">
        <w:rPr>
          <w:b w:val="0"/>
          <w:sz w:val="22"/>
          <w:szCs w:val="22"/>
        </w:rPr>
        <w:t xml:space="preserve"> 12.4</w:t>
      </w:r>
      <w:r w:rsidR="00C1130B" w:rsidRPr="0038590A">
        <w:rPr>
          <w:b w:val="0"/>
          <w:sz w:val="22"/>
          <w:szCs w:val="22"/>
        </w:rPr>
        <w:t xml:space="preserve"> </w:t>
      </w:r>
      <w:r w:rsidRPr="0038590A">
        <w:rPr>
          <w:b w:val="0"/>
          <w:sz w:val="22"/>
          <w:szCs w:val="22"/>
        </w:rPr>
        <w:t xml:space="preserve">ter podatke o </w:t>
      </w:r>
      <w:r w:rsidR="00EF2CAA" w:rsidRPr="0038590A">
        <w:rPr>
          <w:b w:val="0"/>
          <w:sz w:val="22"/>
          <w:szCs w:val="22"/>
        </w:rPr>
        <w:t>preglednikih</w:t>
      </w:r>
      <w:r w:rsidRPr="0038590A">
        <w:rPr>
          <w:b w:val="0"/>
          <w:sz w:val="22"/>
          <w:szCs w:val="22"/>
        </w:rPr>
        <w:t>, inštrumentih in merilnih metodah.</w:t>
      </w:r>
      <w:r w:rsidR="00492E8A" w:rsidRPr="00492E8A">
        <w:t xml:space="preserve"> </w:t>
      </w:r>
      <w:r w:rsidR="00492E8A" w:rsidRPr="00492E8A">
        <w:rPr>
          <w:b w:val="0"/>
          <w:sz w:val="22"/>
          <w:szCs w:val="22"/>
        </w:rPr>
        <w:t xml:space="preserve">Rezultati vseh opravljenih </w:t>
      </w:r>
      <w:r w:rsidR="00492E8A">
        <w:rPr>
          <w:b w:val="0"/>
          <w:sz w:val="22"/>
          <w:szCs w:val="22"/>
        </w:rPr>
        <w:t>preverjanj</w:t>
      </w:r>
      <w:r w:rsidR="00492E8A" w:rsidRPr="00492E8A">
        <w:rPr>
          <w:b w:val="0"/>
          <w:sz w:val="22"/>
          <w:szCs w:val="22"/>
        </w:rPr>
        <w:t xml:space="preserve"> morajo biti podani enoumno in sicer vse zahtevane vrednosti </w:t>
      </w:r>
      <w:r w:rsidR="00492E8A">
        <w:rPr>
          <w:b w:val="0"/>
          <w:sz w:val="22"/>
          <w:szCs w:val="22"/>
        </w:rPr>
        <w:t>preverjanja</w:t>
      </w:r>
      <w:r w:rsidR="00492E8A" w:rsidRPr="00492E8A">
        <w:rPr>
          <w:b w:val="0"/>
          <w:sz w:val="22"/>
          <w:szCs w:val="22"/>
        </w:rPr>
        <w:t xml:space="preserve"> za vsak porabnik ali skupino porabnikov, ki so vezani na isti tokokrog</w:t>
      </w:r>
      <w:r w:rsidR="006623B1">
        <w:rPr>
          <w:b w:val="0"/>
          <w:sz w:val="22"/>
          <w:szCs w:val="22"/>
        </w:rPr>
        <w:t>.</w:t>
      </w:r>
      <w:r w:rsidR="00492E8A">
        <w:rPr>
          <w:b w:val="0"/>
          <w:sz w:val="22"/>
          <w:szCs w:val="22"/>
        </w:rPr>
        <w:t xml:space="preserve"> </w:t>
      </w:r>
      <w:r w:rsidR="006623B1">
        <w:rPr>
          <w:b w:val="0"/>
          <w:sz w:val="22"/>
          <w:szCs w:val="22"/>
        </w:rPr>
        <w:t>I</w:t>
      </w:r>
      <w:r w:rsidR="00492E8A" w:rsidRPr="00492E8A">
        <w:rPr>
          <w:b w:val="0"/>
          <w:sz w:val="22"/>
          <w:szCs w:val="22"/>
        </w:rPr>
        <w:t xml:space="preserve">z </w:t>
      </w:r>
      <w:r w:rsidR="00492E8A">
        <w:rPr>
          <w:b w:val="0"/>
          <w:sz w:val="22"/>
          <w:szCs w:val="22"/>
        </w:rPr>
        <w:t>zapisnika</w:t>
      </w:r>
      <w:r w:rsidR="00492E8A" w:rsidRPr="00492E8A">
        <w:rPr>
          <w:b w:val="0"/>
          <w:sz w:val="22"/>
          <w:szCs w:val="22"/>
        </w:rPr>
        <w:t xml:space="preserve"> </w:t>
      </w:r>
      <w:r w:rsidR="006623B1">
        <w:rPr>
          <w:b w:val="0"/>
          <w:sz w:val="22"/>
          <w:szCs w:val="22"/>
        </w:rPr>
        <w:t>mora biti mogoče</w:t>
      </w:r>
      <w:r w:rsidR="00492E8A" w:rsidRPr="00492E8A">
        <w:rPr>
          <w:b w:val="0"/>
          <w:sz w:val="22"/>
          <w:szCs w:val="22"/>
        </w:rPr>
        <w:t xml:space="preserve"> ugotoviti</w:t>
      </w:r>
      <w:r w:rsidR="006623B1">
        <w:rPr>
          <w:b w:val="0"/>
          <w:sz w:val="22"/>
          <w:szCs w:val="22"/>
        </w:rPr>
        <w:t>,</w:t>
      </w:r>
      <w:r w:rsidR="00492E8A" w:rsidRPr="00492E8A">
        <w:rPr>
          <w:b w:val="0"/>
          <w:sz w:val="22"/>
          <w:szCs w:val="22"/>
        </w:rPr>
        <w:t xml:space="preserve"> za kateri porabnik gre</w:t>
      </w:r>
      <w:r w:rsidR="00492E8A">
        <w:rPr>
          <w:b w:val="0"/>
          <w:sz w:val="22"/>
          <w:szCs w:val="22"/>
        </w:rPr>
        <w:t>,</w:t>
      </w:r>
      <w:r w:rsidR="00492E8A" w:rsidRPr="00492E8A">
        <w:rPr>
          <w:b w:val="0"/>
          <w:sz w:val="22"/>
          <w:szCs w:val="22"/>
        </w:rPr>
        <w:t xml:space="preserve"> kje se nahaja</w:t>
      </w:r>
      <w:r w:rsidR="00492E8A">
        <w:rPr>
          <w:b w:val="0"/>
          <w:sz w:val="22"/>
          <w:szCs w:val="22"/>
        </w:rPr>
        <w:t xml:space="preserve"> ter ponoviti preverjanje na isti način</w:t>
      </w:r>
      <w:r w:rsidR="00492E8A" w:rsidRPr="00492E8A">
        <w:rPr>
          <w:b w:val="0"/>
          <w:sz w:val="22"/>
          <w:szCs w:val="22"/>
        </w:rPr>
        <w:t>.</w:t>
      </w:r>
    </w:p>
    <w:p w14:paraId="3470C65E" w14:textId="77777777" w:rsidR="00BE267E" w:rsidRPr="0038590A" w:rsidRDefault="00BE267E">
      <w:pPr>
        <w:pStyle w:val="Telobesedila3"/>
        <w:rPr>
          <w:b w:val="0"/>
          <w:sz w:val="22"/>
          <w:szCs w:val="22"/>
        </w:rPr>
      </w:pPr>
      <w:r w:rsidRPr="0038590A">
        <w:rPr>
          <w:b w:val="0"/>
          <w:sz w:val="22"/>
          <w:szCs w:val="22"/>
        </w:rPr>
        <w:t xml:space="preserve">(2) </w:t>
      </w:r>
      <w:r w:rsidR="00B70794" w:rsidRPr="0038590A">
        <w:rPr>
          <w:b w:val="0"/>
          <w:sz w:val="22"/>
          <w:szCs w:val="22"/>
        </w:rPr>
        <w:t xml:space="preserve">V </w:t>
      </w:r>
      <w:r w:rsidR="00192376" w:rsidRPr="0038590A">
        <w:rPr>
          <w:b w:val="0"/>
          <w:sz w:val="22"/>
          <w:szCs w:val="22"/>
        </w:rPr>
        <w:t>z</w:t>
      </w:r>
      <w:r w:rsidRPr="0038590A">
        <w:rPr>
          <w:b w:val="0"/>
          <w:sz w:val="22"/>
          <w:szCs w:val="22"/>
        </w:rPr>
        <w:t xml:space="preserve">apisniku je </w:t>
      </w:r>
      <w:r w:rsidR="00CB7F5E" w:rsidRPr="0038590A">
        <w:rPr>
          <w:b w:val="0"/>
          <w:sz w:val="22"/>
          <w:szCs w:val="22"/>
        </w:rPr>
        <w:t>treba</w:t>
      </w:r>
      <w:r w:rsidRPr="0038590A">
        <w:rPr>
          <w:b w:val="0"/>
          <w:sz w:val="22"/>
          <w:szCs w:val="22"/>
        </w:rPr>
        <w:t xml:space="preserve"> </w:t>
      </w:r>
      <w:r w:rsidR="00B70794" w:rsidRPr="0038590A">
        <w:rPr>
          <w:b w:val="0"/>
          <w:sz w:val="22"/>
          <w:szCs w:val="22"/>
        </w:rPr>
        <w:t>navesti oznako, številko in datum v</w:t>
      </w:r>
      <w:r w:rsidR="004D0AEF" w:rsidRPr="0038590A">
        <w:rPr>
          <w:b w:val="0"/>
          <w:sz w:val="22"/>
          <w:szCs w:val="22"/>
        </w:rPr>
        <w:t>eljavnega potrdila, ki dokazuje</w:t>
      </w:r>
      <w:r w:rsidR="00B70794" w:rsidRPr="0038590A">
        <w:rPr>
          <w:b w:val="0"/>
          <w:sz w:val="22"/>
          <w:szCs w:val="22"/>
        </w:rPr>
        <w:t xml:space="preserve"> podatke</w:t>
      </w:r>
      <w:r w:rsidR="005030B1" w:rsidRPr="0038590A">
        <w:rPr>
          <w:b w:val="0"/>
          <w:sz w:val="22"/>
          <w:szCs w:val="22"/>
        </w:rPr>
        <w:t xml:space="preserve"> o umerjanju</w:t>
      </w:r>
      <w:r w:rsidRPr="0038590A">
        <w:rPr>
          <w:b w:val="0"/>
          <w:sz w:val="22"/>
          <w:szCs w:val="22"/>
        </w:rPr>
        <w:t xml:space="preserve"> </w:t>
      </w:r>
      <w:r w:rsidR="00B70794" w:rsidRPr="0038590A">
        <w:rPr>
          <w:b w:val="0"/>
          <w:sz w:val="22"/>
          <w:szCs w:val="22"/>
        </w:rPr>
        <w:t>uporabljen</w:t>
      </w:r>
      <w:r w:rsidR="004D0AEF" w:rsidRPr="0038590A">
        <w:rPr>
          <w:b w:val="0"/>
          <w:sz w:val="22"/>
          <w:szCs w:val="22"/>
        </w:rPr>
        <w:t>ih</w:t>
      </w:r>
      <w:r w:rsidR="00B70794" w:rsidRPr="0038590A">
        <w:rPr>
          <w:b w:val="0"/>
          <w:sz w:val="22"/>
          <w:szCs w:val="22"/>
        </w:rPr>
        <w:t xml:space="preserve"> </w:t>
      </w:r>
      <w:r w:rsidRPr="0038590A">
        <w:rPr>
          <w:b w:val="0"/>
          <w:sz w:val="22"/>
          <w:szCs w:val="22"/>
        </w:rPr>
        <w:t>meriln</w:t>
      </w:r>
      <w:r w:rsidR="004D0AEF" w:rsidRPr="0038590A">
        <w:rPr>
          <w:b w:val="0"/>
          <w:sz w:val="22"/>
          <w:szCs w:val="22"/>
        </w:rPr>
        <w:t>ih</w:t>
      </w:r>
      <w:r w:rsidRPr="0038590A">
        <w:rPr>
          <w:b w:val="0"/>
          <w:sz w:val="22"/>
          <w:szCs w:val="22"/>
        </w:rPr>
        <w:t xml:space="preserve"> inštrument</w:t>
      </w:r>
      <w:r w:rsidR="004D0AEF" w:rsidRPr="0038590A">
        <w:rPr>
          <w:b w:val="0"/>
          <w:sz w:val="22"/>
          <w:szCs w:val="22"/>
        </w:rPr>
        <w:t>ov.</w:t>
      </w:r>
    </w:p>
    <w:p w14:paraId="6576CB1B" w14:textId="0BD17C53" w:rsidR="00C5127B" w:rsidRPr="0038590A" w:rsidRDefault="00C5127B">
      <w:pPr>
        <w:pStyle w:val="Telobesedila3"/>
        <w:rPr>
          <w:b w:val="0"/>
          <w:sz w:val="22"/>
          <w:szCs w:val="22"/>
        </w:rPr>
      </w:pPr>
      <w:r w:rsidRPr="0038590A">
        <w:rPr>
          <w:b w:val="0"/>
          <w:sz w:val="22"/>
          <w:szCs w:val="22"/>
        </w:rPr>
        <w:t>(</w:t>
      </w:r>
      <w:r w:rsidR="006679C0" w:rsidRPr="0038590A">
        <w:rPr>
          <w:b w:val="0"/>
          <w:sz w:val="22"/>
          <w:szCs w:val="22"/>
        </w:rPr>
        <w:t>3</w:t>
      </w:r>
      <w:r w:rsidRPr="0038590A">
        <w:rPr>
          <w:b w:val="0"/>
          <w:sz w:val="22"/>
          <w:szCs w:val="22"/>
        </w:rPr>
        <w:t xml:space="preserve">) Zapisnik mora </w:t>
      </w:r>
      <w:r w:rsidR="004D0AEF" w:rsidRPr="0038590A">
        <w:rPr>
          <w:b w:val="0"/>
          <w:sz w:val="22"/>
          <w:szCs w:val="22"/>
        </w:rPr>
        <w:t>podati oceno</w:t>
      </w:r>
      <w:r w:rsidRPr="0038590A">
        <w:rPr>
          <w:b w:val="0"/>
          <w:sz w:val="22"/>
          <w:szCs w:val="22"/>
        </w:rPr>
        <w:t xml:space="preserve"> o ustreznosti električne </w:t>
      </w:r>
      <w:r w:rsidR="00065D52" w:rsidRPr="0038590A">
        <w:rPr>
          <w:b w:val="0"/>
          <w:sz w:val="22"/>
          <w:szCs w:val="22"/>
        </w:rPr>
        <w:t>inštal</w:t>
      </w:r>
      <w:r w:rsidR="00294F42">
        <w:rPr>
          <w:b w:val="0"/>
          <w:sz w:val="22"/>
          <w:szCs w:val="22"/>
        </w:rPr>
        <w:t>acije za celotno</w:t>
      </w:r>
      <w:r w:rsidRPr="0038590A">
        <w:rPr>
          <w:b w:val="0"/>
          <w:sz w:val="22"/>
          <w:szCs w:val="22"/>
        </w:rPr>
        <w:t xml:space="preserve"> </w:t>
      </w:r>
      <w:r w:rsidR="00294F42">
        <w:rPr>
          <w:b w:val="0"/>
          <w:sz w:val="22"/>
          <w:szCs w:val="22"/>
        </w:rPr>
        <w:t>stavbo</w:t>
      </w:r>
      <w:r w:rsidR="005F09BE" w:rsidRPr="0038590A">
        <w:rPr>
          <w:b w:val="0"/>
          <w:sz w:val="22"/>
          <w:szCs w:val="22"/>
        </w:rPr>
        <w:t xml:space="preserve"> oziroma </w:t>
      </w:r>
      <w:r w:rsidR="00180D67">
        <w:rPr>
          <w:b w:val="0"/>
          <w:sz w:val="22"/>
          <w:szCs w:val="22"/>
        </w:rPr>
        <w:t xml:space="preserve">električno </w:t>
      </w:r>
      <w:r w:rsidR="005F09BE" w:rsidRPr="0038590A">
        <w:rPr>
          <w:b w:val="0"/>
          <w:sz w:val="22"/>
          <w:szCs w:val="22"/>
        </w:rPr>
        <w:t xml:space="preserve">zaključeno celoto, kot je določeno v </w:t>
      </w:r>
      <w:r w:rsidR="006623B1">
        <w:rPr>
          <w:b w:val="0"/>
          <w:sz w:val="22"/>
          <w:szCs w:val="22"/>
        </w:rPr>
        <w:t>drugem odstavku točke</w:t>
      </w:r>
      <w:r w:rsidR="005F09BE" w:rsidRPr="0038590A">
        <w:rPr>
          <w:b w:val="0"/>
          <w:sz w:val="22"/>
          <w:szCs w:val="22"/>
        </w:rPr>
        <w:t xml:space="preserve"> </w:t>
      </w:r>
      <w:r w:rsidR="00C1130B" w:rsidRPr="0038590A">
        <w:rPr>
          <w:b w:val="0"/>
          <w:sz w:val="22"/>
          <w:szCs w:val="22"/>
        </w:rPr>
        <w:t>1</w:t>
      </w:r>
      <w:r w:rsidR="00C1130B">
        <w:rPr>
          <w:b w:val="0"/>
          <w:sz w:val="22"/>
          <w:szCs w:val="22"/>
        </w:rPr>
        <w:t>2</w:t>
      </w:r>
      <w:r w:rsidR="005F09BE" w:rsidRPr="0038590A">
        <w:rPr>
          <w:b w:val="0"/>
          <w:sz w:val="22"/>
          <w:szCs w:val="22"/>
        </w:rPr>
        <w:t>.1</w:t>
      </w:r>
      <w:r w:rsidR="00180D67">
        <w:rPr>
          <w:b w:val="0"/>
          <w:sz w:val="22"/>
          <w:szCs w:val="22"/>
        </w:rPr>
        <w:t>.1</w:t>
      </w:r>
      <w:r w:rsidR="005F09BE" w:rsidRPr="0038590A">
        <w:rPr>
          <w:b w:val="0"/>
          <w:sz w:val="22"/>
          <w:szCs w:val="22"/>
        </w:rPr>
        <w:t>.</w:t>
      </w:r>
      <w:r w:rsidRPr="0038590A">
        <w:rPr>
          <w:b w:val="0"/>
          <w:sz w:val="22"/>
          <w:szCs w:val="22"/>
        </w:rPr>
        <w:t xml:space="preserve"> </w:t>
      </w:r>
      <w:r w:rsidR="006623B1">
        <w:rPr>
          <w:b w:val="0"/>
          <w:sz w:val="22"/>
          <w:szCs w:val="22"/>
        </w:rPr>
        <w:t>Za p</w:t>
      </w:r>
      <w:r w:rsidRPr="0038590A">
        <w:rPr>
          <w:b w:val="0"/>
          <w:sz w:val="22"/>
          <w:szCs w:val="22"/>
        </w:rPr>
        <w:t>ozitivn</w:t>
      </w:r>
      <w:r w:rsidR="006623B1">
        <w:rPr>
          <w:b w:val="0"/>
          <w:sz w:val="22"/>
          <w:szCs w:val="22"/>
        </w:rPr>
        <w:t>o se šteje le ocen, ki z</w:t>
      </w:r>
      <w:r w:rsidRPr="0038590A">
        <w:rPr>
          <w:b w:val="0"/>
          <w:sz w:val="22"/>
          <w:szCs w:val="22"/>
        </w:rPr>
        <w:t xml:space="preserve"> rezultati </w:t>
      </w:r>
      <w:r w:rsidR="006623B1">
        <w:rPr>
          <w:b w:val="0"/>
          <w:sz w:val="22"/>
          <w:szCs w:val="22"/>
        </w:rPr>
        <w:t xml:space="preserve">dokazuje ustreznost </w:t>
      </w:r>
      <w:r w:rsidRPr="0038590A">
        <w:rPr>
          <w:b w:val="0"/>
          <w:sz w:val="22"/>
          <w:szCs w:val="22"/>
        </w:rPr>
        <w:t xml:space="preserve">vseh </w:t>
      </w:r>
      <w:r w:rsidR="00B739B2">
        <w:rPr>
          <w:b w:val="0"/>
          <w:sz w:val="22"/>
          <w:szCs w:val="22"/>
        </w:rPr>
        <w:t>preverjanj</w:t>
      </w:r>
      <w:r w:rsidRPr="0038590A">
        <w:rPr>
          <w:b w:val="0"/>
          <w:sz w:val="22"/>
          <w:szCs w:val="22"/>
        </w:rPr>
        <w:t xml:space="preserve">. </w:t>
      </w:r>
      <w:r w:rsidR="000E494F" w:rsidRPr="0038590A">
        <w:rPr>
          <w:b w:val="0"/>
          <w:sz w:val="22"/>
          <w:szCs w:val="22"/>
        </w:rPr>
        <w:t>Pri</w:t>
      </w:r>
      <w:r w:rsidRPr="0038590A">
        <w:rPr>
          <w:b w:val="0"/>
          <w:sz w:val="22"/>
          <w:szCs w:val="22"/>
        </w:rPr>
        <w:t xml:space="preserve"> negativn</w:t>
      </w:r>
      <w:r w:rsidR="000E494F" w:rsidRPr="0038590A">
        <w:rPr>
          <w:b w:val="0"/>
          <w:sz w:val="22"/>
          <w:szCs w:val="22"/>
        </w:rPr>
        <w:t>i</w:t>
      </w:r>
      <w:r w:rsidRPr="0038590A">
        <w:rPr>
          <w:b w:val="0"/>
          <w:sz w:val="22"/>
          <w:szCs w:val="22"/>
        </w:rPr>
        <w:t xml:space="preserve"> </w:t>
      </w:r>
      <w:r w:rsidR="004D0AEF" w:rsidRPr="0038590A">
        <w:rPr>
          <w:b w:val="0"/>
          <w:sz w:val="22"/>
          <w:szCs w:val="22"/>
        </w:rPr>
        <w:t>oceni</w:t>
      </w:r>
      <w:r w:rsidRPr="0038590A">
        <w:rPr>
          <w:b w:val="0"/>
          <w:sz w:val="22"/>
          <w:szCs w:val="22"/>
        </w:rPr>
        <w:t xml:space="preserve"> mora zapisnik vsebovati prilogo s seznamom odkritih neustreznosti in </w:t>
      </w:r>
      <w:r w:rsidR="006E220B">
        <w:rPr>
          <w:b w:val="0"/>
          <w:sz w:val="22"/>
          <w:szCs w:val="22"/>
        </w:rPr>
        <w:t xml:space="preserve">neobvezno </w:t>
      </w:r>
      <w:r w:rsidR="006623B1">
        <w:rPr>
          <w:b w:val="0"/>
          <w:sz w:val="22"/>
          <w:szCs w:val="22"/>
        </w:rPr>
        <w:t xml:space="preserve">pa lahko tudi </w:t>
      </w:r>
      <w:r w:rsidR="00180D67">
        <w:rPr>
          <w:b w:val="0"/>
          <w:sz w:val="22"/>
          <w:szCs w:val="22"/>
        </w:rPr>
        <w:t xml:space="preserve">predloge </w:t>
      </w:r>
      <w:r w:rsidRPr="0038590A">
        <w:rPr>
          <w:b w:val="0"/>
          <w:sz w:val="22"/>
          <w:szCs w:val="22"/>
        </w:rPr>
        <w:t>predviden</w:t>
      </w:r>
      <w:r w:rsidR="004D0AEF" w:rsidRPr="0038590A">
        <w:rPr>
          <w:b w:val="0"/>
          <w:sz w:val="22"/>
          <w:szCs w:val="22"/>
        </w:rPr>
        <w:t xml:space="preserve">ih </w:t>
      </w:r>
      <w:r w:rsidR="006623B1">
        <w:rPr>
          <w:b w:val="0"/>
          <w:sz w:val="22"/>
          <w:szCs w:val="22"/>
        </w:rPr>
        <w:t xml:space="preserve">popravljalnih </w:t>
      </w:r>
      <w:r w:rsidR="004D0AEF" w:rsidRPr="0038590A">
        <w:rPr>
          <w:b w:val="0"/>
          <w:sz w:val="22"/>
          <w:szCs w:val="22"/>
        </w:rPr>
        <w:t>ukrepov</w:t>
      </w:r>
      <w:r w:rsidRPr="0038590A">
        <w:rPr>
          <w:b w:val="0"/>
          <w:sz w:val="22"/>
          <w:szCs w:val="22"/>
        </w:rPr>
        <w:t>.</w:t>
      </w:r>
    </w:p>
    <w:p w14:paraId="195AA52D" w14:textId="24C6E51A" w:rsidR="00045765" w:rsidRPr="0038590A" w:rsidRDefault="00045765">
      <w:pPr>
        <w:pStyle w:val="Telobesedila3"/>
        <w:rPr>
          <w:b w:val="0"/>
          <w:sz w:val="22"/>
          <w:szCs w:val="22"/>
        </w:rPr>
      </w:pPr>
      <w:r w:rsidRPr="0038590A">
        <w:rPr>
          <w:b w:val="0"/>
          <w:sz w:val="22"/>
          <w:szCs w:val="22"/>
        </w:rPr>
        <w:t>(</w:t>
      </w:r>
      <w:r w:rsidR="00D67A88" w:rsidRPr="0038590A">
        <w:rPr>
          <w:b w:val="0"/>
          <w:sz w:val="22"/>
          <w:szCs w:val="22"/>
        </w:rPr>
        <w:t>4</w:t>
      </w:r>
      <w:r w:rsidRPr="0038590A">
        <w:rPr>
          <w:b w:val="0"/>
          <w:sz w:val="22"/>
          <w:szCs w:val="22"/>
        </w:rPr>
        <w:t xml:space="preserve">) </w:t>
      </w:r>
      <w:r w:rsidR="005F09BE" w:rsidRPr="0038590A">
        <w:rPr>
          <w:b w:val="0"/>
          <w:sz w:val="22"/>
          <w:szCs w:val="22"/>
        </w:rPr>
        <w:t xml:space="preserve">V primeru negativne ocene je treba </w:t>
      </w:r>
      <w:r w:rsidR="006623B1">
        <w:rPr>
          <w:b w:val="0"/>
          <w:sz w:val="22"/>
          <w:szCs w:val="22"/>
        </w:rPr>
        <w:t>odkrite</w:t>
      </w:r>
      <w:r w:rsidR="0015342B" w:rsidRPr="0038590A">
        <w:rPr>
          <w:b w:val="0"/>
          <w:sz w:val="22"/>
          <w:szCs w:val="22"/>
        </w:rPr>
        <w:t xml:space="preserve"> neustreznosti </w:t>
      </w:r>
      <w:r w:rsidR="006623B1" w:rsidRPr="0038590A">
        <w:rPr>
          <w:b w:val="0"/>
          <w:sz w:val="22"/>
          <w:szCs w:val="22"/>
        </w:rPr>
        <w:t xml:space="preserve">inštalacije </w:t>
      </w:r>
      <w:r w:rsidR="0015342B" w:rsidRPr="0038590A">
        <w:rPr>
          <w:b w:val="0"/>
          <w:sz w:val="22"/>
          <w:szCs w:val="22"/>
        </w:rPr>
        <w:t>odpraviti</w:t>
      </w:r>
      <w:r w:rsidR="005F09BE" w:rsidRPr="0038590A">
        <w:rPr>
          <w:b w:val="0"/>
          <w:sz w:val="22"/>
          <w:szCs w:val="22"/>
        </w:rPr>
        <w:t xml:space="preserve"> in</w:t>
      </w:r>
      <w:r w:rsidR="0015342B" w:rsidRPr="0038590A">
        <w:rPr>
          <w:b w:val="0"/>
          <w:sz w:val="22"/>
          <w:szCs w:val="22"/>
        </w:rPr>
        <w:t xml:space="preserve"> s pregledom oziroma preizkusi in </w:t>
      </w:r>
      <w:r w:rsidR="00192376" w:rsidRPr="0038590A">
        <w:rPr>
          <w:b w:val="0"/>
          <w:sz w:val="22"/>
          <w:szCs w:val="22"/>
        </w:rPr>
        <w:t>meritvami</w:t>
      </w:r>
      <w:r w:rsidR="005F09BE" w:rsidRPr="0038590A">
        <w:rPr>
          <w:b w:val="0"/>
          <w:sz w:val="22"/>
          <w:szCs w:val="22"/>
        </w:rPr>
        <w:t xml:space="preserve"> preveriti rezultate. To je treba ponavljati</w:t>
      </w:r>
      <w:r w:rsidR="006623B1">
        <w:rPr>
          <w:b w:val="0"/>
          <w:sz w:val="22"/>
          <w:szCs w:val="22"/>
        </w:rPr>
        <w:t xml:space="preserve"> vse do</w:t>
      </w:r>
      <w:r w:rsidR="005F09BE" w:rsidRPr="0038590A">
        <w:rPr>
          <w:b w:val="0"/>
          <w:sz w:val="22"/>
          <w:szCs w:val="22"/>
        </w:rPr>
        <w:t xml:space="preserve">kler </w:t>
      </w:r>
      <w:r w:rsidR="006623B1">
        <w:rPr>
          <w:b w:val="0"/>
          <w:sz w:val="22"/>
          <w:szCs w:val="22"/>
        </w:rPr>
        <w:t>preverjanje</w:t>
      </w:r>
      <w:r w:rsidR="005F09BE" w:rsidRPr="0038590A">
        <w:rPr>
          <w:b w:val="0"/>
          <w:sz w:val="22"/>
          <w:szCs w:val="22"/>
        </w:rPr>
        <w:t xml:space="preserve"> ne da pozitivne ocene.</w:t>
      </w:r>
    </w:p>
    <w:p w14:paraId="457F6512" w14:textId="27082B5B" w:rsidR="00C5127B" w:rsidRDefault="00C5127B">
      <w:pPr>
        <w:pStyle w:val="Telobesedila3"/>
        <w:rPr>
          <w:b w:val="0"/>
          <w:sz w:val="22"/>
          <w:szCs w:val="22"/>
        </w:rPr>
      </w:pPr>
      <w:r w:rsidRPr="0038590A">
        <w:rPr>
          <w:b w:val="0"/>
          <w:sz w:val="22"/>
          <w:szCs w:val="22"/>
        </w:rPr>
        <w:t>(</w:t>
      </w:r>
      <w:r w:rsidR="006679C0" w:rsidRPr="0038590A">
        <w:rPr>
          <w:b w:val="0"/>
          <w:sz w:val="22"/>
          <w:szCs w:val="22"/>
        </w:rPr>
        <w:t>5</w:t>
      </w:r>
      <w:r w:rsidRPr="0038590A">
        <w:rPr>
          <w:b w:val="0"/>
          <w:sz w:val="22"/>
          <w:szCs w:val="22"/>
        </w:rPr>
        <w:t>) Lastnik</w:t>
      </w:r>
      <w:r w:rsidR="006623B1">
        <w:rPr>
          <w:b w:val="0"/>
          <w:sz w:val="22"/>
          <w:szCs w:val="22"/>
        </w:rPr>
        <w:t>a</w:t>
      </w:r>
      <w:r w:rsidRPr="0038590A">
        <w:rPr>
          <w:b w:val="0"/>
          <w:sz w:val="22"/>
          <w:szCs w:val="22"/>
        </w:rPr>
        <w:t>/upravljav</w:t>
      </w:r>
      <w:r w:rsidR="006623B1">
        <w:rPr>
          <w:b w:val="0"/>
          <w:sz w:val="22"/>
          <w:szCs w:val="22"/>
        </w:rPr>
        <w:t>ca</w:t>
      </w:r>
      <w:r w:rsidRPr="0038590A">
        <w:rPr>
          <w:b w:val="0"/>
          <w:sz w:val="22"/>
          <w:szCs w:val="22"/>
        </w:rPr>
        <w:t xml:space="preserve"> se pisno seznani z možnimi nevarnostmi zaradi odkritih neustrez</w:t>
      </w:r>
      <w:r w:rsidR="006623B1">
        <w:rPr>
          <w:b w:val="0"/>
          <w:sz w:val="22"/>
          <w:szCs w:val="22"/>
        </w:rPr>
        <w:t>nosti oziroma nepregledanih delov</w:t>
      </w:r>
      <w:r w:rsidRPr="0038590A">
        <w:rPr>
          <w:b w:val="0"/>
          <w:sz w:val="22"/>
          <w:szCs w:val="22"/>
        </w:rPr>
        <w:t xml:space="preserve"> stavbe</w:t>
      </w:r>
      <w:r w:rsidR="006623B1">
        <w:rPr>
          <w:b w:val="0"/>
          <w:sz w:val="22"/>
          <w:szCs w:val="22"/>
        </w:rPr>
        <w:t>. Pisna seznanitev</w:t>
      </w:r>
      <w:r w:rsidRPr="0038590A">
        <w:rPr>
          <w:b w:val="0"/>
          <w:sz w:val="22"/>
          <w:szCs w:val="22"/>
        </w:rPr>
        <w:t xml:space="preserve"> je priloga zapisnika.</w:t>
      </w:r>
    </w:p>
    <w:p w14:paraId="43554672" w14:textId="364D7DC6" w:rsidR="000F1AA3" w:rsidRPr="000F1AA3" w:rsidRDefault="000F1AA3" w:rsidP="000F1AA3">
      <w:pPr>
        <w:pStyle w:val="Telobesedila3"/>
        <w:rPr>
          <w:b w:val="0"/>
          <w:sz w:val="22"/>
          <w:szCs w:val="22"/>
        </w:rPr>
      </w:pPr>
      <w:r w:rsidRPr="000F1AA3">
        <w:rPr>
          <w:b w:val="0"/>
          <w:sz w:val="22"/>
          <w:szCs w:val="22"/>
        </w:rPr>
        <w:t>(</w:t>
      </w:r>
      <w:r w:rsidR="00492E8A">
        <w:rPr>
          <w:b w:val="0"/>
          <w:sz w:val="22"/>
          <w:szCs w:val="22"/>
        </w:rPr>
        <w:t>6</w:t>
      </w:r>
      <w:r w:rsidRPr="000F1AA3">
        <w:rPr>
          <w:b w:val="0"/>
          <w:sz w:val="22"/>
          <w:szCs w:val="22"/>
        </w:rPr>
        <w:t xml:space="preserve">) V primeru, da je negativna ocena </w:t>
      </w:r>
      <w:r w:rsidR="006623B1">
        <w:rPr>
          <w:b w:val="0"/>
          <w:sz w:val="22"/>
          <w:szCs w:val="22"/>
        </w:rPr>
        <w:t xml:space="preserve">posledica </w:t>
      </w:r>
      <w:r w:rsidRPr="000F1AA3">
        <w:rPr>
          <w:b w:val="0"/>
          <w:sz w:val="22"/>
          <w:szCs w:val="22"/>
        </w:rPr>
        <w:t xml:space="preserve">nepravilne izvedbe projekta električne inštalacije, lastnik stavbe </w:t>
      </w:r>
      <w:r w:rsidR="006623B1" w:rsidRPr="000F1AA3">
        <w:rPr>
          <w:b w:val="0"/>
          <w:sz w:val="22"/>
          <w:szCs w:val="22"/>
        </w:rPr>
        <w:t xml:space="preserve">od izvajalca </w:t>
      </w:r>
      <w:r w:rsidRPr="000F1AA3">
        <w:rPr>
          <w:b w:val="0"/>
          <w:sz w:val="22"/>
          <w:szCs w:val="22"/>
        </w:rPr>
        <w:t>zahteva ureditev na stanje, kot ga določa projekt.</w:t>
      </w:r>
    </w:p>
    <w:p w14:paraId="397C5443" w14:textId="1DD42922" w:rsidR="000F1AA3" w:rsidRPr="0038590A" w:rsidRDefault="000F1AA3" w:rsidP="000F1AA3">
      <w:pPr>
        <w:pStyle w:val="Telobesedila3"/>
        <w:rPr>
          <w:b w:val="0"/>
          <w:sz w:val="22"/>
          <w:szCs w:val="22"/>
        </w:rPr>
      </w:pPr>
      <w:r w:rsidRPr="000F1AA3">
        <w:rPr>
          <w:b w:val="0"/>
          <w:sz w:val="22"/>
          <w:szCs w:val="22"/>
        </w:rPr>
        <w:t>(</w:t>
      </w:r>
      <w:r w:rsidR="00492E8A">
        <w:rPr>
          <w:b w:val="0"/>
          <w:sz w:val="22"/>
          <w:szCs w:val="22"/>
        </w:rPr>
        <w:t>7</w:t>
      </w:r>
      <w:r w:rsidRPr="000F1AA3">
        <w:rPr>
          <w:b w:val="0"/>
          <w:sz w:val="22"/>
          <w:szCs w:val="22"/>
        </w:rPr>
        <w:t xml:space="preserve">) </w:t>
      </w:r>
      <w:r w:rsidR="006B651D" w:rsidRPr="006B651D">
        <w:rPr>
          <w:b w:val="0"/>
          <w:sz w:val="22"/>
          <w:szCs w:val="22"/>
        </w:rPr>
        <w:t>V primeru, da je ocena ugotovljenega stanja negativna zaradi nepravilne izvedbe projekta električne inštalacije, mora lastnik stavbe od izvajalca zahtevati ureditev na stanje, kot ga določa projekt</w:t>
      </w:r>
      <w:r w:rsidRPr="000F1AA3">
        <w:rPr>
          <w:b w:val="0"/>
          <w:sz w:val="22"/>
          <w:szCs w:val="22"/>
        </w:rPr>
        <w:t>.</w:t>
      </w:r>
    </w:p>
    <w:bookmarkEnd w:id="156"/>
    <w:bookmarkEnd w:id="157"/>
    <w:bookmarkEnd w:id="158"/>
    <w:bookmarkEnd w:id="159"/>
    <w:bookmarkEnd w:id="160"/>
    <w:p w14:paraId="71B967CD" w14:textId="04695967" w:rsidR="00B70794" w:rsidRPr="0038590A" w:rsidRDefault="00707FF1">
      <w:pPr>
        <w:pStyle w:val="Telobesedila3"/>
        <w:rPr>
          <w:b w:val="0"/>
          <w:sz w:val="22"/>
          <w:szCs w:val="22"/>
        </w:rPr>
      </w:pPr>
      <w:r w:rsidRPr="0038590A">
        <w:rPr>
          <w:b w:val="0"/>
          <w:sz w:val="22"/>
          <w:szCs w:val="22"/>
        </w:rPr>
        <w:t>(</w:t>
      </w:r>
      <w:r w:rsidR="00492E8A">
        <w:rPr>
          <w:b w:val="0"/>
          <w:sz w:val="22"/>
          <w:szCs w:val="22"/>
        </w:rPr>
        <w:t>8</w:t>
      </w:r>
      <w:r w:rsidR="006B5635" w:rsidRPr="0038590A">
        <w:rPr>
          <w:b w:val="0"/>
          <w:sz w:val="22"/>
          <w:szCs w:val="22"/>
        </w:rPr>
        <w:t xml:space="preserve">) </w:t>
      </w:r>
      <w:r w:rsidR="00665927" w:rsidRPr="0038590A">
        <w:rPr>
          <w:b w:val="0"/>
          <w:sz w:val="22"/>
          <w:szCs w:val="22"/>
        </w:rPr>
        <w:t xml:space="preserve">Zapisnik o </w:t>
      </w:r>
      <w:r w:rsidR="00B739B2">
        <w:rPr>
          <w:b w:val="0"/>
          <w:sz w:val="22"/>
          <w:szCs w:val="22"/>
        </w:rPr>
        <w:t>preverjanju</w:t>
      </w:r>
      <w:r w:rsidR="00B739B2" w:rsidRPr="0038590A">
        <w:rPr>
          <w:b w:val="0"/>
          <w:sz w:val="22"/>
          <w:szCs w:val="22"/>
        </w:rPr>
        <w:t xml:space="preserve"> </w:t>
      </w:r>
      <w:r w:rsidR="00665927" w:rsidRPr="0038590A">
        <w:rPr>
          <w:b w:val="0"/>
          <w:sz w:val="22"/>
          <w:szCs w:val="22"/>
        </w:rPr>
        <w:t>mora</w:t>
      </w:r>
      <w:r w:rsidRPr="0038590A">
        <w:rPr>
          <w:b w:val="0"/>
          <w:sz w:val="22"/>
          <w:szCs w:val="22"/>
        </w:rPr>
        <w:t xml:space="preserve"> imeti </w:t>
      </w:r>
      <w:r w:rsidR="0035436A" w:rsidRPr="0038590A">
        <w:rPr>
          <w:b w:val="0"/>
          <w:sz w:val="22"/>
          <w:szCs w:val="22"/>
        </w:rPr>
        <w:t xml:space="preserve">najmanj </w:t>
      </w:r>
      <w:r w:rsidR="008D2878" w:rsidRPr="0038590A">
        <w:rPr>
          <w:b w:val="0"/>
          <w:sz w:val="22"/>
          <w:szCs w:val="22"/>
        </w:rPr>
        <w:t>vsebino</w:t>
      </w:r>
      <w:r w:rsidR="00BA67D5" w:rsidRPr="0038590A">
        <w:rPr>
          <w:b w:val="0"/>
          <w:sz w:val="22"/>
          <w:szCs w:val="22"/>
        </w:rPr>
        <w:t xml:space="preserve">, kot je </w:t>
      </w:r>
      <w:r w:rsidR="00A7332D" w:rsidRPr="0038590A">
        <w:rPr>
          <w:b w:val="0"/>
          <w:sz w:val="22"/>
          <w:szCs w:val="22"/>
        </w:rPr>
        <w:t xml:space="preserve">določena v standardu </w:t>
      </w:r>
      <w:r w:rsidR="004D0AEF" w:rsidRPr="0038590A">
        <w:rPr>
          <w:b w:val="0"/>
          <w:sz w:val="22"/>
          <w:szCs w:val="22"/>
        </w:rPr>
        <w:br/>
      </w:r>
      <w:r w:rsidR="00A7332D" w:rsidRPr="0038590A">
        <w:rPr>
          <w:b w:val="0"/>
          <w:sz w:val="22"/>
          <w:szCs w:val="22"/>
        </w:rPr>
        <w:t>SIST HD 603</w:t>
      </w:r>
      <w:r w:rsidR="00BA67D5" w:rsidRPr="0038590A">
        <w:rPr>
          <w:b w:val="0"/>
          <w:sz w:val="22"/>
          <w:szCs w:val="22"/>
        </w:rPr>
        <w:t>6</w:t>
      </w:r>
      <w:r w:rsidR="00A7332D" w:rsidRPr="0038590A">
        <w:rPr>
          <w:b w:val="0"/>
          <w:sz w:val="22"/>
          <w:szCs w:val="22"/>
        </w:rPr>
        <w:t>4</w:t>
      </w:r>
      <w:r w:rsidR="00E70BDA" w:rsidRPr="0038590A">
        <w:rPr>
          <w:b w:val="0"/>
          <w:sz w:val="22"/>
          <w:szCs w:val="22"/>
        </w:rPr>
        <w:t>-</w:t>
      </w:r>
      <w:r w:rsidR="00BA67D5" w:rsidRPr="0038590A">
        <w:rPr>
          <w:b w:val="0"/>
          <w:sz w:val="22"/>
          <w:szCs w:val="22"/>
        </w:rPr>
        <w:t>6</w:t>
      </w:r>
      <w:r w:rsidR="008D362A" w:rsidRPr="0038590A">
        <w:rPr>
          <w:b w:val="0"/>
          <w:sz w:val="22"/>
          <w:szCs w:val="22"/>
        </w:rPr>
        <w:t>.</w:t>
      </w:r>
    </w:p>
    <w:p w14:paraId="70D01F07" w14:textId="1CADE878" w:rsidR="006B651D" w:rsidRDefault="00C15CBE">
      <w:pPr>
        <w:pStyle w:val="Telobesedila3"/>
        <w:rPr>
          <w:b w:val="0"/>
          <w:sz w:val="22"/>
          <w:szCs w:val="22"/>
        </w:rPr>
      </w:pPr>
      <w:r w:rsidRPr="0038590A">
        <w:t>(</w:t>
      </w:r>
      <w:r w:rsidR="00492E8A">
        <w:rPr>
          <w:b w:val="0"/>
          <w:sz w:val="22"/>
          <w:szCs w:val="22"/>
        </w:rPr>
        <w:t>9</w:t>
      </w:r>
      <w:r w:rsidRPr="0038590A">
        <w:rPr>
          <w:b w:val="0"/>
          <w:sz w:val="22"/>
          <w:szCs w:val="22"/>
        </w:rPr>
        <w:t xml:space="preserve">) Za </w:t>
      </w:r>
      <w:r w:rsidR="00294F42">
        <w:rPr>
          <w:b w:val="0"/>
          <w:sz w:val="22"/>
          <w:szCs w:val="22"/>
        </w:rPr>
        <w:t>stavbe</w:t>
      </w:r>
      <w:r w:rsidRPr="0038590A">
        <w:rPr>
          <w:b w:val="0"/>
          <w:sz w:val="22"/>
          <w:szCs w:val="22"/>
        </w:rPr>
        <w:t xml:space="preserve"> brez izdelane enopolne sheme </w:t>
      </w:r>
      <w:r w:rsidR="00065D52" w:rsidRPr="0038590A">
        <w:rPr>
          <w:b w:val="0"/>
          <w:sz w:val="22"/>
          <w:szCs w:val="22"/>
        </w:rPr>
        <w:t>inštal</w:t>
      </w:r>
      <w:r w:rsidRPr="0038590A">
        <w:rPr>
          <w:b w:val="0"/>
          <w:sz w:val="22"/>
          <w:szCs w:val="22"/>
        </w:rPr>
        <w:t>acij se lahko izda pozitiven zapisnik le</w:t>
      </w:r>
      <w:r w:rsidR="000E494F" w:rsidRPr="0038590A">
        <w:rPr>
          <w:b w:val="0"/>
          <w:sz w:val="22"/>
          <w:szCs w:val="22"/>
        </w:rPr>
        <w:t>,</w:t>
      </w:r>
      <w:r w:rsidRPr="0038590A">
        <w:rPr>
          <w:b w:val="0"/>
          <w:sz w:val="22"/>
          <w:szCs w:val="22"/>
        </w:rPr>
        <w:t xml:space="preserve"> </w:t>
      </w:r>
      <w:r w:rsidR="000E494F" w:rsidRPr="0038590A">
        <w:rPr>
          <w:b w:val="0"/>
          <w:sz w:val="22"/>
          <w:szCs w:val="22"/>
        </w:rPr>
        <w:t>če</w:t>
      </w:r>
      <w:r w:rsidRPr="0038590A">
        <w:rPr>
          <w:b w:val="0"/>
          <w:sz w:val="22"/>
          <w:szCs w:val="22"/>
        </w:rPr>
        <w:t xml:space="preserve"> se pri </w:t>
      </w:r>
      <w:r w:rsidR="00B739B2">
        <w:rPr>
          <w:b w:val="0"/>
          <w:sz w:val="22"/>
          <w:szCs w:val="22"/>
        </w:rPr>
        <w:t>preverjanju</w:t>
      </w:r>
      <w:r w:rsidR="00B739B2" w:rsidRPr="0038590A">
        <w:rPr>
          <w:b w:val="0"/>
          <w:sz w:val="22"/>
          <w:szCs w:val="22"/>
        </w:rPr>
        <w:t xml:space="preserve"> </w:t>
      </w:r>
      <w:r w:rsidRPr="0038590A">
        <w:rPr>
          <w:b w:val="0"/>
          <w:sz w:val="22"/>
          <w:szCs w:val="22"/>
        </w:rPr>
        <w:t>upošteva najslabši možni primer (upošteva se karakteristik</w:t>
      </w:r>
      <w:r w:rsidR="000E494F" w:rsidRPr="0038590A">
        <w:rPr>
          <w:b w:val="0"/>
          <w:sz w:val="22"/>
          <w:szCs w:val="22"/>
        </w:rPr>
        <w:t>a</w:t>
      </w:r>
      <w:r w:rsidRPr="0038590A">
        <w:rPr>
          <w:b w:val="0"/>
          <w:sz w:val="22"/>
          <w:szCs w:val="22"/>
        </w:rPr>
        <w:t xml:space="preserve"> najmočnejšega vgrajenega elementa za zagotavljanje </w:t>
      </w:r>
      <w:r w:rsidR="00E358EE" w:rsidRPr="0038590A">
        <w:rPr>
          <w:b w:val="0"/>
          <w:sz w:val="22"/>
          <w:szCs w:val="22"/>
        </w:rPr>
        <w:t>samodejnega</w:t>
      </w:r>
      <w:r w:rsidRPr="0038590A">
        <w:rPr>
          <w:b w:val="0"/>
          <w:sz w:val="22"/>
          <w:szCs w:val="22"/>
        </w:rPr>
        <w:t xml:space="preserve"> odklopa)</w:t>
      </w:r>
      <w:r w:rsidRPr="008D362A">
        <w:rPr>
          <w:b w:val="0"/>
          <w:sz w:val="22"/>
          <w:szCs w:val="22"/>
        </w:rPr>
        <w:t>.</w:t>
      </w:r>
    </w:p>
    <w:p w14:paraId="56BBF2F3" w14:textId="77777777" w:rsidR="006B651D" w:rsidRDefault="006B651D">
      <w:pPr>
        <w:overflowPunct/>
        <w:autoSpaceDE/>
        <w:autoSpaceDN/>
        <w:adjustRightInd/>
        <w:spacing w:after="0"/>
        <w:jc w:val="left"/>
        <w:textAlignment w:val="auto"/>
        <w:rPr>
          <w:sz w:val="22"/>
          <w:szCs w:val="22"/>
          <w:lang w:val="sl-SI"/>
        </w:rPr>
      </w:pPr>
      <w:r w:rsidRPr="005969AA">
        <w:rPr>
          <w:b/>
          <w:sz w:val="22"/>
          <w:szCs w:val="22"/>
          <w:lang w:val="sl-SI"/>
        </w:rPr>
        <w:br w:type="page"/>
      </w:r>
    </w:p>
    <w:p w14:paraId="3E3BF189" w14:textId="77777777" w:rsidR="008345CD" w:rsidRDefault="008345CD">
      <w:pPr>
        <w:pStyle w:val="Telobesedila3"/>
        <w:rPr>
          <w:b w:val="0"/>
          <w:sz w:val="22"/>
          <w:szCs w:val="22"/>
        </w:rPr>
      </w:pPr>
    </w:p>
    <w:p w14:paraId="5D9F836E" w14:textId="384B52D7" w:rsidR="005B5815" w:rsidRDefault="005B5815" w:rsidP="0041678C">
      <w:pPr>
        <w:pStyle w:val="Naslov1"/>
      </w:pPr>
      <w:bookmarkStart w:id="161" w:name="_Toc174651"/>
      <w:r>
        <w:t>Dodatek A</w:t>
      </w:r>
      <w:bookmarkEnd w:id="161"/>
      <w:r>
        <w:t xml:space="preserve"> </w:t>
      </w:r>
    </w:p>
    <w:p w14:paraId="4B81F33E" w14:textId="4E7F7CEB" w:rsidR="005B5815" w:rsidRDefault="005B5815" w:rsidP="00C1130B">
      <w:pPr>
        <w:pStyle w:val="Naslov1"/>
        <w:numPr>
          <w:ilvl w:val="0"/>
          <w:numId w:val="0"/>
        </w:numPr>
      </w:pPr>
      <w:bookmarkStart w:id="162" w:name="_Toc174652"/>
      <w:r>
        <w:t xml:space="preserve">Predlogi </w:t>
      </w:r>
      <w:r w:rsidR="0099084C">
        <w:t xml:space="preserve">zapisnikov o </w:t>
      </w:r>
      <w:r w:rsidR="00B739B2">
        <w:t xml:space="preserve">preverjanju </w:t>
      </w:r>
      <w:r w:rsidR="0099084C">
        <w:t>nizkonapetostne električne inštalacije</w:t>
      </w:r>
      <w:bookmarkEnd w:id="162"/>
    </w:p>
    <w:p w14:paraId="013B34BF" w14:textId="77777777" w:rsidR="005B5815" w:rsidRPr="007637CA" w:rsidRDefault="005B5815" w:rsidP="0041678C">
      <w:pPr>
        <w:rPr>
          <w:lang w:val="sl-SI"/>
        </w:rPr>
      </w:pPr>
    </w:p>
    <w:sectPr w:rsidR="005B5815" w:rsidRPr="007637CA" w:rsidSect="00D47B92">
      <w:footnotePr>
        <w:numFmt w:val="chicago"/>
      </w:footnotePr>
      <w:pgSz w:w="11907" w:h="16840" w:code="9"/>
      <w:pgMar w:top="1134" w:right="1134" w:bottom="1134" w:left="1134" w:header="425" w:footer="567" w:gutter="0"/>
      <w:cols w:space="708"/>
      <w:titlePg/>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4DB0C5" w15:done="0"/>
  <w15:commentEx w15:paraId="65B4A5F3" w15:done="0"/>
  <w15:commentEx w15:paraId="206391B9" w15:done="0"/>
  <w15:commentEx w15:paraId="43FC0E95" w15:done="0"/>
  <w15:commentEx w15:paraId="5E4F39FC" w15:done="0"/>
  <w15:commentEx w15:paraId="20E25531" w15:done="0"/>
  <w15:commentEx w15:paraId="0C935E96" w15:done="0"/>
  <w15:commentEx w15:paraId="2070692B" w15:done="0"/>
  <w15:commentEx w15:paraId="2A93511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4DB0C5" w16cid:durableId="1F035616"/>
  <w16cid:commentId w16cid:paraId="65B4A5F3" w16cid:durableId="1F030360"/>
  <w16cid:commentId w16cid:paraId="206391B9" w16cid:durableId="1F0353A6"/>
  <w16cid:commentId w16cid:paraId="43FC0E95" w16cid:durableId="1F0355A9"/>
  <w16cid:commentId w16cid:paraId="5E4F39FC" w16cid:durableId="1F030CF9"/>
  <w16cid:commentId w16cid:paraId="20E25531" w16cid:durableId="1F0351C1"/>
  <w16cid:commentId w16cid:paraId="0C935E96" w16cid:durableId="1F035113"/>
  <w16cid:commentId w16cid:paraId="2070692B" w16cid:durableId="1F0315C1"/>
  <w16cid:commentId w16cid:paraId="2A93511F" w16cid:durableId="1F0350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DDE7E" w14:textId="77777777" w:rsidR="00627BA2" w:rsidRDefault="00627BA2">
      <w:r>
        <w:separator/>
      </w:r>
    </w:p>
  </w:endnote>
  <w:endnote w:type="continuationSeparator" w:id="0">
    <w:p w14:paraId="62C0C129" w14:textId="77777777" w:rsidR="00627BA2" w:rsidRDefault="00627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Swis721 Blk BT">
    <w:panose1 w:val="020B0904030502020204"/>
    <w:charset w:val="00"/>
    <w:family w:val="swiss"/>
    <w:pitch w:val="variable"/>
    <w:sig w:usb0="800000AF" w:usb1="1000204A" w:usb2="00000000" w:usb3="00000000" w:csb0="00000011" w:csb1="00000000"/>
  </w:font>
  <w:font w:name="SerifGothicMedium">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A6377" w14:textId="23A1F63A" w:rsidR="001B4C76" w:rsidRDefault="001B4C76">
    <w:pPr>
      <w:pStyle w:val="Noga"/>
      <w:jc w:val="right"/>
      <w:rPr>
        <w:sz w:val="18"/>
        <w:lang w:val="sl-SI"/>
      </w:rPr>
    </w:pPr>
    <w:r>
      <w:rPr>
        <w:rStyle w:val="tevilkastrani"/>
      </w:rPr>
      <w:fldChar w:fldCharType="begin"/>
    </w:r>
    <w:r>
      <w:rPr>
        <w:rStyle w:val="tevilkastrani"/>
      </w:rPr>
      <w:instrText xml:space="preserve"> PAGE </w:instrText>
    </w:r>
    <w:r>
      <w:rPr>
        <w:rStyle w:val="tevilkastrani"/>
      </w:rPr>
      <w:fldChar w:fldCharType="separate"/>
    </w:r>
    <w:r w:rsidR="00847EBB">
      <w:rPr>
        <w:rStyle w:val="tevilkastrani"/>
        <w:noProof/>
      </w:rPr>
      <w:t>2</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847EBB">
      <w:rPr>
        <w:rStyle w:val="tevilkastrani"/>
        <w:noProof/>
      </w:rPr>
      <w:t>84</w:t>
    </w:r>
    <w:r>
      <w:rPr>
        <w:rStyle w:val="tevilkastran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84669" w14:textId="77777777" w:rsidR="00627BA2" w:rsidRDefault="00627BA2">
      <w:r>
        <w:separator/>
      </w:r>
    </w:p>
  </w:footnote>
  <w:footnote w:type="continuationSeparator" w:id="0">
    <w:p w14:paraId="0A4E3716" w14:textId="77777777" w:rsidR="00627BA2" w:rsidRDefault="00627BA2">
      <w:r>
        <w:continuationSeparator/>
      </w:r>
    </w:p>
  </w:footnote>
  <w:footnote w:id="1">
    <w:p w14:paraId="7152D257" w14:textId="77777777" w:rsidR="001B4C76" w:rsidRDefault="001B4C76" w:rsidP="006F6BE9">
      <w:pPr>
        <w:pStyle w:val="Sprotnaopomba-besedilo"/>
        <w:spacing w:after="0"/>
        <w:rPr>
          <w:lang w:val="sl-SI"/>
        </w:rPr>
      </w:pPr>
      <w:r w:rsidRPr="00D11F87">
        <w:rPr>
          <w:rStyle w:val="Sprotnaopomba-sklic"/>
          <w:lang w:val="sl-SI"/>
        </w:rPr>
        <w:footnoteRef/>
      </w:r>
      <w:r w:rsidRPr="00D11F87">
        <w:rPr>
          <w:lang w:val="sl-SI"/>
        </w:rPr>
        <w:t xml:space="preserve"> R</w:t>
      </w:r>
      <w:r>
        <w:rPr>
          <w:lang w:val="sl-SI"/>
        </w:rPr>
        <w:t>eferenčni dokumenti, navedeni v:</w:t>
      </w:r>
    </w:p>
    <w:p w14:paraId="115C3743" w14:textId="77777777" w:rsidR="001B4C76" w:rsidRPr="00B84346" w:rsidRDefault="001B4C76" w:rsidP="006F6BE9">
      <w:pPr>
        <w:pStyle w:val="Sprotnaopomba-besedilo"/>
        <w:numPr>
          <w:ilvl w:val="0"/>
          <w:numId w:val="1"/>
        </w:numPr>
        <w:spacing w:after="0"/>
        <w:rPr>
          <w:lang w:val="sl-SI"/>
        </w:rPr>
      </w:pPr>
      <w:r w:rsidRPr="00B84346">
        <w:rPr>
          <w:lang w:val="sl-SI"/>
        </w:rPr>
        <w:t>Uporabnik mora uporabljati zadnje veljavne referenčne dokumente,</w:t>
      </w:r>
    </w:p>
    <w:p w14:paraId="19C0CF4C" w14:textId="77777777" w:rsidR="001B4C76" w:rsidRDefault="001B4C76" w:rsidP="006F6BE9">
      <w:pPr>
        <w:pStyle w:val="Sprotnaopomba-besedilo"/>
        <w:numPr>
          <w:ilvl w:val="0"/>
          <w:numId w:val="1"/>
        </w:numPr>
        <w:spacing w:after="0"/>
        <w:rPr>
          <w:lang w:val="sl-SI"/>
        </w:rPr>
      </w:pPr>
      <w:r w:rsidRPr="00D11F87">
        <w:rPr>
          <w:lang w:val="sl-SI"/>
        </w:rPr>
        <w:t xml:space="preserve">točki 0.2.1 so dosegljivi na spletni </w:t>
      </w:r>
      <w:r>
        <w:rPr>
          <w:lang w:val="sl-SI"/>
        </w:rPr>
        <w:t>strani</w:t>
      </w:r>
      <w:r w:rsidRPr="00D11F87">
        <w:rPr>
          <w:lang w:val="sl-SI"/>
        </w:rPr>
        <w:t xml:space="preserve">: </w:t>
      </w:r>
      <w:hyperlink r:id="rId1" w:history="1">
        <w:r w:rsidRPr="00D11F87">
          <w:rPr>
            <w:rStyle w:val="Hiperpovezava"/>
            <w:lang w:val="sl-SI"/>
          </w:rPr>
          <w:t>http://zakonodaja.gov.si/</w:t>
        </w:r>
      </w:hyperlink>
      <w:r w:rsidRPr="00D11F87">
        <w:rPr>
          <w:lang w:val="sl-SI"/>
        </w:rPr>
        <w:t xml:space="preserve">, </w:t>
      </w:r>
    </w:p>
    <w:p w14:paraId="14DD54CE" w14:textId="77777777" w:rsidR="001B4C76" w:rsidRDefault="001B4C76" w:rsidP="006F6BE9">
      <w:pPr>
        <w:pStyle w:val="Sprotnaopomba-besedilo"/>
        <w:numPr>
          <w:ilvl w:val="0"/>
          <w:numId w:val="1"/>
        </w:numPr>
        <w:spacing w:after="0"/>
        <w:rPr>
          <w:lang w:val="sl-SI"/>
        </w:rPr>
      </w:pPr>
      <w:r w:rsidRPr="00D11F87">
        <w:rPr>
          <w:lang w:val="sl-SI"/>
        </w:rPr>
        <w:t xml:space="preserve">točki 0.2.2 so dosegljivi </w:t>
      </w:r>
      <w:r>
        <w:rPr>
          <w:lang w:val="sl-SI"/>
        </w:rPr>
        <w:t>na Slovenskem inštitutu za standardizacijo (SIST),</w:t>
      </w:r>
    </w:p>
    <w:p w14:paraId="0A0B0D2D" w14:textId="7267691F" w:rsidR="001B4C76" w:rsidRDefault="001B4C76" w:rsidP="00306850">
      <w:pPr>
        <w:pStyle w:val="Sprotnaopomba-besedilo"/>
        <w:numPr>
          <w:ilvl w:val="0"/>
          <w:numId w:val="1"/>
        </w:numPr>
        <w:rPr>
          <w:lang w:val="sl-SI"/>
        </w:rPr>
      </w:pPr>
      <w:r w:rsidRPr="00AF051F">
        <w:rPr>
          <w:lang w:val="sl-SI"/>
        </w:rPr>
        <w:t xml:space="preserve">točki 0.2.3 so dosegljivi na spletni strani Ministrstva za </w:t>
      </w:r>
      <w:r>
        <w:rPr>
          <w:lang w:val="sl-SI"/>
        </w:rPr>
        <w:t>okolje</w:t>
      </w:r>
      <w:r w:rsidRPr="00AF051F">
        <w:rPr>
          <w:lang w:val="sl-SI"/>
        </w:rPr>
        <w:t xml:space="preserve"> in prostor,</w:t>
      </w:r>
      <w:r>
        <w:rPr>
          <w:lang w:val="sl-SI"/>
        </w:rPr>
        <w:t xml:space="preserve"> SZPV in EZS.</w:t>
      </w:r>
    </w:p>
    <w:p w14:paraId="65051C83" w14:textId="77777777" w:rsidR="001B4C76" w:rsidRPr="00AF051F" w:rsidRDefault="001B4C76" w:rsidP="003B6DC7">
      <w:pPr>
        <w:pStyle w:val="Sprotnaopomba-besedilo"/>
        <w:ind w:left="360"/>
        <w:rPr>
          <w:lang w:val="sl-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A227F" w14:textId="0C678B58" w:rsidR="001B4C76" w:rsidRPr="00234413" w:rsidRDefault="001B4C76" w:rsidP="00AC6F83">
    <w:pPr>
      <w:pStyle w:val="Glava"/>
      <w:jc w:val="right"/>
      <w:rPr>
        <w:lang w:val="sl-SI"/>
      </w:rPr>
    </w:pPr>
    <w:r>
      <w:rPr>
        <w:lang w:val="sl-SI"/>
      </w:rPr>
      <w:t>osnutek 27. februar 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7A98E" w14:textId="6F3EA898" w:rsidR="001B4C76" w:rsidRPr="00AC6F83" w:rsidRDefault="001B4C76" w:rsidP="00AC6F83">
    <w:pPr>
      <w:pStyle w:val="Glava"/>
      <w:jc w:val="right"/>
      <w:rPr>
        <w:lang w:val="sl-SI"/>
      </w:rPr>
    </w:pPr>
    <w:r>
      <w:rPr>
        <w:lang w:val="sl-SI"/>
      </w:rPr>
      <w:t>osnutek 27. februar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2E38"/>
    <w:multiLevelType w:val="hybridMultilevel"/>
    <w:tmpl w:val="6DFE4B3C"/>
    <w:lvl w:ilvl="0" w:tplc="B114CDB0">
      <w:start w:val="1"/>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ED41A9"/>
    <w:multiLevelType w:val="hybridMultilevel"/>
    <w:tmpl w:val="844E1F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EE614A"/>
    <w:multiLevelType w:val="hybridMultilevel"/>
    <w:tmpl w:val="229E4BD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5451FFB"/>
    <w:multiLevelType w:val="hybridMultilevel"/>
    <w:tmpl w:val="1BACDAC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1692019D"/>
    <w:multiLevelType w:val="hybridMultilevel"/>
    <w:tmpl w:val="AE2447EA"/>
    <w:lvl w:ilvl="0" w:tplc="5FC0BD54">
      <w:start w:val="1"/>
      <w:numFmt w:val="decimal"/>
      <w:lvlText w:val="%1."/>
      <w:lvlJc w:val="left"/>
      <w:pPr>
        <w:tabs>
          <w:tab w:val="num" w:pos="786"/>
        </w:tabs>
        <w:ind w:left="786" w:hanging="360"/>
      </w:pPr>
      <w:rPr>
        <w:color w:val="auto"/>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nsid w:val="16A01FEA"/>
    <w:multiLevelType w:val="hybridMultilevel"/>
    <w:tmpl w:val="F19816A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17302F33"/>
    <w:multiLevelType w:val="hybridMultilevel"/>
    <w:tmpl w:val="D1728EF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nsid w:val="17E5584B"/>
    <w:multiLevelType w:val="hybridMultilevel"/>
    <w:tmpl w:val="E9449466"/>
    <w:lvl w:ilvl="0" w:tplc="5344E3E0">
      <w:start w:val="1"/>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1E402A"/>
    <w:multiLevelType w:val="multilevel"/>
    <w:tmpl w:val="9B2434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1C344037"/>
    <w:multiLevelType w:val="hybridMultilevel"/>
    <w:tmpl w:val="827EB4AE"/>
    <w:lvl w:ilvl="0" w:tplc="BDEA35CE">
      <w:numFmt w:val="bullet"/>
      <w:lvlText w:val="–"/>
      <w:lvlJc w:val="left"/>
      <w:pPr>
        <w:ind w:left="1145" w:hanging="360"/>
      </w:pPr>
      <w:rPr>
        <w:rFonts w:ascii="Arial" w:eastAsia="Times New Roman" w:hAnsi="Arial" w:cs="Aria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0">
    <w:nsid w:val="1C6A39A5"/>
    <w:multiLevelType w:val="hybridMultilevel"/>
    <w:tmpl w:val="7F44C48A"/>
    <w:lvl w:ilvl="0" w:tplc="9934039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nsid w:val="1CF40058"/>
    <w:multiLevelType w:val="hybridMultilevel"/>
    <w:tmpl w:val="C19E495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1E1E205A"/>
    <w:multiLevelType w:val="hybridMultilevel"/>
    <w:tmpl w:val="C9FA2A7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nsid w:val="1F257AA6"/>
    <w:multiLevelType w:val="hybridMultilevel"/>
    <w:tmpl w:val="2D42AC3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1F5D5D74"/>
    <w:multiLevelType w:val="hybridMultilevel"/>
    <w:tmpl w:val="04AC7A60"/>
    <w:lvl w:ilvl="0" w:tplc="A416525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42116D"/>
    <w:multiLevelType w:val="hybridMultilevel"/>
    <w:tmpl w:val="7DCC994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25B00BAC"/>
    <w:multiLevelType w:val="hybridMultilevel"/>
    <w:tmpl w:val="FA1A7FD4"/>
    <w:lvl w:ilvl="0" w:tplc="AC32981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nsid w:val="27C203A1"/>
    <w:multiLevelType w:val="hybridMultilevel"/>
    <w:tmpl w:val="D2DE2A6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2B162B10"/>
    <w:multiLevelType w:val="hybridMultilevel"/>
    <w:tmpl w:val="A596FCCA"/>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nsid w:val="2C9640C8"/>
    <w:multiLevelType w:val="multilevel"/>
    <w:tmpl w:val="E9AC2E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3060"/>
        </w:tabs>
        <w:ind w:left="3060" w:hanging="540"/>
      </w:pPr>
      <w:rPr>
        <w:rFonts w:hint="default"/>
      </w:rPr>
    </w:lvl>
    <w:lvl w:ilvl="4">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decimal"/>
      <w:lvlText w:val="(%6)"/>
      <w:lvlJc w:val="left"/>
      <w:pPr>
        <w:ind w:left="4500" w:hanging="360"/>
      </w:pPr>
      <w:rPr>
        <w:rFonts w:hint="default"/>
      </w:r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2CB71B18"/>
    <w:multiLevelType w:val="multilevel"/>
    <w:tmpl w:val="5218EF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320D6623"/>
    <w:multiLevelType w:val="hybridMultilevel"/>
    <w:tmpl w:val="7284A6BE"/>
    <w:lvl w:ilvl="0" w:tplc="0424000F">
      <w:start w:val="3"/>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nsid w:val="344F7D2E"/>
    <w:multiLevelType w:val="hybridMultilevel"/>
    <w:tmpl w:val="2F40018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nsid w:val="39361045"/>
    <w:multiLevelType w:val="hybridMultilevel"/>
    <w:tmpl w:val="A30200C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398B5C1C"/>
    <w:multiLevelType w:val="hybridMultilevel"/>
    <w:tmpl w:val="B36A605A"/>
    <w:lvl w:ilvl="0" w:tplc="B5CCCD24">
      <w:start w:val="1"/>
      <w:numFmt w:val="decimal"/>
      <w:lvlText w:val="%1."/>
      <w:lvlJc w:val="left"/>
      <w:pPr>
        <w:tabs>
          <w:tab w:val="num" w:pos="790"/>
        </w:tabs>
        <w:ind w:left="7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936C79"/>
    <w:multiLevelType w:val="hybridMultilevel"/>
    <w:tmpl w:val="3D2E6792"/>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3A1C0C15"/>
    <w:multiLevelType w:val="hybridMultilevel"/>
    <w:tmpl w:val="6430DD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555EE1"/>
    <w:multiLevelType w:val="hybridMultilevel"/>
    <w:tmpl w:val="B6509C04"/>
    <w:lvl w:ilvl="0" w:tplc="BDEA35CE">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nsid w:val="3E6270FF"/>
    <w:multiLevelType w:val="multilevel"/>
    <w:tmpl w:val="5218EF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3F18435E"/>
    <w:multiLevelType w:val="hybridMultilevel"/>
    <w:tmpl w:val="4664D6D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nsid w:val="3F1A0E2A"/>
    <w:multiLevelType w:val="hybridMultilevel"/>
    <w:tmpl w:val="408A802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1">
    <w:nsid w:val="3F960FD3"/>
    <w:multiLevelType w:val="hybridMultilevel"/>
    <w:tmpl w:val="9A2867C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nsid w:val="4106490B"/>
    <w:multiLevelType w:val="hybridMultilevel"/>
    <w:tmpl w:val="D4CC27C8"/>
    <w:lvl w:ilvl="0" w:tplc="0424000F">
      <w:start w:val="1"/>
      <w:numFmt w:val="decimal"/>
      <w:lvlText w:val="%1."/>
      <w:lvlJc w:val="left"/>
      <w:pPr>
        <w:tabs>
          <w:tab w:val="num" w:pos="790"/>
        </w:tabs>
        <w:ind w:left="790" w:hanging="360"/>
      </w:pPr>
    </w:lvl>
    <w:lvl w:ilvl="1" w:tplc="04240019" w:tentative="1">
      <w:start w:val="1"/>
      <w:numFmt w:val="lowerLetter"/>
      <w:lvlText w:val="%2."/>
      <w:lvlJc w:val="left"/>
      <w:pPr>
        <w:tabs>
          <w:tab w:val="num" w:pos="1510"/>
        </w:tabs>
        <w:ind w:left="1510" w:hanging="360"/>
      </w:pPr>
    </w:lvl>
    <w:lvl w:ilvl="2" w:tplc="0424001B" w:tentative="1">
      <w:start w:val="1"/>
      <w:numFmt w:val="lowerRoman"/>
      <w:lvlText w:val="%3."/>
      <w:lvlJc w:val="right"/>
      <w:pPr>
        <w:tabs>
          <w:tab w:val="num" w:pos="2230"/>
        </w:tabs>
        <w:ind w:left="2230" w:hanging="180"/>
      </w:pPr>
    </w:lvl>
    <w:lvl w:ilvl="3" w:tplc="0424000F" w:tentative="1">
      <w:start w:val="1"/>
      <w:numFmt w:val="decimal"/>
      <w:lvlText w:val="%4."/>
      <w:lvlJc w:val="left"/>
      <w:pPr>
        <w:tabs>
          <w:tab w:val="num" w:pos="2950"/>
        </w:tabs>
        <w:ind w:left="2950" w:hanging="360"/>
      </w:pPr>
    </w:lvl>
    <w:lvl w:ilvl="4" w:tplc="04240019" w:tentative="1">
      <w:start w:val="1"/>
      <w:numFmt w:val="lowerLetter"/>
      <w:lvlText w:val="%5."/>
      <w:lvlJc w:val="left"/>
      <w:pPr>
        <w:tabs>
          <w:tab w:val="num" w:pos="3670"/>
        </w:tabs>
        <w:ind w:left="3670" w:hanging="360"/>
      </w:pPr>
    </w:lvl>
    <w:lvl w:ilvl="5" w:tplc="0424001B" w:tentative="1">
      <w:start w:val="1"/>
      <w:numFmt w:val="lowerRoman"/>
      <w:lvlText w:val="%6."/>
      <w:lvlJc w:val="right"/>
      <w:pPr>
        <w:tabs>
          <w:tab w:val="num" w:pos="4390"/>
        </w:tabs>
        <w:ind w:left="4390" w:hanging="180"/>
      </w:pPr>
    </w:lvl>
    <w:lvl w:ilvl="6" w:tplc="0424000F" w:tentative="1">
      <w:start w:val="1"/>
      <w:numFmt w:val="decimal"/>
      <w:lvlText w:val="%7."/>
      <w:lvlJc w:val="left"/>
      <w:pPr>
        <w:tabs>
          <w:tab w:val="num" w:pos="5110"/>
        </w:tabs>
        <w:ind w:left="5110" w:hanging="360"/>
      </w:pPr>
    </w:lvl>
    <w:lvl w:ilvl="7" w:tplc="04240019" w:tentative="1">
      <w:start w:val="1"/>
      <w:numFmt w:val="lowerLetter"/>
      <w:lvlText w:val="%8."/>
      <w:lvlJc w:val="left"/>
      <w:pPr>
        <w:tabs>
          <w:tab w:val="num" w:pos="5830"/>
        </w:tabs>
        <w:ind w:left="5830" w:hanging="360"/>
      </w:pPr>
    </w:lvl>
    <w:lvl w:ilvl="8" w:tplc="0424001B" w:tentative="1">
      <w:start w:val="1"/>
      <w:numFmt w:val="lowerRoman"/>
      <w:lvlText w:val="%9."/>
      <w:lvlJc w:val="right"/>
      <w:pPr>
        <w:tabs>
          <w:tab w:val="num" w:pos="6550"/>
        </w:tabs>
        <w:ind w:left="6550" w:hanging="180"/>
      </w:pPr>
    </w:lvl>
  </w:abstractNum>
  <w:abstractNum w:abstractNumId="33">
    <w:nsid w:val="44E7261C"/>
    <w:multiLevelType w:val="hybridMultilevel"/>
    <w:tmpl w:val="5E56A75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4">
    <w:nsid w:val="473863C1"/>
    <w:multiLevelType w:val="hybridMultilevel"/>
    <w:tmpl w:val="6100BAF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5">
    <w:nsid w:val="48C16B3E"/>
    <w:multiLevelType w:val="hybridMultilevel"/>
    <w:tmpl w:val="DB7E297A"/>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6">
    <w:nsid w:val="49186D38"/>
    <w:multiLevelType w:val="hybridMultilevel"/>
    <w:tmpl w:val="7E9C8586"/>
    <w:lvl w:ilvl="0" w:tplc="FF307074">
      <w:start w:val="1"/>
      <w:numFmt w:val="decimal"/>
      <w:lvlText w:val="%1."/>
      <w:lvlJc w:val="left"/>
      <w:pPr>
        <w:tabs>
          <w:tab w:val="num" w:pos="1068"/>
        </w:tabs>
        <w:ind w:left="1068" w:hanging="360"/>
      </w:pPr>
      <w:rPr>
        <w:rFonts w:hint="default"/>
      </w:rPr>
    </w:lvl>
    <w:lvl w:ilvl="1" w:tplc="04240019" w:tentative="1">
      <w:start w:val="1"/>
      <w:numFmt w:val="lowerLetter"/>
      <w:lvlText w:val="%2."/>
      <w:lvlJc w:val="left"/>
      <w:pPr>
        <w:tabs>
          <w:tab w:val="num" w:pos="1788"/>
        </w:tabs>
        <w:ind w:left="1788" w:hanging="360"/>
      </w:pPr>
    </w:lvl>
    <w:lvl w:ilvl="2" w:tplc="0424001B" w:tentative="1">
      <w:start w:val="1"/>
      <w:numFmt w:val="lowerRoman"/>
      <w:lvlText w:val="%3."/>
      <w:lvlJc w:val="right"/>
      <w:pPr>
        <w:tabs>
          <w:tab w:val="num" w:pos="2508"/>
        </w:tabs>
        <w:ind w:left="2508" w:hanging="18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37">
    <w:nsid w:val="498B3077"/>
    <w:multiLevelType w:val="hybridMultilevel"/>
    <w:tmpl w:val="F79814F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nsid w:val="4A491D38"/>
    <w:multiLevelType w:val="hybridMultilevel"/>
    <w:tmpl w:val="4D5C54B2"/>
    <w:lvl w:ilvl="0" w:tplc="0C708A4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4A946695"/>
    <w:multiLevelType w:val="hybridMultilevel"/>
    <w:tmpl w:val="62F8195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0">
    <w:nsid w:val="4D131355"/>
    <w:multiLevelType w:val="hybridMultilevel"/>
    <w:tmpl w:val="BF12AAE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1">
    <w:nsid w:val="51D46668"/>
    <w:multiLevelType w:val="hybridMultilevel"/>
    <w:tmpl w:val="62721DEA"/>
    <w:lvl w:ilvl="0" w:tplc="C0AE82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C0AE8244">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66946FC"/>
    <w:multiLevelType w:val="hybridMultilevel"/>
    <w:tmpl w:val="0A0821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3">
    <w:nsid w:val="56BC35B7"/>
    <w:multiLevelType w:val="hybridMultilevel"/>
    <w:tmpl w:val="9B6640C6"/>
    <w:lvl w:ilvl="0" w:tplc="97A654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6E14FF7"/>
    <w:multiLevelType w:val="hybridMultilevel"/>
    <w:tmpl w:val="C608A8E4"/>
    <w:lvl w:ilvl="0" w:tplc="0424000F">
      <w:start w:val="1"/>
      <w:numFmt w:val="decimal"/>
      <w:lvlText w:val="%1."/>
      <w:lvlJc w:val="left"/>
      <w:pPr>
        <w:tabs>
          <w:tab w:val="num" w:pos="720"/>
        </w:tabs>
        <w:ind w:left="720" w:hanging="360"/>
      </w:pPr>
    </w:lvl>
    <w:lvl w:ilvl="1" w:tplc="CE7AD4A6">
      <w:start w:val="1"/>
      <w:numFmt w:val="lowerLetter"/>
      <w:lvlText w:val="%2."/>
      <w:lvlJc w:val="left"/>
      <w:pPr>
        <w:tabs>
          <w:tab w:val="num" w:pos="1440"/>
        </w:tabs>
        <w:ind w:left="1440" w:hanging="360"/>
      </w:pPr>
      <w:rPr>
        <w:strike w:val="0"/>
        <w:color w:val="auto"/>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5">
    <w:nsid w:val="57842692"/>
    <w:multiLevelType w:val="multilevel"/>
    <w:tmpl w:val="F056931E"/>
    <w:lvl w:ilvl="0">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46">
    <w:nsid w:val="57A233A8"/>
    <w:multiLevelType w:val="hybridMultilevel"/>
    <w:tmpl w:val="0444E76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7">
    <w:nsid w:val="5A1D6380"/>
    <w:multiLevelType w:val="hybridMultilevel"/>
    <w:tmpl w:val="EF3A05B8"/>
    <w:lvl w:ilvl="0" w:tplc="B768C2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CC23F46"/>
    <w:multiLevelType w:val="hybridMultilevel"/>
    <w:tmpl w:val="B3A0B28C"/>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3EBC2E00">
      <w:start w:val="1"/>
      <w:numFmt w:val="bullet"/>
      <w:lvlText w:val="-"/>
      <w:lvlJc w:val="left"/>
      <w:pPr>
        <w:ind w:left="2340" w:hanging="360"/>
      </w:pPr>
      <w:rPr>
        <w:rFonts w:ascii="Arial" w:eastAsia="Times New Roman" w:hAnsi="Arial" w:cs="Arial" w:hint="default"/>
        <w:color w:val="auto"/>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9">
    <w:nsid w:val="61E00B96"/>
    <w:multiLevelType w:val="multilevel"/>
    <w:tmpl w:val="7E9C8586"/>
    <w:lvl w:ilvl="0">
      <w:start w:val="1"/>
      <w:numFmt w:val="decimal"/>
      <w:lvlText w:val="%1."/>
      <w:lvlJc w:val="left"/>
      <w:pPr>
        <w:tabs>
          <w:tab w:val="num" w:pos="1068"/>
        </w:tabs>
        <w:ind w:left="1068" w:hanging="360"/>
      </w:pPr>
      <w:rPr>
        <w:rFonts w:hint="default"/>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50">
    <w:nsid w:val="65AC447B"/>
    <w:multiLevelType w:val="hybridMultilevel"/>
    <w:tmpl w:val="CBF61D5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1">
    <w:nsid w:val="668D70DB"/>
    <w:multiLevelType w:val="hybridMultilevel"/>
    <w:tmpl w:val="81424DFC"/>
    <w:lvl w:ilvl="0" w:tplc="AB9C0D3E">
      <w:start w:val="1"/>
      <w:numFmt w:val="decimal"/>
      <w:lvlText w:val="%1."/>
      <w:lvlJc w:val="left"/>
      <w:pPr>
        <w:ind w:left="720" w:hanging="360"/>
      </w:pPr>
      <w:rPr>
        <w:rFonts w:hint="default"/>
      </w:rPr>
    </w:lvl>
    <w:lvl w:ilvl="1" w:tplc="CC8A4B78">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nsid w:val="688F0335"/>
    <w:multiLevelType w:val="hybridMultilevel"/>
    <w:tmpl w:val="4EDA8A8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3">
    <w:nsid w:val="69762D2A"/>
    <w:multiLevelType w:val="hybridMultilevel"/>
    <w:tmpl w:val="AC8E73F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4">
    <w:nsid w:val="6C955AED"/>
    <w:multiLevelType w:val="hybridMultilevel"/>
    <w:tmpl w:val="D9C4F26E"/>
    <w:lvl w:ilvl="0" w:tplc="B58A0D1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EEC333C"/>
    <w:multiLevelType w:val="hybridMultilevel"/>
    <w:tmpl w:val="BC8489AA"/>
    <w:lvl w:ilvl="0" w:tplc="B58A0D1A">
      <w:start w:val="1"/>
      <w:numFmt w:val="decimal"/>
      <w:lvlText w:val="%1."/>
      <w:lvlJc w:val="left"/>
      <w:pPr>
        <w:tabs>
          <w:tab w:val="num" w:pos="720"/>
        </w:tabs>
        <w:ind w:left="720" w:hanging="360"/>
      </w:pPr>
      <w:rPr>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6">
    <w:nsid w:val="722557D3"/>
    <w:multiLevelType w:val="hybridMultilevel"/>
    <w:tmpl w:val="0EC4DFA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7">
    <w:nsid w:val="73182A38"/>
    <w:multiLevelType w:val="hybridMultilevel"/>
    <w:tmpl w:val="BA4C9AE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8">
    <w:nsid w:val="7400032D"/>
    <w:multiLevelType w:val="multilevel"/>
    <w:tmpl w:val="5218EF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nsid w:val="740B13F4"/>
    <w:multiLevelType w:val="hybridMultilevel"/>
    <w:tmpl w:val="87BA633E"/>
    <w:lvl w:ilvl="0" w:tplc="AC3298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nsid w:val="759B7C66"/>
    <w:multiLevelType w:val="hybridMultilevel"/>
    <w:tmpl w:val="70585974"/>
    <w:lvl w:ilvl="0" w:tplc="BDEA35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8813113"/>
    <w:multiLevelType w:val="multilevel"/>
    <w:tmpl w:val="5218EF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nsid w:val="7D7C457B"/>
    <w:multiLevelType w:val="hybridMultilevel"/>
    <w:tmpl w:val="6846A87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3">
    <w:nsid w:val="7E0E363A"/>
    <w:multiLevelType w:val="hybridMultilevel"/>
    <w:tmpl w:val="392E165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4">
    <w:nsid w:val="7EC365B1"/>
    <w:multiLevelType w:val="hybridMultilevel"/>
    <w:tmpl w:val="F9AAB5B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5">
    <w:nsid w:val="7FCD3EC5"/>
    <w:multiLevelType w:val="hybridMultilevel"/>
    <w:tmpl w:val="74E29530"/>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0F">
      <w:start w:val="1"/>
      <w:numFmt w:val="decimal"/>
      <w:lvlText w:val="%3."/>
      <w:lvlJc w:val="left"/>
      <w:pPr>
        <w:tabs>
          <w:tab w:val="num" w:pos="2340"/>
        </w:tabs>
        <w:ind w:left="2340" w:hanging="36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6"/>
  </w:num>
  <w:num w:numId="2">
    <w:abstractNumId w:val="32"/>
  </w:num>
  <w:num w:numId="3">
    <w:abstractNumId w:val="48"/>
  </w:num>
  <w:num w:numId="4">
    <w:abstractNumId w:val="12"/>
  </w:num>
  <w:num w:numId="5">
    <w:abstractNumId w:val="29"/>
  </w:num>
  <w:num w:numId="6">
    <w:abstractNumId w:val="37"/>
  </w:num>
  <w:num w:numId="7">
    <w:abstractNumId w:val="36"/>
  </w:num>
  <w:num w:numId="8">
    <w:abstractNumId w:val="49"/>
  </w:num>
  <w:num w:numId="9">
    <w:abstractNumId w:val="62"/>
  </w:num>
  <w:num w:numId="10">
    <w:abstractNumId w:val="34"/>
  </w:num>
  <w:num w:numId="11">
    <w:abstractNumId w:val="30"/>
  </w:num>
  <w:num w:numId="12">
    <w:abstractNumId w:val="19"/>
  </w:num>
  <w:num w:numId="13">
    <w:abstractNumId w:val="33"/>
  </w:num>
  <w:num w:numId="14">
    <w:abstractNumId w:val="42"/>
  </w:num>
  <w:num w:numId="15">
    <w:abstractNumId w:val="3"/>
  </w:num>
  <w:num w:numId="16">
    <w:abstractNumId w:val="23"/>
  </w:num>
  <w:num w:numId="17">
    <w:abstractNumId w:val="56"/>
  </w:num>
  <w:num w:numId="18">
    <w:abstractNumId w:val="39"/>
  </w:num>
  <w:num w:numId="19">
    <w:abstractNumId w:val="44"/>
  </w:num>
  <w:num w:numId="20">
    <w:abstractNumId w:val="55"/>
  </w:num>
  <w:num w:numId="21">
    <w:abstractNumId w:val="31"/>
  </w:num>
  <w:num w:numId="22">
    <w:abstractNumId w:val="53"/>
  </w:num>
  <w:num w:numId="23">
    <w:abstractNumId w:val="6"/>
  </w:num>
  <w:num w:numId="24">
    <w:abstractNumId w:val="64"/>
  </w:num>
  <w:num w:numId="25">
    <w:abstractNumId w:val="11"/>
  </w:num>
  <w:num w:numId="26">
    <w:abstractNumId w:val="35"/>
  </w:num>
  <w:num w:numId="27">
    <w:abstractNumId w:val="5"/>
  </w:num>
  <w:num w:numId="28">
    <w:abstractNumId w:val="57"/>
  </w:num>
  <w:num w:numId="29">
    <w:abstractNumId w:val="22"/>
  </w:num>
  <w:num w:numId="30">
    <w:abstractNumId w:val="18"/>
  </w:num>
  <w:num w:numId="31">
    <w:abstractNumId w:val="46"/>
  </w:num>
  <w:num w:numId="32">
    <w:abstractNumId w:val="13"/>
  </w:num>
  <w:num w:numId="33">
    <w:abstractNumId w:val="63"/>
  </w:num>
  <w:num w:numId="34">
    <w:abstractNumId w:val="17"/>
  </w:num>
  <w:num w:numId="35">
    <w:abstractNumId w:val="4"/>
  </w:num>
  <w:num w:numId="36">
    <w:abstractNumId w:val="25"/>
  </w:num>
  <w:num w:numId="37">
    <w:abstractNumId w:val="15"/>
  </w:num>
  <w:num w:numId="38">
    <w:abstractNumId w:val="50"/>
  </w:num>
  <w:num w:numId="39">
    <w:abstractNumId w:val="40"/>
  </w:num>
  <w:num w:numId="40">
    <w:abstractNumId w:val="2"/>
  </w:num>
  <w:num w:numId="41">
    <w:abstractNumId w:val="58"/>
  </w:num>
  <w:num w:numId="42">
    <w:abstractNumId w:val="20"/>
  </w:num>
  <w:num w:numId="43">
    <w:abstractNumId w:val="28"/>
  </w:num>
  <w:num w:numId="44">
    <w:abstractNumId w:val="61"/>
  </w:num>
  <w:num w:numId="45">
    <w:abstractNumId w:val="65"/>
  </w:num>
  <w:num w:numId="46">
    <w:abstractNumId w:val="27"/>
  </w:num>
  <w:num w:numId="47">
    <w:abstractNumId w:val="21"/>
  </w:num>
  <w:num w:numId="48">
    <w:abstractNumId w:val="51"/>
  </w:num>
  <w:num w:numId="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9"/>
  </w:num>
  <w:num w:numId="51">
    <w:abstractNumId w:val="47"/>
  </w:num>
  <w:num w:numId="52">
    <w:abstractNumId w:val="41"/>
  </w:num>
  <w:num w:numId="53">
    <w:abstractNumId w:val="14"/>
  </w:num>
  <w:num w:numId="54">
    <w:abstractNumId w:val="1"/>
  </w:num>
  <w:num w:numId="55">
    <w:abstractNumId w:val="26"/>
  </w:num>
  <w:num w:numId="56">
    <w:abstractNumId w:val="9"/>
  </w:num>
  <w:num w:numId="57">
    <w:abstractNumId w:val="45"/>
  </w:num>
  <w:num w:numId="58">
    <w:abstractNumId w:val="8"/>
  </w:num>
  <w:num w:numId="59">
    <w:abstractNumId w:val="54"/>
  </w:num>
  <w:num w:numId="60">
    <w:abstractNumId w:val="7"/>
  </w:num>
  <w:num w:numId="61">
    <w:abstractNumId w:val="0"/>
  </w:num>
  <w:num w:numId="62">
    <w:abstractNumId w:val="43"/>
  </w:num>
  <w:num w:numId="63">
    <w:abstractNumId w:val="24"/>
  </w:num>
  <w:num w:numId="64">
    <w:abstractNumId w:val="60"/>
  </w:num>
  <w:num w:numId="65">
    <w:abstractNumId w:val="38"/>
  </w:num>
  <w:num w:numId="66">
    <w:abstractNumId w:val="10"/>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arinca">
    <w15:presenceInfo w15:providerId="None" w15:userId="Katarin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o:colormru v:ext="edit" colors="silver,#ddd"/>
    </o:shapedefaults>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56D"/>
    <w:rsid w:val="000003D9"/>
    <w:rsid w:val="000006BB"/>
    <w:rsid w:val="000017C9"/>
    <w:rsid w:val="000021BF"/>
    <w:rsid w:val="00002A59"/>
    <w:rsid w:val="00002EAB"/>
    <w:rsid w:val="00003AF3"/>
    <w:rsid w:val="000046E4"/>
    <w:rsid w:val="00007528"/>
    <w:rsid w:val="0001041E"/>
    <w:rsid w:val="00010580"/>
    <w:rsid w:val="00010B68"/>
    <w:rsid w:val="00010FDA"/>
    <w:rsid w:val="0001239A"/>
    <w:rsid w:val="00013484"/>
    <w:rsid w:val="00013BFB"/>
    <w:rsid w:val="00015B91"/>
    <w:rsid w:val="00016181"/>
    <w:rsid w:val="0001691E"/>
    <w:rsid w:val="000178FA"/>
    <w:rsid w:val="00020947"/>
    <w:rsid w:val="00020AF0"/>
    <w:rsid w:val="00021154"/>
    <w:rsid w:val="00022B9F"/>
    <w:rsid w:val="0002334D"/>
    <w:rsid w:val="0002339E"/>
    <w:rsid w:val="00023AD1"/>
    <w:rsid w:val="000250ED"/>
    <w:rsid w:val="00027030"/>
    <w:rsid w:val="0003275F"/>
    <w:rsid w:val="00032831"/>
    <w:rsid w:val="00032E46"/>
    <w:rsid w:val="00033FF6"/>
    <w:rsid w:val="00037309"/>
    <w:rsid w:val="00037A23"/>
    <w:rsid w:val="0004103C"/>
    <w:rsid w:val="00043375"/>
    <w:rsid w:val="00043F07"/>
    <w:rsid w:val="00045765"/>
    <w:rsid w:val="000462CD"/>
    <w:rsid w:val="00046E44"/>
    <w:rsid w:val="00046E79"/>
    <w:rsid w:val="00047B87"/>
    <w:rsid w:val="00050021"/>
    <w:rsid w:val="0005148C"/>
    <w:rsid w:val="00052782"/>
    <w:rsid w:val="00054005"/>
    <w:rsid w:val="00055755"/>
    <w:rsid w:val="00055D9C"/>
    <w:rsid w:val="000569A3"/>
    <w:rsid w:val="00056B4C"/>
    <w:rsid w:val="00056FBB"/>
    <w:rsid w:val="000575B0"/>
    <w:rsid w:val="00060E6D"/>
    <w:rsid w:val="000610F3"/>
    <w:rsid w:val="00061409"/>
    <w:rsid w:val="000620EF"/>
    <w:rsid w:val="00062A7F"/>
    <w:rsid w:val="000635FC"/>
    <w:rsid w:val="000655D6"/>
    <w:rsid w:val="00065A68"/>
    <w:rsid w:val="00065D52"/>
    <w:rsid w:val="000662B5"/>
    <w:rsid w:val="00067C0C"/>
    <w:rsid w:val="000705CD"/>
    <w:rsid w:val="00071EA1"/>
    <w:rsid w:val="000729EC"/>
    <w:rsid w:val="00073B5D"/>
    <w:rsid w:val="00073CF4"/>
    <w:rsid w:val="00074AA0"/>
    <w:rsid w:val="00074B64"/>
    <w:rsid w:val="00075422"/>
    <w:rsid w:val="00075AF0"/>
    <w:rsid w:val="00076D7E"/>
    <w:rsid w:val="00080FB7"/>
    <w:rsid w:val="00081794"/>
    <w:rsid w:val="000870C1"/>
    <w:rsid w:val="00092CBE"/>
    <w:rsid w:val="00094AAC"/>
    <w:rsid w:val="00094B69"/>
    <w:rsid w:val="00094F12"/>
    <w:rsid w:val="00097EAD"/>
    <w:rsid w:val="000A0724"/>
    <w:rsid w:val="000A1C71"/>
    <w:rsid w:val="000A1F27"/>
    <w:rsid w:val="000A4D20"/>
    <w:rsid w:val="000A4D4A"/>
    <w:rsid w:val="000A5D50"/>
    <w:rsid w:val="000A6DBE"/>
    <w:rsid w:val="000A6E2D"/>
    <w:rsid w:val="000A7373"/>
    <w:rsid w:val="000A74CE"/>
    <w:rsid w:val="000A7FDC"/>
    <w:rsid w:val="000B1250"/>
    <w:rsid w:val="000B1638"/>
    <w:rsid w:val="000B1AB7"/>
    <w:rsid w:val="000B2F95"/>
    <w:rsid w:val="000B3350"/>
    <w:rsid w:val="000B3F20"/>
    <w:rsid w:val="000B6ADB"/>
    <w:rsid w:val="000B6B70"/>
    <w:rsid w:val="000C13CC"/>
    <w:rsid w:val="000C288C"/>
    <w:rsid w:val="000C314E"/>
    <w:rsid w:val="000C3156"/>
    <w:rsid w:val="000C3227"/>
    <w:rsid w:val="000C54C0"/>
    <w:rsid w:val="000C5672"/>
    <w:rsid w:val="000D1433"/>
    <w:rsid w:val="000D1775"/>
    <w:rsid w:val="000D2947"/>
    <w:rsid w:val="000D4869"/>
    <w:rsid w:val="000D61F5"/>
    <w:rsid w:val="000E1FD0"/>
    <w:rsid w:val="000E22AC"/>
    <w:rsid w:val="000E25EB"/>
    <w:rsid w:val="000E4242"/>
    <w:rsid w:val="000E494F"/>
    <w:rsid w:val="000E4F80"/>
    <w:rsid w:val="000E512E"/>
    <w:rsid w:val="000E5299"/>
    <w:rsid w:val="000E5DD0"/>
    <w:rsid w:val="000E77B9"/>
    <w:rsid w:val="000E7C97"/>
    <w:rsid w:val="000F001F"/>
    <w:rsid w:val="000F1AA3"/>
    <w:rsid w:val="000F3FD7"/>
    <w:rsid w:val="000F5002"/>
    <w:rsid w:val="000F5495"/>
    <w:rsid w:val="000F6023"/>
    <w:rsid w:val="000F6CD4"/>
    <w:rsid w:val="000F7E34"/>
    <w:rsid w:val="00100D67"/>
    <w:rsid w:val="001030EA"/>
    <w:rsid w:val="00104DA9"/>
    <w:rsid w:val="00105B60"/>
    <w:rsid w:val="0011148D"/>
    <w:rsid w:val="00111C21"/>
    <w:rsid w:val="00111FFE"/>
    <w:rsid w:val="0011239D"/>
    <w:rsid w:val="001126E4"/>
    <w:rsid w:val="0011524F"/>
    <w:rsid w:val="001171FD"/>
    <w:rsid w:val="00117DA0"/>
    <w:rsid w:val="00117E0C"/>
    <w:rsid w:val="001204AA"/>
    <w:rsid w:val="0012118E"/>
    <w:rsid w:val="001212E7"/>
    <w:rsid w:val="00122904"/>
    <w:rsid w:val="00123644"/>
    <w:rsid w:val="00123C9C"/>
    <w:rsid w:val="001257DF"/>
    <w:rsid w:val="0012599D"/>
    <w:rsid w:val="00127254"/>
    <w:rsid w:val="00127AD7"/>
    <w:rsid w:val="00134607"/>
    <w:rsid w:val="001348C1"/>
    <w:rsid w:val="00134C00"/>
    <w:rsid w:val="001360F4"/>
    <w:rsid w:val="00136529"/>
    <w:rsid w:val="001365BC"/>
    <w:rsid w:val="00140427"/>
    <w:rsid w:val="00140C36"/>
    <w:rsid w:val="00140F75"/>
    <w:rsid w:val="0014116F"/>
    <w:rsid w:val="001417F2"/>
    <w:rsid w:val="00141FD1"/>
    <w:rsid w:val="001425E3"/>
    <w:rsid w:val="001455A6"/>
    <w:rsid w:val="00147C9B"/>
    <w:rsid w:val="00147E5A"/>
    <w:rsid w:val="00150575"/>
    <w:rsid w:val="00150604"/>
    <w:rsid w:val="0015216B"/>
    <w:rsid w:val="001527D2"/>
    <w:rsid w:val="0015342B"/>
    <w:rsid w:val="00153B51"/>
    <w:rsid w:val="00157312"/>
    <w:rsid w:val="001574A8"/>
    <w:rsid w:val="00162E8C"/>
    <w:rsid w:val="001644A8"/>
    <w:rsid w:val="001670D4"/>
    <w:rsid w:val="00170079"/>
    <w:rsid w:val="00170911"/>
    <w:rsid w:val="0017123A"/>
    <w:rsid w:val="00172BFE"/>
    <w:rsid w:val="00173F4F"/>
    <w:rsid w:val="001751AB"/>
    <w:rsid w:val="0017546C"/>
    <w:rsid w:val="001757C4"/>
    <w:rsid w:val="00175F4D"/>
    <w:rsid w:val="00176F3E"/>
    <w:rsid w:val="00177A2E"/>
    <w:rsid w:val="001801C1"/>
    <w:rsid w:val="001804D3"/>
    <w:rsid w:val="00180D67"/>
    <w:rsid w:val="00180FFE"/>
    <w:rsid w:val="00182192"/>
    <w:rsid w:val="00182681"/>
    <w:rsid w:val="00184BDE"/>
    <w:rsid w:val="00185E96"/>
    <w:rsid w:val="00185F9D"/>
    <w:rsid w:val="00186CE8"/>
    <w:rsid w:val="00187494"/>
    <w:rsid w:val="001905F7"/>
    <w:rsid w:val="00191E2C"/>
    <w:rsid w:val="001921AE"/>
    <w:rsid w:val="00192376"/>
    <w:rsid w:val="00192D2E"/>
    <w:rsid w:val="00193CF3"/>
    <w:rsid w:val="0019565F"/>
    <w:rsid w:val="00196F1E"/>
    <w:rsid w:val="00197A37"/>
    <w:rsid w:val="001A0FF3"/>
    <w:rsid w:val="001A4A93"/>
    <w:rsid w:val="001A5C82"/>
    <w:rsid w:val="001A78AC"/>
    <w:rsid w:val="001B04BD"/>
    <w:rsid w:val="001B08CE"/>
    <w:rsid w:val="001B15E3"/>
    <w:rsid w:val="001B1857"/>
    <w:rsid w:val="001B1AF7"/>
    <w:rsid w:val="001B317A"/>
    <w:rsid w:val="001B32D7"/>
    <w:rsid w:val="001B3557"/>
    <w:rsid w:val="001B4126"/>
    <w:rsid w:val="001B4904"/>
    <w:rsid w:val="001B4C76"/>
    <w:rsid w:val="001B5D10"/>
    <w:rsid w:val="001B612E"/>
    <w:rsid w:val="001B6430"/>
    <w:rsid w:val="001B7C74"/>
    <w:rsid w:val="001C0030"/>
    <w:rsid w:val="001C069A"/>
    <w:rsid w:val="001C133C"/>
    <w:rsid w:val="001C6102"/>
    <w:rsid w:val="001C651C"/>
    <w:rsid w:val="001C669B"/>
    <w:rsid w:val="001C7C1A"/>
    <w:rsid w:val="001D01B5"/>
    <w:rsid w:val="001D02AF"/>
    <w:rsid w:val="001D1405"/>
    <w:rsid w:val="001D1BB5"/>
    <w:rsid w:val="001D2265"/>
    <w:rsid w:val="001D400F"/>
    <w:rsid w:val="001D614B"/>
    <w:rsid w:val="001D655C"/>
    <w:rsid w:val="001D6922"/>
    <w:rsid w:val="001D7A54"/>
    <w:rsid w:val="001D7CDD"/>
    <w:rsid w:val="001E08AD"/>
    <w:rsid w:val="001E0D92"/>
    <w:rsid w:val="001E0FF1"/>
    <w:rsid w:val="001E16FB"/>
    <w:rsid w:val="001E1EE3"/>
    <w:rsid w:val="001E1F2A"/>
    <w:rsid w:val="001E1F99"/>
    <w:rsid w:val="001E3A1D"/>
    <w:rsid w:val="001E3AAC"/>
    <w:rsid w:val="001E566B"/>
    <w:rsid w:val="001E6C21"/>
    <w:rsid w:val="001E7AF5"/>
    <w:rsid w:val="001F0D2D"/>
    <w:rsid w:val="001F11C3"/>
    <w:rsid w:val="001F27ED"/>
    <w:rsid w:val="001F38F8"/>
    <w:rsid w:val="001F4626"/>
    <w:rsid w:val="001F4B6F"/>
    <w:rsid w:val="001F4F8D"/>
    <w:rsid w:val="00200F43"/>
    <w:rsid w:val="00200FE5"/>
    <w:rsid w:val="00201A19"/>
    <w:rsid w:val="00201A5F"/>
    <w:rsid w:val="00202082"/>
    <w:rsid w:val="00202125"/>
    <w:rsid w:val="00202294"/>
    <w:rsid w:val="00203052"/>
    <w:rsid w:val="00203F09"/>
    <w:rsid w:val="002048B5"/>
    <w:rsid w:val="00204D63"/>
    <w:rsid w:val="00205432"/>
    <w:rsid w:val="002071AE"/>
    <w:rsid w:val="002106AC"/>
    <w:rsid w:val="00211FD0"/>
    <w:rsid w:val="00212FD1"/>
    <w:rsid w:val="00213850"/>
    <w:rsid w:val="00214790"/>
    <w:rsid w:val="002149EF"/>
    <w:rsid w:val="0021592E"/>
    <w:rsid w:val="00216389"/>
    <w:rsid w:val="00216777"/>
    <w:rsid w:val="00216C58"/>
    <w:rsid w:val="0021762F"/>
    <w:rsid w:val="002200D6"/>
    <w:rsid w:val="00221067"/>
    <w:rsid w:val="00222010"/>
    <w:rsid w:val="00222DE3"/>
    <w:rsid w:val="00223A29"/>
    <w:rsid w:val="00224112"/>
    <w:rsid w:val="00225401"/>
    <w:rsid w:val="00225973"/>
    <w:rsid w:val="00225C53"/>
    <w:rsid w:val="002264F4"/>
    <w:rsid w:val="00226A5D"/>
    <w:rsid w:val="00227630"/>
    <w:rsid w:val="0023003F"/>
    <w:rsid w:val="002333F0"/>
    <w:rsid w:val="00234413"/>
    <w:rsid w:val="00235875"/>
    <w:rsid w:val="00235D48"/>
    <w:rsid w:val="00237597"/>
    <w:rsid w:val="00237DA2"/>
    <w:rsid w:val="00240465"/>
    <w:rsid w:val="002422F3"/>
    <w:rsid w:val="00243944"/>
    <w:rsid w:val="002446CB"/>
    <w:rsid w:val="002459A6"/>
    <w:rsid w:val="00245B9D"/>
    <w:rsid w:val="00245D6F"/>
    <w:rsid w:val="0024723F"/>
    <w:rsid w:val="00250B7C"/>
    <w:rsid w:val="00251B59"/>
    <w:rsid w:val="00251C02"/>
    <w:rsid w:val="00252D83"/>
    <w:rsid w:val="00253C8E"/>
    <w:rsid w:val="00254DE5"/>
    <w:rsid w:val="00255D0E"/>
    <w:rsid w:val="002613FE"/>
    <w:rsid w:val="002618E4"/>
    <w:rsid w:val="00261D05"/>
    <w:rsid w:val="0026210F"/>
    <w:rsid w:val="00265ACC"/>
    <w:rsid w:val="00270F06"/>
    <w:rsid w:val="002740AA"/>
    <w:rsid w:val="00274C87"/>
    <w:rsid w:val="00276301"/>
    <w:rsid w:val="00276408"/>
    <w:rsid w:val="00276A63"/>
    <w:rsid w:val="00277941"/>
    <w:rsid w:val="00277D68"/>
    <w:rsid w:val="00280389"/>
    <w:rsid w:val="002818BC"/>
    <w:rsid w:val="00282D0B"/>
    <w:rsid w:val="00282F2A"/>
    <w:rsid w:val="00283342"/>
    <w:rsid w:val="0028452D"/>
    <w:rsid w:val="0028551E"/>
    <w:rsid w:val="00285814"/>
    <w:rsid w:val="002867BF"/>
    <w:rsid w:val="00290B5E"/>
    <w:rsid w:val="002920A5"/>
    <w:rsid w:val="0029246B"/>
    <w:rsid w:val="0029377E"/>
    <w:rsid w:val="00294674"/>
    <w:rsid w:val="00294F42"/>
    <w:rsid w:val="00295FBA"/>
    <w:rsid w:val="00296932"/>
    <w:rsid w:val="002A0870"/>
    <w:rsid w:val="002A107F"/>
    <w:rsid w:val="002A130A"/>
    <w:rsid w:val="002A1809"/>
    <w:rsid w:val="002A3F43"/>
    <w:rsid w:val="002A46CF"/>
    <w:rsid w:val="002A5306"/>
    <w:rsid w:val="002A5DC6"/>
    <w:rsid w:val="002A6F1E"/>
    <w:rsid w:val="002A730C"/>
    <w:rsid w:val="002B0EC8"/>
    <w:rsid w:val="002B17CA"/>
    <w:rsid w:val="002B290B"/>
    <w:rsid w:val="002B393B"/>
    <w:rsid w:val="002B47F7"/>
    <w:rsid w:val="002B4E66"/>
    <w:rsid w:val="002B749A"/>
    <w:rsid w:val="002B77C1"/>
    <w:rsid w:val="002C09EE"/>
    <w:rsid w:val="002C286F"/>
    <w:rsid w:val="002C2E78"/>
    <w:rsid w:val="002C2F2E"/>
    <w:rsid w:val="002C2F3E"/>
    <w:rsid w:val="002C2FFC"/>
    <w:rsid w:val="002C35B8"/>
    <w:rsid w:val="002C3895"/>
    <w:rsid w:val="002C5CA9"/>
    <w:rsid w:val="002C7581"/>
    <w:rsid w:val="002C76DF"/>
    <w:rsid w:val="002D025B"/>
    <w:rsid w:val="002D0347"/>
    <w:rsid w:val="002D1891"/>
    <w:rsid w:val="002D22AA"/>
    <w:rsid w:val="002D3FD9"/>
    <w:rsid w:val="002D561A"/>
    <w:rsid w:val="002D5D0C"/>
    <w:rsid w:val="002D71A2"/>
    <w:rsid w:val="002D72E2"/>
    <w:rsid w:val="002D77B0"/>
    <w:rsid w:val="002E0EF4"/>
    <w:rsid w:val="002E2A74"/>
    <w:rsid w:val="002E39AC"/>
    <w:rsid w:val="002E3AB6"/>
    <w:rsid w:val="002E5F6D"/>
    <w:rsid w:val="002E625E"/>
    <w:rsid w:val="002E6CA0"/>
    <w:rsid w:val="002E6D5A"/>
    <w:rsid w:val="002E7727"/>
    <w:rsid w:val="002F013B"/>
    <w:rsid w:val="002F0E14"/>
    <w:rsid w:val="002F17F1"/>
    <w:rsid w:val="002F1E6C"/>
    <w:rsid w:val="002F210C"/>
    <w:rsid w:val="002F3248"/>
    <w:rsid w:val="002F3864"/>
    <w:rsid w:val="002F446D"/>
    <w:rsid w:val="002F663E"/>
    <w:rsid w:val="002F69A4"/>
    <w:rsid w:val="002F6E08"/>
    <w:rsid w:val="002F6F98"/>
    <w:rsid w:val="003012F7"/>
    <w:rsid w:val="00301465"/>
    <w:rsid w:val="00302410"/>
    <w:rsid w:val="00302A82"/>
    <w:rsid w:val="00303673"/>
    <w:rsid w:val="00305064"/>
    <w:rsid w:val="00306850"/>
    <w:rsid w:val="003068AE"/>
    <w:rsid w:val="0030715E"/>
    <w:rsid w:val="00310169"/>
    <w:rsid w:val="00313283"/>
    <w:rsid w:val="003172BC"/>
    <w:rsid w:val="0032048D"/>
    <w:rsid w:val="00320FD7"/>
    <w:rsid w:val="00322363"/>
    <w:rsid w:val="00324861"/>
    <w:rsid w:val="00325D43"/>
    <w:rsid w:val="0032793F"/>
    <w:rsid w:val="00327A6B"/>
    <w:rsid w:val="00327B13"/>
    <w:rsid w:val="003317D0"/>
    <w:rsid w:val="00333091"/>
    <w:rsid w:val="00333C3C"/>
    <w:rsid w:val="00335B68"/>
    <w:rsid w:val="0034120F"/>
    <w:rsid w:val="00341D9D"/>
    <w:rsid w:val="0034293C"/>
    <w:rsid w:val="00342CBC"/>
    <w:rsid w:val="00342D36"/>
    <w:rsid w:val="00343DA0"/>
    <w:rsid w:val="00343DA4"/>
    <w:rsid w:val="003445C5"/>
    <w:rsid w:val="003471E5"/>
    <w:rsid w:val="00347B54"/>
    <w:rsid w:val="00350427"/>
    <w:rsid w:val="00350544"/>
    <w:rsid w:val="0035340A"/>
    <w:rsid w:val="0035436A"/>
    <w:rsid w:val="00356AE3"/>
    <w:rsid w:val="0036059E"/>
    <w:rsid w:val="0036154B"/>
    <w:rsid w:val="00361D2C"/>
    <w:rsid w:val="003623B7"/>
    <w:rsid w:val="00362A9E"/>
    <w:rsid w:val="003643F9"/>
    <w:rsid w:val="00364B56"/>
    <w:rsid w:val="00365C67"/>
    <w:rsid w:val="00365D69"/>
    <w:rsid w:val="00367298"/>
    <w:rsid w:val="00370B84"/>
    <w:rsid w:val="003741F6"/>
    <w:rsid w:val="0037473B"/>
    <w:rsid w:val="00374859"/>
    <w:rsid w:val="00374CF1"/>
    <w:rsid w:val="00376672"/>
    <w:rsid w:val="00376CBF"/>
    <w:rsid w:val="00377B63"/>
    <w:rsid w:val="00377D0A"/>
    <w:rsid w:val="003800DB"/>
    <w:rsid w:val="00380414"/>
    <w:rsid w:val="003804E6"/>
    <w:rsid w:val="003822B2"/>
    <w:rsid w:val="00383110"/>
    <w:rsid w:val="003831F6"/>
    <w:rsid w:val="003847EB"/>
    <w:rsid w:val="00385429"/>
    <w:rsid w:val="00385590"/>
    <w:rsid w:val="003856DC"/>
    <w:rsid w:val="0038590A"/>
    <w:rsid w:val="00390AF5"/>
    <w:rsid w:val="00390C45"/>
    <w:rsid w:val="00391B1B"/>
    <w:rsid w:val="00391EE1"/>
    <w:rsid w:val="00392182"/>
    <w:rsid w:val="00392334"/>
    <w:rsid w:val="003930E6"/>
    <w:rsid w:val="003941E0"/>
    <w:rsid w:val="00394417"/>
    <w:rsid w:val="00394DAD"/>
    <w:rsid w:val="00395B6B"/>
    <w:rsid w:val="00395CCB"/>
    <w:rsid w:val="003A1069"/>
    <w:rsid w:val="003A27ED"/>
    <w:rsid w:val="003A2817"/>
    <w:rsid w:val="003A319E"/>
    <w:rsid w:val="003A3386"/>
    <w:rsid w:val="003A410F"/>
    <w:rsid w:val="003A7120"/>
    <w:rsid w:val="003A770A"/>
    <w:rsid w:val="003B16CF"/>
    <w:rsid w:val="003B241F"/>
    <w:rsid w:val="003B325F"/>
    <w:rsid w:val="003B6DC7"/>
    <w:rsid w:val="003C1B2F"/>
    <w:rsid w:val="003C24A1"/>
    <w:rsid w:val="003C31D4"/>
    <w:rsid w:val="003C5232"/>
    <w:rsid w:val="003C5A14"/>
    <w:rsid w:val="003C6291"/>
    <w:rsid w:val="003C6AA5"/>
    <w:rsid w:val="003D0063"/>
    <w:rsid w:val="003D05A4"/>
    <w:rsid w:val="003D1DD7"/>
    <w:rsid w:val="003D2521"/>
    <w:rsid w:val="003E4329"/>
    <w:rsid w:val="003E6A31"/>
    <w:rsid w:val="003E7D9F"/>
    <w:rsid w:val="003F16E5"/>
    <w:rsid w:val="003F19CD"/>
    <w:rsid w:val="003F3A5F"/>
    <w:rsid w:val="003F6D57"/>
    <w:rsid w:val="003F76EE"/>
    <w:rsid w:val="003F79E7"/>
    <w:rsid w:val="00401985"/>
    <w:rsid w:val="00401C6C"/>
    <w:rsid w:val="004043D1"/>
    <w:rsid w:val="00405F82"/>
    <w:rsid w:val="00405FFA"/>
    <w:rsid w:val="0041004C"/>
    <w:rsid w:val="004101A0"/>
    <w:rsid w:val="004108F0"/>
    <w:rsid w:val="00411970"/>
    <w:rsid w:val="00413FFC"/>
    <w:rsid w:val="0041678C"/>
    <w:rsid w:val="00423747"/>
    <w:rsid w:val="004247FB"/>
    <w:rsid w:val="00425692"/>
    <w:rsid w:val="00425BEF"/>
    <w:rsid w:val="004263DA"/>
    <w:rsid w:val="0043003D"/>
    <w:rsid w:val="004311E4"/>
    <w:rsid w:val="00431330"/>
    <w:rsid w:val="00431431"/>
    <w:rsid w:val="00432194"/>
    <w:rsid w:val="00432753"/>
    <w:rsid w:val="0043303F"/>
    <w:rsid w:val="00434051"/>
    <w:rsid w:val="00434EE4"/>
    <w:rsid w:val="004370E0"/>
    <w:rsid w:val="00440155"/>
    <w:rsid w:val="00441FCB"/>
    <w:rsid w:val="00444303"/>
    <w:rsid w:val="00447490"/>
    <w:rsid w:val="00447A11"/>
    <w:rsid w:val="0045059D"/>
    <w:rsid w:val="00450EEA"/>
    <w:rsid w:val="00452AE2"/>
    <w:rsid w:val="00452E35"/>
    <w:rsid w:val="00453538"/>
    <w:rsid w:val="00455074"/>
    <w:rsid w:val="0046265D"/>
    <w:rsid w:val="0046315B"/>
    <w:rsid w:val="004633B5"/>
    <w:rsid w:val="004663C6"/>
    <w:rsid w:val="00466D23"/>
    <w:rsid w:val="00466E3D"/>
    <w:rsid w:val="00467162"/>
    <w:rsid w:val="00470653"/>
    <w:rsid w:val="00471E03"/>
    <w:rsid w:val="00472082"/>
    <w:rsid w:val="00472433"/>
    <w:rsid w:val="00472840"/>
    <w:rsid w:val="0047324F"/>
    <w:rsid w:val="00473261"/>
    <w:rsid w:val="004743BB"/>
    <w:rsid w:val="00474A8B"/>
    <w:rsid w:val="0047732A"/>
    <w:rsid w:val="00477B58"/>
    <w:rsid w:val="0048157A"/>
    <w:rsid w:val="00481B75"/>
    <w:rsid w:val="00481D44"/>
    <w:rsid w:val="00484184"/>
    <w:rsid w:val="00486088"/>
    <w:rsid w:val="0048609A"/>
    <w:rsid w:val="00486620"/>
    <w:rsid w:val="00487A69"/>
    <w:rsid w:val="0049014A"/>
    <w:rsid w:val="00491FAC"/>
    <w:rsid w:val="00492E8A"/>
    <w:rsid w:val="00493268"/>
    <w:rsid w:val="00493DF7"/>
    <w:rsid w:val="0049527A"/>
    <w:rsid w:val="00495A23"/>
    <w:rsid w:val="00495D71"/>
    <w:rsid w:val="00495F8E"/>
    <w:rsid w:val="004966E3"/>
    <w:rsid w:val="004976F4"/>
    <w:rsid w:val="004977DA"/>
    <w:rsid w:val="004A2166"/>
    <w:rsid w:val="004A510F"/>
    <w:rsid w:val="004A5CEC"/>
    <w:rsid w:val="004A5DD6"/>
    <w:rsid w:val="004A71B2"/>
    <w:rsid w:val="004B06F7"/>
    <w:rsid w:val="004B0C1C"/>
    <w:rsid w:val="004B0F90"/>
    <w:rsid w:val="004B13C2"/>
    <w:rsid w:val="004B17B9"/>
    <w:rsid w:val="004B1BF1"/>
    <w:rsid w:val="004B2143"/>
    <w:rsid w:val="004B25F7"/>
    <w:rsid w:val="004B347C"/>
    <w:rsid w:val="004B3624"/>
    <w:rsid w:val="004B58BA"/>
    <w:rsid w:val="004B5FF1"/>
    <w:rsid w:val="004B6D5B"/>
    <w:rsid w:val="004B7B6C"/>
    <w:rsid w:val="004C1827"/>
    <w:rsid w:val="004C1E4A"/>
    <w:rsid w:val="004C2F68"/>
    <w:rsid w:val="004C7062"/>
    <w:rsid w:val="004C7E92"/>
    <w:rsid w:val="004D0399"/>
    <w:rsid w:val="004D0AEF"/>
    <w:rsid w:val="004D491D"/>
    <w:rsid w:val="004D79D7"/>
    <w:rsid w:val="004E0206"/>
    <w:rsid w:val="004E0864"/>
    <w:rsid w:val="004E16BC"/>
    <w:rsid w:val="004E1B50"/>
    <w:rsid w:val="004E21EC"/>
    <w:rsid w:val="004E258D"/>
    <w:rsid w:val="004E32ED"/>
    <w:rsid w:val="004E3923"/>
    <w:rsid w:val="004E48B9"/>
    <w:rsid w:val="004E49DA"/>
    <w:rsid w:val="004E5A3E"/>
    <w:rsid w:val="004E69F6"/>
    <w:rsid w:val="004F02BC"/>
    <w:rsid w:val="004F097D"/>
    <w:rsid w:val="004F195B"/>
    <w:rsid w:val="004F2D89"/>
    <w:rsid w:val="004F3BBA"/>
    <w:rsid w:val="004F4991"/>
    <w:rsid w:val="004F70B0"/>
    <w:rsid w:val="004F7553"/>
    <w:rsid w:val="004F7E7E"/>
    <w:rsid w:val="00500C5C"/>
    <w:rsid w:val="005018EB"/>
    <w:rsid w:val="0050306A"/>
    <w:rsid w:val="005030B1"/>
    <w:rsid w:val="00504E14"/>
    <w:rsid w:val="0050799C"/>
    <w:rsid w:val="0051021C"/>
    <w:rsid w:val="005104B5"/>
    <w:rsid w:val="005105A1"/>
    <w:rsid w:val="005121E0"/>
    <w:rsid w:val="005134C1"/>
    <w:rsid w:val="0051399F"/>
    <w:rsid w:val="00514CE8"/>
    <w:rsid w:val="005152F3"/>
    <w:rsid w:val="00516EC2"/>
    <w:rsid w:val="00517B79"/>
    <w:rsid w:val="00523A3A"/>
    <w:rsid w:val="00523ED4"/>
    <w:rsid w:val="005247BB"/>
    <w:rsid w:val="005255C7"/>
    <w:rsid w:val="00527D77"/>
    <w:rsid w:val="005302DB"/>
    <w:rsid w:val="0053048D"/>
    <w:rsid w:val="005310A5"/>
    <w:rsid w:val="00531137"/>
    <w:rsid w:val="005321BF"/>
    <w:rsid w:val="00535CD3"/>
    <w:rsid w:val="00537CA1"/>
    <w:rsid w:val="005415AD"/>
    <w:rsid w:val="00541745"/>
    <w:rsid w:val="005434D8"/>
    <w:rsid w:val="00550FE7"/>
    <w:rsid w:val="00550FFB"/>
    <w:rsid w:val="0055111E"/>
    <w:rsid w:val="005541B2"/>
    <w:rsid w:val="005543D8"/>
    <w:rsid w:val="005553A0"/>
    <w:rsid w:val="00555B53"/>
    <w:rsid w:val="0055714E"/>
    <w:rsid w:val="005600E2"/>
    <w:rsid w:val="00560FCB"/>
    <w:rsid w:val="00562329"/>
    <w:rsid w:val="00562BE5"/>
    <w:rsid w:val="00564383"/>
    <w:rsid w:val="00564D99"/>
    <w:rsid w:val="00566C98"/>
    <w:rsid w:val="0057033F"/>
    <w:rsid w:val="00570B6C"/>
    <w:rsid w:val="00572430"/>
    <w:rsid w:val="005744CF"/>
    <w:rsid w:val="005748F1"/>
    <w:rsid w:val="00576E35"/>
    <w:rsid w:val="005770C6"/>
    <w:rsid w:val="005806F3"/>
    <w:rsid w:val="00580CEE"/>
    <w:rsid w:val="00580F0D"/>
    <w:rsid w:val="00581168"/>
    <w:rsid w:val="00583249"/>
    <w:rsid w:val="00583A3B"/>
    <w:rsid w:val="0058416C"/>
    <w:rsid w:val="00584423"/>
    <w:rsid w:val="00585950"/>
    <w:rsid w:val="005863EF"/>
    <w:rsid w:val="005878C4"/>
    <w:rsid w:val="0059035D"/>
    <w:rsid w:val="00590F98"/>
    <w:rsid w:val="00593A0F"/>
    <w:rsid w:val="00593BB7"/>
    <w:rsid w:val="00595092"/>
    <w:rsid w:val="005969AA"/>
    <w:rsid w:val="00597D8D"/>
    <w:rsid w:val="005A000B"/>
    <w:rsid w:val="005A0E30"/>
    <w:rsid w:val="005A11DC"/>
    <w:rsid w:val="005A340F"/>
    <w:rsid w:val="005A3830"/>
    <w:rsid w:val="005A3D0E"/>
    <w:rsid w:val="005A523B"/>
    <w:rsid w:val="005A6AF3"/>
    <w:rsid w:val="005A7CC4"/>
    <w:rsid w:val="005A7F02"/>
    <w:rsid w:val="005B21C8"/>
    <w:rsid w:val="005B23AC"/>
    <w:rsid w:val="005B294C"/>
    <w:rsid w:val="005B3453"/>
    <w:rsid w:val="005B5815"/>
    <w:rsid w:val="005B6577"/>
    <w:rsid w:val="005B6CEA"/>
    <w:rsid w:val="005B7129"/>
    <w:rsid w:val="005B72C2"/>
    <w:rsid w:val="005B7A5C"/>
    <w:rsid w:val="005C07E3"/>
    <w:rsid w:val="005C08AF"/>
    <w:rsid w:val="005C22D9"/>
    <w:rsid w:val="005C2555"/>
    <w:rsid w:val="005C3B15"/>
    <w:rsid w:val="005C3C3E"/>
    <w:rsid w:val="005C5C1B"/>
    <w:rsid w:val="005C6CB6"/>
    <w:rsid w:val="005C7E0E"/>
    <w:rsid w:val="005D059C"/>
    <w:rsid w:val="005D096B"/>
    <w:rsid w:val="005D0B15"/>
    <w:rsid w:val="005D16F1"/>
    <w:rsid w:val="005D1F2C"/>
    <w:rsid w:val="005D299D"/>
    <w:rsid w:val="005D3058"/>
    <w:rsid w:val="005D3146"/>
    <w:rsid w:val="005D3E55"/>
    <w:rsid w:val="005D69E0"/>
    <w:rsid w:val="005D7020"/>
    <w:rsid w:val="005E0754"/>
    <w:rsid w:val="005E1623"/>
    <w:rsid w:val="005E1DDA"/>
    <w:rsid w:val="005E6585"/>
    <w:rsid w:val="005E69E9"/>
    <w:rsid w:val="005F058E"/>
    <w:rsid w:val="005F076C"/>
    <w:rsid w:val="005F09BE"/>
    <w:rsid w:val="005F10B6"/>
    <w:rsid w:val="005F13F9"/>
    <w:rsid w:val="005F177D"/>
    <w:rsid w:val="005F20EF"/>
    <w:rsid w:val="005F2B1F"/>
    <w:rsid w:val="005F2C3C"/>
    <w:rsid w:val="005F3474"/>
    <w:rsid w:val="005F6BE7"/>
    <w:rsid w:val="005F77E8"/>
    <w:rsid w:val="006000CF"/>
    <w:rsid w:val="00600175"/>
    <w:rsid w:val="00600D70"/>
    <w:rsid w:val="0060134D"/>
    <w:rsid w:val="006019C8"/>
    <w:rsid w:val="0060302A"/>
    <w:rsid w:val="00605F8E"/>
    <w:rsid w:val="00607D39"/>
    <w:rsid w:val="00610795"/>
    <w:rsid w:val="00611101"/>
    <w:rsid w:val="00612CE8"/>
    <w:rsid w:val="00613681"/>
    <w:rsid w:val="00613F5C"/>
    <w:rsid w:val="00614B7D"/>
    <w:rsid w:val="00614C93"/>
    <w:rsid w:val="006170AA"/>
    <w:rsid w:val="00617F28"/>
    <w:rsid w:val="006203FC"/>
    <w:rsid w:val="00620D9D"/>
    <w:rsid w:val="00621EEE"/>
    <w:rsid w:val="00622033"/>
    <w:rsid w:val="00622A45"/>
    <w:rsid w:val="00623F94"/>
    <w:rsid w:val="00624713"/>
    <w:rsid w:val="00624A39"/>
    <w:rsid w:val="00625139"/>
    <w:rsid w:val="00625703"/>
    <w:rsid w:val="00626DDE"/>
    <w:rsid w:val="00626E94"/>
    <w:rsid w:val="00627BA2"/>
    <w:rsid w:val="00633D7A"/>
    <w:rsid w:val="006345DC"/>
    <w:rsid w:val="00634A9E"/>
    <w:rsid w:val="006364A9"/>
    <w:rsid w:val="006365E4"/>
    <w:rsid w:val="00637243"/>
    <w:rsid w:val="00637DE6"/>
    <w:rsid w:val="00640FF2"/>
    <w:rsid w:val="00641276"/>
    <w:rsid w:val="00642D5A"/>
    <w:rsid w:val="0064312D"/>
    <w:rsid w:val="00643D91"/>
    <w:rsid w:val="00645AF2"/>
    <w:rsid w:val="00645FEC"/>
    <w:rsid w:val="00646629"/>
    <w:rsid w:val="00647696"/>
    <w:rsid w:val="00647B9D"/>
    <w:rsid w:val="00647F05"/>
    <w:rsid w:val="00647FFD"/>
    <w:rsid w:val="00650019"/>
    <w:rsid w:val="00652279"/>
    <w:rsid w:val="006539BB"/>
    <w:rsid w:val="00654599"/>
    <w:rsid w:val="00654C06"/>
    <w:rsid w:val="00654C1D"/>
    <w:rsid w:val="00655499"/>
    <w:rsid w:val="006558B9"/>
    <w:rsid w:val="00657C08"/>
    <w:rsid w:val="00657E09"/>
    <w:rsid w:val="006603F5"/>
    <w:rsid w:val="00661BB9"/>
    <w:rsid w:val="006623B1"/>
    <w:rsid w:val="00662D0A"/>
    <w:rsid w:val="00662D95"/>
    <w:rsid w:val="00664377"/>
    <w:rsid w:val="00664DFF"/>
    <w:rsid w:val="00665927"/>
    <w:rsid w:val="00665AE3"/>
    <w:rsid w:val="00666E37"/>
    <w:rsid w:val="006678A6"/>
    <w:rsid w:val="006679C0"/>
    <w:rsid w:val="0067149C"/>
    <w:rsid w:val="00671BC9"/>
    <w:rsid w:val="00671DF5"/>
    <w:rsid w:val="00673BCD"/>
    <w:rsid w:val="006750D7"/>
    <w:rsid w:val="006751E8"/>
    <w:rsid w:val="006764EA"/>
    <w:rsid w:val="006767D4"/>
    <w:rsid w:val="00676C90"/>
    <w:rsid w:val="0068089F"/>
    <w:rsid w:val="006820D0"/>
    <w:rsid w:val="00683C78"/>
    <w:rsid w:val="00686B28"/>
    <w:rsid w:val="00686B93"/>
    <w:rsid w:val="00687E85"/>
    <w:rsid w:val="006916F0"/>
    <w:rsid w:val="006924E7"/>
    <w:rsid w:val="0069255B"/>
    <w:rsid w:val="006931D6"/>
    <w:rsid w:val="0069510B"/>
    <w:rsid w:val="006A0095"/>
    <w:rsid w:val="006A11C3"/>
    <w:rsid w:val="006A2D19"/>
    <w:rsid w:val="006A2EFD"/>
    <w:rsid w:val="006A5834"/>
    <w:rsid w:val="006A7536"/>
    <w:rsid w:val="006A765C"/>
    <w:rsid w:val="006B00D7"/>
    <w:rsid w:val="006B0116"/>
    <w:rsid w:val="006B2D02"/>
    <w:rsid w:val="006B3580"/>
    <w:rsid w:val="006B4252"/>
    <w:rsid w:val="006B5635"/>
    <w:rsid w:val="006B6468"/>
    <w:rsid w:val="006B651D"/>
    <w:rsid w:val="006B669E"/>
    <w:rsid w:val="006B6F6E"/>
    <w:rsid w:val="006B7541"/>
    <w:rsid w:val="006C04FA"/>
    <w:rsid w:val="006C0655"/>
    <w:rsid w:val="006C23F2"/>
    <w:rsid w:val="006C3604"/>
    <w:rsid w:val="006C3705"/>
    <w:rsid w:val="006C5F8F"/>
    <w:rsid w:val="006C60B8"/>
    <w:rsid w:val="006C6664"/>
    <w:rsid w:val="006D05E0"/>
    <w:rsid w:val="006D2428"/>
    <w:rsid w:val="006D60F4"/>
    <w:rsid w:val="006D6B5A"/>
    <w:rsid w:val="006D70B9"/>
    <w:rsid w:val="006D714F"/>
    <w:rsid w:val="006D721B"/>
    <w:rsid w:val="006D77B0"/>
    <w:rsid w:val="006E010B"/>
    <w:rsid w:val="006E09D2"/>
    <w:rsid w:val="006E220B"/>
    <w:rsid w:val="006E2AD8"/>
    <w:rsid w:val="006E2EE8"/>
    <w:rsid w:val="006E4C50"/>
    <w:rsid w:val="006E56D8"/>
    <w:rsid w:val="006E5819"/>
    <w:rsid w:val="006E6088"/>
    <w:rsid w:val="006F025D"/>
    <w:rsid w:val="006F2105"/>
    <w:rsid w:val="006F4304"/>
    <w:rsid w:val="006F5E2A"/>
    <w:rsid w:val="006F6BE9"/>
    <w:rsid w:val="006F7AA9"/>
    <w:rsid w:val="00702270"/>
    <w:rsid w:val="00702AA8"/>
    <w:rsid w:val="00703C3E"/>
    <w:rsid w:val="00705089"/>
    <w:rsid w:val="00707FF1"/>
    <w:rsid w:val="00710032"/>
    <w:rsid w:val="007103B7"/>
    <w:rsid w:val="0071449F"/>
    <w:rsid w:val="0071461E"/>
    <w:rsid w:val="00714804"/>
    <w:rsid w:val="00715239"/>
    <w:rsid w:val="007159C0"/>
    <w:rsid w:val="00715BE5"/>
    <w:rsid w:val="00716C9D"/>
    <w:rsid w:val="00720A52"/>
    <w:rsid w:val="00720B1F"/>
    <w:rsid w:val="00721EB9"/>
    <w:rsid w:val="00722591"/>
    <w:rsid w:val="007232DA"/>
    <w:rsid w:val="00724529"/>
    <w:rsid w:val="007249B1"/>
    <w:rsid w:val="00725DEF"/>
    <w:rsid w:val="00727C93"/>
    <w:rsid w:val="00732460"/>
    <w:rsid w:val="007338EE"/>
    <w:rsid w:val="0073441F"/>
    <w:rsid w:val="00734976"/>
    <w:rsid w:val="00734BD3"/>
    <w:rsid w:val="00735A06"/>
    <w:rsid w:val="007365D0"/>
    <w:rsid w:val="00736F68"/>
    <w:rsid w:val="00740CF5"/>
    <w:rsid w:val="00741A82"/>
    <w:rsid w:val="00741BF0"/>
    <w:rsid w:val="00742851"/>
    <w:rsid w:val="0074297F"/>
    <w:rsid w:val="00742A79"/>
    <w:rsid w:val="007436BB"/>
    <w:rsid w:val="007440BA"/>
    <w:rsid w:val="0075124F"/>
    <w:rsid w:val="00752976"/>
    <w:rsid w:val="0075310D"/>
    <w:rsid w:val="00753870"/>
    <w:rsid w:val="00755F30"/>
    <w:rsid w:val="007569C2"/>
    <w:rsid w:val="0075764D"/>
    <w:rsid w:val="00757CF7"/>
    <w:rsid w:val="00760888"/>
    <w:rsid w:val="00760AD2"/>
    <w:rsid w:val="00760ED4"/>
    <w:rsid w:val="00762F6F"/>
    <w:rsid w:val="007637CA"/>
    <w:rsid w:val="00766183"/>
    <w:rsid w:val="00766F3D"/>
    <w:rsid w:val="00770B05"/>
    <w:rsid w:val="00770D2E"/>
    <w:rsid w:val="0077173F"/>
    <w:rsid w:val="0077247B"/>
    <w:rsid w:val="00773BDC"/>
    <w:rsid w:val="00773D0C"/>
    <w:rsid w:val="00775E93"/>
    <w:rsid w:val="00777817"/>
    <w:rsid w:val="00781912"/>
    <w:rsid w:val="007821DC"/>
    <w:rsid w:val="007823B3"/>
    <w:rsid w:val="00783732"/>
    <w:rsid w:val="0078470A"/>
    <w:rsid w:val="007847AD"/>
    <w:rsid w:val="00784ABB"/>
    <w:rsid w:val="00784EB7"/>
    <w:rsid w:val="00785C02"/>
    <w:rsid w:val="00787534"/>
    <w:rsid w:val="00790097"/>
    <w:rsid w:val="00791D94"/>
    <w:rsid w:val="00791E39"/>
    <w:rsid w:val="00791F0A"/>
    <w:rsid w:val="00794087"/>
    <w:rsid w:val="00794AF5"/>
    <w:rsid w:val="007958DC"/>
    <w:rsid w:val="00795E40"/>
    <w:rsid w:val="00796B93"/>
    <w:rsid w:val="00797CEA"/>
    <w:rsid w:val="007A0C2B"/>
    <w:rsid w:val="007A3056"/>
    <w:rsid w:val="007A3A75"/>
    <w:rsid w:val="007B1F07"/>
    <w:rsid w:val="007B26D0"/>
    <w:rsid w:val="007B650D"/>
    <w:rsid w:val="007B782D"/>
    <w:rsid w:val="007B7B7F"/>
    <w:rsid w:val="007B7D34"/>
    <w:rsid w:val="007C0F14"/>
    <w:rsid w:val="007C127C"/>
    <w:rsid w:val="007C2187"/>
    <w:rsid w:val="007C2417"/>
    <w:rsid w:val="007C3746"/>
    <w:rsid w:val="007C42CA"/>
    <w:rsid w:val="007C6A33"/>
    <w:rsid w:val="007D2233"/>
    <w:rsid w:val="007D4346"/>
    <w:rsid w:val="007D46A6"/>
    <w:rsid w:val="007D6043"/>
    <w:rsid w:val="007D7DD5"/>
    <w:rsid w:val="007E04B2"/>
    <w:rsid w:val="007E0FEA"/>
    <w:rsid w:val="007E25D8"/>
    <w:rsid w:val="007E37F0"/>
    <w:rsid w:val="007E49B9"/>
    <w:rsid w:val="007F1615"/>
    <w:rsid w:val="007F23AB"/>
    <w:rsid w:val="007F4274"/>
    <w:rsid w:val="007F4337"/>
    <w:rsid w:val="007F4F58"/>
    <w:rsid w:val="007F565C"/>
    <w:rsid w:val="007F7C2E"/>
    <w:rsid w:val="0080022D"/>
    <w:rsid w:val="00800E7F"/>
    <w:rsid w:val="00801AB8"/>
    <w:rsid w:val="0080203E"/>
    <w:rsid w:val="0080296C"/>
    <w:rsid w:val="00806F9F"/>
    <w:rsid w:val="00807DED"/>
    <w:rsid w:val="0081010B"/>
    <w:rsid w:val="008102D2"/>
    <w:rsid w:val="0081044B"/>
    <w:rsid w:val="00810C42"/>
    <w:rsid w:val="00811061"/>
    <w:rsid w:val="008111FF"/>
    <w:rsid w:val="00811969"/>
    <w:rsid w:val="00811F9D"/>
    <w:rsid w:val="00813E95"/>
    <w:rsid w:val="00813FE4"/>
    <w:rsid w:val="00815656"/>
    <w:rsid w:val="00815A82"/>
    <w:rsid w:val="008174BA"/>
    <w:rsid w:val="00822228"/>
    <w:rsid w:val="00822929"/>
    <w:rsid w:val="00826139"/>
    <w:rsid w:val="00827A0F"/>
    <w:rsid w:val="008323F0"/>
    <w:rsid w:val="008328A7"/>
    <w:rsid w:val="00832DB9"/>
    <w:rsid w:val="008345CD"/>
    <w:rsid w:val="00834EC9"/>
    <w:rsid w:val="00834F16"/>
    <w:rsid w:val="008360F2"/>
    <w:rsid w:val="008365EC"/>
    <w:rsid w:val="00836629"/>
    <w:rsid w:val="008367E3"/>
    <w:rsid w:val="00837340"/>
    <w:rsid w:val="008403BA"/>
    <w:rsid w:val="00840CEB"/>
    <w:rsid w:val="00840FDC"/>
    <w:rsid w:val="0084115F"/>
    <w:rsid w:val="00842464"/>
    <w:rsid w:val="00842B4D"/>
    <w:rsid w:val="00843027"/>
    <w:rsid w:val="0084340D"/>
    <w:rsid w:val="008445E3"/>
    <w:rsid w:val="00845986"/>
    <w:rsid w:val="00847085"/>
    <w:rsid w:val="008479D6"/>
    <w:rsid w:val="00847EBB"/>
    <w:rsid w:val="0085204B"/>
    <w:rsid w:val="00853B11"/>
    <w:rsid w:val="00854844"/>
    <w:rsid w:val="00854C57"/>
    <w:rsid w:val="0085554F"/>
    <w:rsid w:val="00855619"/>
    <w:rsid w:val="00857224"/>
    <w:rsid w:val="00857827"/>
    <w:rsid w:val="00857A4E"/>
    <w:rsid w:val="008628B5"/>
    <w:rsid w:val="00862C1B"/>
    <w:rsid w:val="008632BA"/>
    <w:rsid w:val="00863469"/>
    <w:rsid w:val="008647A2"/>
    <w:rsid w:val="00864FAF"/>
    <w:rsid w:val="00866B2A"/>
    <w:rsid w:val="00867553"/>
    <w:rsid w:val="008675E2"/>
    <w:rsid w:val="008704A9"/>
    <w:rsid w:val="008708DA"/>
    <w:rsid w:val="00870F75"/>
    <w:rsid w:val="00872FDA"/>
    <w:rsid w:val="008744A7"/>
    <w:rsid w:val="0087501A"/>
    <w:rsid w:val="008754AA"/>
    <w:rsid w:val="0087679B"/>
    <w:rsid w:val="0088125B"/>
    <w:rsid w:val="00882658"/>
    <w:rsid w:val="00882B0D"/>
    <w:rsid w:val="00883E63"/>
    <w:rsid w:val="008848A6"/>
    <w:rsid w:val="00884C7D"/>
    <w:rsid w:val="0088562B"/>
    <w:rsid w:val="00886BDD"/>
    <w:rsid w:val="008874C4"/>
    <w:rsid w:val="00887CE1"/>
    <w:rsid w:val="00891424"/>
    <w:rsid w:val="00893092"/>
    <w:rsid w:val="00895093"/>
    <w:rsid w:val="0089595F"/>
    <w:rsid w:val="00895B4E"/>
    <w:rsid w:val="008969DF"/>
    <w:rsid w:val="008A0115"/>
    <w:rsid w:val="008A2419"/>
    <w:rsid w:val="008A2480"/>
    <w:rsid w:val="008A6AD5"/>
    <w:rsid w:val="008A6C33"/>
    <w:rsid w:val="008B17AD"/>
    <w:rsid w:val="008B1A99"/>
    <w:rsid w:val="008B4512"/>
    <w:rsid w:val="008B5526"/>
    <w:rsid w:val="008B5E85"/>
    <w:rsid w:val="008B5EC2"/>
    <w:rsid w:val="008B66E3"/>
    <w:rsid w:val="008B7339"/>
    <w:rsid w:val="008B7380"/>
    <w:rsid w:val="008B76BA"/>
    <w:rsid w:val="008B7BDA"/>
    <w:rsid w:val="008B7D06"/>
    <w:rsid w:val="008C0DA8"/>
    <w:rsid w:val="008C0F29"/>
    <w:rsid w:val="008C11A3"/>
    <w:rsid w:val="008C2269"/>
    <w:rsid w:val="008C3797"/>
    <w:rsid w:val="008C40B1"/>
    <w:rsid w:val="008C5C9E"/>
    <w:rsid w:val="008C5D2F"/>
    <w:rsid w:val="008C786A"/>
    <w:rsid w:val="008C7BEC"/>
    <w:rsid w:val="008D2878"/>
    <w:rsid w:val="008D362A"/>
    <w:rsid w:val="008D4054"/>
    <w:rsid w:val="008D4E77"/>
    <w:rsid w:val="008D58DC"/>
    <w:rsid w:val="008D5D91"/>
    <w:rsid w:val="008D6589"/>
    <w:rsid w:val="008D6C3D"/>
    <w:rsid w:val="008D79AE"/>
    <w:rsid w:val="008E1140"/>
    <w:rsid w:val="008E16A4"/>
    <w:rsid w:val="008E1E87"/>
    <w:rsid w:val="008E2D88"/>
    <w:rsid w:val="008E3236"/>
    <w:rsid w:val="008E4A97"/>
    <w:rsid w:val="008E4EAC"/>
    <w:rsid w:val="008E7946"/>
    <w:rsid w:val="008F349F"/>
    <w:rsid w:val="008F396A"/>
    <w:rsid w:val="008F6249"/>
    <w:rsid w:val="008F69A6"/>
    <w:rsid w:val="008F76EB"/>
    <w:rsid w:val="008F7D02"/>
    <w:rsid w:val="00900886"/>
    <w:rsid w:val="009023AD"/>
    <w:rsid w:val="009024A0"/>
    <w:rsid w:val="00902D40"/>
    <w:rsid w:val="009030FF"/>
    <w:rsid w:val="0090561F"/>
    <w:rsid w:val="0090597F"/>
    <w:rsid w:val="009074CD"/>
    <w:rsid w:val="0090764E"/>
    <w:rsid w:val="0091044D"/>
    <w:rsid w:val="009110C6"/>
    <w:rsid w:val="0091155C"/>
    <w:rsid w:val="00913178"/>
    <w:rsid w:val="009155ED"/>
    <w:rsid w:val="0091593B"/>
    <w:rsid w:val="00916159"/>
    <w:rsid w:val="00916519"/>
    <w:rsid w:val="00920F70"/>
    <w:rsid w:val="00921B9C"/>
    <w:rsid w:val="00921C4E"/>
    <w:rsid w:val="00922C87"/>
    <w:rsid w:val="00922C92"/>
    <w:rsid w:val="00923612"/>
    <w:rsid w:val="00924243"/>
    <w:rsid w:val="0092440B"/>
    <w:rsid w:val="0092461C"/>
    <w:rsid w:val="009259D5"/>
    <w:rsid w:val="00925F24"/>
    <w:rsid w:val="009266AD"/>
    <w:rsid w:val="00927552"/>
    <w:rsid w:val="00930E89"/>
    <w:rsid w:val="009316A0"/>
    <w:rsid w:val="009316B1"/>
    <w:rsid w:val="00931EB9"/>
    <w:rsid w:val="00932B1C"/>
    <w:rsid w:val="00932EFA"/>
    <w:rsid w:val="00935B94"/>
    <w:rsid w:val="00936A08"/>
    <w:rsid w:val="00936B8B"/>
    <w:rsid w:val="0093782D"/>
    <w:rsid w:val="009404E5"/>
    <w:rsid w:val="00940C2A"/>
    <w:rsid w:val="00941E19"/>
    <w:rsid w:val="00943C67"/>
    <w:rsid w:val="00944554"/>
    <w:rsid w:val="00944B5F"/>
    <w:rsid w:val="00946B72"/>
    <w:rsid w:val="00946CF2"/>
    <w:rsid w:val="0094722D"/>
    <w:rsid w:val="00947677"/>
    <w:rsid w:val="00952CF8"/>
    <w:rsid w:val="00953D4A"/>
    <w:rsid w:val="00953FC9"/>
    <w:rsid w:val="00954436"/>
    <w:rsid w:val="0095446A"/>
    <w:rsid w:val="0095723F"/>
    <w:rsid w:val="00957488"/>
    <w:rsid w:val="00962039"/>
    <w:rsid w:val="0096412F"/>
    <w:rsid w:val="0096422A"/>
    <w:rsid w:val="0096531E"/>
    <w:rsid w:val="00965B1E"/>
    <w:rsid w:val="0096605F"/>
    <w:rsid w:val="00967800"/>
    <w:rsid w:val="00970383"/>
    <w:rsid w:val="00976978"/>
    <w:rsid w:val="00977169"/>
    <w:rsid w:val="0097757C"/>
    <w:rsid w:val="009777CC"/>
    <w:rsid w:val="0098040E"/>
    <w:rsid w:val="00980C08"/>
    <w:rsid w:val="009823E2"/>
    <w:rsid w:val="00982C74"/>
    <w:rsid w:val="00983CFC"/>
    <w:rsid w:val="009862B8"/>
    <w:rsid w:val="0098672D"/>
    <w:rsid w:val="0098703B"/>
    <w:rsid w:val="00987BCF"/>
    <w:rsid w:val="0099084C"/>
    <w:rsid w:val="0099115A"/>
    <w:rsid w:val="0099157F"/>
    <w:rsid w:val="009934B9"/>
    <w:rsid w:val="00993951"/>
    <w:rsid w:val="009948BC"/>
    <w:rsid w:val="009969EE"/>
    <w:rsid w:val="00996B5D"/>
    <w:rsid w:val="009A0B8C"/>
    <w:rsid w:val="009A11EB"/>
    <w:rsid w:val="009A2184"/>
    <w:rsid w:val="009A2F02"/>
    <w:rsid w:val="009A38E3"/>
    <w:rsid w:val="009A3BCA"/>
    <w:rsid w:val="009A4916"/>
    <w:rsid w:val="009A5255"/>
    <w:rsid w:val="009A621D"/>
    <w:rsid w:val="009A66A3"/>
    <w:rsid w:val="009A7076"/>
    <w:rsid w:val="009A7759"/>
    <w:rsid w:val="009A7B41"/>
    <w:rsid w:val="009B0076"/>
    <w:rsid w:val="009B0A96"/>
    <w:rsid w:val="009B1CED"/>
    <w:rsid w:val="009B2F8A"/>
    <w:rsid w:val="009B3F5D"/>
    <w:rsid w:val="009B4642"/>
    <w:rsid w:val="009B5748"/>
    <w:rsid w:val="009B6ECE"/>
    <w:rsid w:val="009B7584"/>
    <w:rsid w:val="009C00BB"/>
    <w:rsid w:val="009C1352"/>
    <w:rsid w:val="009C1388"/>
    <w:rsid w:val="009C1973"/>
    <w:rsid w:val="009C216D"/>
    <w:rsid w:val="009C30F2"/>
    <w:rsid w:val="009C33CC"/>
    <w:rsid w:val="009C3E5C"/>
    <w:rsid w:val="009C3F62"/>
    <w:rsid w:val="009C55EE"/>
    <w:rsid w:val="009C6173"/>
    <w:rsid w:val="009C6258"/>
    <w:rsid w:val="009C632A"/>
    <w:rsid w:val="009C65E7"/>
    <w:rsid w:val="009D16BB"/>
    <w:rsid w:val="009D1B7E"/>
    <w:rsid w:val="009D2393"/>
    <w:rsid w:val="009D2793"/>
    <w:rsid w:val="009D2BA5"/>
    <w:rsid w:val="009D3EBD"/>
    <w:rsid w:val="009D45EA"/>
    <w:rsid w:val="009D5220"/>
    <w:rsid w:val="009D5230"/>
    <w:rsid w:val="009D5B77"/>
    <w:rsid w:val="009D7450"/>
    <w:rsid w:val="009D74CB"/>
    <w:rsid w:val="009D7A90"/>
    <w:rsid w:val="009E1999"/>
    <w:rsid w:val="009E2A0F"/>
    <w:rsid w:val="009E4975"/>
    <w:rsid w:val="009E4B55"/>
    <w:rsid w:val="009E4D8A"/>
    <w:rsid w:val="009E583B"/>
    <w:rsid w:val="009E6540"/>
    <w:rsid w:val="009E6E62"/>
    <w:rsid w:val="009E7019"/>
    <w:rsid w:val="009E797A"/>
    <w:rsid w:val="009E7A07"/>
    <w:rsid w:val="009F08E0"/>
    <w:rsid w:val="009F1F05"/>
    <w:rsid w:val="009F226E"/>
    <w:rsid w:val="009F33E3"/>
    <w:rsid w:val="009F5274"/>
    <w:rsid w:val="009F5D93"/>
    <w:rsid w:val="009F6BC9"/>
    <w:rsid w:val="00A017B2"/>
    <w:rsid w:val="00A025EA"/>
    <w:rsid w:val="00A02AB7"/>
    <w:rsid w:val="00A1012F"/>
    <w:rsid w:val="00A1099C"/>
    <w:rsid w:val="00A1137D"/>
    <w:rsid w:val="00A1390F"/>
    <w:rsid w:val="00A13DB3"/>
    <w:rsid w:val="00A15020"/>
    <w:rsid w:val="00A164D1"/>
    <w:rsid w:val="00A17D93"/>
    <w:rsid w:val="00A24081"/>
    <w:rsid w:val="00A25E96"/>
    <w:rsid w:val="00A30CF4"/>
    <w:rsid w:val="00A30F9E"/>
    <w:rsid w:val="00A31D59"/>
    <w:rsid w:val="00A33297"/>
    <w:rsid w:val="00A3486E"/>
    <w:rsid w:val="00A34AD7"/>
    <w:rsid w:val="00A413B8"/>
    <w:rsid w:val="00A41D88"/>
    <w:rsid w:val="00A43948"/>
    <w:rsid w:val="00A50D85"/>
    <w:rsid w:val="00A52AF5"/>
    <w:rsid w:val="00A52B0A"/>
    <w:rsid w:val="00A52B52"/>
    <w:rsid w:val="00A52BB1"/>
    <w:rsid w:val="00A60DD0"/>
    <w:rsid w:val="00A613B8"/>
    <w:rsid w:val="00A61A0B"/>
    <w:rsid w:val="00A628DF"/>
    <w:rsid w:val="00A62ABB"/>
    <w:rsid w:val="00A644A5"/>
    <w:rsid w:val="00A65926"/>
    <w:rsid w:val="00A66F02"/>
    <w:rsid w:val="00A67E07"/>
    <w:rsid w:val="00A72880"/>
    <w:rsid w:val="00A7332D"/>
    <w:rsid w:val="00A73DF1"/>
    <w:rsid w:val="00A75E94"/>
    <w:rsid w:val="00A77458"/>
    <w:rsid w:val="00A77EF5"/>
    <w:rsid w:val="00A810B7"/>
    <w:rsid w:val="00A81D0D"/>
    <w:rsid w:val="00A82D14"/>
    <w:rsid w:val="00A8316F"/>
    <w:rsid w:val="00A835C7"/>
    <w:rsid w:val="00A84886"/>
    <w:rsid w:val="00A85812"/>
    <w:rsid w:val="00A86322"/>
    <w:rsid w:val="00A8769E"/>
    <w:rsid w:val="00A87858"/>
    <w:rsid w:val="00A908D7"/>
    <w:rsid w:val="00A92D2A"/>
    <w:rsid w:val="00A939B5"/>
    <w:rsid w:val="00A93EA4"/>
    <w:rsid w:val="00A94BA8"/>
    <w:rsid w:val="00A94DAD"/>
    <w:rsid w:val="00A94F50"/>
    <w:rsid w:val="00A96627"/>
    <w:rsid w:val="00A96ADE"/>
    <w:rsid w:val="00A97575"/>
    <w:rsid w:val="00A97833"/>
    <w:rsid w:val="00AA0EBF"/>
    <w:rsid w:val="00AA172F"/>
    <w:rsid w:val="00AA27E9"/>
    <w:rsid w:val="00AA2A6E"/>
    <w:rsid w:val="00AA2DA7"/>
    <w:rsid w:val="00AA3DF5"/>
    <w:rsid w:val="00AA449B"/>
    <w:rsid w:val="00AA486E"/>
    <w:rsid w:val="00AA4CF8"/>
    <w:rsid w:val="00AA52E2"/>
    <w:rsid w:val="00AA5BCB"/>
    <w:rsid w:val="00AB0251"/>
    <w:rsid w:val="00AB073E"/>
    <w:rsid w:val="00AB0F68"/>
    <w:rsid w:val="00AB1129"/>
    <w:rsid w:val="00AB2C62"/>
    <w:rsid w:val="00AB3C5A"/>
    <w:rsid w:val="00AB4A2D"/>
    <w:rsid w:val="00AB51D0"/>
    <w:rsid w:val="00AB5231"/>
    <w:rsid w:val="00AB52DE"/>
    <w:rsid w:val="00AB616A"/>
    <w:rsid w:val="00AB709E"/>
    <w:rsid w:val="00AB7452"/>
    <w:rsid w:val="00AC122B"/>
    <w:rsid w:val="00AC6F83"/>
    <w:rsid w:val="00AC7713"/>
    <w:rsid w:val="00AC7992"/>
    <w:rsid w:val="00AD1508"/>
    <w:rsid w:val="00AD283E"/>
    <w:rsid w:val="00AD2C35"/>
    <w:rsid w:val="00AD2F13"/>
    <w:rsid w:val="00AD31A8"/>
    <w:rsid w:val="00AD603A"/>
    <w:rsid w:val="00AD665D"/>
    <w:rsid w:val="00AD7A04"/>
    <w:rsid w:val="00AE0064"/>
    <w:rsid w:val="00AE0B50"/>
    <w:rsid w:val="00AE0DA0"/>
    <w:rsid w:val="00AE1270"/>
    <w:rsid w:val="00AE13EF"/>
    <w:rsid w:val="00AE2137"/>
    <w:rsid w:val="00AE3EBA"/>
    <w:rsid w:val="00AE4AB3"/>
    <w:rsid w:val="00AE620E"/>
    <w:rsid w:val="00AE6BF6"/>
    <w:rsid w:val="00AF051F"/>
    <w:rsid w:val="00AF061E"/>
    <w:rsid w:val="00AF3352"/>
    <w:rsid w:val="00AF34D3"/>
    <w:rsid w:val="00AF354E"/>
    <w:rsid w:val="00AF35C8"/>
    <w:rsid w:val="00AF50A7"/>
    <w:rsid w:val="00AF5EA3"/>
    <w:rsid w:val="00AF5FFA"/>
    <w:rsid w:val="00AF6F35"/>
    <w:rsid w:val="00B00CBA"/>
    <w:rsid w:val="00B017D3"/>
    <w:rsid w:val="00B0240E"/>
    <w:rsid w:val="00B04C6C"/>
    <w:rsid w:val="00B04F4B"/>
    <w:rsid w:val="00B05072"/>
    <w:rsid w:val="00B05815"/>
    <w:rsid w:val="00B059CA"/>
    <w:rsid w:val="00B062C9"/>
    <w:rsid w:val="00B06BE9"/>
    <w:rsid w:val="00B06DFC"/>
    <w:rsid w:val="00B077A2"/>
    <w:rsid w:val="00B10CA8"/>
    <w:rsid w:val="00B1244D"/>
    <w:rsid w:val="00B1293B"/>
    <w:rsid w:val="00B12C40"/>
    <w:rsid w:val="00B1393D"/>
    <w:rsid w:val="00B13D7D"/>
    <w:rsid w:val="00B14029"/>
    <w:rsid w:val="00B140CF"/>
    <w:rsid w:val="00B157DB"/>
    <w:rsid w:val="00B17B06"/>
    <w:rsid w:val="00B21D58"/>
    <w:rsid w:val="00B23013"/>
    <w:rsid w:val="00B23781"/>
    <w:rsid w:val="00B24171"/>
    <w:rsid w:val="00B24AB9"/>
    <w:rsid w:val="00B31CDC"/>
    <w:rsid w:val="00B34B6A"/>
    <w:rsid w:val="00B3559D"/>
    <w:rsid w:val="00B35AA0"/>
    <w:rsid w:val="00B377D3"/>
    <w:rsid w:val="00B401E3"/>
    <w:rsid w:val="00B40CDA"/>
    <w:rsid w:val="00B4327E"/>
    <w:rsid w:val="00B43EBE"/>
    <w:rsid w:val="00B46E69"/>
    <w:rsid w:val="00B47514"/>
    <w:rsid w:val="00B478AB"/>
    <w:rsid w:val="00B50697"/>
    <w:rsid w:val="00B50857"/>
    <w:rsid w:val="00B50D37"/>
    <w:rsid w:val="00B53396"/>
    <w:rsid w:val="00B53C73"/>
    <w:rsid w:val="00B541F1"/>
    <w:rsid w:val="00B549C1"/>
    <w:rsid w:val="00B55129"/>
    <w:rsid w:val="00B56806"/>
    <w:rsid w:val="00B57B32"/>
    <w:rsid w:val="00B60DCA"/>
    <w:rsid w:val="00B612FF"/>
    <w:rsid w:val="00B6164E"/>
    <w:rsid w:val="00B62423"/>
    <w:rsid w:val="00B6264E"/>
    <w:rsid w:val="00B62BBF"/>
    <w:rsid w:val="00B63BC7"/>
    <w:rsid w:val="00B63BF8"/>
    <w:rsid w:val="00B63FF1"/>
    <w:rsid w:val="00B660E7"/>
    <w:rsid w:val="00B6741E"/>
    <w:rsid w:val="00B70794"/>
    <w:rsid w:val="00B707DC"/>
    <w:rsid w:val="00B71BEA"/>
    <w:rsid w:val="00B7250F"/>
    <w:rsid w:val="00B72AF7"/>
    <w:rsid w:val="00B72B0D"/>
    <w:rsid w:val="00B731E3"/>
    <w:rsid w:val="00B7358B"/>
    <w:rsid w:val="00B739B2"/>
    <w:rsid w:val="00B74E4D"/>
    <w:rsid w:val="00B806FF"/>
    <w:rsid w:val="00B80984"/>
    <w:rsid w:val="00B8167A"/>
    <w:rsid w:val="00B818CA"/>
    <w:rsid w:val="00B81AD6"/>
    <w:rsid w:val="00B81D7C"/>
    <w:rsid w:val="00B8220D"/>
    <w:rsid w:val="00B83318"/>
    <w:rsid w:val="00B83859"/>
    <w:rsid w:val="00B84085"/>
    <w:rsid w:val="00B840DB"/>
    <w:rsid w:val="00B84346"/>
    <w:rsid w:val="00B8475D"/>
    <w:rsid w:val="00B858C7"/>
    <w:rsid w:val="00B86238"/>
    <w:rsid w:val="00B86B3A"/>
    <w:rsid w:val="00B87A53"/>
    <w:rsid w:val="00B906FE"/>
    <w:rsid w:val="00B917F9"/>
    <w:rsid w:val="00B91C34"/>
    <w:rsid w:val="00B91FC9"/>
    <w:rsid w:val="00B93A9F"/>
    <w:rsid w:val="00B9483A"/>
    <w:rsid w:val="00B94D10"/>
    <w:rsid w:val="00B95050"/>
    <w:rsid w:val="00B95119"/>
    <w:rsid w:val="00B95B28"/>
    <w:rsid w:val="00B960EC"/>
    <w:rsid w:val="00B9614B"/>
    <w:rsid w:val="00B97103"/>
    <w:rsid w:val="00BA04AE"/>
    <w:rsid w:val="00BA0CAB"/>
    <w:rsid w:val="00BA1A8A"/>
    <w:rsid w:val="00BA1B7A"/>
    <w:rsid w:val="00BA1BF2"/>
    <w:rsid w:val="00BA1EEF"/>
    <w:rsid w:val="00BA259E"/>
    <w:rsid w:val="00BA2F4B"/>
    <w:rsid w:val="00BA5071"/>
    <w:rsid w:val="00BA5440"/>
    <w:rsid w:val="00BA555D"/>
    <w:rsid w:val="00BA585F"/>
    <w:rsid w:val="00BA67D5"/>
    <w:rsid w:val="00BA6D77"/>
    <w:rsid w:val="00BA7453"/>
    <w:rsid w:val="00BA78D1"/>
    <w:rsid w:val="00BB17E9"/>
    <w:rsid w:val="00BB1CE3"/>
    <w:rsid w:val="00BB2583"/>
    <w:rsid w:val="00BB4659"/>
    <w:rsid w:val="00BB4AE8"/>
    <w:rsid w:val="00BB7013"/>
    <w:rsid w:val="00BC3FED"/>
    <w:rsid w:val="00BC564D"/>
    <w:rsid w:val="00BC6758"/>
    <w:rsid w:val="00BD0506"/>
    <w:rsid w:val="00BD1C93"/>
    <w:rsid w:val="00BD2839"/>
    <w:rsid w:val="00BD2F8C"/>
    <w:rsid w:val="00BD3270"/>
    <w:rsid w:val="00BD33B7"/>
    <w:rsid w:val="00BD4496"/>
    <w:rsid w:val="00BD6006"/>
    <w:rsid w:val="00BD6F41"/>
    <w:rsid w:val="00BD7101"/>
    <w:rsid w:val="00BD71D8"/>
    <w:rsid w:val="00BE25E8"/>
    <w:rsid w:val="00BE267E"/>
    <w:rsid w:val="00BE26A9"/>
    <w:rsid w:val="00BE33A7"/>
    <w:rsid w:val="00BE471E"/>
    <w:rsid w:val="00BE7F8A"/>
    <w:rsid w:val="00BF0562"/>
    <w:rsid w:val="00BF097E"/>
    <w:rsid w:val="00BF1908"/>
    <w:rsid w:val="00BF2A22"/>
    <w:rsid w:val="00BF4C4B"/>
    <w:rsid w:val="00BF643D"/>
    <w:rsid w:val="00BF7CAE"/>
    <w:rsid w:val="00C07D43"/>
    <w:rsid w:val="00C104B9"/>
    <w:rsid w:val="00C10B87"/>
    <w:rsid w:val="00C10FD7"/>
    <w:rsid w:val="00C1130B"/>
    <w:rsid w:val="00C12F51"/>
    <w:rsid w:val="00C13535"/>
    <w:rsid w:val="00C148A4"/>
    <w:rsid w:val="00C15707"/>
    <w:rsid w:val="00C15CBE"/>
    <w:rsid w:val="00C17670"/>
    <w:rsid w:val="00C179C4"/>
    <w:rsid w:val="00C17F77"/>
    <w:rsid w:val="00C20181"/>
    <w:rsid w:val="00C218D9"/>
    <w:rsid w:val="00C22250"/>
    <w:rsid w:val="00C229E5"/>
    <w:rsid w:val="00C22A2E"/>
    <w:rsid w:val="00C242FC"/>
    <w:rsid w:val="00C24E9C"/>
    <w:rsid w:val="00C25E0F"/>
    <w:rsid w:val="00C2716A"/>
    <w:rsid w:val="00C2738F"/>
    <w:rsid w:val="00C27AF1"/>
    <w:rsid w:val="00C3295C"/>
    <w:rsid w:val="00C32F2C"/>
    <w:rsid w:val="00C33951"/>
    <w:rsid w:val="00C34331"/>
    <w:rsid w:val="00C35BE0"/>
    <w:rsid w:val="00C3686B"/>
    <w:rsid w:val="00C40249"/>
    <w:rsid w:val="00C404E4"/>
    <w:rsid w:val="00C42E42"/>
    <w:rsid w:val="00C43455"/>
    <w:rsid w:val="00C4751F"/>
    <w:rsid w:val="00C5127B"/>
    <w:rsid w:val="00C51970"/>
    <w:rsid w:val="00C51AE5"/>
    <w:rsid w:val="00C52E80"/>
    <w:rsid w:val="00C53B57"/>
    <w:rsid w:val="00C53E28"/>
    <w:rsid w:val="00C57263"/>
    <w:rsid w:val="00C60312"/>
    <w:rsid w:val="00C618A9"/>
    <w:rsid w:val="00C61AEC"/>
    <w:rsid w:val="00C62D40"/>
    <w:rsid w:val="00C63BCB"/>
    <w:rsid w:val="00C64334"/>
    <w:rsid w:val="00C655EE"/>
    <w:rsid w:val="00C66147"/>
    <w:rsid w:val="00C671F4"/>
    <w:rsid w:val="00C67EFE"/>
    <w:rsid w:val="00C71B35"/>
    <w:rsid w:val="00C73297"/>
    <w:rsid w:val="00C732C8"/>
    <w:rsid w:val="00C7374A"/>
    <w:rsid w:val="00C74121"/>
    <w:rsid w:val="00C76B1F"/>
    <w:rsid w:val="00C81722"/>
    <w:rsid w:val="00C81EDF"/>
    <w:rsid w:val="00C82BFD"/>
    <w:rsid w:val="00C82E70"/>
    <w:rsid w:val="00C83472"/>
    <w:rsid w:val="00C84CA5"/>
    <w:rsid w:val="00C85802"/>
    <w:rsid w:val="00C85955"/>
    <w:rsid w:val="00C85B35"/>
    <w:rsid w:val="00C86FED"/>
    <w:rsid w:val="00C8716F"/>
    <w:rsid w:val="00C90767"/>
    <w:rsid w:val="00C91997"/>
    <w:rsid w:val="00C922BE"/>
    <w:rsid w:val="00C922F4"/>
    <w:rsid w:val="00C93031"/>
    <w:rsid w:val="00C9390A"/>
    <w:rsid w:val="00C96E58"/>
    <w:rsid w:val="00C96F4D"/>
    <w:rsid w:val="00C97426"/>
    <w:rsid w:val="00C97637"/>
    <w:rsid w:val="00C97674"/>
    <w:rsid w:val="00CA0DEA"/>
    <w:rsid w:val="00CA1669"/>
    <w:rsid w:val="00CA2725"/>
    <w:rsid w:val="00CA2AE9"/>
    <w:rsid w:val="00CA5138"/>
    <w:rsid w:val="00CA7886"/>
    <w:rsid w:val="00CB1FF2"/>
    <w:rsid w:val="00CB252E"/>
    <w:rsid w:val="00CB398C"/>
    <w:rsid w:val="00CB434A"/>
    <w:rsid w:val="00CB6B59"/>
    <w:rsid w:val="00CB7418"/>
    <w:rsid w:val="00CB79DE"/>
    <w:rsid w:val="00CB7F5E"/>
    <w:rsid w:val="00CC0B6E"/>
    <w:rsid w:val="00CC19E8"/>
    <w:rsid w:val="00CC2E65"/>
    <w:rsid w:val="00CC37DC"/>
    <w:rsid w:val="00CC4229"/>
    <w:rsid w:val="00CC6C35"/>
    <w:rsid w:val="00CC7AE9"/>
    <w:rsid w:val="00CD1AC9"/>
    <w:rsid w:val="00CD23AC"/>
    <w:rsid w:val="00CD3B0A"/>
    <w:rsid w:val="00CD46C8"/>
    <w:rsid w:val="00CD4AEA"/>
    <w:rsid w:val="00CD5A6D"/>
    <w:rsid w:val="00CD6FB8"/>
    <w:rsid w:val="00CE07B0"/>
    <w:rsid w:val="00CE13D4"/>
    <w:rsid w:val="00CE5135"/>
    <w:rsid w:val="00CE5BB5"/>
    <w:rsid w:val="00CE6025"/>
    <w:rsid w:val="00CE6BA5"/>
    <w:rsid w:val="00CE7163"/>
    <w:rsid w:val="00CF068F"/>
    <w:rsid w:val="00CF100B"/>
    <w:rsid w:val="00CF29FF"/>
    <w:rsid w:val="00CF2F8E"/>
    <w:rsid w:val="00CF3D52"/>
    <w:rsid w:val="00CF42B0"/>
    <w:rsid w:val="00CF5085"/>
    <w:rsid w:val="00CF5128"/>
    <w:rsid w:val="00CF77A3"/>
    <w:rsid w:val="00D002D0"/>
    <w:rsid w:val="00D02103"/>
    <w:rsid w:val="00D03117"/>
    <w:rsid w:val="00D032B4"/>
    <w:rsid w:val="00D044F6"/>
    <w:rsid w:val="00D058B5"/>
    <w:rsid w:val="00D06073"/>
    <w:rsid w:val="00D06C1D"/>
    <w:rsid w:val="00D0762E"/>
    <w:rsid w:val="00D11F87"/>
    <w:rsid w:val="00D120E7"/>
    <w:rsid w:val="00D12BFE"/>
    <w:rsid w:val="00D12C76"/>
    <w:rsid w:val="00D14FCB"/>
    <w:rsid w:val="00D17190"/>
    <w:rsid w:val="00D20DD5"/>
    <w:rsid w:val="00D219B9"/>
    <w:rsid w:val="00D22512"/>
    <w:rsid w:val="00D23CEC"/>
    <w:rsid w:val="00D241A8"/>
    <w:rsid w:val="00D241C7"/>
    <w:rsid w:val="00D24FBB"/>
    <w:rsid w:val="00D26772"/>
    <w:rsid w:val="00D26D39"/>
    <w:rsid w:val="00D315B2"/>
    <w:rsid w:val="00D31B44"/>
    <w:rsid w:val="00D31D42"/>
    <w:rsid w:val="00D320AD"/>
    <w:rsid w:val="00D32800"/>
    <w:rsid w:val="00D32CFF"/>
    <w:rsid w:val="00D3330A"/>
    <w:rsid w:val="00D3374F"/>
    <w:rsid w:val="00D3675E"/>
    <w:rsid w:val="00D37615"/>
    <w:rsid w:val="00D37872"/>
    <w:rsid w:val="00D400B8"/>
    <w:rsid w:val="00D4375D"/>
    <w:rsid w:val="00D448A3"/>
    <w:rsid w:val="00D462E1"/>
    <w:rsid w:val="00D47B92"/>
    <w:rsid w:val="00D505FD"/>
    <w:rsid w:val="00D50F99"/>
    <w:rsid w:val="00D513FA"/>
    <w:rsid w:val="00D514D7"/>
    <w:rsid w:val="00D515E1"/>
    <w:rsid w:val="00D518EA"/>
    <w:rsid w:val="00D54CD8"/>
    <w:rsid w:val="00D57E21"/>
    <w:rsid w:val="00D60047"/>
    <w:rsid w:val="00D60A9E"/>
    <w:rsid w:val="00D60F81"/>
    <w:rsid w:val="00D61449"/>
    <w:rsid w:val="00D625F8"/>
    <w:rsid w:val="00D634DA"/>
    <w:rsid w:val="00D64529"/>
    <w:rsid w:val="00D64AA4"/>
    <w:rsid w:val="00D67A88"/>
    <w:rsid w:val="00D67D48"/>
    <w:rsid w:val="00D67D66"/>
    <w:rsid w:val="00D70385"/>
    <w:rsid w:val="00D70CF5"/>
    <w:rsid w:val="00D70E6F"/>
    <w:rsid w:val="00D71A32"/>
    <w:rsid w:val="00D71E9C"/>
    <w:rsid w:val="00D72C13"/>
    <w:rsid w:val="00D73F22"/>
    <w:rsid w:val="00D7412E"/>
    <w:rsid w:val="00D7515E"/>
    <w:rsid w:val="00D752E4"/>
    <w:rsid w:val="00D778A1"/>
    <w:rsid w:val="00D800FC"/>
    <w:rsid w:val="00D81AFE"/>
    <w:rsid w:val="00D82F5B"/>
    <w:rsid w:val="00D875A9"/>
    <w:rsid w:val="00D87950"/>
    <w:rsid w:val="00D9032C"/>
    <w:rsid w:val="00D903CB"/>
    <w:rsid w:val="00D907D5"/>
    <w:rsid w:val="00D909DB"/>
    <w:rsid w:val="00D91EAF"/>
    <w:rsid w:val="00D9257E"/>
    <w:rsid w:val="00D93085"/>
    <w:rsid w:val="00D943A3"/>
    <w:rsid w:val="00D94A42"/>
    <w:rsid w:val="00D95869"/>
    <w:rsid w:val="00D959FE"/>
    <w:rsid w:val="00D97086"/>
    <w:rsid w:val="00D97B41"/>
    <w:rsid w:val="00D97C04"/>
    <w:rsid w:val="00DA034D"/>
    <w:rsid w:val="00DA093D"/>
    <w:rsid w:val="00DA11BE"/>
    <w:rsid w:val="00DA2886"/>
    <w:rsid w:val="00DA440A"/>
    <w:rsid w:val="00DA50D4"/>
    <w:rsid w:val="00DA558A"/>
    <w:rsid w:val="00DA6AAF"/>
    <w:rsid w:val="00DA6B35"/>
    <w:rsid w:val="00DA77F6"/>
    <w:rsid w:val="00DA7A05"/>
    <w:rsid w:val="00DB063A"/>
    <w:rsid w:val="00DB3BDF"/>
    <w:rsid w:val="00DB509A"/>
    <w:rsid w:val="00DB5460"/>
    <w:rsid w:val="00DB58F2"/>
    <w:rsid w:val="00DB5929"/>
    <w:rsid w:val="00DB62BA"/>
    <w:rsid w:val="00DC0E47"/>
    <w:rsid w:val="00DC2915"/>
    <w:rsid w:val="00DC2C64"/>
    <w:rsid w:val="00DC3808"/>
    <w:rsid w:val="00DC5D84"/>
    <w:rsid w:val="00DC7AC8"/>
    <w:rsid w:val="00DD1825"/>
    <w:rsid w:val="00DD2283"/>
    <w:rsid w:val="00DD23F0"/>
    <w:rsid w:val="00DD3053"/>
    <w:rsid w:val="00DD3A34"/>
    <w:rsid w:val="00DD49B4"/>
    <w:rsid w:val="00DD5097"/>
    <w:rsid w:val="00DD5F90"/>
    <w:rsid w:val="00DD69E8"/>
    <w:rsid w:val="00DD6DD2"/>
    <w:rsid w:val="00DD7003"/>
    <w:rsid w:val="00DD70EF"/>
    <w:rsid w:val="00DD760E"/>
    <w:rsid w:val="00DE1D6B"/>
    <w:rsid w:val="00DE2269"/>
    <w:rsid w:val="00DE3246"/>
    <w:rsid w:val="00DE3442"/>
    <w:rsid w:val="00DE3820"/>
    <w:rsid w:val="00DE3C6F"/>
    <w:rsid w:val="00DE5B56"/>
    <w:rsid w:val="00DE65B1"/>
    <w:rsid w:val="00DF1376"/>
    <w:rsid w:val="00DF39CD"/>
    <w:rsid w:val="00DF3DE5"/>
    <w:rsid w:val="00DF3FC1"/>
    <w:rsid w:val="00DF4BD7"/>
    <w:rsid w:val="00DF5CE8"/>
    <w:rsid w:val="00DF653F"/>
    <w:rsid w:val="00E0149D"/>
    <w:rsid w:val="00E036EB"/>
    <w:rsid w:val="00E04214"/>
    <w:rsid w:val="00E04543"/>
    <w:rsid w:val="00E10ABC"/>
    <w:rsid w:val="00E11CD4"/>
    <w:rsid w:val="00E11E7F"/>
    <w:rsid w:val="00E123E4"/>
    <w:rsid w:val="00E14EAF"/>
    <w:rsid w:val="00E16454"/>
    <w:rsid w:val="00E16777"/>
    <w:rsid w:val="00E16C6B"/>
    <w:rsid w:val="00E171D4"/>
    <w:rsid w:val="00E17C12"/>
    <w:rsid w:val="00E17DC5"/>
    <w:rsid w:val="00E20B22"/>
    <w:rsid w:val="00E22798"/>
    <w:rsid w:val="00E2371D"/>
    <w:rsid w:val="00E25D68"/>
    <w:rsid w:val="00E26968"/>
    <w:rsid w:val="00E27A77"/>
    <w:rsid w:val="00E30A09"/>
    <w:rsid w:val="00E30B54"/>
    <w:rsid w:val="00E31D51"/>
    <w:rsid w:val="00E33C42"/>
    <w:rsid w:val="00E3442A"/>
    <w:rsid w:val="00E3470A"/>
    <w:rsid w:val="00E34747"/>
    <w:rsid w:val="00E350C4"/>
    <w:rsid w:val="00E358EE"/>
    <w:rsid w:val="00E36153"/>
    <w:rsid w:val="00E374A1"/>
    <w:rsid w:val="00E379B5"/>
    <w:rsid w:val="00E405A8"/>
    <w:rsid w:val="00E40A30"/>
    <w:rsid w:val="00E415A0"/>
    <w:rsid w:val="00E41993"/>
    <w:rsid w:val="00E41F19"/>
    <w:rsid w:val="00E427CB"/>
    <w:rsid w:val="00E450F1"/>
    <w:rsid w:val="00E4648F"/>
    <w:rsid w:val="00E47E09"/>
    <w:rsid w:val="00E47F32"/>
    <w:rsid w:val="00E55593"/>
    <w:rsid w:val="00E5710C"/>
    <w:rsid w:val="00E57B68"/>
    <w:rsid w:val="00E603D4"/>
    <w:rsid w:val="00E60CBF"/>
    <w:rsid w:val="00E61D88"/>
    <w:rsid w:val="00E628D7"/>
    <w:rsid w:val="00E64561"/>
    <w:rsid w:val="00E64D64"/>
    <w:rsid w:val="00E65A2C"/>
    <w:rsid w:val="00E65CE3"/>
    <w:rsid w:val="00E66C99"/>
    <w:rsid w:val="00E66D4B"/>
    <w:rsid w:val="00E705A4"/>
    <w:rsid w:val="00E70BDA"/>
    <w:rsid w:val="00E70F43"/>
    <w:rsid w:val="00E712CB"/>
    <w:rsid w:val="00E7160C"/>
    <w:rsid w:val="00E732B9"/>
    <w:rsid w:val="00E732D8"/>
    <w:rsid w:val="00E73ADF"/>
    <w:rsid w:val="00E7465D"/>
    <w:rsid w:val="00E75CE5"/>
    <w:rsid w:val="00E820FB"/>
    <w:rsid w:val="00E82D8F"/>
    <w:rsid w:val="00E831AC"/>
    <w:rsid w:val="00E86BC9"/>
    <w:rsid w:val="00E87579"/>
    <w:rsid w:val="00E87B24"/>
    <w:rsid w:val="00E906DB"/>
    <w:rsid w:val="00E90A64"/>
    <w:rsid w:val="00E90BAE"/>
    <w:rsid w:val="00E91632"/>
    <w:rsid w:val="00E9199D"/>
    <w:rsid w:val="00E92C0F"/>
    <w:rsid w:val="00E92F62"/>
    <w:rsid w:val="00E9512D"/>
    <w:rsid w:val="00EA06BA"/>
    <w:rsid w:val="00EA08B3"/>
    <w:rsid w:val="00EA0BC0"/>
    <w:rsid w:val="00EA0C55"/>
    <w:rsid w:val="00EA0EF0"/>
    <w:rsid w:val="00EA2272"/>
    <w:rsid w:val="00EA359E"/>
    <w:rsid w:val="00EB2FB8"/>
    <w:rsid w:val="00EB3D64"/>
    <w:rsid w:val="00EB4585"/>
    <w:rsid w:val="00EB54AB"/>
    <w:rsid w:val="00EB5BCB"/>
    <w:rsid w:val="00EB5D25"/>
    <w:rsid w:val="00EB6AD4"/>
    <w:rsid w:val="00EC056D"/>
    <w:rsid w:val="00EC0D8B"/>
    <w:rsid w:val="00EC1942"/>
    <w:rsid w:val="00EC3E04"/>
    <w:rsid w:val="00EC500D"/>
    <w:rsid w:val="00EC5840"/>
    <w:rsid w:val="00EC637A"/>
    <w:rsid w:val="00ED0B5E"/>
    <w:rsid w:val="00ED0DBF"/>
    <w:rsid w:val="00ED1BDE"/>
    <w:rsid w:val="00ED30A3"/>
    <w:rsid w:val="00ED41DA"/>
    <w:rsid w:val="00ED47B4"/>
    <w:rsid w:val="00ED4800"/>
    <w:rsid w:val="00ED4BF8"/>
    <w:rsid w:val="00ED533A"/>
    <w:rsid w:val="00ED62ED"/>
    <w:rsid w:val="00EE035B"/>
    <w:rsid w:val="00EE0EF6"/>
    <w:rsid w:val="00EE1452"/>
    <w:rsid w:val="00EE2245"/>
    <w:rsid w:val="00EE2F61"/>
    <w:rsid w:val="00EE3422"/>
    <w:rsid w:val="00EE5BAD"/>
    <w:rsid w:val="00EE6FFD"/>
    <w:rsid w:val="00EE7928"/>
    <w:rsid w:val="00EF1538"/>
    <w:rsid w:val="00EF283B"/>
    <w:rsid w:val="00EF2CAA"/>
    <w:rsid w:val="00EF4820"/>
    <w:rsid w:val="00EF5AC6"/>
    <w:rsid w:val="00EF786D"/>
    <w:rsid w:val="00EF790F"/>
    <w:rsid w:val="00EF7A9C"/>
    <w:rsid w:val="00F00E2C"/>
    <w:rsid w:val="00F010E5"/>
    <w:rsid w:val="00F01B53"/>
    <w:rsid w:val="00F02384"/>
    <w:rsid w:val="00F04532"/>
    <w:rsid w:val="00F0513D"/>
    <w:rsid w:val="00F05446"/>
    <w:rsid w:val="00F106B1"/>
    <w:rsid w:val="00F12E3B"/>
    <w:rsid w:val="00F13AFE"/>
    <w:rsid w:val="00F149E0"/>
    <w:rsid w:val="00F14E99"/>
    <w:rsid w:val="00F1664F"/>
    <w:rsid w:val="00F1693E"/>
    <w:rsid w:val="00F16DD6"/>
    <w:rsid w:val="00F1702A"/>
    <w:rsid w:val="00F1721B"/>
    <w:rsid w:val="00F17A71"/>
    <w:rsid w:val="00F17DA6"/>
    <w:rsid w:val="00F17E0F"/>
    <w:rsid w:val="00F17ED3"/>
    <w:rsid w:val="00F2139E"/>
    <w:rsid w:val="00F2142B"/>
    <w:rsid w:val="00F22BEC"/>
    <w:rsid w:val="00F231C6"/>
    <w:rsid w:val="00F2462B"/>
    <w:rsid w:val="00F24CF7"/>
    <w:rsid w:val="00F24D82"/>
    <w:rsid w:val="00F2546D"/>
    <w:rsid w:val="00F26738"/>
    <w:rsid w:val="00F27F73"/>
    <w:rsid w:val="00F31722"/>
    <w:rsid w:val="00F31F8F"/>
    <w:rsid w:val="00F3214A"/>
    <w:rsid w:val="00F32C1C"/>
    <w:rsid w:val="00F338F3"/>
    <w:rsid w:val="00F36387"/>
    <w:rsid w:val="00F3713E"/>
    <w:rsid w:val="00F37577"/>
    <w:rsid w:val="00F40E6C"/>
    <w:rsid w:val="00F41D02"/>
    <w:rsid w:val="00F426D3"/>
    <w:rsid w:val="00F47135"/>
    <w:rsid w:val="00F47408"/>
    <w:rsid w:val="00F47D06"/>
    <w:rsid w:val="00F50787"/>
    <w:rsid w:val="00F51202"/>
    <w:rsid w:val="00F5247D"/>
    <w:rsid w:val="00F52495"/>
    <w:rsid w:val="00F5261E"/>
    <w:rsid w:val="00F528DF"/>
    <w:rsid w:val="00F5353E"/>
    <w:rsid w:val="00F5492A"/>
    <w:rsid w:val="00F54B5A"/>
    <w:rsid w:val="00F54FA7"/>
    <w:rsid w:val="00F55345"/>
    <w:rsid w:val="00F57075"/>
    <w:rsid w:val="00F575BA"/>
    <w:rsid w:val="00F57CFE"/>
    <w:rsid w:val="00F605A1"/>
    <w:rsid w:val="00F606AA"/>
    <w:rsid w:val="00F60EED"/>
    <w:rsid w:val="00F62C42"/>
    <w:rsid w:val="00F66B9C"/>
    <w:rsid w:val="00F712E4"/>
    <w:rsid w:val="00F714E1"/>
    <w:rsid w:val="00F7459F"/>
    <w:rsid w:val="00F74C76"/>
    <w:rsid w:val="00F75511"/>
    <w:rsid w:val="00F75692"/>
    <w:rsid w:val="00F81EDE"/>
    <w:rsid w:val="00F823EA"/>
    <w:rsid w:val="00F8264C"/>
    <w:rsid w:val="00F83B61"/>
    <w:rsid w:val="00F87AB4"/>
    <w:rsid w:val="00F9083D"/>
    <w:rsid w:val="00F90DE2"/>
    <w:rsid w:val="00F91ACD"/>
    <w:rsid w:val="00F95055"/>
    <w:rsid w:val="00F9554A"/>
    <w:rsid w:val="00F96360"/>
    <w:rsid w:val="00F96B2E"/>
    <w:rsid w:val="00F97D3A"/>
    <w:rsid w:val="00FA12E0"/>
    <w:rsid w:val="00FA3780"/>
    <w:rsid w:val="00FA3D99"/>
    <w:rsid w:val="00FA3DC9"/>
    <w:rsid w:val="00FA3FEE"/>
    <w:rsid w:val="00FA5471"/>
    <w:rsid w:val="00FA6A22"/>
    <w:rsid w:val="00FA7E35"/>
    <w:rsid w:val="00FB069E"/>
    <w:rsid w:val="00FB2249"/>
    <w:rsid w:val="00FB23D3"/>
    <w:rsid w:val="00FB373D"/>
    <w:rsid w:val="00FB5F6D"/>
    <w:rsid w:val="00FB63ED"/>
    <w:rsid w:val="00FB747D"/>
    <w:rsid w:val="00FC0373"/>
    <w:rsid w:val="00FC1609"/>
    <w:rsid w:val="00FC1C71"/>
    <w:rsid w:val="00FC2B2C"/>
    <w:rsid w:val="00FC3A0A"/>
    <w:rsid w:val="00FC3AE7"/>
    <w:rsid w:val="00FC5929"/>
    <w:rsid w:val="00FC5B38"/>
    <w:rsid w:val="00FC6CA5"/>
    <w:rsid w:val="00FD05A3"/>
    <w:rsid w:val="00FD10C6"/>
    <w:rsid w:val="00FD1F01"/>
    <w:rsid w:val="00FD3C44"/>
    <w:rsid w:val="00FD4313"/>
    <w:rsid w:val="00FD4835"/>
    <w:rsid w:val="00FD5116"/>
    <w:rsid w:val="00FD66A6"/>
    <w:rsid w:val="00FE1DB4"/>
    <w:rsid w:val="00FE2DA4"/>
    <w:rsid w:val="00FE5907"/>
    <w:rsid w:val="00FE6C93"/>
    <w:rsid w:val="00FE74E7"/>
    <w:rsid w:val="00FE7AE0"/>
    <w:rsid w:val="00FE7B8C"/>
    <w:rsid w:val="00FF299A"/>
    <w:rsid w:val="00FF436B"/>
    <w:rsid w:val="00FF5E47"/>
    <w:rsid w:val="00FF5F7D"/>
    <w:rsid w:val="00FF6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silver,#ddd"/>
    </o:shapedefaults>
    <o:shapelayout v:ext="edit">
      <o:idmap v:ext="edit" data="1"/>
    </o:shapelayout>
  </w:shapeDefaults>
  <w:decimalSymbol w:val=","/>
  <w:listSeparator w:val=";"/>
  <w14:docId w14:val="0B268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13DB3"/>
    <w:pPr>
      <w:overflowPunct w:val="0"/>
      <w:autoSpaceDE w:val="0"/>
      <w:autoSpaceDN w:val="0"/>
      <w:adjustRightInd w:val="0"/>
      <w:spacing w:after="120"/>
      <w:jc w:val="both"/>
      <w:textAlignment w:val="baseline"/>
    </w:pPr>
    <w:rPr>
      <w:rFonts w:ascii="Arial" w:hAnsi="Arial"/>
      <w:lang w:val="en-GB" w:eastAsia="sl-SI"/>
    </w:rPr>
  </w:style>
  <w:style w:type="paragraph" w:styleId="Naslov1">
    <w:name w:val="heading 1"/>
    <w:basedOn w:val="Navaden"/>
    <w:next w:val="Navaden"/>
    <w:qFormat/>
    <w:rsid w:val="00864FAF"/>
    <w:pPr>
      <w:numPr>
        <w:numId w:val="57"/>
      </w:numPr>
      <w:spacing w:before="480" w:after="240"/>
      <w:ind w:left="431" w:hanging="431"/>
      <w:outlineLvl w:val="0"/>
    </w:pPr>
    <w:rPr>
      <w:b/>
      <w:sz w:val="28"/>
      <w:lang w:val="sl-SI"/>
    </w:rPr>
  </w:style>
  <w:style w:type="paragraph" w:styleId="Naslov2">
    <w:name w:val="heading 2"/>
    <w:basedOn w:val="Navaden"/>
    <w:next w:val="Navaden"/>
    <w:qFormat/>
    <w:rsid w:val="00864FAF"/>
    <w:pPr>
      <w:numPr>
        <w:ilvl w:val="1"/>
        <w:numId w:val="57"/>
      </w:numPr>
      <w:spacing w:before="360" w:after="240"/>
      <w:ind w:left="578" w:hanging="578"/>
      <w:outlineLvl w:val="1"/>
    </w:pPr>
    <w:rPr>
      <w:b/>
      <w:sz w:val="24"/>
    </w:rPr>
  </w:style>
  <w:style w:type="paragraph" w:styleId="Naslov3">
    <w:name w:val="heading 3"/>
    <w:basedOn w:val="Navaden"/>
    <w:next w:val="Navaden"/>
    <w:qFormat/>
    <w:rsid w:val="00A13DB3"/>
    <w:pPr>
      <w:numPr>
        <w:ilvl w:val="2"/>
        <w:numId w:val="57"/>
      </w:numPr>
      <w:tabs>
        <w:tab w:val="left" w:pos="992"/>
      </w:tabs>
      <w:spacing w:before="240" w:after="240"/>
      <w:outlineLvl w:val="2"/>
    </w:pPr>
    <w:rPr>
      <w:b/>
      <w:sz w:val="22"/>
      <w:lang w:val="sl-SI"/>
    </w:rPr>
  </w:style>
  <w:style w:type="paragraph" w:styleId="Naslov4">
    <w:name w:val="heading 4"/>
    <w:basedOn w:val="Navaden"/>
    <w:next w:val="Navaden"/>
    <w:qFormat/>
    <w:pPr>
      <w:numPr>
        <w:ilvl w:val="3"/>
        <w:numId w:val="57"/>
      </w:numPr>
      <w:outlineLvl w:val="3"/>
    </w:pPr>
    <w:rPr>
      <w:b/>
      <w:i/>
    </w:rPr>
  </w:style>
  <w:style w:type="paragraph" w:styleId="Naslov5">
    <w:name w:val="heading 5"/>
    <w:basedOn w:val="Navaden"/>
    <w:next w:val="Navaden"/>
    <w:qFormat/>
    <w:pPr>
      <w:numPr>
        <w:ilvl w:val="4"/>
        <w:numId w:val="57"/>
      </w:numPr>
      <w:outlineLvl w:val="4"/>
    </w:pPr>
  </w:style>
  <w:style w:type="paragraph" w:styleId="Naslov6">
    <w:name w:val="heading 6"/>
    <w:basedOn w:val="Navaden"/>
    <w:next w:val="Navaden-zamik"/>
    <w:qFormat/>
    <w:pPr>
      <w:numPr>
        <w:ilvl w:val="5"/>
        <w:numId w:val="57"/>
      </w:numPr>
      <w:outlineLvl w:val="5"/>
    </w:pPr>
    <w:rPr>
      <w:rFonts w:ascii="Tms Rmn" w:hAnsi="Tms Rmn"/>
      <w:u w:val="single"/>
    </w:rPr>
  </w:style>
  <w:style w:type="paragraph" w:styleId="Naslov7">
    <w:name w:val="heading 7"/>
    <w:basedOn w:val="Navaden"/>
    <w:next w:val="Navaden-zamik"/>
    <w:qFormat/>
    <w:pPr>
      <w:numPr>
        <w:ilvl w:val="6"/>
        <w:numId w:val="57"/>
      </w:numPr>
      <w:outlineLvl w:val="6"/>
    </w:pPr>
    <w:rPr>
      <w:rFonts w:ascii="Tms Rmn" w:hAnsi="Tms Rmn"/>
      <w:i/>
    </w:rPr>
  </w:style>
  <w:style w:type="paragraph" w:styleId="Naslov8">
    <w:name w:val="heading 8"/>
    <w:basedOn w:val="Navaden"/>
    <w:next w:val="Navaden-zamik"/>
    <w:qFormat/>
    <w:pPr>
      <w:numPr>
        <w:ilvl w:val="7"/>
        <w:numId w:val="57"/>
      </w:numPr>
      <w:outlineLvl w:val="7"/>
    </w:pPr>
    <w:rPr>
      <w:rFonts w:ascii="Tms Rmn" w:hAnsi="Tms Rmn"/>
      <w:i/>
    </w:rPr>
  </w:style>
  <w:style w:type="paragraph" w:styleId="Naslov9">
    <w:name w:val="heading 9"/>
    <w:basedOn w:val="Navaden"/>
    <w:next w:val="Navaden-zamik"/>
    <w:qFormat/>
    <w:pPr>
      <w:numPr>
        <w:ilvl w:val="8"/>
        <w:numId w:val="57"/>
      </w:numPr>
      <w:outlineLvl w:val="8"/>
    </w:pPr>
    <w:rPr>
      <w:rFonts w:ascii="Tms Rmn" w:hAnsi="Tms Rmn"/>
      <w: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zamik">
    <w:name w:val="Normal Indent"/>
    <w:basedOn w:val="Navaden"/>
    <w:pPr>
      <w:ind w:left="720"/>
    </w:pPr>
  </w:style>
  <w:style w:type="paragraph" w:styleId="Kazalovsebine3">
    <w:name w:val="toc 3"/>
    <w:basedOn w:val="Navaden"/>
    <w:next w:val="Navaden"/>
    <w:uiPriority w:val="39"/>
    <w:rsid w:val="0011239D"/>
    <w:pPr>
      <w:tabs>
        <w:tab w:val="left" w:pos="1200"/>
        <w:tab w:val="right" w:pos="9639"/>
      </w:tabs>
      <w:ind w:left="480"/>
    </w:pPr>
    <w:rPr>
      <w:i/>
      <w:noProof/>
    </w:rPr>
  </w:style>
  <w:style w:type="paragraph" w:styleId="Kazalovsebine2">
    <w:name w:val="toc 2"/>
    <w:basedOn w:val="Navaden"/>
    <w:next w:val="Navaden"/>
    <w:uiPriority w:val="39"/>
    <w:rsid w:val="004B7B6C"/>
    <w:pPr>
      <w:tabs>
        <w:tab w:val="right" w:pos="9639"/>
      </w:tabs>
      <w:ind w:left="240"/>
    </w:pPr>
    <w:rPr>
      <w:smallCaps/>
    </w:rPr>
  </w:style>
  <w:style w:type="paragraph" w:styleId="Kazalovsebine1">
    <w:name w:val="toc 1"/>
    <w:basedOn w:val="Navaden"/>
    <w:next w:val="Navaden"/>
    <w:uiPriority w:val="39"/>
    <w:rsid w:val="004B7B6C"/>
    <w:pPr>
      <w:tabs>
        <w:tab w:val="right" w:pos="9639"/>
      </w:tabs>
      <w:spacing w:before="120"/>
    </w:pPr>
    <w:rPr>
      <w:b/>
      <w:caps/>
    </w:rPr>
  </w:style>
  <w:style w:type="paragraph" w:styleId="Stvarnokazalo7">
    <w:name w:val="index 7"/>
    <w:basedOn w:val="Navaden"/>
    <w:next w:val="Navaden"/>
    <w:semiHidden/>
    <w:pPr>
      <w:ind w:left="1698"/>
    </w:pPr>
  </w:style>
  <w:style w:type="paragraph" w:styleId="Stvarnokazalo6">
    <w:name w:val="index 6"/>
    <w:basedOn w:val="Navaden"/>
    <w:next w:val="Navaden"/>
    <w:semiHidden/>
    <w:pPr>
      <w:ind w:left="1415"/>
    </w:pPr>
  </w:style>
  <w:style w:type="paragraph" w:styleId="Stvarnokazalo5">
    <w:name w:val="index 5"/>
    <w:basedOn w:val="Navaden"/>
    <w:next w:val="Navaden"/>
    <w:semiHidden/>
    <w:pPr>
      <w:ind w:left="1132"/>
    </w:pPr>
  </w:style>
  <w:style w:type="paragraph" w:styleId="Stvarnokazalo4">
    <w:name w:val="index 4"/>
    <w:basedOn w:val="Navaden"/>
    <w:next w:val="Navaden"/>
    <w:semiHidden/>
    <w:pPr>
      <w:ind w:left="849"/>
    </w:pPr>
  </w:style>
  <w:style w:type="paragraph" w:styleId="Stvarnokazalo3">
    <w:name w:val="index 3"/>
    <w:basedOn w:val="Navaden"/>
    <w:next w:val="Navaden"/>
    <w:semiHidden/>
    <w:pPr>
      <w:ind w:left="566"/>
    </w:pPr>
  </w:style>
  <w:style w:type="paragraph" w:styleId="Stvarnokazalo2">
    <w:name w:val="index 2"/>
    <w:basedOn w:val="Navaden"/>
    <w:next w:val="Navaden"/>
    <w:semiHidden/>
    <w:pPr>
      <w:ind w:left="283"/>
    </w:pPr>
  </w:style>
  <w:style w:type="paragraph" w:styleId="Stvarnokazalo1">
    <w:name w:val="index 1"/>
    <w:basedOn w:val="Navaden"/>
    <w:next w:val="Navaden"/>
    <w:semiHidden/>
  </w:style>
  <w:style w:type="character" w:styleId="tevilkavrstice">
    <w:name w:val="line number"/>
    <w:basedOn w:val="Privzetapisavaodstavka"/>
  </w:style>
  <w:style w:type="paragraph" w:styleId="Stvarnokazalo-naslov">
    <w:name w:val="index heading"/>
    <w:basedOn w:val="Navaden"/>
    <w:next w:val="Stvarnokazalo1"/>
    <w:semiHidden/>
  </w:style>
  <w:style w:type="paragraph" w:styleId="Noga">
    <w:name w:val="footer"/>
    <w:basedOn w:val="Navaden"/>
    <w:pPr>
      <w:tabs>
        <w:tab w:val="center" w:pos="4819"/>
        <w:tab w:val="right" w:pos="9071"/>
      </w:tabs>
    </w:pPr>
  </w:style>
  <w:style w:type="paragraph" w:styleId="Glava">
    <w:name w:val="header"/>
    <w:basedOn w:val="Navaden"/>
    <w:link w:val="GlavaZnak"/>
    <w:uiPriority w:val="99"/>
    <w:pPr>
      <w:tabs>
        <w:tab w:val="center" w:pos="4819"/>
        <w:tab w:val="right" w:pos="9071"/>
      </w:tabs>
    </w:pPr>
  </w:style>
  <w:style w:type="character" w:styleId="Sprotnaopomba-sklic">
    <w:name w:val="footnote reference"/>
    <w:semiHidden/>
    <w:rPr>
      <w:position w:val="6"/>
      <w:sz w:val="16"/>
    </w:rPr>
  </w:style>
  <w:style w:type="paragraph" w:styleId="Sprotnaopomba-besedilo">
    <w:name w:val="footnote text"/>
    <w:basedOn w:val="Navaden"/>
    <w:semiHidden/>
  </w:style>
  <w:style w:type="paragraph" w:styleId="Kazalovsebine4">
    <w:name w:val="toc 4"/>
    <w:basedOn w:val="Navaden"/>
    <w:next w:val="Navaden"/>
    <w:semiHidden/>
    <w:pPr>
      <w:tabs>
        <w:tab w:val="right" w:leader="dot" w:pos="8692"/>
      </w:tabs>
      <w:ind w:left="720"/>
    </w:pPr>
    <w:rPr>
      <w:rFonts w:ascii="Times New Roman" w:hAnsi="Times New Roman"/>
      <w:sz w:val="18"/>
    </w:rPr>
  </w:style>
  <w:style w:type="paragraph" w:styleId="Kazalovsebine5">
    <w:name w:val="toc 5"/>
    <w:basedOn w:val="Navaden"/>
    <w:next w:val="Navaden"/>
    <w:semiHidden/>
    <w:pPr>
      <w:tabs>
        <w:tab w:val="right" w:leader="dot" w:pos="8692"/>
      </w:tabs>
      <w:ind w:left="960"/>
    </w:pPr>
    <w:rPr>
      <w:rFonts w:ascii="Times New Roman" w:hAnsi="Times New Roman"/>
      <w:sz w:val="18"/>
    </w:rPr>
  </w:style>
  <w:style w:type="paragraph" w:styleId="Kazalovsebine6">
    <w:name w:val="toc 6"/>
    <w:basedOn w:val="Navaden"/>
    <w:next w:val="Navaden"/>
    <w:semiHidden/>
    <w:pPr>
      <w:tabs>
        <w:tab w:val="right" w:leader="dot" w:pos="8692"/>
      </w:tabs>
      <w:ind w:left="1200"/>
    </w:pPr>
    <w:rPr>
      <w:rFonts w:ascii="Times New Roman" w:hAnsi="Times New Roman"/>
      <w:sz w:val="18"/>
    </w:rPr>
  </w:style>
  <w:style w:type="paragraph" w:styleId="Kazalovsebine7">
    <w:name w:val="toc 7"/>
    <w:basedOn w:val="Navaden"/>
    <w:next w:val="Navaden"/>
    <w:semiHidden/>
    <w:pPr>
      <w:tabs>
        <w:tab w:val="right" w:leader="dot" w:pos="8692"/>
      </w:tabs>
      <w:ind w:left="1440"/>
    </w:pPr>
    <w:rPr>
      <w:rFonts w:ascii="Times New Roman" w:hAnsi="Times New Roman"/>
      <w:sz w:val="18"/>
    </w:rPr>
  </w:style>
  <w:style w:type="paragraph" w:styleId="Kazalovsebine8">
    <w:name w:val="toc 8"/>
    <w:basedOn w:val="Navaden"/>
    <w:next w:val="Navaden"/>
    <w:semiHidden/>
    <w:pPr>
      <w:tabs>
        <w:tab w:val="right" w:leader="dot" w:pos="8692"/>
      </w:tabs>
      <w:ind w:left="1680"/>
    </w:pPr>
    <w:rPr>
      <w:rFonts w:ascii="Times New Roman" w:hAnsi="Times New Roman"/>
      <w:sz w:val="18"/>
    </w:rPr>
  </w:style>
  <w:style w:type="paragraph" w:styleId="Kazalovsebine9">
    <w:name w:val="toc 9"/>
    <w:basedOn w:val="Navaden"/>
    <w:next w:val="Navaden"/>
    <w:semiHidden/>
    <w:pPr>
      <w:tabs>
        <w:tab w:val="right" w:leader="dot" w:pos="8692"/>
      </w:tabs>
      <w:ind w:left="1920"/>
    </w:pPr>
    <w:rPr>
      <w:rFonts w:ascii="Times New Roman" w:hAnsi="Times New Roman"/>
      <w:sz w:val="18"/>
    </w:rPr>
  </w:style>
  <w:style w:type="paragraph" w:styleId="Zgradbadokumenta">
    <w:name w:val="Document Map"/>
    <w:basedOn w:val="Navaden"/>
    <w:semiHidden/>
    <w:pPr>
      <w:shd w:val="clear" w:color="auto" w:fill="000080"/>
    </w:pPr>
    <w:rPr>
      <w:rFonts w:ascii="Tahoma" w:hAnsi="Tahoma" w:cs="Tahoma"/>
    </w:rPr>
  </w:style>
  <w:style w:type="character" w:styleId="Hiperpovezava">
    <w:name w:val="Hyperlink"/>
    <w:uiPriority w:val="99"/>
    <w:rPr>
      <w:color w:val="0000FF"/>
      <w:u w:val="single"/>
    </w:rPr>
  </w:style>
  <w:style w:type="character" w:styleId="SledenaHiperpovezava">
    <w:name w:val="FollowedHyperlink"/>
    <w:rPr>
      <w:color w:val="800080"/>
      <w:u w:val="single"/>
    </w:rPr>
  </w:style>
  <w:style w:type="paragraph" w:styleId="Telobesedila">
    <w:name w:val="Body Text"/>
    <w:basedOn w:val="Navaden"/>
    <w:rPr>
      <w:color w:val="0000FF"/>
      <w:sz w:val="18"/>
      <w:lang w:val="sl-SI"/>
    </w:rPr>
  </w:style>
  <w:style w:type="paragraph" w:styleId="Telobesedila2">
    <w:name w:val="Body Text 2"/>
    <w:basedOn w:val="Navaden"/>
    <w:rPr>
      <w:i/>
      <w:iCs/>
      <w:lang w:val="sl-SI"/>
    </w:rPr>
  </w:style>
  <w:style w:type="paragraph" w:styleId="Telobesedila3">
    <w:name w:val="Body Text 3"/>
    <w:basedOn w:val="Navaden"/>
    <w:rPr>
      <w:b/>
      <w:lang w:val="sl-SI"/>
    </w:rPr>
  </w:style>
  <w:style w:type="paragraph" w:styleId="Telobesedila-zamik">
    <w:name w:val="Body Text Indent"/>
    <w:basedOn w:val="Navaden"/>
    <w:pPr>
      <w:ind w:left="426" w:hanging="426"/>
    </w:pPr>
    <w:rPr>
      <w:sz w:val="22"/>
      <w:lang w:val="sl-SI"/>
    </w:rPr>
  </w:style>
  <w:style w:type="paragraph" w:styleId="Telobesedila-zamik2">
    <w:name w:val="Body Text Indent 2"/>
    <w:basedOn w:val="Navaden"/>
    <w:pPr>
      <w:tabs>
        <w:tab w:val="left" w:pos="426"/>
      </w:tabs>
      <w:ind w:left="709"/>
    </w:pPr>
    <w:rPr>
      <w:sz w:val="22"/>
      <w:lang w:val="sl-SI"/>
    </w:rPr>
  </w:style>
  <w:style w:type="paragraph" w:customStyle="1" w:styleId="BodyText21">
    <w:name w:val="Body Text 21"/>
    <w:basedOn w:val="Navaden"/>
    <w:pPr>
      <w:overflowPunct/>
      <w:autoSpaceDE/>
      <w:autoSpaceDN/>
      <w:adjustRightInd/>
      <w:textAlignment w:val="auto"/>
    </w:pPr>
    <w:rPr>
      <w:rFonts w:ascii="Times New Roman" w:hAnsi="Times New Roman"/>
      <w:sz w:val="24"/>
      <w:lang w:val="sl-SI"/>
    </w:rPr>
  </w:style>
  <w:style w:type="character" w:styleId="tevilkastrani">
    <w:name w:val="page number"/>
    <w:basedOn w:val="Privzetapisavaodstavka"/>
  </w:style>
  <w:style w:type="paragraph" w:styleId="Besedilooblaka">
    <w:name w:val="Balloon Text"/>
    <w:basedOn w:val="Navaden"/>
    <w:semiHidden/>
    <w:rPr>
      <w:rFonts w:ascii="Tahoma" w:hAnsi="Tahoma" w:cs="Tahoma"/>
      <w:sz w:val="16"/>
      <w:szCs w:val="16"/>
    </w:rPr>
  </w:style>
  <w:style w:type="paragraph" w:customStyle="1" w:styleId="BSVVerzeichniseintrag">
    <w:name w:val="BSV Verzeichniseintrag"/>
    <w:basedOn w:val="Navaden"/>
    <w:rsid w:val="005863EF"/>
    <w:pPr>
      <w:overflowPunct/>
      <w:autoSpaceDE/>
      <w:autoSpaceDN/>
      <w:adjustRightInd/>
      <w:textAlignment w:val="auto"/>
    </w:pPr>
    <w:rPr>
      <w:sz w:val="22"/>
      <w:lang w:val="sl-SI" w:eastAsia="en-US"/>
    </w:rPr>
  </w:style>
  <w:style w:type="paragraph" w:styleId="Seznam">
    <w:name w:val="List"/>
    <w:basedOn w:val="Navaden"/>
    <w:pPr>
      <w:widowControl w:val="0"/>
      <w:overflowPunct/>
      <w:autoSpaceDE/>
      <w:autoSpaceDN/>
      <w:adjustRightInd/>
      <w:ind w:left="283" w:hanging="283"/>
      <w:textAlignment w:val="auto"/>
    </w:pPr>
    <w:rPr>
      <w:rFonts w:ascii="Times New Roman" w:hAnsi="Times New Roman"/>
      <w:lang w:eastAsia="en-US"/>
    </w:rPr>
  </w:style>
  <w:style w:type="paragraph" w:styleId="Golobesedilo">
    <w:name w:val="Plain Text"/>
    <w:basedOn w:val="Navaden"/>
    <w:pPr>
      <w:overflowPunct/>
      <w:autoSpaceDE/>
      <w:autoSpaceDN/>
      <w:adjustRightInd/>
      <w:textAlignment w:val="auto"/>
    </w:pPr>
    <w:rPr>
      <w:rFonts w:ascii="Courier New" w:hAnsi="Courier New"/>
      <w:lang w:val="sl-SI" w:eastAsia="en-US"/>
    </w:rPr>
  </w:style>
  <w:style w:type="character" w:customStyle="1" w:styleId="svetlitekst1">
    <w:name w:val="svetlitekst1"/>
    <w:rPr>
      <w:rFonts w:ascii="Verdana" w:hAnsi="Verdana" w:hint="default"/>
      <w:color w:val="39699F"/>
      <w:sz w:val="18"/>
      <w:szCs w:val="18"/>
    </w:rPr>
  </w:style>
  <w:style w:type="paragraph" w:styleId="Telobesedila-zamik3">
    <w:name w:val="Body Text Indent 3"/>
    <w:basedOn w:val="Navaden"/>
    <w:pPr>
      <w:ind w:left="283"/>
    </w:pPr>
    <w:rPr>
      <w:sz w:val="16"/>
      <w:szCs w:val="16"/>
    </w:rPr>
  </w:style>
  <w:style w:type="paragraph" w:customStyle="1" w:styleId="BSVTitel">
    <w:name w:val="BSV Titel"/>
    <w:basedOn w:val="Navaden"/>
    <w:rsid w:val="00DE65B1"/>
    <w:pPr>
      <w:overflowPunct/>
      <w:autoSpaceDE/>
      <w:autoSpaceDN/>
      <w:adjustRightInd/>
      <w:spacing w:after="360"/>
      <w:jc w:val="right"/>
      <w:textAlignment w:val="auto"/>
    </w:pPr>
    <w:rPr>
      <w:rFonts w:ascii="Arial Narrow" w:hAnsi="Arial Narrow"/>
      <w:b/>
      <w:sz w:val="52"/>
      <w:szCs w:val="52"/>
      <w:lang w:val="sl-SI" w:eastAsia="en-US"/>
    </w:rPr>
  </w:style>
  <w:style w:type="paragraph" w:customStyle="1" w:styleId="Default">
    <w:name w:val="Default"/>
    <w:rsid w:val="009155ED"/>
    <w:pPr>
      <w:autoSpaceDE w:val="0"/>
      <w:autoSpaceDN w:val="0"/>
      <w:adjustRightInd w:val="0"/>
    </w:pPr>
    <w:rPr>
      <w:rFonts w:ascii="Arial Narrow" w:hAnsi="Arial Narrow" w:cs="Arial Narrow"/>
      <w:color w:val="000000"/>
      <w:sz w:val="24"/>
      <w:szCs w:val="24"/>
      <w:lang w:val="sl-SI" w:eastAsia="sl-SI"/>
    </w:rPr>
  </w:style>
  <w:style w:type="paragraph" w:customStyle="1" w:styleId="BodyText22">
    <w:name w:val="Body Text 22"/>
    <w:basedOn w:val="Navaden"/>
    <w:rsid w:val="00AF061E"/>
    <w:pPr>
      <w:overflowPunct/>
      <w:autoSpaceDE/>
      <w:autoSpaceDN/>
      <w:adjustRightInd/>
      <w:textAlignment w:val="auto"/>
    </w:pPr>
    <w:rPr>
      <w:rFonts w:ascii="Times New Roman" w:hAnsi="Times New Roman"/>
      <w:sz w:val="24"/>
      <w:lang w:val="sl-SI"/>
    </w:rPr>
  </w:style>
  <w:style w:type="table" w:styleId="Tabelamrea">
    <w:name w:val="Table Grid"/>
    <w:basedOn w:val="Navadnatabela"/>
    <w:uiPriority w:val="39"/>
    <w:rsid w:val="009B574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dnaslovZnak12pt">
    <w:name w:val="Podnaslov Znak  + 12 pt"/>
    <w:rsid w:val="009F08E0"/>
    <w:rPr>
      <w:rFonts w:ascii="Swis721 Blk BT" w:hAnsi="Swis721 Blk BT"/>
      <w:sz w:val="24"/>
      <w:szCs w:val="24"/>
      <w:lang w:val="sl-SI" w:eastAsia="en-US" w:bidi="ar-SA"/>
    </w:rPr>
  </w:style>
  <w:style w:type="paragraph" w:customStyle="1" w:styleId="aline01">
    <w:name w:val="aline01"/>
    <w:basedOn w:val="Navaden"/>
    <w:rsid w:val="004976F4"/>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autoSpaceDE/>
      <w:autoSpaceDN/>
      <w:adjustRightInd/>
      <w:ind w:left="397" w:hanging="397"/>
      <w:textAlignment w:val="auto"/>
    </w:pPr>
    <w:rPr>
      <w:sz w:val="24"/>
    </w:rPr>
  </w:style>
  <w:style w:type="paragraph" w:customStyle="1" w:styleId="pri">
    <w:name w:val="pri"/>
    <w:basedOn w:val="Naslov3"/>
    <w:rsid w:val="00111FFE"/>
    <w:pPr>
      <w:tabs>
        <w:tab w:val="left" w:pos="720"/>
        <w:tab w:val="left" w:pos="1440"/>
        <w:tab w:val="left" w:pos="2268"/>
        <w:tab w:val="left" w:pos="2880"/>
        <w:tab w:val="left" w:pos="3600"/>
        <w:tab w:val="left" w:pos="4320"/>
        <w:tab w:val="left" w:pos="5040"/>
        <w:tab w:val="left" w:pos="5760"/>
        <w:tab w:val="left" w:pos="6480"/>
        <w:tab w:val="left" w:pos="7200"/>
        <w:tab w:val="left" w:pos="7920"/>
      </w:tabs>
      <w:overflowPunct/>
      <w:autoSpaceDE/>
      <w:autoSpaceDN/>
      <w:adjustRightInd/>
      <w:spacing w:line="240" w:lineRule="atLeast"/>
      <w:ind w:left="1418" w:hanging="1418"/>
      <w:textAlignment w:val="auto"/>
      <w:outlineLvl w:val="9"/>
    </w:pPr>
    <w:rPr>
      <w:b w:val="0"/>
      <w:sz w:val="24"/>
      <w:lang w:val="en-GB"/>
    </w:rPr>
  </w:style>
  <w:style w:type="paragraph" w:customStyle="1" w:styleId="Naslov-3">
    <w:name w:val="Naslov-3"/>
    <w:basedOn w:val="Navaden"/>
    <w:rsid w:val="00605F8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autoSpaceDE/>
      <w:autoSpaceDN/>
      <w:adjustRightInd/>
      <w:spacing w:line="240" w:lineRule="atLeast"/>
      <w:textAlignment w:val="auto"/>
    </w:pPr>
    <w:rPr>
      <w:b/>
      <w:i/>
      <w:sz w:val="26"/>
    </w:rPr>
  </w:style>
  <w:style w:type="character" w:customStyle="1" w:styleId="infotitle2">
    <w:name w:val="infotitle2"/>
    <w:rsid w:val="0028551E"/>
    <w:rPr>
      <w:i/>
      <w:iCs/>
      <w:color w:val="666666"/>
    </w:rPr>
  </w:style>
  <w:style w:type="character" w:customStyle="1" w:styleId="price">
    <w:name w:val="price"/>
    <w:rsid w:val="00170079"/>
    <w:rPr>
      <w:color w:val="B2001F"/>
    </w:rPr>
  </w:style>
  <w:style w:type="character" w:styleId="Krepko">
    <w:name w:val="Strong"/>
    <w:uiPriority w:val="22"/>
    <w:qFormat/>
    <w:rsid w:val="00170079"/>
    <w:rPr>
      <w:b/>
      <w:bCs/>
    </w:rPr>
  </w:style>
  <w:style w:type="paragraph" w:customStyle="1" w:styleId="BodyText23">
    <w:name w:val="Body Text 23"/>
    <w:basedOn w:val="Navaden"/>
    <w:rsid w:val="00F81EDE"/>
    <w:pPr>
      <w:overflowPunct/>
      <w:autoSpaceDE/>
      <w:autoSpaceDN/>
      <w:adjustRightInd/>
      <w:textAlignment w:val="auto"/>
    </w:pPr>
    <w:rPr>
      <w:rFonts w:ascii="Times New Roman" w:hAnsi="Times New Roman"/>
      <w:sz w:val="24"/>
      <w:lang w:val="sl-SI"/>
    </w:rPr>
  </w:style>
  <w:style w:type="character" w:styleId="Pripombasklic">
    <w:name w:val="annotation reference"/>
    <w:rsid w:val="005B23AC"/>
    <w:rPr>
      <w:sz w:val="16"/>
      <w:szCs w:val="16"/>
    </w:rPr>
  </w:style>
  <w:style w:type="paragraph" w:styleId="Pripombabesedilo">
    <w:name w:val="annotation text"/>
    <w:basedOn w:val="Navaden"/>
    <w:link w:val="PripombabesediloZnak"/>
    <w:rsid w:val="005B23AC"/>
    <w:rPr>
      <w:lang w:eastAsia="x-none"/>
    </w:rPr>
  </w:style>
  <w:style w:type="character" w:customStyle="1" w:styleId="PripombabesediloZnak">
    <w:name w:val="Pripomba – besedilo Znak"/>
    <w:link w:val="Pripombabesedilo"/>
    <w:rsid w:val="005B23AC"/>
    <w:rPr>
      <w:rFonts w:ascii="Arial" w:hAnsi="Arial"/>
      <w:lang w:val="en-GB"/>
    </w:rPr>
  </w:style>
  <w:style w:type="paragraph" w:styleId="Zadevapripombe">
    <w:name w:val="annotation subject"/>
    <w:basedOn w:val="Pripombabesedilo"/>
    <w:next w:val="Pripombabesedilo"/>
    <w:link w:val="ZadevapripombeZnak"/>
    <w:rsid w:val="005B23AC"/>
    <w:rPr>
      <w:b/>
      <w:bCs/>
    </w:rPr>
  </w:style>
  <w:style w:type="character" w:customStyle="1" w:styleId="ZadevapripombeZnak">
    <w:name w:val="Zadeva pripombe Znak"/>
    <w:link w:val="Zadevapripombe"/>
    <w:rsid w:val="005B23AC"/>
    <w:rPr>
      <w:rFonts w:ascii="Arial" w:hAnsi="Arial"/>
      <w:b/>
      <w:bCs/>
      <w:lang w:val="en-GB"/>
    </w:rPr>
  </w:style>
  <w:style w:type="paragraph" w:styleId="Telobesedila-prvizamik2">
    <w:name w:val="Body Text First Indent 2"/>
    <w:basedOn w:val="Telobesedila-zamik"/>
    <w:rsid w:val="00932B1C"/>
    <w:pPr>
      <w:ind w:left="283" w:firstLine="210"/>
    </w:pPr>
    <w:rPr>
      <w:sz w:val="20"/>
      <w:lang w:val="en-GB"/>
    </w:rPr>
  </w:style>
  <w:style w:type="character" w:customStyle="1" w:styleId="GlavaZnak">
    <w:name w:val="Glava Znak"/>
    <w:link w:val="Glava"/>
    <w:uiPriority w:val="99"/>
    <w:locked/>
    <w:rsid w:val="002B0EC8"/>
    <w:rPr>
      <w:rFonts w:ascii="Arial" w:hAnsi="Arial"/>
      <w:lang w:val="en-GB" w:eastAsia="sl-SI"/>
    </w:rPr>
  </w:style>
  <w:style w:type="character" w:styleId="Besediloograde">
    <w:name w:val="Placeholder Text"/>
    <w:basedOn w:val="Privzetapisavaodstavka"/>
    <w:uiPriority w:val="99"/>
    <w:semiHidden/>
    <w:rsid w:val="00895B4E"/>
    <w:rPr>
      <w:color w:val="808080"/>
    </w:rPr>
  </w:style>
  <w:style w:type="paragraph" w:styleId="Revizija">
    <w:name w:val="Revision"/>
    <w:hidden/>
    <w:uiPriority w:val="99"/>
    <w:semiHidden/>
    <w:rsid w:val="00535CD3"/>
    <w:rPr>
      <w:rFonts w:ascii="Arial" w:hAnsi="Arial"/>
      <w:lang w:val="en-GB" w:eastAsia="sl-SI"/>
    </w:rPr>
  </w:style>
  <w:style w:type="paragraph" w:styleId="Odstavekseznama">
    <w:name w:val="List Paragraph"/>
    <w:basedOn w:val="Navaden"/>
    <w:uiPriority w:val="34"/>
    <w:qFormat/>
    <w:rsid w:val="004B58BA"/>
    <w:pPr>
      <w:overflowPunct/>
      <w:autoSpaceDE/>
      <w:autoSpaceDN/>
      <w:adjustRightInd/>
      <w:spacing w:after="160" w:line="259" w:lineRule="auto"/>
      <w:ind w:left="720"/>
      <w:contextualSpacing/>
      <w:jc w:val="left"/>
      <w:textAlignment w:val="auto"/>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13DB3"/>
    <w:pPr>
      <w:overflowPunct w:val="0"/>
      <w:autoSpaceDE w:val="0"/>
      <w:autoSpaceDN w:val="0"/>
      <w:adjustRightInd w:val="0"/>
      <w:spacing w:after="120"/>
      <w:jc w:val="both"/>
      <w:textAlignment w:val="baseline"/>
    </w:pPr>
    <w:rPr>
      <w:rFonts w:ascii="Arial" w:hAnsi="Arial"/>
      <w:lang w:val="en-GB" w:eastAsia="sl-SI"/>
    </w:rPr>
  </w:style>
  <w:style w:type="paragraph" w:styleId="Naslov1">
    <w:name w:val="heading 1"/>
    <w:basedOn w:val="Navaden"/>
    <w:next w:val="Navaden"/>
    <w:qFormat/>
    <w:rsid w:val="00864FAF"/>
    <w:pPr>
      <w:numPr>
        <w:numId w:val="57"/>
      </w:numPr>
      <w:spacing w:before="480" w:after="240"/>
      <w:ind w:left="431" w:hanging="431"/>
      <w:outlineLvl w:val="0"/>
    </w:pPr>
    <w:rPr>
      <w:b/>
      <w:sz w:val="28"/>
      <w:lang w:val="sl-SI"/>
    </w:rPr>
  </w:style>
  <w:style w:type="paragraph" w:styleId="Naslov2">
    <w:name w:val="heading 2"/>
    <w:basedOn w:val="Navaden"/>
    <w:next w:val="Navaden"/>
    <w:qFormat/>
    <w:rsid w:val="00864FAF"/>
    <w:pPr>
      <w:numPr>
        <w:ilvl w:val="1"/>
        <w:numId w:val="57"/>
      </w:numPr>
      <w:spacing w:before="360" w:after="240"/>
      <w:ind w:left="578" w:hanging="578"/>
      <w:outlineLvl w:val="1"/>
    </w:pPr>
    <w:rPr>
      <w:b/>
      <w:sz w:val="24"/>
    </w:rPr>
  </w:style>
  <w:style w:type="paragraph" w:styleId="Naslov3">
    <w:name w:val="heading 3"/>
    <w:basedOn w:val="Navaden"/>
    <w:next w:val="Navaden"/>
    <w:qFormat/>
    <w:rsid w:val="00A13DB3"/>
    <w:pPr>
      <w:numPr>
        <w:ilvl w:val="2"/>
        <w:numId w:val="57"/>
      </w:numPr>
      <w:tabs>
        <w:tab w:val="left" w:pos="992"/>
      </w:tabs>
      <w:spacing w:before="240" w:after="240"/>
      <w:outlineLvl w:val="2"/>
    </w:pPr>
    <w:rPr>
      <w:b/>
      <w:sz w:val="22"/>
      <w:lang w:val="sl-SI"/>
    </w:rPr>
  </w:style>
  <w:style w:type="paragraph" w:styleId="Naslov4">
    <w:name w:val="heading 4"/>
    <w:basedOn w:val="Navaden"/>
    <w:next w:val="Navaden"/>
    <w:qFormat/>
    <w:pPr>
      <w:numPr>
        <w:ilvl w:val="3"/>
        <w:numId w:val="57"/>
      </w:numPr>
      <w:outlineLvl w:val="3"/>
    </w:pPr>
    <w:rPr>
      <w:b/>
      <w:i/>
    </w:rPr>
  </w:style>
  <w:style w:type="paragraph" w:styleId="Naslov5">
    <w:name w:val="heading 5"/>
    <w:basedOn w:val="Navaden"/>
    <w:next w:val="Navaden"/>
    <w:qFormat/>
    <w:pPr>
      <w:numPr>
        <w:ilvl w:val="4"/>
        <w:numId w:val="57"/>
      </w:numPr>
      <w:outlineLvl w:val="4"/>
    </w:pPr>
  </w:style>
  <w:style w:type="paragraph" w:styleId="Naslov6">
    <w:name w:val="heading 6"/>
    <w:basedOn w:val="Navaden"/>
    <w:next w:val="Navaden-zamik"/>
    <w:qFormat/>
    <w:pPr>
      <w:numPr>
        <w:ilvl w:val="5"/>
        <w:numId w:val="57"/>
      </w:numPr>
      <w:outlineLvl w:val="5"/>
    </w:pPr>
    <w:rPr>
      <w:rFonts w:ascii="Tms Rmn" w:hAnsi="Tms Rmn"/>
      <w:u w:val="single"/>
    </w:rPr>
  </w:style>
  <w:style w:type="paragraph" w:styleId="Naslov7">
    <w:name w:val="heading 7"/>
    <w:basedOn w:val="Navaden"/>
    <w:next w:val="Navaden-zamik"/>
    <w:qFormat/>
    <w:pPr>
      <w:numPr>
        <w:ilvl w:val="6"/>
        <w:numId w:val="57"/>
      </w:numPr>
      <w:outlineLvl w:val="6"/>
    </w:pPr>
    <w:rPr>
      <w:rFonts w:ascii="Tms Rmn" w:hAnsi="Tms Rmn"/>
      <w:i/>
    </w:rPr>
  </w:style>
  <w:style w:type="paragraph" w:styleId="Naslov8">
    <w:name w:val="heading 8"/>
    <w:basedOn w:val="Navaden"/>
    <w:next w:val="Navaden-zamik"/>
    <w:qFormat/>
    <w:pPr>
      <w:numPr>
        <w:ilvl w:val="7"/>
        <w:numId w:val="57"/>
      </w:numPr>
      <w:outlineLvl w:val="7"/>
    </w:pPr>
    <w:rPr>
      <w:rFonts w:ascii="Tms Rmn" w:hAnsi="Tms Rmn"/>
      <w:i/>
    </w:rPr>
  </w:style>
  <w:style w:type="paragraph" w:styleId="Naslov9">
    <w:name w:val="heading 9"/>
    <w:basedOn w:val="Navaden"/>
    <w:next w:val="Navaden-zamik"/>
    <w:qFormat/>
    <w:pPr>
      <w:numPr>
        <w:ilvl w:val="8"/>
        <w:numId w:val="57"/>
      </w:numPr>
      <w:outlineLvl w:val="8"/>
    </w:pPr>
    <w:rPr>
      <w:rFonts w:ascii="Tms Rmn" w:hAnsi="Tms Rmn"/>
      <w: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zamik">
    <w:name w:val="Normal Indent"/>
    <w:basedOn w:val="Navaden"/>
    <w:pPr>
      <w:ind w:left="720"/>
    </w:pPr>
  </w:style>
  <w:style w:type="paragraph" w:styleId="Kazalovsebine3">
    <w:name w:val="toc 3"/>
    <w:basedOn w:val="Navaden"/>
    <w:next w:val="Navaden"/>
    <w:uiPriority w:val="39"/>
    <w:rsid w:val="0011239D"/>
    <w:pPr>
      <w:tabs>
        <w:tab w:val="left" w:pos="1200"/>
        <w:tab w:val="right" w:pos="9639"/>
      </w:tabs>
      <w:ind w:left="480"/>
    </w:pPr>
    <w:rPr>
      <w:i/>
      <w:noProof/>
    </w:rPr>
  </w:style>
  <w:style w:type="paragraph" w:styleId="Kazalovsebine2">
    <w:name w:val="toc 2"/>
    <w:basedOn w:val="Navaden"/>
    <w:next w:val="Navaden"/>
    <w:uiPriority w:val="39"/>
    <w:rsid w:val="004B7B6C"/>
    <w:pPr>
      <w:tabs>
        <w:tab w:val="right" w:pos="9639"/>
      </w:tabs>
      <w:ind w:left="240"/>
    </w:pPr>
    <w:rPr>
      <w:smallCaps/>
    </w:rPr>
  </w:style>
  <w:style w:type="paragraph" w:styleId="Kazalovsebine1">
    <w:name w:val="toc 1"/>
    <w:basedOn w:val="Navaden"/>
    <w:next w:val="Navaden"/>
    <w:uiPriority w:val="39"/>
    <w:rsid w:val="004B7B6C"/>
    <w:pPr>
      <w:tabs>
        <w:tab w:val="right" w:pos="9639"/>
      </w:tabs>
      <w:spacing w:before="120"/>
    </w:pPr>
    <w:rPr>
      <w:b/>
      <w:caps/>
    </w:rPr>
  </w:style>
  <w:style w:type="paragraph" w:styleId="Stvarnokazalo7">
    <w:name w:val="index 7"/>
    <w:basedOn w:val="Navaden"/>
    <w:next w:val="Navaden"/>
    <w:semiHidden/>
    <w:pPr>
      <w:ind w:left="1698"/>
    </w:pPr>
  </w:style>
  <w:style w:type="paragraph" w:styleId="Stvarnokazalo6">
    <w:name w:val="index 6"/>
    <w:basedOn w:val="Navaden"/>
    <w:next w:val="Navaden"/>
    <w:semiHidden/>
    <w:pPr>
      <w:ind w:left="1415"/>
    </w:pPr>
  </w:style>
  <w:style w:type="paragraph" w:styleId="Stvarnokazalo5">
    <w:name w:val="index 5"/>
    <w:basedOn w:val="Navaden"/>
    <w:next w:val="Navaden"/>
    <w:semiHidden/>
    <w:pPr>
      <w:ind w:left="1132"/>
    </w:pPr>
  </w:style>
  <w:style w:type="paragraph" w:styleId="Stvarnokazalo4">
    <w:name w:val="index 4"/>
    <w:basedOn w:val="Navaden"/>
    <w:next w:val="Navaden"/>
    <w:semiHidden/>
    <w:pPr>
      <w:ind w:left="849"/>
    </w:pPr>
  </w:style>
  <w:style w:type="paragraph" w:styleId="Stvarnokazalo3">
    <w:name w:val="index 3"/>
    <w:basedOn w:val="Navaden"/>
    <w:next w:val="Navaden"/>
    <w:semiHidden/>
    <w:pPr>
      <w:ind w:left="566"/>
    </w:pPr>
  </w:style>
  <w:style w:type="paragraph" w:styleId="Stvarnokazalo2">
    <w:name w:val="index 2"/>
    <w:basedOn w:val="Navaden"/>
    <w:next w:val="Navaden"/>
    <w:semiHidden/>
    <w:pPr>
      <w:ind w:left="283"/>
    </w:pPr>
  </w:style>
  <w:style w:type="paragraph" w:styleId="Stvarnokazalo1">
    <w:name w:val="index 1"/>
    <w:basedOn w:val="Navaden"/>
    <w:next w:val="Navaden"/>
    <w:semiHidden/>
  </w:style>
  <w:style w:type="character" w:styleId="tevilkavrstice">
    <w:name w:val="line number"/>
    <w:basedOn w:val="Privzetapisavaodstavka"/>
  </w:style>
  <w:style w:type="paragraph" w:styleId="Stvarnokazalo-naslov">
    <w:name w:val="index heading"/>
    <w:basedOn w:val="Navaden"/>
    <w:next w:val="Stvarnokazalo1"/>
    <w:semiHidden/>
  </w:style>
  <w:style w:type="paragraph" w:styleId="Noga">
    <w:name w:val="footer"/>
    <w:basedOn w:val="Navaden"/>
    <w:pPr>
      <w:tabs>
        <w:tab w:val="center" w:pos="4819"/>
        <w:tab w:val="right" w:pos="9071"/>
      </w:tabs>
    </w:pPr>
  </w:style>
  <w:style w:type="paragraph" w:styleId="Glava">
    <w:name w:val="header"/>
    <w:basedOn w:val="Navaden"/>
    <w:link w:val="GlavaZnak"/>
    <w:uiPriority w:val="99"/>
    <w:pPr>
      <w:tabs>
        <w:tab w:val="center" w:pos="4819"/>
        <w:tab w:val="right" w:pos="9071"/>
      </w:tabs>
    </w:pPr>
  </w:style>
  <w:style w:type="character" w:styleId="Sprotnaopomba-sklic">
    <w:name w:val="footnote reference"/>
    <w:semiHidden/>
    <w:rPr>
      <w:position w:val="6"/>
      <w:sz w:val="16"/>
    </w:rPr>
  </w:style>
  <w:style w:type="paragraph" w:styleId="Sprotnaopomba-besedilo">
    <w:name w:val="footnote text"/>
    <w:basedOn w:val="Navaden"/>
    <w:semiHidden/>
  </w:style>
  <w:style w:type="paragraph" w:styleId="Kazalovsebine4">
    <w:name w:val="toc 4"/>
    <w:basedOn w:val="Navaden"/>
    <w:next w:val="Navaden"/>
    <w:semiHidden/>
    <w:pPr>
      <w:tabs>
        <w:tab w:val="right" w:leader="dot" w:pos="8692"/>
      </w:tabs>
      <w:ind w:left="720"/>
    </w:pPr>
    <w:rPr>
      <w:rFonts w:ascii="Times New Roman" w:hAnsi="Times New Roman"/>
      <w:sz w:val="18"/>
    </w:rPr>
  </w:style>
  <w:style w:type="paragraph" w:styleId="Kazalovsebine5">
    <w:name w:val="toc 5"/>
    <w:basedOn w:val="Navaden"/>
    <w:next w:val="Navaden"/>
    <w:semiHidden/>
    <w:pPr>
      <w:tabs>
        <w:tab w:val="right" w:leader="dot" w:pos="8692"/>
      </w:tabs>
      <w:ind w:left="960"/>
    </w:pPr>
    <w:rPr>
      <w:rFonts w:ascii="Times New Roman" w:hAnsi="Times New Roman"/>
      <w:sz w:val="18"/>
    </w:rPr>
  </w:style>
  <w:style w:type="paragraph" w:styleId="Kazalovsebine6">
    <w:name w:val="toc 6"/>
    <w:basedOn w:val="Navaden"/>
    <w:next w:val="Navaden"/>
    <w:semiHidden/>
    <w:pPr>
      <w:tabs>
        <w:tab w:val="right" w:leader="dot" w:pos="8692"/>
      </w:tabs>
      <w:ind w:left="1200"/>
    </w:pPr>
    <w:rPr>
      <w:rFonts w:ascii="Times New Roman" w:hAnsi="Times New Roman"/>
      <w:sz w:val="18"/>
    </w:rPr>
  </w:style>
  <w:style w:type="paragraph" w:styleId="Kazalovsebine7">
    <w:name w:val="toc 7"/>
    <w:basedOn w:val="Navaden"/>
    <w:next w:val="Navaden"/>
    <w:semiHidden/>
    <w:pPr>
      <w:tabs>
        <w:tab w:val="right" w:leader="dot" w:pos="8692"/>
      </w:tabs>
      <w:ind w:left="1440"/>
    </w:pPr>
    <w:rPr>
      <w:rFonts w:ascii="Times New Roman" w:hAnsi="Times New Roman"/>
      <w:sz w:val="18"/>
    </w:rPr>
  </w:style>
  <w:style w:type="paragraph" w:styleId="Kazalovsebine8">
    <w:name w:val="toc 8"/>
    <w:basedOn w:val="Navaden"/>
    <w:next w:val="Navaden"/>
    <w:semiHidden/>
    <w:pPr>
      <w:tabs>
        <w:tab w:val="right" w:leader="dot" w:pos="8692"/>
      </w:tabs>
      <w:ind w:left="1680"/>
    </w:pPr>
    <w:rPr>
      <w:rFonts w:ascii="Times New Roman" w:hAnsi="Times New Roman"/>
      <w:sz w:val="18"/>
    </w:rPr>
  </w:style>
  <w:style w:type="paragraph" w:styleId="Kazalovsebine9">
    <w:name w:val="toc 9"/>
    <w:basedOn w:val="Navaden"/>
    <w:next w:val="Navaden"/>
    <w:semiHidden/>
    <w:pPr>
      <w:tabs>
        <w:tab w:val="right" w:leader="dot" w:pos="8692"/>
      </w:tabs>
      <w:ind w:left="1920"/>
    </w:pPr>
    <w:rPr>
      <w:rFonts w:ascii="Times New Roman" w:hAnsi="Times New Roman"/>
      <w:sz w:val="18"/>
    </w:rPr>
  </w:style>
  <w:style w:type="paragraph" w:styleId="Zgradbadokumenta">
    <w:name w:val="Document Map"/>
    <w:basedOn w:val="Navaden"/>
    <w:semiHidden/>
    <w:pPr>
      <w:shd w:val="clear" w:color="auto" w:fill="000080"/>
    </w:pPr>
    <w:rPr>
      <w:rFonts w:ascii="Tahoma" w:hAnsi="Tahoma" w:cs="Tahoma"/>
    </w:rPr>
  </w:style>
  <w:style w:type="character" w:styleId="Hiperpovezava">
    <w:name w:val="Hyperlink"/>
    <w:uiPriority w:val="99"/>
    <w:rPr>
      <w:color w:val="0000FF"/>
      <w:u w:val="single"/>
    </w:rPr>
  </w:style>
  <w:style w:type="character" w:styleId="SledenaHiperpovezava">
    <w:name w:val="FollowedHyperlink"/>
    <w:rPr>
      <w:color w:val="800080"/>
      <w:u w:val="single"/>
    </w:rPr>
  </w:style>
  <w:style w:type="paragraph" w:styleId="Telobesedila">
    <w:name w:val="Body Text"/>
    <w:basedOn w:val="Navaden"/>
    <w:rPr>
      <w:color w:val="0000FF"/>
      <w:sz w:val="18"/>
      <w:lang w:val="sl-SI"/>
    </w:rPr>
  </w:style>
  <w:style w:type="paragraph" w:styleId="Telobesedila2">
    <w:name w:val="Body Text 2"/>
    <w:basedOn w:val="Navaden"/>
    <w:rPr>
      <w:i/>
      <w:iCs/>
      <w:lang w:val="sl-SI"/>
    </w:rPr>
  </w:style>
  <w:style w:type="paragraph" w:styleId="Telobesedila3">
    <w:name w:val="Body Text 3"/>
    <w:basedOn w:val="Navaden"/>
    <w:rPr>
      <w:b/>
      <w:lang w:val="sl-SI"/>
    </w:rPr>
  </w:style>
  <w:style w:type="paragraph" w:styleId="Telobesedila-zamik">
    <w:name w:val="Body Text Indent"/>
    <w:basedOn w:val="Navaden"/>
    <w:pPr>
      <w:ind w:left="426" w:hanging="426"/>
    </w:pPr>
    <w:rPr>
      <w:sz w:val="22"/>
      <w:lang w:val="sl-SI"/>
    </w:rPr>
  </w:style>
  <w:style w:type="paragraph" w:styleId="Telobesedila-zamik2">
    <w:name w:val="Body Text Indent 2"/>
    <w:basedOn w:val="Navaden"/>
    <w:pPr>
      <w:tabs>
        <w:tab w:val="left" w:pos="426"/>
      </w:tabs>
      <w:ind w:left="709"/>
    </w:pPr>
    <w:rPr>
      <w:sz w:val="22"/>
      <w:lang w:val="sl-SI"/>
    </w:rPr>
  </w:style>
  <w:style w:type="paragraph" w:customStyle="1" w:styleId="BodyText21">
    <w:name w:val="Body Text 21"/>
    <w:basedOn w:val="Navaden"/>
    <w:pPr>
      <w:overflowPunct/>
      <w:autoSpaceDE/>
      <w:autoSpaceDN/>
      <w:adjustRightInd/>
      <w:textAlignment w:val="auto"/>
    </w:pPr>
    <w:rPr>
      <w:rFonts w:ascii="Times New Roman" w:hAnsi="Times New Roman"/>
      <w:sz w:val="24"/>
      <w:lang w:val="sl-SI"/>
    </w:rPr>
  </w:style>
  <w:style w:type="character" w:styleId="tevilkastrani">
    <w:name w:val="page number"/>
    <w:basedOn w:val="Privzetapisavaodstavka"/>
  </w:style>
  <w:style w:type="paragraph" w:styleId="Besedilooblaka">
    <w:name w:val="Balloon Text"/>
    <w:basedOn w:val="Navaden"/>
    <w:semiHidden/>
    <w:rPr>
      <w:rFonts w:ascii="Tahoma" w:hAnsi="Tahoma" w:cs="Tahoma"/>
      <w:sz w:val="16"/>
      <w:szCs w:val="16"/>
    </w:rPr>
  </w:style>
  <w:style w:type="paragraph" w:customStyle="1" w:styleId="BSVVerzeichniseintrag">
    <w:name w:val="BSV Verzeichniseintrag"/>
    <w:basedOn w:val="Navaden"/>
    <w:rsid w:val="005863EF"/>
    <w:pPr>
      <w:overflowPunct/>
      <w:autoSpaceDE/>
      <w:autoSpaceDN/>
      <w:adjustRightInd/>
      <w:textAlignment w:val="auto"/>
    </w:pPr>
    <w:rPr>
      <w:sz w:val="22"/>
      <w:lang w:val="sl-SI" w:eastAsia="en-US"/>
    </w:rPr>
  </w:style>
  <w:style w:type="paragraph" w:styleId="Seznam">
    <w:name w:val="List"/>
    <w:basedOn w:val="Navaden"/>
    <w:pPr>
      <w:widowControl w:val="0"/>
      <w:overflowPunct/>
      <w:autoSpaceDE/>
      <w:autoSpaceDN/>
      <w:adjustRightInd/>
      <w:ind w:left="283" w:hanging="283"/>
      <w:textAlignment w:val="auto"/>
    </w:pPr>
    <w:rPr>
      <w:rFonts w:ascii="Times New Roman" w:hAnsi="Times New Roman"/>
      <w:lang w:eastAsia="en-US"/>
    </w:rPr>
  </w:style>
  <w:style w:type="paragraph" w:styleId="Golobesedilo">
    <w:name w:val="Plain Text"/>
    <w:basedOn w:val="Navaden"/>
    <w:pPr>
      <w:overflowPunct/>
      <w:autoSpaceDE/>
      <w:autoSpaceDN/>
      <w:adjustRightInd/>
      <w:textAlignment w:val="auto"/>
    </w:pPr>
    <w:rPr>
      <w:rFonts w:ascii="Courier New" w:hAnsi="Courier New"/>
      <w:lang w:val="sl-SI" w:eastAsia="en-US"/>
    </w:rPr>
  </w:style>
  <w:style w:type="character" w:customStyle="1" w:styleId="svetlitekst1">
    <w:name w:val="svetlitekst1"/>
    <w:rPr>
      <w:rFonts w:ascii="Verdana" w:hAnsi="Verdana" w:hint="default"/>
      <w:color w:val="39699F"/>
      <w:sz w:val="18"/>
      <w:szCs w:val="18"/>
    </w:rPr>
  </w:style>
  <w:style w:type="paragraph" w:styleId="Telobesedila-zamik3">
    <w:name w:val="Body Text Indent 3"/>
    <w:basedOn w:val="Navaden"/>
    <w:pPr>
      <w:ind w:left="283"/>
    </w:pPr>
    <w:rPr>
      <w:sz w:val="16"/>
      <w:szCs w:val="16"/>
    </w:rPr>
  </w:style>
  <w:style w:type="paragraph" w:customStyle="1" w:styleId="BSVTitel">
    <w:name w:val="BSV Titel"/>
    <w:basedOn w:val="Navaden"/>
    <w:rsid w:val="00DE65B1"/>
    <w:pPr>
      <w:overflowPunct/>
      <w:autoSpaceDE/>
      <w:autoSpaceDN/>
      <w:adjustRightInd/>
      <w:spacing w:after="360"/>
      <w:jc w:val="right"/>
      <w:textAlignment w:val="auto"/>
    </w:pPr>
    <w:rPr>
      <w:rFonts w:ascii="Arial Narrow" w:hAnsi="Arial Narrow"/>
      <w:b/>
      <w:sz w:val="52"/>
      <w:szCs w:val="52"/>
      <w:lang w:val="sl-SI" w:eastAsia="en-US"/>
    </w:rPr>
  </w:style>
  <w:style w:type="paragraph" w:customStyle="1" w:styleId="Default">
    <w:name w:val="Default"/>
    <w:rsid w:val="009155ED"/>
    <w:pPr>
      <w:autoSpaceDE w:val="0"/>
      <w:autoSpaceDN w:val="0"/>
      <w:adjustRightInd w:val="0"/>
    </w:pPr>
    <w:rPr>
      <w:rFonts w:ascii="Arial Narrow" w:hAnsi="Arial Narrow" w:cs="Arial Narrow"/>
      <w:color w:val="000000"/>
      <w:sz w:val="24"/>
      <w:szCs w:val="24"/>
      <w:lang w:val="sl-SI" w:eastAsia="sl-SI"/>
    </w:rPr>
  </w:style>
  <w:style w:type="paragraph" w:customStyle="1" w:styleId="BodyText22">
    <w:name w:val="Body Text 22"/>
    <w:basedOn w:val="Navaden"/>
    <w:rsid w:val="00AF061E"/>
    <w:pPr>
      <w:overflowPunct/>
      <w:autoSpaceDE/>
      <w:autoSpaceDN/>
      <w:adjustRightInd/>
      <w:textAlignment w:val="auto"/>
    </w:pPr>
    <w:rPr>
      <w:rFonts w:ascii="Times New Roman" w:hAnsi="Times New Roman"/>
      <w:sz w:val="24"/>
      <w:lang w:val="sl-SI"/>
    </w:rPr>
  </w:style>
  <w:style w:type="table" w:styleId="Tabelamrea">
    <w:name w:val="Table Grid"/>
    <w:basedOn w:val="Navadnatabela"/>
    <w:uiPriority w:val="39"/>
    <w:rsid w:val="009B574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dnaslovZnak12pt">
    <w:name w:val="Podnaslov Znak  + 12 pt"/>
    <w:rsid w:val="009F08E0"/>
    <w:rPr>
      <w:rFonts w:ascii="Swis721 Blk BT" w:hAnsi="Swis721 Blk BT"/>
      <w:sz w:val="24"/>
      <w:szCs w:val="24"/>
      <w:lang w:val="sl-SI" w:eastAsia="en-US" w:bidi="ar-SA"/>
    </w:rPr>
  </w:style>
  <w:style w:type="paragraph" w:customStyle="1" w:styleId="aline01">
    <w:name w:val="aline01"/>
    <w:basedOn w:val="Navaden"/>
    <w:rsid w:val="004976F4"/>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autoSpaceDE/>
      <w:autoSpaceDN/>
      <w:adjustRightInd/>
      <w:ind w:left="397" w:hanging="397"/>
      <w:textAlignment w:val="auto"/>
    </w:pPr>
    <w:rPr>
      <w:sz w:val="24"/>
    </w:rPr>
  </w:style>
  <w:style w:type="paragraph" w:customStyle="1" w:styleId="pri">
    <w:name w:val="pri"/>
    <w:basedOn w:val="Naslov3"/>
    <w:rsid w:val="00111FFE"/>
    <w:pPr>
      <w:tabs>
        <w:tab w:val="left" w:pos="720"/>
        <w:tab w:val="left" w:pos="1440"/>
        <w:tab w:val="left" w:pos="2268"/>
        <w:tab w:val="left" w:pos="2880"/>
        <w:tab w:val="left" w:pos="3600"/>
        <w:tab w:val="left" w:pos="4320"/>
        <w:tab w:val="left" w:pos="5040"/>
        <w:tab w:val="left" w:pos="5760"/>
        <w:tab w:val="left" w:pos="6480"/>
        <w:tab w:val="left" w:pos="7200"/>
        <w:tab w:val="left" w:pos="7920"/>
      </w:tabs>
      <w:overflowPunct/>
      <w:autoSpaceDE/>
      <w:autoSpaceDN/>
      <w:adjustRightInd/>
      <w:spacing w:line="240" w:lineRule="atLeast"/>
      <w:ind w:left="1418" w:hanging="1418"/>
      <w:textAlignment w:val="auto"/>
      <w:outlineLvl w:val="9"/>
    </w:pPr>
    <w:rPr>
      <w:b w:val="0"/>
      <w:sz w:val="24"/>
      <w:lang w:val="en-GB"/>
    </w:rPr>
  </w:style>
  <w:style w:type="paragraph" w:customStyle="1" w:styleId="Naslov-3">
    <w:name w:val="Naslov-3"/>
    <w:basedOn w:val="Navaden"/>
    <w:rsid w:val="00605F8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autoSpaceDE/>
      <w:autoSpaceDN/>
      <w:adjustRightInd/>
      <w:spacing w:line="240" w:lineRule="atLeast"/>
      <w:textAlignment w:val="auto"/>
    </w:pPr>
    <w:rPr>
      <w:b/>
      <w:i/>
      <w:sz w:val="26"/>
    </w:rPr>
  </w:style>
  <w:style w:type="character" w:customStyle="1" w:styleId="infotitle2">
    <w:name w:val="infotitle2"/>
    <w:rsid w:val="0028551E"/>
    <w:rPr>
      <w:i/>
      <w:iCs/>
      <w:color w:val="666666"/>
    </w:rPr>
  </w:style>
  <w:style w:type="character" w:customStyle="1" w:styleId="price">
    <w:name w:val="price"/>
    <w:rsid w:val="00170079"/>
    <w:rPr>
      <w:color w:val="B2001F"/>
    </w:rPr>
  </w:style>
  <w:style w:type="character" w:styleId="Krepko">
    <w:name w:val="Strong"/>
    <w:uiPriority w:val="22"/>
    <w:qFormat/>
    <w:rsid w:val="00170079"/>
    <w:rPr>
      <w:b/>
      <w:bCs/>
    </w:rPr>
  </w:style>
  <w:style w:type="paragraph" w:customStyle="1" w:styleId="BodyText23">
    <w:name w:val="Body Text 23"/>
    <w:basedOn w:val="Navaden"/>
    <w:rsid w:val="00F81EDE"/>
    <w:pPr>
      <w:overflowPunct/>
      <w:autoSpaceDE/>
      <w:autoSpaceDN/>
      <w:adjustRightInd/>
      <w:textAlignment w:val="auto"/>
    </w:pPr>
    <w:rPr>
      <w:rFonts w:ascii="Times New Roman" w:hAnsi="Times New Roman"/>
      <w:sz w:val="24"/>
      <w:lang w:val="sl-SI"/>
    </w:rPr>
  </w:style>
  <w:style w:type="character" w:styleId="Pripombasklic">
    <w:name w:val="annotation reference"/>
    <w:rsid w:val="005B23AC"/>
    <w:rPr>
      <w:sz w:val="16"/>
      <w:szCs w:val="16"/>
    </w:rPr>
  </w:style>
  <w:style w:type="paragraph" w:styleId="Pripombabesedilo">
    <w:name w:val="annotation text"/>
    <w:basedOn w:val="Navaden"/>
    <w:link w:val="PripombabesediloZnak"/>
    <w:rsid w:val="005B23AC"/>
    <w:rPr>
      <w:lang w:eastAsia="x-none"/>
    </w:rPr>
  </w:style>
  <w:style w:type="character" w:customStyle="1" w:styleId="PripombabesediloZnak">
    <w:name w:val="Pripomba – besedilo Znak"/>
    <w:link w:val="Pripombabesedilo"/>
    <w:rsid w:val="005B23AC"/>
    <w:rPr>
      <w:rFonts w:ascii="Arial" w:hAnsi="Arial"/>
      <w:lang w:val="en-GB"/>
    </w:rPr>
  </w:style>
  <w:style w:type="paragraph" w:styleId="Zadevapripombe">
    <w:name w:val="annotation subject"/>
    <w:basedOn w:val="Pripombabesedilo"/>
    <w:next w:val="Pripombabesedilo"/>
    <w:link w:val="ZadevapripombeZnak"/>
    <w:rsid w:val="005B23AC"/>
    <w:rPr>
      <w:b/>
      <w:bCs/>
    </w:rPr>
  </w:style>
  <w:style w:type="character" w:customStyle="1" w:styleId="ZadevapripombeZnak">
    <w:name w:val="Zadeva pripombe Znak"/>
    <w:link w:val="Zadevapripombe"/>
    <w:rsid w:val="005B23AC"/>
    <w:rPr>
      <w:rFonts w:ascii="Arial" w:hAnsi="Arial"/>
      <w:b/>
      <w:bCs/>
      <w:lang w:val="en-GB"/>
    </w:rPr>
  </w:style>
  <w:style w:type="paragraph" w:styleId="Telobesedila-prvizamik2">
    <w:name w:val="Body Text First Indent 2"/>
    <w:basedOn w:val="Telobesedila-zamik"/>
    <w:rsid w:val="00932B1C"/>
    <w:pPr>
      <w:ind w:left="283" w:firstLine="210"/>
    </w:pPr>
    <w:rPr>
      <w:sz w:val="20"/>
      <w:lang w:val="en-GB"/>
    </w:rPr>
  </w:style>
  <w:style w:type="character" w:customStyle="1" w:styleId="GlavaZnak">
    <w:name w:val="Glava Znak"/>
    <w:link w:val="Glava"/>
    <w:uiPriority w:val="99"/>
    <w:locked/>
    <w:rsid w:val="002B0EC8"/>
    <w:rPr>
      <w:rFonts w:ascii="Arial" w:hAnsi="Arial"/>
      <w:lang w:val="en-GB" w:eastAsia="sl-SI"/>
    </w:rPr>
  </w:style>
  <w:style w:type="character" w:styleId="Besediloograde">
    <w:name w:val="Placeholder Text"/>
    <w:basedOn w:val="Privzetapisavaodstavka"/>
    <w:uiPriority w:val="99"/>
    <w:semiHidden/>
    <w:rsid w:val="00895B4E"/>
    <w:rPr>
      <w:color w:val="808080"/>
    </w:rPr>
  </w:style>
  <w:style w:type="paragraph" w:styleId="Revizija">
    <w:name w:val="Revision"/>
    <w:hidden/>
    <w:uiPriority w:val="99"/>
    <w:semiHidden/>
    <w:rsid w:val="00535CD3"/>
    <w:rPr>
      <w:rFonts w:ascii="Arial" w:hAnsi="Arial"/>
      <w:lang w:val="en-GB" w:eastAsia="sl-SI"/>
    </w:rPr>
  </w:style>
  <w:style w:type="paragraph" w:styleId="Odstavekseznama">
    <w:name w:val="List Paragraph"/>
    <w:basedOn w:val="Navaden"/>
    <w:uiPriority w:val="34"/>
    <w:qFormat/>
    <w:rsid w:val="004B58BA"/>
    <w:pPr>
      <w:overflowPunct/>
      <w:autoSpaceDE/>
      <w:autoSpaceDN/>
      <w:adjustRightInd/>
      <w:spacing w:after="160" w:line="259" w:lineRule="auto"/>
      <w:ind w:left="720"/>
      <w:contextualSpacing/>
      <w:jc w:val="left"/>
      <w:textAlignment w:val="auto"/>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4218">
      <w:bodyDiv w:val="1"/>
      <w:marLeft w:val="0"/>
      <w:marRight w:val="0"/>
      <w:marTop w:val="0"/>
      <w:marBottom w:val="0"/>
      <w:divBdr>
        <w:top w:val="none" w:sz="0" w:space="0" w:color="auto"/>
        <w:left w:val="none" w:sz="0" w:space="0" w:color="auto"/>
        <w:bottom w:val="none" w:sz="0" w:space="0" w:color="auto"/>
        <w:right w:val="none" w:sz="0" w:space="0" w:color="auto"/>
      </w:divBdr>
      <w:divsChild>
        <w:div w:id="704477946">
          <w:marLeft w:val="0"/>
          <w:marRight w:val="0"/>
          <w:marTop w:val="0"/>
          <w:marBottom w:val="0"/>
          <w:divBdr>
            <w:top w:val="none" w:sz="0" w:space="0" w:color="auto"/>
            <w:left w:val="none" w:sz="0" w:space="0" w:color="auto"/>
            <w:bottom w:val="none" w:sz="0" w:space="0" w:color="auto"/>
            <w:right w:val="none" w:sz="0" w:space="0" w:color="auto"/>
          </w:divBdr>
          <w:divsChild>
            <w:div w:id="1742174411">
              <w:marLeft w:val="0"/>
              <w:marRight w:val="0"/>
              <w:marTop w:val="0"/>
              <w:marBottom w:val="0"/>
              <w:divBdr>
                <w:top w:val="none" w:sz="0" w:space="0" w:color="auto"/>
                <w:left w:val="single" w:sz="6" w:space="0" w:color="333333"/>
                <w:bottom w:val="single" w:sz="6" w:space="0" w:color="333333"/>
                <w:right w:val="single" w:sz="6" w:space="0" w:color="333333"/>
              </w:divBdr>
              <w:divsChild>
                <w:div w:id="832917062">
                  <w:marLeft w:val="0"/>
                  <w:marRight w:val="0"/>
                  <w:marTop w:val="0"/>
                  <w:marBottom w:val="0"/>
                  <w:divBdr>
                    <w:top w:val="none" w:sz="0" w:space="0" w:color="auto"/>
                    <w:left w:val="none" w:sz="0" w:space="0" w:color="auto"/>
                    <w:bottom w:val="none" w:sz="0" w:space="0" w:color="auto"/>
                    <w:right w:val="none" w:sz="0" w:space="0" w:color="auto"/>
                  </w:divBdr>
                  <w:divsChild>
                    <w:div w:id="942109382">
                      <w:marLeft w:val="0"/>
                      <w:marRight w:val="0"/>
                      <w:marTop w:val="0"/>
                      <w:marBottom w:val="0"/>
                      <w:divBdr>
                        <w:top w:val="none" w:sz="0" w:space="0" w:color="auto"/>
                        <w:left w:val="none" w:sz="0" w:space="0" w:color="auto"/>
                        <w:bottom w:val="single" w:sz="6" w:space="0" w:color="EDEEEE"/>
                        <w:right w:val="single" w:sz="6" w:space="0" w:color="EDEEEE"/>
                      </w:divBdr>
                      <w:divsChild>
                        <w:div w:id="1291858415">
                          <w:marLeft w:val="0"/>
                          <w:marRight w:val="0"/>
                          <w:marTop w:val="0"/>
                          <w:marBottom w:val="0"/>
                          <w:divBdr>
                            <w:top w:val="none" w:sz="0" w:space="0" w:color="auto"/>
                            <w:left w:val="none" w:sz="0" w:space="0" w:color="auto"/>
                            <w:bottom w:val="none" w:sz="0" w:space="0" w:color="auto"/>
                            <w:right w:val="none" w:sz="0" w:space="0" w:color="auto"/>
                          </w:divBdr>
                          <w:divsChild>
                            <w:div w:id="247885540">
                              <w:marLeft w:val="45"/>
                              <w:marRight w:val="45"/>
                              <w:marTop w:val="45"/>
                              <w:marBottom w:val="45"/>
                              <w:divBdr>
                                <w:top w:val="single" w:sz="6" w:space="2" w:color="C3C6C6"/>
                                <w:left w:val="single" w:sz="6" w:space="2" w:color="C3C6C6"/>
                                <w:bottom w:val="single" w:sz="6" w:space="2" w:color="C3C6C6"/>
                                <w:right w:val="single" w:sz="6" w:space="2" w:color="C3C6C6"/>
                              </w:divBdr>
                              <w:divsChild>
                                <w:div w:id="1882860164">
                                  <w:marLeft w:val="0"/>
                                  <w:marRight w:val="0"/>
                                  <w:marTop w:val="0"/>
                                  <w:marBottom w:val="0"/>
                                  <w:divBdr>
                                    <w:top w:val="none" w:sz="0" w:space="0" w:color="auto"/>
                                    <w:left w:val="none" w:sz="0" w:space="0" w:color="auto"/>
                                    <w:bottom w:val="none" w:sz="0" w:space="0" w:color="auto"/>
                                    <w:right w:val="none" w:sz="0" w:space="0" w:color="auto"/>
                                  </w:divBdr>
                                  <w:divsChild>
                                    <w:div w:id="1439788513">
                                      <w:marLeft w:val="0"/>
                                      <w:marRight w:val="0"/>
                                      <w:marTop w:val="0"/>
                                      <w:marBottom w:val="0"/>
                                      <w:divBdr>
                                        <w:top w:val="none" w:sz="0" w:space="0" w:color="auto"/>
                                        <w:left w:val="none" w:sz="0" w:space="0" w:color="auto"/>
                                        <w:bottom w:val="none" w:sz="0" w:space="0" w:color="auto"/>
                                        <w:right w:val="none" w:sz="0" w:space="0" w:color="auto"/>
                                      </w:divBdr>
                                      <w:divsChild>
                                        <w:div w:id="2079552572">
                                          <w:marLeft w:val="0"/>
                                          <w:marRight w:val="0"/>
                                          <w:marTop w:val="0"/>
                                          <w:marBottom w:val="0"/>
                                          <w:divBdr>
                                            <w:top w:val="none" w:sz="0" w:space="0" w:color="auto"/>
                                            <w:left w:val="none" w:sz="0" w:space="0" w:color="auto"/>
                                            <w:bottom w:val="none" w:sz="0" w:space="0" w:color="auto"/>
                                            <w:right w:val="none" w:sz="0" w:space="0" w:color="auto"/>
                                          </w:divBdr>
                                          <w:divsChild>
                                            <w:div w:id="157601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461098">
      <w:bodyDiv w:val="1"/>
      <w:marLeft w:val="0"/>
      <w:marRight w:val="0"/>
      <w:marTop w:val="0"/>
      <w:marBottom w:val="0"/>
      <w:divBdr>
        <w:top w:val="none" w:sz="0" w:space="0" w:color="auto"/>
        <w:left w:val="none" w:sz="0" w:space="0" w:color="auto"/>
        <w:bottom w:val="none" w:sz="0" w:space="0" w:color="auto"/>
        <w:right w:val="none" w:sz="0" w:space="0" w:color="auto"/>
      </w:divBdr>
      <w:divsChild>
        <w:div w:id="1712193636">
          <w:marLeft w:val="0"/>
          <w:marRight w:val="0"/>
          <w:marTop w:val="0"/>
          <w:marBottom w:val="0"/>
          <w:divBdr>
            <w:top w:val="none" w:sz="0" w:space="0" w:color="auto"/>
            <w:left w:val="none" w:sz="0" w:space="0" w:color="auto"/>
            <w:bottom w:val="none" w:sz="0" w:space="0" w:color="auto"/>
            <w:right w:val="none" w:sz="0" w:space="0" w:color="auto"/>
          </w:divBdr>
          <w:divsChild>
            <w:div w:id="810370005">
              <w:marLeft w:val="0"/>
              <w:marRight w:val="0"/>
              <w:marTop w:val="0"/>
              <w:marBottom w:val="0"/>
              <w:divBdr>
                <w:top w:val="none" w:sz="0" w:space="0" w:color="auto"/>
                <w:left w:val="single" w:sz="6" w:space="0" w:color="333333"/>
                <w:bottom w:val="single" w:sz="6" w:space="0" w:color="333333"/>
                <w:right w:val="single" w:sz="6" w:space="0" w:color="333333"/>
              </w:divBdr>
              <w:divsChild>
                <w:div w:id="1072773432">
                  <w:marLeft w:val="0"/>
                  <w:marRight w:val="0"/>
                  <w:marTop w:val="0"/>
                  <w:marBottom w:val="0"/>
                  <w:divBdr>
                    <w:top w:val="none" w:sz="0" w:space="0" w:color="auto"/>
                    <w:left w:val="none" w:sz="0" w:space="0" w:color="auto"/>
                    <w:bottom w:val="none" w:sz="0" w:space="0" w:color="auto"/>
                    <w:right w:val="none" w:sz="0" w:space="0" w:color="auto"/>
                  </w:divBdr>
                  <w:divsChild>
                    <w:div w:id="1324351613">
                      <w:marLeft w:val="0"/>
                      <w:marRight w:val="0"/>
                      <w:marTop w:val="0"/>
                      <w:marBottom w:val="0"/>
                      <w:divBdr>
                        <w:top w:val="none" w:sz="0" w:space="0" w:color="auto"/>
                        <w:left w:val="none" w:sz="0" w:space="0" w:color="auto"/>
                        <w:bottom w:val="single" w:sz="6" w:space="0" w:color="EDEEEE"/>
                        <w:right w:val="single" w:sz="6" w:space="0" w:color="EDEEEE"/>
                      </w:divBdr>
                      <w:divsChild>
                        <w:div w:id="2012483951">
                          <w:marLeft w:val="0"/>
                          <w:marRight w:val="0"/>
                          <w:marTop w:val="0"/>
                          <w:marBottom w:val="0"/>
                          <w:divBdr>
                            <w:top w:val="none" w:sz="0" w:space="0" w:color="auto"/>
                            <w:left w:val="none" w:sz="0" w:space="0" w:color="auto"/>
                            <w:bottom w:val="none" w:sz="0" w:space="0" w:color="auto"/>
                            <w:right w:val="none" w:sz="0" w:space="0" w:color="auto"/>
                          </w:divBdr>
                          <w:divsChild>
                            <w:div w:id="1952980353">
                              <w:marLeft w:val="45"/>
                              <w:marRight w:val="45"/>
                              <w:marTop w:val="45"/>
                              <w:marBottom w:val="45"/>
                              <w:divBdr>
                                <w:top w:val="single" w:sz="6" w:space="2" w:color="C3C6C6"/>
                                <w:left w:val="single" w:sz="6" w:space="2" w:color="C3C6C6"/>
                                <w:bottom w:val="single" w:sz="6" w:space="2" w:color="C3C6C6"/>
                                <w:right w:val="single" w:sz="6" w:space="2" w:color="C3C6C6"/>
                              </w:divBdr>
                              <w:divsChild>
                                <w:div w:id="1454784876">
                                  <w:marLeft w:val="0"/>
                                  <w:marRight w:val="0"/>
                                  <w:marTop w:val="0"/>
                                  <w:marBottom w:val="0"/>
                                  <w:divBdr>
                                    <w:top w:val="none" w:sz="0" w:space="0" w:color="auto"/>
                                    <w:left w:val="none" w:sz="0" w:space="0" w:color="auto"/>
                                    <w:bottom w:val="none" w:sz="0" w:space="0" w:color="auto"/>
                                    <w:right w:val="none" w:sz="0" w:space="0" w:color="auto"/>
                                  </w:divBdr>
                                  <w:divsChild>
                                    <w:div w:id="1476028702">
                                      <w:marLeft w:val="0"/>
                                      <w:marRight w:val="0"/>
                                      <w:marTop w:val="0"/>
                                      <w:marBottom w:val="0"/>
                                      <w:divBdr>
                                        <w:top w:val="none" w:sz="0" w:space="0" w:color="auto"/>
                                        <w:left w:val="none" w:sz="0" w:space="0" w:color="auto"/>
                                        <w:bottom w:val="none" w:sz="0" w:space="0" w:color="auto"/>
                                        <w:right w:val="none" w:sz="0" w:space="0" w:color="auto"/>
                                      </w:divBdr>
                                      <w:divsChild>
                                        <w:div w:id="412167277">
                                          <w:marLeft w:val="0"/>
                                          <w:marRight w:val="0"/>
                                          <w:marTop w:val="0"/>
                                          <w:marBottom w:val="0"/>
                                          <w:divBdr>
                                            <w:top w:val="none" w:sz="0" w:space="0" w:color="auto"/>
                                            <w:left w:val="none" w:sz="0" w:space="0" w:color="auto"/>
                                            <w:bottom w:val="none" w:sz="0" w:space="0" w:color="auto"/>
                                            <w:right w:val="none" w:sz="0" w:space="0" w:color="auto"/>
                                          </w:divBdr>
                                          <w:divsChild>
                                            <w:div w:id="326248916">
                                              <w:marLeft w:val="0"/>
                                              <w:marRight w:val="0"/>
                                              <w:marTop w:val="0"/>
                                              <w:marBottom w:val="0"/>
                                              <w:divBdr>
                                                <w:top w:val="none" w:sz="0" w:space="0" w:color="auto"/>
                                                <w:left w:val="none" w:sz="0" w:space="0" w:color="auto"/>
                                                <w:bottom w:val="none" w:sz="0" w:space="0" w:color="auto"/>
                                                <w:right w:val="none" w:sz="0" w:space="0" w:color="auto"/>
                                              </w:divBdr>
                                            </w:div>
                                            <w:div w:id="625083207">
                                              <w:marLeft w:val="0"/>
                                              <w:marRight w:val="0"/>
                                              <w:marTop w:val="75"/>
                                              <w:marBottom w:val="0"/>
                                              <w:divBdr>
                                                <w:top w:val="none" w:sz="0" w:space="0" w:color="auto"/>
                                                <w:left w:val="none" w:sz="0" w:space="0" w:color="auto"/>
                                                <w:bottom w:val="none" w:sz="0" w:space="0" w:color="auto"/>
                                                <w:right w:val="none" w:sz="0" w:space="0" w:color="auto"/>
                                              </w:divBdr>
                                              <w:divsChild>
                                                <w:div w:id="2061005930">
                                                  <w:marLeft w:val="0"/>
                                                  <w:marRight w:val="0"/>
                                                  <w:marTop w:val="0"/>
                                                  <w:marBottom w:val="0"/>
                                                  <w:divBdr>
                                                    <w:top w:val="none" w:sz="0" w:space="0" w:color="auto"/>
                                                    <w:left w:val="none" w:sz="0" w:space="0" w:color="auto"/>
                                                    <w:bottom w:val="none" w:sz="0" w:space="0" w:color="auto"/>
                                                    <w:right w:val="none" w:sz="0" w:space="0" w:color="auto"/>
                                                  </w:divBdr>
                                                  <w:divsChild>
                                                    <w:div w:id="1104576174">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660547550">
                                              <w:marLeft w:val="0"/>
                                              <w:marRight w:val="0"/>
                                              <w:marTop w:val="0"/>
                                              <w:marBottom w:val="0"/>
                                              <w:divBdr>
                                                <w:top w:val="none" w:sz="0" w:space="0" w:color="auto"/>
                                                <w:left w:val="none" w:sz="0" w:space="0" w:color="auto"/>
                                                <w:bottom w:val="none" w:sz="0" w:space="0" w:color="auto"/>
                                                <w:right w:val="none" w:sz="0" w:space="0" w:color="auto"/>
                                              </w:divBdr>
                                            </w:div>
                                            <w:div w:id="873813073">
                                              <w:marLeft w:val="0"/>
                                              <w:marRight w:val="0"/>
                                              <w:marTop w:val="0"/>
                                              <w:marBottom w:val="0"/>
                                              <w:divBdr>
                                                <w:top w:val="none" w:sz="0" w:space="0" w:color="auto"/>
                                                <w:left w:val="none" w:sz="0" w:space="0" w:color="auto"/>
                                                <w:bottom w:val="none" w:sz="0" w:space="0" w:color="auto"/>
                                                <w:right w:val="none" w:sz="0" w:space="0" w:color="auto"/>
                                              </w:divBdr>
                                              <w:divsChild>
                                                <w:div w:id="65811848">
                                                  <w:marLeft w:val="0"/>
                                                  <w:marRight w:val="0"/>
                                                  <w:marTop w:val="0"/>
                                                  <w:marBottom w:val="0"/>
                                                  <w:divBdr>
                                                    <w:top w:val="none" w:sz="0" w:space="0" w:color="auto"/>
                                                    <w:left w:val="none" w:sz="0" w:space="0" w:color="auto"/>
                                                    <w:bottom w:val="none" w:sz="0" w:space="0" w:color="auto"/>
                                                    <w:right w:val="none" w:sz="0" w:space="0" w:color="auto"/>
                                                  </w:divBdr>
                                                  <w:divsChild>
                                                    <w:div w:id="1173103488">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9443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35024">
      <w:bodyDiv w:val="1"/>
      <w:marLeft w:val="0"/>
      <w:marRight w:val="0"/>
      <w:marTop w:val="0"/>
      <w:marBottom w:val="0"/>
      <w:divBdr>
        <w:top w:val="none" w:sz="0" w:space="0" w:color="auto"/>
        <w:left w:val="none" w:sz="0" w:space="0" w:color="auto"/>
        <w:bottom w:val="none" w:sz="0" w:space="0" w:color="auto"/>
        <w:right w:val="none" w:sz="0" w:space="0" w:color="auto"/>
      </w:divBdr>
    </w:div>
    <w:div w:id="120851596">
      <w:bodyDiv w:val="1"/>
      <w:marLeft w:val="0"/>
      <w:marRight w:val="0"/>
      <w:marTop w:val="0"/>
      <w:marBottom w:val="0"/>
      <w:divBdr>
        <w:top w:val="none" w:sz="0" w:space="0" w:color="auto"/>
        <w:left w:val="none" w:sz="0" w:space="0" w:color="auto"/>
        <w:bottom w:val="none" w:sz="0" w:space="0" w:color="auto"/>
        <w:right w:val="none" w:sz="0" w:space="0" w:color="auto"/>
      </w:divBdr>
    </w:div>
    <w:div w:id="138889926">
      <w:bodyDiv w:val="1"/>
      <w:marLeft w:val="0"/>
      <w:marRight w:val="0"/>
      <w:marTop w:val="0"/>
      <w:marBottom w:val="0"/>
      <w:divBdr>
        <w:top w:val="none" w:sz="0" w:space="0" w:color="auto"/>
        <w:left w:val="none" w:sz="0" w:space="0" w:color="auto"/>
        <w:bottom w:val="none" w:sz="0" w:space="0" w:color="auto"/>
        <w:right w:val="none" w:sz="0" w:space="0" w:color="auto"/>
      </w:divBdr>
    </w:div>
    <w:div w:id="169494804">
      <w:bodyDiv w:val="1"/>
      <w:marLeft w:val="0"/>
      <w:marRight w:val="0"/>
      <w:marTop w:val="0"/>
      <w:marBottom w:val="0"/>
      <w:divBdr>
        <w:top w:val="none" w:sz="0" w:space="0" w:color="auto"/>
        <w:left w:val="none" w:sz="0" w:space="0" w:color="auto"/>
        <w:bottom w:val="none" w:sz="0" w:space="0" w:color="auto"/>
        <w:right w:val="none" w:sz="0" w:space="0" w:color="auto"/>
      </w:divBdr>
    </w:div>
    <w:div w:id="181751734">
      <w:bodyDiv w:val="1"/>
      <w:marLeft w:val="0"/>
      <w:marRight w:val="0"/>
      <w:marTop w:val="0"/>
      <w:marBottom w:val="0"/>
      <w:divBdr>
        <w:top w:val="none" w:sz="0" w:space="0" w:color="auto"/>
        <w:left w:val="none" w:sz="0" w:space="0" w:color="auto"/>
        <w:bottom w:val="none" w:sz="0" w:space="0" w:color="auto"/>
        <w:right w:val="none" w:sz="0" w:space="0" w:color="auto"/>
      </w:divBdr>
    </w:div>
    <w:div w:id="182911114">
      <w:bodyDiv w:val="1"/>
      <w:marLeft w:val="0"/>
      <w:marRight w:val="0"/>
      <w:marTop w:val="0"/>
      <w:marBottom w:val="0"/>
      <w:divBdr>
        <w:top w:val="none" w:sz="0" w:space="0" w:color="auto"/>
        <w:left w:val="none" w:sz="0" w:space="0" w:color="auto"/>
        <w:bottom w:val="none" w:sz="0" w:space="0" w:color="auto"/>
        <w:right w:val="none" w:sz="0" w:space="0" w:color="auto"/>
      </w:divBdr>
      <w:divsChild>
        <w:div w:id="1172838265">
          <w:marLeft w:val="0"/>
          <w:marRight w:val="0"/>
          <w:marTop w:val="0"/>
          <w:marBottom w:val="0"/>
          <w:divBdr>
            <w:top w:val="none" w:sz="0" w:space="0" w:color="auto"/>
            <w:left w:val="none" w:sz="0" w:space="0" w:color="auto"/>
            <w:bottom w:val="none" w:sz="0" w:space="0" w:color="auto"/>
            <w:right w:val="none" w:sz="0" w:space="0" w:color="auto"/>
          </w:divBdr>
          <w:divsChild>
            <w:div w:id="1219050539">
              <w:marLeft w:val="0"/>
              <w:marRight w:val="0"/>
              <w:marTop w:val="0"/>
              <w:marBottom w:val="0"/>
              <w:divBdr>
                <w:top w:val="none" w:sz="0" w:space="0" w:color="auto"/>
                <w:left w:val="single" w:sz="6" w:space="0" w:color="333333"/>
                <w:bottom w:val="single" w:sz="6" w:space="0" w:color="333333"/>
                <w:right w:val="single" w:sz="6" w:space="0" w:color="333333"/>
              </w:divBdr>
              <w:divsChild>
                <w:div w:id="1445684696">
                  <w:marLeft w:val="0"/>
                  <w:marRight w:val="0"/>
                  <w:marTop w:val="0"/>
                  <w:marBottom w:val="0"/>
                  <w:divBdr>
                    <w:top w:val="none" w:sz="0" w:space="0" w:color="auto"/>
                    <w:left w:val="none" w:sz="0" w:space="0" w:color="auto"/>
                    <w:bottom w:val="none" w:sz="0" w:space="0" w:color="auto"/>
                    <w:right w:val="none" w:sz="0" w:space="0" w:color="auto"/>
                  </w:divBdr>
                  <w:divsChild>
                    <w:div w:id="308898472">
                      <w:marLeft w:val="0"/>
                      <w:marRight w:val="0"/>
                      <w:marTop w:val="0"/>
                      <w:marBottom w:val="0"/>
                      <w:divBdr>
                        <w:top w:val="none" w:sz="0" w:space="0" w:color="auto"/>
                        <w:left w:val="none" w:sz="0" w:space="0" w:color="auto"/>
                        <w:bottom w:val="single" w:sz="6" w:space="0" w:color="EDEEEE"/>
                        <w:right w:val="single" w:sz="6" w:space="0" w:color="EDEEEE"/>
                      </w:divBdr>
                      <w:divsChild>
                        <w:div w:id="1685400996">
                          <w:marLeft w:val="0"/>
                          <w:marRight w:val="0"/>
                          <w:marTop w:val="0"/>
                          <w:marBottom w:val="0"/>
                          <w:divBdr>
                            <w:top w:val="none" w:sz="0" w:space="0" w:color="auto"/>
                            <w:left w:val="none" w:sz="0" w:space="0" w:color="auto"/>
                            <w:bottom w:val="none" w:sz="0" w:space="0" w:color="auto"/>
                            <w:right w:val="none" w:sz="0" w:space="0" w:color="auto"/>
                          </w:divBdr>
                          <w:divsChild>
                            <w:div w:id="444734495">
                              <w:marLeft w:val="45"/>
                              <w:marRight w:val="45"/>
                              <w:marTop w:val="45"/>
                              <w:marBottom w:val="45"/>
                              <w:divBdr>
                                <w:top w:val="single" w:sz="6" w:space="2" w:color="C3C6C6"/>
                                <w:left w:val="single" w:sz="6" w:space="2" w:color="C3C6C6"/>
                                <w:bottom w:val="single" w:sz="6" w:space="2" w:color="C3C6C6"/>
                                <w:right w:val="single" w:sz="6" w:space="2" w:color="C3C6C6"/>
                              </w:divBdr>
                              <w:divsChild>
                                <w:div w:id="434207076">
                                  <w:marLeft w:val="0"/>
                                  <w:marRight w:val="0"/>
                                  <w:marTop w:val="0"/>
                                  <w:marBottom w:val="0"/>
                                  <w:divBdr>
                                    <w:top w:val="none" w:sz="0" w:space="0" w:color="auto"/>
                                    <w:left w:val="none" w:sz="0" w:space="0" w:color="auto"/>
                                    <w:bottom w:val="none" w:sz="0" w:space="0" w:color="auto"/>
                                    <w:right w:val="none" w:sz="0" w:space="0" w:color="auto"/>
                                  </w:divBdr>
                                  <w:divsChild>
                                    <w:div w:id="487672931">
                                      <w:marLeft w:val="0"/>
                                      <w:marRight w:val="0"/>
                                      <w:marTop w:val="0"/>
                                      <w:marBottom w:val="0"/>
                                      <w:divBdr>
                                        <w:top w:val="none" w:sz="0" w:space="0" w:color="auto"/>
                                        <w:left w:val="none" w:sz="0" w:space="0" w:color="auto"/>
                                        <w:bottom w:val="none" w:sz="0" w:space="0" w:color="auto"/>
                                        <w:right w:val="none" w:sz="0" w:space="0" w:color="auto"/>
                                      </w:divBdr>
                                      <w:divsChild>
                                        <w:div w:id="271208074">
                                          <w:marLeft w:val="0"/>
                                          <w:marRight w:val="0"/>
                                          <w:marTop w:val="0"/>
                                          <w:marBottom w:val="0"/>
                                          <w:divBdr>
                                            <w:top w:val="none" w:sz="0" w:space="0" w:color="auto"/>
                                            <w:left w:val="none" w:sz="0" w:space="0" w:color="auto"/>
                                            <w:bottom w:val="none" w:sz="0" w:space="0" w:color="auto"/>
                                            <w:right w:val="none" w:sz="0" w:space="0" w:color="auto"/>
                                          </w:divBdr>
                                          <w:divsChild>
                                            <w:div w:id="160144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635609">
      <w:bodyDiv w:val="1"/>
      <w:marLeft w:val="0"/>
      <w:marRight w:val="0"/>
      <w:marTop w:val="0"/>
      <w:marBottom w:val="0"/>
      <w:divBdr>
        <w:top w:val="none" w:sz="0" w:space="0" w:color="auto"/>
        <w:left w:val="none" w:sz="0" w:space="0" w:color="auto"/>
        <w:bottom w:val="none" w:sz="0" w:space="0" w:color="auto"/>
        <w:right w:val="none" w:sz="0" w:space="0" w:color="auto"/>
      </w:divBdr>
    </w:div>
    <w:div w:id="203903965">
      <w:bodyDiv w:val="1"/>
      <w:marLeft w:val="0"/>
      <w:marRight w:val="0"/>
      <w:marTop w:val="0"/>
      <w:marBottom w:val="0"/>
      <w:divBdr>
        <w:top w:val="none" w:sz="0" w:space="0" w:color="auto"/>
        <w:left w:val="none" w:sz="0" w:space="0" w:color="auto"/>
        <w:bottom w:val="none" w:sz="0" w:space="0" w:color="auto"/>
        <w:right w:val="none" w:sz="0" w:space="0" w:color="auto"/>
      </w:divBdr>
    </w:div>
    <w:div w:id="207954760">
      <w:bodyDiv w:val="1"/>
      <w:marLeft w:val="0"/>
      <w:marRight w:val="0"/>
      <w:marTop w:val="0"/>
      <w:marBottom w:val="0"/>
      <w:divBdr>
        <w:top w:val="none" w:sz="0" w:space="0" w:color="auto"/>
        <w:left w:val="none" w:sz="0" w:space="0" w:color="auto"/>
        <w:bottom w:val="none" w:sz="0" w:space="0" w:color="auto"/>
        <w:right w:val="none" w:sz="0" w:space="0" w:color="auto"/>
      </w:divBdr>
    </w:div>
    <w:div w:id="253590423">
      <w:bodyDiv w:val="1"/>
      <w:marLeft w:val="0"/>
      <w:marRight w:val="0"/>
      <w:marTop w:val="0"/>
      <w:marBottom w:val="0"/>
      <w:divBdr>
        <w:top w:val="none" w:sz="0" w:space="0" w:color="auto"/>
        <w:left w:val="none" w:sz="0" w:space="0" w:color="auto"/>
        <w:bottom w:val="none" w:sz="0" w:space="0" w:color="auto"/>
        <w:right w:val="none" w:sz="0" w:space="0" w:color="auto"/>
      </w:divBdr>
      <w:divsChild>
        <w:div w:id="1720668149">
          <w:marLeft w:val="0"/>
          <w:marRight w:val="0"/>
          <w:marTop w:val="0"/>
          <w:marBottom w:val="0"/>
          <w:divBdr>
            <w:top w:val="none" w:sz="0" w:space="0" w:color="auto"/>
            <w:left w:val="none" w:sz="0" w:space="0" w:color="auto"/>
            <w:bottom w:val="none" w:sz="0" w:space="0" w:color="auto"/>
            <w:right w:val="none" w:sz="0" w:space="0" w:color="auto"/>
          </w:divBdr>
        </w:div>
      </w:divsChild>
    </w:div>
    <w:div w:id="264504334">
      <w:bodyDiv w:val="1"/>
      <w:marLeft w:val="0"/>
      <w:marRight w:val="0"/>
      <w:marTop w:val="0"/>
      <w:marBottom w:val="0"/>
      <w:divBdr>
        <w:top w:val="none" w:sz="0" w:space="0" w:color="auto"/>
        <w:left w:val="none" w:sz="0" w:space="0" w:color="auto"/>
        <w:bottom w:val="none" w:sz="0" w:space="0" w:color="auto"/>
        <w:right w:val="none" w:sz="0" w:space="0" w:color="auto"/>
      </w:divBdr>
    </w:div>
    <w:div w:id="278610260">
      <w:bodyDiv w:val="1"/>
      <w:marLeft w:val="0"/>
      <w:marRight w:val="0"/>
      <w:marTop w:val="0"/>
      <w:marBottom w:val="0"/>
      <w:divBdr>
        <w:top w:val="none" w:sz="0" w:space="0" w:color="auto"/>
        <w:left w:val="none" w:sz="0" w:space="0" w:color="auto"/>
        <w:bottom w:val="none" w:sz="0" w:space="0" w:color="auto"/>
        <w:right w:val="none" w:sz="0" w:space="0" w:color="auto"/>
      </w:divBdr>
    </w:div>
    <w:div w:id="291910012">
      <w:bodyDiv w:val="1"/>
      <w:marLeft w:val="0"/>
      <w:marRight w:val="0"/>
      <w:marTop w:val="0"/>
      <w:marBottom w:val="0"/>
      <w:divBdr>
        <w:top w:val="none" w:sz="0" w:space="0" w:color="auto"/>
        <w:left w:val="none" w:sz="0" w:space="0" w:color="auto"/>
        <w:bottom w:val="none" w:sz="0" w:space="0" w:color="auto"/>
        <w:right w:val="none" w:sz="0" w:space="0" w:color="auto"/>
      </w:divBdr>
    </w:div>
    <w:div w:id="412777766">
      <w:bodyDiv w:val="1"/>
      <w:marLeft w:val="0"/>
      <w:marRight w:val="0"/>
      <w:marTop w:val="0"/>
      <w:marBottom w:val="0"/>
      <w:divBdr>
        <w:top w:val="none" w:sz="0" w:space="0" w:color="auto"/>
        <w:left w:val="none" w:sz="0" w:space="0" w:color="auto"/>
        <w:bottom w:val="none" w:sz="0" w:space="0" w:color="auto"/>
        <w:right w:val="none" w:sz="0" w:space="0" w:color="auto"/>
      </w:divBdr>
    </w:div>
    <w:div w:id="439835258">
      <w:bodyDiv w:val="1"/>
      <w:marLeft w:val="0"/>
      <w:marRight w:val="0"/>
      <w:marTop w:val="0"/>
      <w:marBottom w:val="0"/>
      <w:divBdr>
        <w:top w:val="none" w:sz="0" w:space="0" w:color="auto"/>
        <w:left w:val="none" w:sz="0" w:space="0" w:color="auto"/>
        <w:bottom w:val="none" w:sz="0" w:space="0" w:color="auto"/>
        <w:right w:val="none" w:sz="0" w:space="0" w:color="auto"/>
      </w:divBdr>
      <w:divsChild>
        <w:div w:id="1373387697">
          <w:marLeft w:val="0"/>
          <w:marRight w:val="0"/>
          <w:marTop w:val="0"/>
          <w:marBottom w:val="0"/>
          <w:divBdr>
            <w:top w:val="none" w:sz="0" w:space="0" w:color="auto"/>
            <w:left w:val="none" w:sz="0" w:space="0" w:color="auto"/>
            <w:bottom w:val="none" w:sz="0" w:space="0" w:color="auto"/>
            <w:right w:val="none" w:sz="0" w:space="0" w:color="auto"/>
          </w:divBdr>
          <w:divsChild>
            <w:div w:id="483354003">
              <w:marLeft w:val="0"/>
              <w:marRight w:val="0"/>
              <w:marTop w:val="0"/>
              <w:marBottom w:val="0"/>
              <w:divBdr>
                <w:top w:val="none" w:sz="0" w:space="0" w:color="auto"/>
                <w:left w:val="single" w:sz="6" w:space="0" w:color="333333"/>
                <w:bottom w:val="single" w:sz="6" w:space="0" w:color="333333"/>
                <w:right w:val="single" w:sz="6" w:space="0" w:color="333333"/>
              </w:divBdr>
              <w:divsChild>
                <w:div w:id="346518387">
                  <w:marLeft w:val="0"/>
                  <w:marRight w:val="0"/>
                  <w:marTop w:val="0"/>
                  <w:marBottom w:val="0"/>
                  <w:divBdr>
                    <w:top w:val="none" w:sz="0" w:space="0" w:color="auto"/>
                    <w:left w:val="none" w:sz="0" w:space="0" w:color="auto"/>
                    <w:bottom w:val="none" w:sz="0" w:space="0" w:color="auto"/>
                    <w:right w:val="none" w:sz="0" w:space="0" w:color="auto"/>
                  </w:divBdr>
                  <w:divsChild>
                    <w:div w:id="1468089366">
                      <w:marLeft w:val="0"/>
                      <w:marRight w:val="0"/>
                      <w:marTop w:val="0"/>
                      <w:marBottom w:val="0"/>
                      <w:divBdr>
                        <w:top w:val="none" w:sz="0" w:space="0" w:color="auto"/>
                        <w:left w:val="none" w:sz="0" w:space="0" w:color="auto"/>
                        <w:bottom w:val="single" w:sz="6" w:space="0" w:color="EDEEEE"/>
                        <w:right w:val="single" w:sz="6" w:space="0" w:color="EDEEEE"/>
                      </w:divBdr>
                      <w:divsChild>
                        <w:div w:id="1756784122">
                          <w:marLeft w:val="0"/>
                          <w:marRight w:val="0"/>
                          <w:marTop w:val="0"/>
                          <w:marBottom w:val="0"/>
                          <w:divBdr>
                            <w:top w:val="none" w:sz="0" w:space="0" w:color="auto"/>
                            <w:left w:val="none" w:sz="0" w:space="0" w:color="auto"/>
                            <w:bottom w:val="none" w:sz="0" w:space="0" w:color="auto"/>
                            <w:right w:val="none" w:sz="0" w:space="0" w:color="auto"/>
                          </w:divBdr>
                          <w:divsChild>
                            <w:div w:id="28065666">
                              <w:marLeft w:val="45"/>
                              <w:marRight w:val="45"/>
                              <w:marTop w:val="45"/>
                              <w:marBottom w:val="45"/>
                              <w:divBdr>
                                <w:top w:val="single" w:sz="6" w:space="2" w:color="C3C6C6"/>
                                <w:left w:val="single" w:sz="6" w:space="2" w:color="C3C6C6"/>
                                <w:bottom w:val="single" w:sz="6" w:space="2" w:color="C3C6C6"/>
                                <w:right w:val="single" w:sz="6" w:space="2" w:color="C3C6C6"/>
                              </w:divBdr>
                              <w:divsChild>
                                <w:div w:id="1140224985">
                                  <w:marLeft w:val="0"/>
                                  <w:marRight w:val="0"/>
                                  <w:marTop w:val="0"/>
                                  <w:marBottom w:val="0"/>
                                  <w:divBdr>
                                    <w:top w:val="none" w:sz="0" w:space="0" w:color="auto"/>
                                    <w:left w:val="none" w:sz="0" w:space="0" w:color="auto"/>
                                    <w:bottom w:val="none" w:sz="0" w:space="0" w:color="auto"/>
                                    <w:right w:val="none" w:sz="0" w:space="0" w:color="auto"/>
                                  </w:divBdr>
                                  <w:divsChild>
                                    <w:div w:id="1339775164">
                                      <w:marLeft w:val="0"/>
                                      <w:marRight w:val="0"/>
                                      <w:marTop w:val="0"/>
                                      <w:marBottom w:val="0"/>
                                      <w:divBdr>
                                        <w:top w:val="none" w:sz="0" w:space="0" w:color="auto"/>
                                        <w:left w:val="none" w:sz="0" w:space="0" w:color="auto"/>
                                        <w:bottom w:val="none" w:sz="0" w:space="0" w:color="auto"/>
                                        <w:right w:val="none" w:sz="0" w:space="0" w:color="auto"/>
                                      </w:divBdr>
                                      <w:divsChild>
                                        <w:div w:id="818303154">
                                          <w:marLeft w:val="0"/>
                                          <w:marRight w:val="0"/>
                                          <w:marTop w:val="0"/>
                                          <w:marBottom w:val="0"/>
                                          <w:divBdr>
                                            <w:top w:val="none" w:sz="0" w:space="0" w:color="auto"/>
                                            <w:left w:val="none" w:sz="0" w:space="0" w:color="auto"/>
                                            <w:bottom w:val="none" w:sz="0" w:space="0" w:color="auto"/>
                                            <w:right w:val="none" w:sz="0" w:space="0" w:color="auto"/>
                                          </w:divBdr>
                                          <w:divsChild>
                                            <w:div w:id="20506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3281756">
      <w:bodyDiv w:val="1"/>
      <w:marLeft w:val="0"/>
      <w:marRight w:val="0"/>
      <w:marTop w:val="0"/>
      <w:marBottom w:val="0"/>
      <w:divBdr>
        <w:top w:val="none" w:sz="0" w:space="0" w:color="auto"/>
        <w:left w:val="none" w:sz="0" w:space="0" w:color="auto"/>
        <w:bottom w:val="none" w:sz="0" w:space="0" w:color="auto"/>
        <w:right w:val="none" w:sz="0" w:space="0" w:color="auto"/>
      </w:divBdr>
    </w:div>
    <w:div w:id="574903713">
      <w:bodyDiv w:val="1"/>
      <w:marLeft w:val="0"/>
      <w:marRight w:val="0"/>
      <w:marTop w:val="0"/>
      <w:marBottom w:val="0"/>
      <w:divBdr>
        <w:top w:val="none" w:sz="0" w:space="0" w:color="auto"/>
        <w:left w:val="none" w:sz="0" w:space="0" w:color="auto"/>
        <w:bottom w:val="none" w:sz="0" w:space="0" w:color="auto"/>
        <w:right w:val="none" w:sz="0" w:space="0" w:color="auto"/>
      </w:divBdr>
    </w:div>
    <w:div w:id="590821422">
      <w:bodyDiv w:val="1"/>
      <w:marLeft w:val="0"/>
      <w:marRight w:val="0"/>
      <w:marTop w:val="0"/>
      <w:marBottom w:val="0"/>
      <w:divBdr>
        <w:top w:val="none" w:sz="0" w:space="0" w:color="auto"/>
        <w:left w:val="none" w:sz="0" w:space="0" w:color="auto"/>
        <w:bottom w:val="none" w:sz="0" w:space="0" w:color="auto"/>
        <w:right w:val="none" w:sz="0" w:space="0" w:color="auto"/>
      </w:divBdr>
    </w:div>
    <w:div w:id="667368989">
      <w:bodyDiv w:val="1"/>
      <w:marLeft w:val="0"/>
      <w:marRight w:val="0"/>
      <w:marTop w:val="0"/>
      <w:marBottom w:val="0"/>
      <w:divBdr>
        <w:top w:val="none" w:sz="0" w:space="0" w:color="auto"/>
        <w:left w:val="none" w:sz="0" w:space="0" w:color="auto"/>
        <w:bottom w:val="none" w:sz="0" w:space="0" w:color="auto"/>
        <w:right w:val="none" w:sz="0" w:space="0" w:color="auto"/>
      </w:divBdr>
    </w:div>
    <w:div w:id="698311287">
      <w:bodyDiv w:val="1"/>
      <w:marLeft w:val="0"/>
      <w:marRight w:val="0"/>
      <w:marTop w:val="0"/>
      <w:marBottom w:val="0"/>
      <w:divBdr>
        <w:top w:val="none" w:sz="0" w:space="0" w:color="auto"/>
        <w:left w:val="none" w:sz="0" w:space="0" w:color="auto"/>
        <w:bottom w:val="none" w:sz="0" w:space="0" w:color="auto"/>
        <w:right w:val="none" w:sz="0" w:space="0" w:color="auto"/>
      </w:divBdr>
    </w:div>
    <w:div w:id="703289840">
      <w:bodyDiv w:val="1"/>
      <w:marLeft w:val="0"/>
      <w:marRight w:val="0"/>
      <w:marTop w:val="0"/>
      <w:marBottom w:val="0"/>
      <w:divBdr>
        <w:top w:val="none" w:sz="0" w:space="0" w:color="auto"/>
        <w:left w:val="none" w:sz="0" w:space="0" w:color="auto"/>
        <w:bottom w:val="none" w:sz="0" w:space="0" w:color="auto"/>
        <w:right w:val="none" w:sz="0" w:space="0" w:color="auto"/>
      </w:divBdr>
    </w:div>
    <w:div w:id="726494573">
      <w:bodyDiv w:val="1"/>
      <w:marLeft w:val="0"/>
      <w:marRight w:val="0"/>
      <w:marTop w:val="0"/>
      <w:marBottom w:val="0"/>
      <w:divBdr>
        <w:top w:val="none" w:sz="0" w:space="0" w:color="auto"/>
        <w:left w:val="none" w:sz="0" w:space="0" w:color="auto"/>
        <w:bottom w:val="none" w:sz="0" w:space="0" w:color="auto"/>
        <w:right w:val="none" w:sz="0" w:space="0" w:color="auto"/>
      </w:divBdr>
      <w:divsChild>
        <w:div w:id="332414047">
          <w:marLeft w:val="0"/>
          <w:marRight w:val="0"/>
          <w:marTop w:val="0"/>
          <w:marBottom w:val="0"/>
          <w:divBdr>
            <w:top w:val="none" w:sz="0" w:space="0" w:color="auto"/>
            <w:left w:val="none" w:sz="0" w:space="0" w:color="auto"/>
            <w:bottom w:val="none" w:sz="0" w:space="0" w:color="auto"/>
            <w:right w:val="none" w:sz="0" w:space="0" w:color="auto"/>
          </w:divBdr>
          <w:divsChild>
            <w:div w:id="354312069">
              <w:marLeft w:val="0"/>
              <w:marRight w:val="0"/>
              <w:marTop w:val="0"/>
              <w:marBottom w:val="0"/>
              <w:divBdr>
                <w:top w:val="none" w:sz="0" w:space="0" w:color="auto"/>
                <w:left w:val="single" w:sz="6" w:space="0" w:color="333333"/>
                <w:bottom w:val="single" w:sz="6" w:space="0" w:color="333333"/>
                <w:right w:val="single" w:sz="6" w:space="0" w:color="333333"/>
              </w:divBdr>
              <w:divsChild>
                <w:div w:id="1289435601">
                  <w:marLeft w:val="0"/>
                  <w:marRight w:val="0"/>
                  <w:marTop w:val="0"/>
                  <w:marBottom w:val="0"/>
                  <w:divBdr>
                    <w:top w:val="none" w:sz="0" w:space="0" w:color="auto"/>
                    <w:left w:val="none" w:sz="0" w:space="0" w:color="auto"/>
                    <w:bottom w:val="none" w:sz="0" w:space="0" w:color="auto"/>
                    <w:right w:val="none" w:sz="0" w:space="0" w:color="auto"/>
                  </w:divBdr>
                  <w:divsChild>
                    <w:div w:id="316499310">
                      <w:marLeft w:val="0"/>
                      <w:marRight w:val="0"/>
                      <w:marTop w:val="0"/>
                      <w:marBottom w:val="0"/>
                      <w:divBdr>
                        <w:top w:val="none" w:sz="0" w:space="0" w:color="auto"/>
                        <w:left w:val="none" w:sz="0" w:space="0" w:color="auto"/>
                        <w:bottom w:val="single" w:sz="6" w:space="0" w:color="EDEEEE"/>
                        <w:right w:val="single" w:sz="6" w:space="0" w:color="EDEEEE"/>
                      </w:divBdr>
                      <w:divsChild>
                        <w:div w:id="561909982">
                          <w:marLeft w:val="0"/>
                          <w:marRight w:val="0"/>
                          <w:marTop w:val="0"/>
                          <w:marBottom w:val="0"/>
                          <w:divBdr>
                            <w:top w:val="none" w:sz="0" w:space="0" w:color="auto"/>
                            <w:left w:val="none" w:sz="0" w:space="0" w:color="auto"/>
                            <w:bottom w:val="none" w:sz="0" w:space="0" w:color="auto"/>
                            <w:right w:val="none" w:sz="0" w:space="0" w:color="auto"/>
                          </w:divBdr>
                          <w:divsChild>
                            <w:div w:id="1964654147">
                              <w:marLeft w:val="45"/>
                              <w:marRight w:val="45"/>
                              <w:marTop w:val="45"/>
                              <w:marBottom w:val="45"/>
                              <w:divBdr>
                                <w:top w:val="single" w:sz="6" w:space="2" w:color="C3C6C6"/>
                                <w:left w:val="single" w:sz="6" w:space="2" w:color="C3C6C6"/>
                                <w:bottom w:val="single" w:sz="6" w:space="2" w:color="C3C6C6"/>
                                <w:right w:val="single" w:sz="6" w:space="2" w:color="C3C6C6"/>
                              </w:divBdr>
                              <w:divsChild>
                                <w:div w:id="2104837561">
                                  <w:marLeft w:val="0"/>
                                  <w:marRight w:val="0"/>
                                  <w:marTop w:val="0"/>
                                  <w:marBottom w:val="0"/>
                                  <w:divBdr>
                                    <w:top w:val="none" w:sz="0" w:space="0" w:color="auto"/>
                                    <w:left w:val="none" w:sz="0" w:space="0" w:color="auto"/>
                                    <w:bottom w:val="none" w:sz="0" w:space="0" w:color="auto"/>
                                    <w:right w:val="none" w:sz="0" w:space="0" w:color="auto"/>
                                  </w:divBdr>
                                  <w:divsChild>
                                    <w:div w:id="2057116987">
                                      <w:marLeft w:val="0"/>
                                      <w:marRight w:val="0"/>
                                      <w:marTop w:val="0"/>
                                      <w:marBottom w:val="0"/>
                                      <w:divBdr>
                                        <w:top w:val="none" w:sz="0" w:space="0" w:color="auto"/>
                                        <w:left w:val="none" w:sz="0" w:space="0" w:color="auto"/>
                                        <w:bottom w:val="none" w:sz="0" w:space="0" w:color="auto"/>
                                        <w:right w:val="none" w:sz="0" w:space="0" w:color="auto"/>
                                      </w:divBdr>
                                      <w:divsChild>
                                        <w:div w:id="1958755185">
                                          <w:marLeft w:val="0"/>
                                          <w:marRight w:val="0"/>
                                          <w:marTop w:val="0"/>
                                          <w:marBottom w:val="0"/>
                                          <w:divBdr>
                                            <w:top w:val="none" w:sz="0" w:space="0" w:color="auto"/>
                                            <w:left w:val="none" w:sz="0" w:space="0" w:color="auto"/>
                                            <w:bottom w:val="none" w:sz="0" w:space="0" w:color="auto"/>
                                            <w:right w:val="none" w:sz="0" w:space="0" w:color="auto"/>
                                          </w:divBdr>
                                          <w:divsChild>
                                            <w:div w:id="68860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6798844">
      <w:bodyDiv w:val="1"/>
      <w:marLeft w:val="0"/>
      <w:marRight w:val="0"/>
      <w:marTop w:val="0"/>
      <w:marBottom w:val="0"/>
      <w:divBdr>
        <w:top w:val="none" w:sz="0" w:space="0" w:color="auto"/>
        <w:left w:val="none" w:sz="0" w:space="0" w:color="auto"/>
        <w:bottom w:val="none" w:sz="0" w:space="0" w:color="auto"/>
        <w:right w:val="none" w:sz="0" w:space="0" w:color="auto"/>
      </w:divBdr>
    </w:div>
    <w:div w:id="742532568">
      <w:bodyDiv w:val="1"/>
      <w:marLeft w:val="0"/>
      <w:marRight w:val="0"/>
      <w:marTop w:val="0"/>
      <w:marBottom w:val="0"/>
      <w:divBdr>
        <w:top w:val="none" w:sz="0" w:space="0" w:color="auto"/>
        <w:left w:val="none" w:sz="0" w:space="0" w:color="auto"/>
        <w:bottom w:val="none" w:sz="0" w:space="0" w:color="auto"/>
        <w:right w:val="none" w:sz="0" w:space="0" w:color="auto"/>
      </w:divBdr>
    </w:div>
    <w:div w:id="781924961">
      <w:bodyDiv w:val="1"/>
      <w:marLeft w:val="0"/>
      <w:marRight w:val="0"/>
      <w:marTop w:val="0"/>
      <w:marBottom w:val="0"/>
      <w:divBdr>
        <w:top w:val="none" w:sz="0" w:space="0" w:color="auto"/>
        <w:left w:val="none" w:sz="0" w:space="0" w:color="auto"/>
        <w:bottom w:val="none" w:sz="0" w:space="0" w:color="auto"/>
        <w:right w:val="none" w:sz="0" w:space="0" w:color="auto"/>
      </w:divBdr>
    </w:div>
    <w:div w:id="788014535">
      <w:bodyDiv w:val="1"/>
      <w:marLeft w:val="0"/>
      <w:marRight w:val="0"/>
      <w:marTop w:val="0"/>
      <w:marBottom w:val="0"/>
      <w:divBdr>
        <w:top w:val="none" w:sz="0" w:space="0" w:color="auto"/>
        <w:left w:val="none" w:sz="0" w:space="0" w:color="auto"/>
        <w:bottom w:val="none" w:sz="0" w:space="0" w:color="auto"/>
        <w:right w:val="none" w:sz="0" w:space="0" w:color="auto"/>
      </w:divBdr>
    </w:div>
    <w:div w:id="804154188">
      <w:bodyDiv w:val="1"/>
      <w:marLeft w:val="0"/>
      <w:marRight w:val="0"/>
      <w:marTop w:val="0"/>
      <w:marBottom w:val="0"/>
      <w:divBdr>
        <w:top w:val="none" w:sz="0" w:space="0" w:color="auto"/>
        <w:left w:val="none" w:sz="0" w:space="0" w:color="auto"/>
        <w:bottom w:val="none" w:sz="0" w:space="0" w:color="auto"/>
        <w:right w:val="none" w:sz="0" w:space="0" w:color="auto"/>
      </w:divBdr>
    </w:div>
    <w:div w:id="810094814">
      <w:bodyDiv w:val="1"/>
      <w:marLeft w:val="0"/>
      <w:marRight w:val="0"/>
      <w:marTop w:val="0"/>
      <w:marBottom w:val="0"/>
      <w:divBdr>
        <w:top w:val="none" w:sz="0" w:space="0" w:color="auto"/>
        <w:left w:val="none" w:sz="0" w:space="0" w:color="auto"/>
        <w:bottom w:val="none" w:sz="0" w:space="0" w:color="auto"/>
        <w:right w:val="none" w:sz="0" w:space="0" w:color="auto"/>
      </w:divBdr>
    </w:div>
    <w:div w:id="817258911">
      <w:bodyDiv w:val="1"/>
      <w:marLeft w:val="0"/>
      <w:marRight w:val="0"/>
      <w:marTop w:val="0"/>
      <w:marBottom w:val="0"/>
      <w:divBdr>
        <w:top w:val="none" w:sz="0" w:space="0" w:color="auto"/>
        <w:left w:val="none" w:sz="0" w:space="0" w:color="auto"/>
        <w:bottom w:val="none" w:sz="0" w:space="0" w:color="auto"/>
        <w:right w:val="none" w:sz="0" w:space="0" w:color="auto"/>
      </w:divBdr>
    </w:div>
    <w:div w:id="871308711">
      <w:bodyDiv w:val="1"/>
      <w:marLeft w:val="0"/>
      <w:marRight w:val="0"/>
      <w:marTop w:val="0"/>
      <w:marBottom w:val="0"/>
      <w:divBdr>
        <w:top w:val="none" w:sz="0" w:space="0" w:color="auto"/>
        <w:left w:val="none" w:sz="0" w:space="0" w:color="auto"/>
        <w:bottom w:val="none" w:sz="0" w:space="0" w:color="auto"/>
        <w:right w:val="none" w:sz="0" w:space="0" w:color="auto"/>
      </w:divBdr>
    </w:div>
    <w:div w:id="918254914">
      <w:bodyDiv w:val="1"/>
      <w:marLeft w:val="0"/>
      <w:marRight w:val="0"/>
      <w:marTop w:val="0"/>
      <w:marBottom w:val="0"/>
      <w:divBdr>
        <w:top w:val="none" w:sz="0" w:space="0" w:color="auto"/>
        <w:left w:val="none" w:sz="0" w:space="0" w:color="auto"/>
        <w:bottom w:val="none" w:sz="0" w:space="0" w:color="auto"/>
        <w:right w:val="none" w:sz="0" w:space="0" w:color="auto"/>
      </w:divBdr>
    </w:div>
    <w:div w:id="946616551">
      <w:bodyDiv w:val="1"/>
      <w:marLeft w:val="0"/>
      <w:marRight w:val="0"/>
      <w:marTop w:val="0"/>
      <w:marBottom w:val="0"/>
      <w:divBdr>
        <w:top w:val="none" w:sz="0" w:space="0" w:color="auto"/>
        <w:left w:val="none" w:sz="0" w:space="0" w:color="auto"/>
        <w:bottom w:val="none" w:sz="0" w:space="0" w:color="auto"/>
        <w:right w:val="none" w:sz="0" w:space="0" w:color="auto"/>
      </w:divBdr>
      <w:divsChild>
        <w:div w:id="1176111379">
          <w:marLeft w:val="0"/>
          <w:marRight w:val="0"/>
          <w:marTop w:val="0"/>
          <w:marBottom w:val="0"/>
          <w:divBdr>
            <w:top w:val="none" w:sz="0" w:space="0" w:color="auto"/>
            <w:left w:val="none" w:sz="0" w:space="0" w:color="auto"/>
            <w:bottom w:val="none" w:sz="0" w:space="0" w:color="auto"/>
            <w:right w:val="none" w:sz="0" w:space="0" w:color="auto"/>
          </w:divBdr>
          <w:divsChild>
            <w:div w:id="2078281410">
              <w:marLeft w:val="0"/>
              <w:marRight w:val="0"/>
              <w:marTop w:val="0"/>
              <w:marBottom w:val="0"/>
              <w:divBdr>
                <w:top w:val="none" w:sz="0" w:space="0" w:color="auto"/>
                <w:left w:val="single" w:sz="6" w:space="0" w:color="333333"/>
                <w:bottom w:val="single" w:sz="6" w:space="0" w:color="333333"/>
                <w:right w:val="single" w:sz="6" w:space="0" w:color="333333"/>
              </w:divBdr>
              <w:divsChild>
                <w:div w:id="1374428846">
                  <w:marLeft w:val="0"/>
                  <w:marRight w:val="0"/>
                  <w:marTop w:val="0"/>
                  <w:marBottom w:val="0"/>
                  <w:divBdr>
                    <w:top w:val="none" w:sz="0" w:space="0" w:color="auto"/>
                    <w:left w:val="none" w:sz="0" w:space="0" w:color="auto"/>
                    <w:bottom w:val="none" w:sz="0" w:space="0" w:color="auto"/>
                    <w:right w:val="none" w:sz="0" w:space="0" w:color="auto"/>
                  </w:divBdr>
                  <w:divsChild>
                    <w:div w:id="81267091">
                      <w:marLeft w:val="0"/>
                      <w:marRight w:val="0"/>
                      <w:marTop w:val="0"/>
                      <w:marBottom w:val="0"/>
                      <w:divBdr>
                        <w:top w:val="none" w:sz="0" w:space="0" w:color="auto"/>
                        <w:left w:val="none" w:sz="0" w:space="0" w:color="auto"/>
                        <w:bottom w:val="single" w:sz="6" w:space="0" w:color="EDEEEE"/>
                        <w:right w:val="single" w:sz="6" w:space="0" w:color="EDEEEE"/>
                      </w:divBdr>
                      <w:divsChild>
                        <w:div w:id="1626349297">
                          <w:marLeft w:val="0"/>
                          <w:marRight w:val="0"/>
                          <w:marTop w:val="0"/>
                          <w:marBottom w:val="0"/>
                          <w:divBdr>
                            <w:top w:val="none" w:sz="0" w:space="0" w:color="auto"/>
                            <w:left w:val="none" w:sz="0" w:space="0" w:color="auto"/>
                            <w:bottom w:val="none" w:sz="0" w:space="0" w:color="auto"/>
                            <w:right w:val="none" w:sz="0" w:space="0" w:color="auto"/>
                          </w:divBdr>
                          <w:divsChild>
                            <w:div w:id="1176385269">
                              <w:marLeft w:val="45"/>
                              <w:marRight w:val="45"/>
                              <w:marTop w:val="45"/>
                              <w:marBottom w:val="45"/>
                              <w:divBdr>
                                <w:top w:val="single" w:sz="6" w:space="2" w:color="C3C6C6"/>
                                <w:left w:val="single" w:sz="6" w:space="2" w:color="C3C6C6"/>
                                <w:bottom w:val="single" w:sz="6" w:space="2" w:color="C3C6C6"/>
                                <w:right w:val="single" w:sz="6" w:space="2" w:color="C3C6C6"/>
                              </w:divBdr>
                              <w:divsChild>
                                <w:div w:id="436558866">
                                  <w:marLeft w:val="0"/>
                                  <w:marRight w:val="0"/>
                                  <w:marTop w:val="0"/>
                                  <w:marBottom w:val="0"/>
                                  <w:divBdr>
                                    <w:top w:val="none" w:sz="0" w:space="0" w:color="auto"/>
                                    <w:left w:val="none" w:sz="0" w:space="0" w:color="auto"/>
                                    <w:bottom w:val="none" w:sz="0" w:space="0" w:color="auto"/>
                                    <w:right w:val="none" w:sz="0" w:space="0" w:color="auto"/>
                                  </w:divBdr>
                                  <w:divsChild>
                                    <w:div w:id="382752688">
                                      <w:marLeft w:val="0"/>
                                      <w:marRight w:val="0"/>
                                      <w:marTop w:val="0"/>
                                      <w:marBottom w:val="0"/>
                                      <w:divBdr>
                                        <w:top w:val="none" w:sz="0" w:space="0" w:color="auto"/>
                                        <w:left w:val="none" w:sz="0" w:space="0" w:color="auto"/>
                                        <w:bottom w:val="none" w:sz="0" w:space="0" w:color="auto"/>
                                        <w:right w:val="none" w:sz="0" w:space="0" w:color="auto"/>
                                      </w:divBdr>
                                      <w:divsChild>
                                        <w:div w:id="942108006">
                                          <w:marLeft w:val="0"/>
                                          <w:marRight w:val="0"/>
                                          <w:marTop w:val="0"/>
                                          <w:marBottom w:val="0"/>
                                          <w:divBdr>
                                            <w:top w:val="none" w:sz="0" w:space="0" w:color="auto"/>
                                            <w:left w:val="none" w:sz="0" w:space="0" w:color="auto"/>
                                            <w:bottom w:val="none" w:sz="0" w:space="0" w:color="auto"/>
                                            <w:right w:val="none" w:sz="0" w:space="0" w:color="auto"/>
                                          </w:divBdr>
                                          <w:divsChild>
                                            <w:div w:id="5848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9299862">
      <w:bodyDiv w:val="1"/>
      <w:marLeft w:val="0"/>
      <w:marRight w:val="0"/>
      <w:marTop w:val="0"/>
      <w:marBottom w:val="0"/>
      <w:divBdr>
        <w:top w:val="none" w:sz="0" w:space="0" w:color="auto"/>
        <w:left w:val="none" w:sz="0" w:space="0" w:color="auto"/>
        <w:bottom w:val="none" w:sz="0" w:space="0" w:color="auto"/>
        <w:right w:val="none" w:sz="0" w:space="0" w:color="auto"/>
      </w:divBdr>
    </w:div>
    <w:div w:id="1092748832">
      <w:bodyDiv w:val="1"/>
      <w:marLeft w:val="0"/>
      <w:marRight w:val="0"/>
      <w:marTop w:val="0"/>
      <w:marBottom w:val="0"/>
      <w:divBdr>
        <w:top w:val="none" w:sz="0" w:space="0" w:color="auto"/>
        <w:left w:val="none" w:sz="0" w:space="0" w:color="auto"/>
        <w:bottom w:val="none" w:sz="0" w:space="0" w:color="auto"/>
        <w:right w:val="none" w:sz="0" w:space="0" w:color="auto"/>
      </w:divBdr>
    </w:div>
    <w:div w:id="1118570710">
      <w:bodyDiv w:val="1"/>
      <w:marLeft w:val="0"/>
      <w:marRight w:val="0"/>
      <w:marTop w:val="0"/>
      <w:marBottom w:val="0"/>
      <w:divBdr>
        <w:top w:val="none" w:sz="0" w:space="0" w:color="auto"/>
        <w:left w:val="none" w:sz="0" w:space="0" w:color="auto"/>
        <w:bottom w:val="none" w:sz="0" w:space="0" w:color="auto"/>
        <w:right w:val="none" w:sz="0" w:space="0" w:color="auto"/>
      </w:divBdr>
    </w:div>
    <w:div w:id="1125149765">
      <w:bodyDiv w:val="1"/>
      <w:marLeft w:val="0"/>
      <w:marRight w:val="0"/>
      <w:marTop w:val="0"/>
      <w:marBottom w:val="0"/>
      <w:divBdr>
        <w:top w:val="none" w:sz="0" w:space="0" w:color="auto"/>
        <w:left w:val="none" w:sz="0" w:space="0" w:color="auto"/>
        <w:bottom w:val="none" w:sz="0" w:space="0" w:color="auto"/>
        <w:right w:val="none" w:sz="0" w:space="0" w:color="auto"/>
      </w:divBdr>
    </w:div>
    <w:div w:id="1138299365">
      <w:bodyDiv w:val="1"/>
      <w:marLeft w:val="0"/>
      <w:marRight w:val="0"/>
      <w:marTop w:val="0"/>
      <w:marBottom w:val="0"/>
      <w:divBdr>
        <w:top w:val="none" w:sz="0" w:space="0" w:color="auto"/>
        <w:left w:val="none" w:sz="0" w:space="0" w:color="auto"/>
        <w:bottom w:val="none" w:sz="0" w:space="0" w:color="auto"/>
        <w:right w:val="none" w:sz="0" w:space="0" w:color="auto"/>
      </w:divBdr>
    </w:div>
    <w:div w:id="1167524732">
      <w:bodyDiv w:val="1"/>
      <w:marLeft w:val="0"/>
      <w:marRight w:val="0"/>
      <w:marTop w:val="0"/>
      <w:marBottom w:val="0"/>
      <w:divBdr>
        <w:top w:val="none" w:sz="0" w:space="0" w:color="auto"/>
        <w:left w:val="none" w:sz="0" w:space="0" w:color="auto"/>
        <w:bottom w:val="none" w:sz="0" w:space="0" w:color="auto"/>
        <w:right w:val="none" w:sz="0" w:space="0" w:color="auto"/>
      </w:divBdr>
    </w:div>
    <w:div w:id="1179005041">
      <w:bodyDiv w:val="1"/>
      <w:marLeft w:val="0"/>
      <w:marRight w:val="0"/>
      <w:marTop w:val="0"/>
      <w:marBottom w:val="0"/>
      <w:divBdr>
        <w:top w:val="none" w:sz="0" w:space="0" w:color="auto"/>
        <w:left w:val="none" w:sz="0" w:space="0" w:color="auto"/>
        <w:bottom w:val="none" w:sz="0" w:space="0" w:color="auto"/>
        <w:right w:val="none" w:sz="0" w:space="0" w:color="auto"/>
      </w:divBdr>
    </w:div>
    <w:div w:id="1180854959">
      <w:bodyDiv w:val="1"/>
      <w:marLeft w:val="0"/>
      <w:marRight w:val="0"/>
      <w:marTop w:val="0"/>
      <w:marBottom w:val="0"/>
      <w:divBdr>
        <w:top w:val="none" w:sz="0" w:space="0" w:color="auto"/>
        <w:left w:val="none" w:sz="0" w:space="0" w:color="auto"/>
        <w:bottom w:val="none" w:sz="0" w:space="0" w:color="auto"/>
        <w:right w:val="none" w:sz="0" w:space="0" w:color="auto"/>
      </w:divBdr>
    </w:div>
    <w:div w:id="1220900687">
      <w:bodyDiv w:val="1"/>
      <w:marLeft w:val="0"/>
      <w:marRight w:val="0"/>
      <w:marTop w:val="0"/>
      <w:marBottom w:val="0"/>
      <w:divBdr>
        <w:top w:val="none" w:sz="0" w:space="0" w:color="auto"/>
        <w:left w:val="none" w:sz="0" w:space="0" w:color="auto"/>
        <w:bottom w:val="none" w:sz="0" w:space="0" w:color="auto"/>
        <w:right w:val="none" w:sz="0" w:space="0" w:color="auto"/>
      </w:divBdr>
    </w:div>
    <w:div w:id="1260214151">
      <w:bodyDiv w:val="1"/>
      <w:marLeft w:val="0"/>
      <w:marRight w:val="0"/>
      <w:marTop w:val="0"/>
      <w:marBottom w:val="0"/>
      <w:divBdr>
        <w:top w:val="none" w:sz="0" w:space="0" w:color="auto"/>
        <w:left w:val="none" w:sz="0" w:space="0" w:color="auto"/>
        <w:bottom w:val="none" w:sz="0" w:space="0" w:color="auto"/>
        <w:right w:val="none" w:sz="0" w:space="0" w:color="auto"/>
      </w:divBdr>
    </w:div>
    <w:div w:id="1291477880">
      <w:bodyDiv w:val="1"/>
      <w:marLeft w:val="0"/>
      <w:marRight w:val="0"/>
      <w:marTop w:val="0"/>
      <w:marBottom w:val="0"/>
      <w:divBdr>
        <w:top w:val="none" w:sz="0" w:space="0" w:color="auto"/>
        <w:left w:val="none" w:sz="0" w:space="0" w:color="auto"/>
        <w:bottom w:val="none" w:sz="0" w:space="0" w:color="auto"/>
        <w:right w:val="none" w:sz="0" w:space="0" w:color="auto"/>
      </w:divBdr>
      <w:divsChild>
        <w:div w:id="564535971">
          <w:marLeft w:val="0"/>
          <w:marRight w:val="0"/>
          <w:marTop w:val="0"/>
          <w:marBottom w:val="0"/>
          <w:divBdr>
            <w:top w:val="none" w:sz="0" w:space="0" w:color="auto"/>
            <w:left w:val="none" w:sz="0" w:space="0" w:color="auto"/>
            <w:bottom w:val="none" w:sz="0" w:space="0" w:color="auto"/>
            <w:right w:val="none" w:sz="0" w:space="0" w:color="auto"/>
          </w:divBdr>
        </w:div>
      </w:divsChild>
    </w:div>
    <w:div w:id="1293705390">
      <w:bodyDiv w:val="1"/>
      <w:marLeft w:val="0"/>
      <w:marRight w:val="0"/>
      <w:marTop w:val="0"/>
      <w:marBottom w:val="0"/>
      <w:divBdr>
        <w:top w:val="none" w:sz="0" w:space="0" w:color="auto"/>
        <w:left w:val="none" w:sz="0" w:space="0" w:color="auto"/>
        <w:bottom w:val="none" w:sz="0" w:space="0" w:color="auto"/>
        <w:right w:val="none" w:sz="0" w:space="0" w:color="auto"/>
      </w:divBdr>
    </w:div>
    <w:div w:id="1337147690">
      <w:bodyDiv w:val="1"/>
      <w:marLeft w:val="0"/>
      <w:marRight w:val="0"/>
      <w:marTop w:val="0"/>
      <w:marBottom w:val="0"/>
      <w:divBdr>
        <w:top w:val="none" w:sz="0" w:space="0" w:color="auto"/>
        <w:left w:val="none" w:sz="0" w:space="0" w:color="auto"/>
        <w:bottom w:val="none" w:sz="0" w:space="0" w:color="auto"/>
        <w:right w:val="none" w:sz="0" w:space="0" w:color="auto"/>
      </w:divBdr>
    </w:div>
    <w:div w:id="1342514327">
      <w:bodyDiv w:val="1"/>
      <w:marLeft w:val="0"/>
      <w:marRight w:val="0"/>
      <w:marTop w:val="0"/>
      <w:marBottom w:val="0"/>
      <w:divBdr>
        <w:top w:val="none" w:sz="0" w:space="0" w:color="auto"/>
        <w:left w:val="none" w:sz="0" w:space="0" w:color="auto"/>
        <w:bottom w:val="none" w:sz="0" w:space="0" w:color="auto"/>
        <w:right w:val="none" w:sz="0" w:space="0" w:color="auto"/>
      </w:divBdr>
      <w:divsChild>
        <w:div w:id="606890140">
          <w:marLeft w:val="0"/>
          <w:marRight w:val="0"/>
          <w:marTop w:val="0"/>
          <w:marBottom w:val="0"/>
          <w:divBdr>
            <w:top w:val="none" w:sz="0" w:space="0" w:color="auto"/>
            <w:left w:val="none" w:sz="0" w:space="0" w:color="auto"/>
            <w:bottom w:val="none" w:sz="0" w:space="0" w:color="auto"/>
            <w:right w:val="none" w:sz="0" w:space="0" w:color="auto"/>
          </w:divBdr>
          <w:divsChild>
            <w:div w:id="1628971625">
              <w:marLeft w:val="0"/>
              <w:marRight w:val="0"/>
              <w:marTop w:val="0"/>
              <w:marBottom w:val="0"/>
              <w:divBdr>
                <w:top w:val="none" w:sz="0" w:space="0" w:color="auto"/>
                <w:left w:val="single" w:sz="6" w:space="0" w:color="333333"/>
                <w:bottom w:val="single" w:sz="6" w:space="0" w:color="333333"/>
                <w:right w:val="single" w:sz="6" w:space="0" w:color="333333"/>
              </w:divBdr>
              <w:divsChild>
                <w:div w:id="1840198328">
                  <w:marLeft w:val="0"/>
                  <w:marRight w:val="0"/>
                  <w:marTop w:val="0"/>
                  <w:marBottom w:val="0"/>
                  <w:divBdr>
                    <w:top w:val="none" w:sz="0" w:space="0" w:color="auto"/>
                    <w:left w:val="none" w:sz="0" w:space="0" w:color="auto"/>
                    <w:bottom w:val="none" w:sz="0" w:space="0" w:color="auto"/>
                    <w:right w:val="none" w:sz="0" w:space="0" w:color="auto"/>
                  </w:divBdr>
                  <w:divsChild>
                    <w:div w:id="1015234340">
                      <w:marLeft w:val="0"/>
                      <w:marRight w:val="0"/>
                      <w:marTop w:val="0"/>
                      <w:marBottom w:val="0"/>
                      <w:divBdr>
                        <w:top w:val="none" w:sz="0" w:space="0" w:color="auto"/>
                        <w:left w:val="none" w:sz="0" w:space="0" w:color="auto"/>
                        <w:bottom w:val="single" w:sz="6" w:space="0" w:color="EDEEEE"/>
                        <w:right w:val="single" w:sz="6" w:space="0" w:color="EDEEEE"/>
                      </w:divBdr>
                      <w:divsChild>
                        <w:div w:id="1562709468">
                          <w:marLeft w:val="0"/>
                          <w:marRight w:val="0"/>
                          <w:marTop w:val="0"/>
                          <w:marBottom w:val="0"/>
                          <w:divBdr>
                            <w:top w:val="none" w:sz="0" w:space="0" w:color="auto"/>
                            <w:left w:val="none" w:sz="0" w:space="0" w:color="auto"/>
                            <w:bottom w:val="none" w:sz="0" w:space="0" w:color="auto"/>
                            <w:right w:val="none" w:sz="0" w:space="0" w:color="auto"/>
                          </w:divBdr>
                          <w:divsChild>
                            <w:div w:id="1701469827">
                              <w:marLeft w:val="45"/>
                              <w:marRight w:val="45"/>
                              <w:marTop w:val="45"/>
                              <w:marBottom w:val="45"/>
                              <w:divBdr>
                                <w:top w:val="single" w:sz="6" w:space="2" w:color="C3C6C6"/>
                                <w:left w:val="single" w:sz="6" w:space="2" w:color="C3C6C6"/>
                                <w:bottom w:val="single" w:sz="6" w:space="2" w:color="C3C6C6"/>
                                <w:right w:val="single" w:sz="6" w:space="2" w:color="C3C6C6"/>
                              </w:divBdr>
                              <w:divsChild>
                                <w:div w:id="747579851">
                                  <w:marLeft w:val="0"/>
                                  <w:marRight w:val="0"/>
                                  <w:marTop w:val="0"/>
                                  <w:marBottom w:val="0"/>
                                  <w:divBdr>
                                    <w:top w:val="none" w:sz="0" w:space="0" w:color="auto"/>
                                    <w:left w:val="none" w:sz="0" w:space="0" w:color="auto"/>
                                    <w:bottom w:val="none" w:sz="0" w:space="0" w:color="auto"/>
                                    <w:right w:val="none" w:sz="0" w:space="0" w:color="auto"/>
                                  </w:divBdr>
                                  <w:divsChild>
                                    <w:div w:id="182136583">
                                      <w:marLeft w:val="0"/>
                                      <w:marRight w:val="0"/>
                                      <w:marTop w:val="0"/>
                                      <w:marBottom w:val="0"/>
                                      <w:divBdr>
                                        <w:top w:val="none" w:sz="0" w:space="0" w:color="auto"/>
                                        <w:left w:val="none" w:sz="0" w:space="0" w:color="auto"/>
                                        <w:bottom w:val="none" w:sz="0" w:space="0" w:color="auto"/>
                                        <w:right w:val="none" w:sz="0" w:space="0" w:color="auto"/>
                                      </w:divBdr>
                                      <w:divsChild>
                                        <w:div w:id="1759056767">
                                          <w:marLeft w:val="0"/>
                                          <w:marRight w:val="0"/>
                                          <w:marTop w:val="0"/>
                                          <w:marBottom w:val="0"/>
                                          <w:divBdr>
                                            <w:top w:val="none" w:sz="0" w:space="0" w:color="auto"/>
                                            <w:left w:val="none" w:sz="0" w:space="0" w:color="auto"/>
                                            <w:bottom w:val="none" w:sz="0" w:space="0" w:color="auto"/>
                                            <w:right w:val="none" w:sz="0" w:space="0" w:color="auto"/>
                                          </w:divBdr>
                                          <w:divsChild>
                                            <w:div w:id="5223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3630242">
      <w:bodyDiv w:val="1"/>
      <w:marLeft w:val="0"/>
      <w:marRight w:val="0"/>
      <w:marTop w:val="0"/>
      <w:marBottom w:val="0"/>
      <w:divBdr>
        <w:top w:val="none" w:sz="0" w:space="0" w:color="auto"/>
        <w:left w:val="none" w:sz="0" w:space="0" w:color="auto"/>
        <w:bottom w:val="none" w:sz="0" w:space="0" w:color="auto"/>
        <w:right w:val="none" w:sz="0" w:space="0" w:color="auto"/>
      </w:divBdr>
    </w:div>
    <w:div w:id="1374766677">
      <w:bodyDiv w:val="1"/>
      <w:marLeft w:val="0"/>
      <w:marRight w:val="0"/>
      <w:marTop w:val="0"/>
      <w:marBottom w:val="0"/>
      <w:divBdr>
        <w:top w:val="none" w:sz="0" w:space="0" w:color="auto"/>
        <w:left w:val="none" w:sz="0" w:space="0" w:color="auto"/>
        <w:bottom w:val="none" w:sz="0" w:space="0" w:color="auto"/>
        <w:right w:val="none" w:sz="0" w:space="0" w:color="auto"/>
      </w:divBdr>
    </w:div>
    <w:div w:id="1396078332">
      <w:bodyDiv w:val="1"/>
      <w:marLeft w:val="0"/>
      <w:marRight w:val="0"/>
      <w:marTop w:val="0"/>
      <w:marBottom w:val="0"/>
      <w:divBdr>
        <w:top w:val="none" w:sz="0" w:space="0" w:color="auto"/>
        <w:left w:val="none" w:sz="0" w:space="0" w:color="auto"/>
        <w:bottom w:val="none" w:sz="0" w:space="0" w:color="auto"/>
        <w:right w:val="none" w:sz="0" w:space="0" w:color="auto"/>
      </w:divBdr>
      <w:divsChild>
        <w:div w:id="939870345">
          <w:marLeft w:val="0"/>
          <w:marRight w:val="0"/>
          <w:marTop w:val="0"/>
          <w:marBottom w:val="0"/>
          <w:divBdr>
            <w:top w:val="none" w:sz="0" w:space="0" w:color="auto"/>
            <w:left w:val="none" w:sz="0" w:space="0" w:color="auto"/>
            <w:bottom w:val="none" w:sz="0" w:space="0" w:color="auto"/>
            <w:right w:val="none" w:sz="0" w:space="0" w:color="auto"/>
          </w:divBdr>
          <w:divsChild>
            <w:div w:id="2110926702">
              <w:marLeft w:val="0"/>
              <w:marRight w:val="0"/>
              <w:marTop w:val="0"/>
              <w:marBottom w:val="0"/>
              <w:divBdr>
                <w:top w:val="none" w:sz="0" w:space="0" w:color="auto"/>
                <w:left w:val="single" w:sz="6" w:space="0" w:color="333333"/>
                <w:bottom w:val="single" w:sz="6" w:space="0" w:color="333333"/>
                <w:right w:val="single" w:sz="6" w:space="0" w:color="333333"/>
              </w:divBdr>
              <w:divsChild>
                <w:div w:id="296954512">
                  <w:marLeft w:val="0"/>
                  <w:marRight w:val="0"/>
                  <w:marTop w:val="0"/>
                  <w:marBottom w:val="0"/>
                  <w:divBdr>
                    <w:top w:val="none" w:sz="0" w:space="0" w:color="auto"/>
                    <w:left w:val="none" w:sz="0" w:space="0" w:color="auto"/>
                    <w:bottom w:val="none" w:sz="0" w:space="0" w:color="auto"/>
                    <w:right w:val="none" w:sz="0" w:space="0" w:color="auto"/>
                  </w:divBdr>
                  <w:divsChild>
                    <w:div w:id="1833063227">
                      <w:marLeft w:val="0"/>
                      <w:marRight w:val="0"/>
                      <w:marTop w:val="0"/>
                      <w:marBottom w:val="0"/>
                      <w:divBdr>
                        <w:top w:val="none" w:sz="0" w:space="0" w:color="auto"/>
                        <w:left w:val="none" w:sz="0" w:space="0" w:color="auto"/>
                        <w:bottom w:val="single" w:sz="6" w:space="0" w:color="EDEEEE"/>
                        <w:right w:val="single" w:sz="6" w:space="0" w:color="EDEEEE"/>
                      </w:divBdr>
                      <w:divsChild>
                        <w:div w:id="1485583006">
                          <w:marLeft w:val="0"/>
                          <w:marRight w:val="0"/>
                          <w:marTop w:val="0"/>
                          <w:marBottom w:val="0"/>
                          <w:divBdr>
                            <w:top w:val="none" w:sz="0" w:space="0" w:color="auto"/>
                            <w:left w:val="none" w:sz="0" w:space="0" w:color="auto"/>
                            <w:bottom w:val="none" w:sz="0" w:space="0" w:color="auto"/>
                            <w:right w:val="none" w:sz="0" w:space="0" w:color="auto"/>
                          </w:divBdr>
                          <w:divsChild>
                            <w:div w:id="1152528139">
                              <w:marLeft w:val="45"/>
                              <w:marRight w:val="45"/>
                              <w:marTop w:val="45"/>
                              <w:marBottom w:val="45"/>
                              <w:divBdr>
                                <w:top w:val="single" w:sz="6" w:space="2" w:color="C3C6C6"/>
                                <w:left w:val="single" w:sz="6" w:space="2" w:color="C3C6C6"/>
                                <w:bottom w:val="single" w:sz="6" w:space="2" w:color="C3C6C6"/>
                                <w:right w:val="single" w:sz="6" w:space="2" w:color="C3C6C6"/>
                              </w:divBdr>
                              <w:divsChild>
                                <w:div w:id="793140996">
                                  <w:marLeft w:val="0"/>
                                  <w:marRight w:val="0"/>
                                  <w:marTop w:val="0"/>
                                  <w:marBottom w:val="0"/>
                                  <w:divBdr>
                                    <w:top w:val="none" w:sz="0" w:space="0" w:color="auto"/>
                                    <w:left w:val="none" w:sz="0" w:space="0" w:color="auto"/>
                                    <w:bottom w:val="none" w:sz="0" w:space="0" w:color="auto"/>
                                    <w:right w:val="none" w:sz="0" w:space="0" w:color="auto"/>
                                  </w:divBdr>
                                  <w:divsChild>
                                    <w:div w:id="1794399813">
                                      <w:marLeft w:val="0"/>
                                      <w:marRight w:val="0"/>
                                      <w:marTop w:val="0"/>
                                      <w:marBottom w:val="0"/>
                                      <w:divBdr>
                                        <w:top w:val="none" w:sz="0" w:space="0" w:color="auto"/>
                                        <w:left w:val="none" w:sz="0" w:space="0" w:color="auto"/>
                                        <w:bottom w:val="none" w:sz="0" w:space="0" w:color="auto"/>
                                        <w:right w:val="none" w:sz="0" w:space="0" w:color="auto"/>
                                      </w:divBdr>
                                      <w:divsChild>
                                        <w:div w:id="156113674">
                                          <w:marLeft w:val="0"/>
                                          <w:marRight w:val="0"/>
                                          <w:marTop w:val="0"/>
                                          <w:marBottom w:val="0"/>
                                          <w:divBdr>
                                            <w:top w:val="none" w:sz="0" w:space="0" w:color="auto"/>
                                            <w:left w:val="none" w:sz="0" w:space="0" w:color="auto"/>
                                            <w:bottom w:val="none" w:sz="0" w:space="0" w:color="auto"/>
                                            <w:right w:val="none" w:sz="0" w:space="0" w:color="auto"/>
                                          </w:divBdr>
                                          <w:divsChild>
                                            <w:div w:id="6300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2481401">
      <w:bodyDiv w:val="1"/>
      <w:marLeft w:val="0"/>
      <w:marRight w:val="0"/>
      <w:marTop w:val="0"/>
      <w:marBottom w:val="0"/>
      <w:divBdr>
        <w:top w:val="none" w:sz="0" w:space="0" w:color="auto"/>
        <w:left w:val="none" w:sz="0" w:space="0" w:color="auto"/>
        <w:bottom w:val="none" w:sz="0" w:space="0" w:color="auto"/>
        <w:right w:val="none" w:sz="0" w:space="0" w:color="auto"/>
      </w:divBdr>
    </w:div>
    <w:div w:id="1412698955">
      <w:bodyDiv w:val="1"/>
      <w:marLeft w:val="0"/>
      <w:marRight w:val="0"/>
      <w:marTop w:val="0"/>
      <w:marBottom w:val="0"/>
      <w:divBdr>
        <w:top w:val="none" w:sz="0" w:space="0" w:color="auto"/>
        <w:left w:val="none" w:sz="0" w:space="0" w:color="auto"/>
        <w:bottom w:val="none" w:sz="0" w:space="0" w:color="auto"/>
        <w:right w:val="none" w:sz="0" w:space="0" w:color="auto"/>
      </w:divBdr>
    </w:div>
    <w:div w:id="1466655237">
      <w:bodyDiv w:val="1"/>
      <w:marLeft w:val="0"/>
      <w:marRight w:val="0"/>
      <w:marTop w:val="0"/>
      <w:marBottom w:val="0"/>
      <w:divBdr>
        <w:top w:val="none" w:sz="0" w:space="0" w:color="auto"/>
        <w:left w:val="none" w:sz="0" w:space="0" w:color="auto"/>
        <w:bottom w:val="none" w:sz="0" w:space="0" w:color="auto"/>
        <w:right w:val="none" w:sz="0" w:space="0" w:color="auto"/>
      </w:divBdr>
    </w:div>
    <w:div w:id="1469973873">
      <w:bodyDiv w:val="1"/>
      <w:marLeft w:val="0"/>
      <w:marRight w:val="0"/>
      <w:marTop w:val="0"/>
      <w:marBottom w:val="0"/>
      <w:divBdr>
        <w:top w:val="none" w:sz="0" w:space="0" w:color="auto"/>
        <w:left w:val="none" w:sz="0" w:space="0" w:color="auto"/>
        <w:bottom w:val="none" w:sz="0" w:space="0" w:color="auto"/>
        <w:right w:val="none" w:sz="0" w:space="0" w:color="auto"/>
      </w:divBdr>
    </w:div>
    <w:div w:id="1481312503">
      <w:bodyDiv w:val="1"/>
      <w:marLeft w:val="0"/>
      <w:marRight w:val="0"/>
      <w:marTop w:val="0"/>
      <w:marBottom w:val="0"/>
      <w:divBdr>
        <w:top w:val="none" w:sz="0" w:space="0" w:color="auto"/>
        <w:left w:val="none" w:sz="0" w:space="0" w:color="auto"/>
        <w:bottom w:val="none" w:sz="0" w:space="0" w:color="auto"/>
        <w:right w:val="none" w:sz="0" w:space="0" w:color="auto"/>
      </w:divBdr>
    </w:div>
    <w:div w:id="1492795576">
      <w:bodyDiv w:val="1"/>
      <w:marLeft w:val="0"/>
      <w:marRight w:val="0"/>
      <w:marTop w:val="0"/>
      <w:marBottom w:val="0"/>
      <w:divBdr>
        <w:top w:val="none" w:sz="0" w:space="0" w:color="auto"/>
        <w:left w:val="none" w:sz="0" w:space="0" w:color="auto"/>
        <w:bottom w:val="none" w:sz="0" w:space="0" w:color="auto"/>
        <w:right w:val="none" w:sz="0" w:space="0" w:color="auto"/>
      </w:divBdr>
    </w:div>
    <w:div w:id="1498572618">
      <w:bodyDiv w:val="1"/>
      <w:marLeft w:val="0"/>
      <w:marRight w:val="0"/>
      <w:marTop w:val="0"/>
      <w:marBottom w:val="0"/>
      <w:divBdr>
        <w:top w:val="none" w:sz="0" w:space="0" w:color="auto"/>
        <w:left w:val="none" w:sz="0" w:space="0" w:color="auto"/>
        <w:bottom w:val="none" w:sz="0" w:space="0" w:color="auto"/>
        <w:right w:val="none" w:sz="0" w:space="0" w:color="auto"/>
      </w:divBdr>
    </w:div>
    <w:div w:id="1512260797">
      <w:bodyDiv w:val="1"/>
      <w:marLeft w:val="0"/>
      <w:marRight w:val="0"/>
      <w:marTop w:val="0"/>
      <w:marBottom w:val="0"/>
      <w:divBdr>
        <w:top w:val="none" w:sz="0" w:space="0" w:color="auto"/>
        <w:left w:val="none" w:sz="0" w:space="0" w:color="auto"/>
        <w:bottom w:val="none" w:sz="0" w:space="0" w:color="auto"/>
        <w:right w:val="none" w:sz="0" w:space="0" w:color="auto"/>
      </w:divBdr>
    </w:div>
    <w:div w:id="1518229560">
      <w:bodyDiv w:val="1"/>
      <w:marLeft w:val="0"/>
      <w:marRight w:val="0"/>
      <w:marTop w:val="0"/>
      <w:marBottom w:val="0"/>
      <w:divBdr>
        <w:top w:val="none" w:sz="0" w:space="0" w:color="auto"/>
        <w:left w:val="none" w:sz="0" w:space="0" w:color="auto"/>
        <w:bottom w:val="none" w:sz="0" w:space="0" w:color="auto"/>
        <w:right w:val="none" w:sz="0" w:space="0" w:color="auto"/>
      </w:divBdr>
      <w:divsChild>
        <w:div w:id="347416698">
          <w:marLeft w:val="0"/>
          <w:marRight w:val="0"/>
          <w:marTop w:val="0"/>
          <w:marBottom w:val="0"/>
          <w:divBdr>
            <w:top w:val="none" w:sz="0" w:space="0" w:color="auto"/>
            <w:left w:val="none" w:sz="0" w:space="0" w:color="auto"/>
            <w:bottom w:val="none" w:sz="0" w:space="0" w:color="auto"/>
            <w:right w:val="none" w:sz="0" w:space="0" w:color="auto"/>
          </w:divBdr>
          <w:divsChild>
            <w:div w:id="1934706086">
              <w:marLeft w:val="0"/>
              <w:marRight w:val="0"/>
              <w:marTop w:val="0"/>
              <w:marBottom w:val="0"/>
              <w:divBdr>
                <w:top w:val="none" w:sz="0" w:space="0" w:color="auto"/>
                <w:left w:val="single" w:sz="6" w:space="0" w:color="333333"/>
                <w:bottom w:val="single" w:sz="6" w:space="0" w:color="333333"/>
                <w:right w:val="single" w:sz="6" w:space="0" w:color="333333"/>
              </w:divBdr>
              <w:divsChild>
                <w:div w:id="1014647586">
                  <w:marLeft w:val="0"/>
                  <w:marRight w:val="0"/>
                  <w:marTop w:val="0"/>
                  <w:marBottom w:val="0"/>
                  <w:divBdr>
                    <w:top w:val="none" w:sz="0" w:space="0" w:color="auto"/>
                    <w:left w:val="none" w:sz="0" w:space="0" w:color="auto"/>
                    <w:bottom w:val="none" w:sz="0" w:space="0" w:color="auto"/>
                    <w:right w:val="none" w:sz="0" w:space="0" w:color="auto"/>
                  </w:divBdr>
                  <w:divsChild>
                    <w:div w:id="1040469809">
                      <w:marLeft w:val="0"/>
                      <w:marRight w:val="0"/>
                      <w:marTop w:val="0"/>
                      <w:marBottom w:val="0"/>
                      <w:divBdr>
                        <w:top w:val="none" w:sz="0" w:space="0" w:color="auto"/>
                        <w:left w:val="none" w:sz="0" w:space="0" w:color="auto"/>
                        <w:bottom w:val="single" w:sz="6" w:space="0" w:color="EDEEEE"/>
                        <w:right w:val="single" w:sz="6" w:space="0" w:color="EDEEEE"/>
                      </w:divBdr>
                      <w:divsChild>
                        <w:div w:id="471755975">
                          <w:marLeft w:val="0"/>
                          <w:marRight w:val="0"/>
                          <w:marTop w:val="0"/>
                          <w:marBottom w:val="0"/>
                          <w:divBdr>
                            <w:top w:val="none" w:sz="0" w:space="0" w:color="auto"/>
                            <w:left w:val="none" w:sz="0" w:space="0" w:color="auto"/>
                            <w:bottom w:val="none" w:sz="0" w:space="0" w:color="auto"/>
                            <w:right w:val="none" w:sz="0" w:space="0" w:color="auto"/>
                          </w:divBdr>
                          <w:divsChild>
                            <w:div w:id="786435230">
                              <w:marLeft w:val="45"/>
                              <w:marRight w:val="45"/>
                              <w:marTop w:val="45"/>
                              <w:marBottom w:val="45"/>
                              <w:divBdr>
                                <w:top w:val="single" w:sz="6" w:space="2" w:color="C3C6C6"/>
                                <w:left w:val="single" w:sz="6" w:space="2" w:color="C3C6C6"/>
                                <w:bottom w:val="single" w:sz="6" w:space="2" w:color="C3C6C6"/>
                                <w:right w:val="single" w:sz="6" w:space="2" w:color="C3C6C6"/>
                              </w:divBdr>
                              <w:divsChild>
                                <w:div w:id="498228819">
                                  <w:marLeft w:val="0"/>
                                  <w:marRight w:val="0"/>
                                  <w:marTop w:val="0"/>
                                  <w:marBottom w:val="0"/>
                                  <w:divBdr>
                                    <w:top w:val="none" w:sz="0" w:space="0" w:color="auto"/>
                                    <w:left w:val="none" w:sz="0" w:space="0" w:color="auto"/>
                                    <w:bottom w:val="none" w:sz="0" w:space="0" w:color="auto"/>
                                    <w:right w:val="none" w:sz="0" w:space="0" w:color="auto"/>
                                  </w:divBdr>
                                  <w:divsChild>
                                    <w:div w:id="1513955911">
                                      <w:marLeft w:val="0"/>
                                      <w:marRight w:val="0"/>
                                      <w:marTop w:val="0"/>
                                      <w:marBottom w:val="0"/>
                                      <w:divBdr>
                                        <w:top w:val="none" w:sz="0" w:space="0" w:color="auto"/>
                                        <w:left w:val="none" w:sz="0" w:space="0" w:color="auto"/>
                                        <w:bottom w:val="none" w:sz="0" w:space="0" w:color="auto"/>
                                        <w:right w:val="none" w:sz="0" w:space="0" w:color="auto"/>
                                      </w:divBdr>
                                      <w:divsChild>
                                        <w:div w:id="13700720">
                                          <w:marLeft w:val="0"/>
                                          <w:marRight w:val="0"/>
                                          <w:marTop w:val="0"/>
                                          <w:marBottom w:val="0"/>
                                          <w:divBdr>
                                            <w:top w:val="none" w:sz="0" w:space="0" w:color="auto"/>
                                            <w:left w:val="none" w:sz="0" w:space="0" w:color="auto"/>
                                            <w:bottom w:val="none" w:sz="0" w:space="0" w:color="auto"/>
                                            <w:right w:val="none" w:sz="0" w:space="0" w:color="auto"/>
                                          </w:divBdr>
                                          <w:divsChild>
                                            <w:div w:id="14779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06758">
      <w:bodyDiv w:val="1"/>
      <w:marLeft w:val="0"/>
      <w:marRight w:val="0"/>
      <w:marTop w:val="0"/>
      <w:marBottom w:val="0"/>
      <w:divBdr>
        <w:top w:val="none" w:sz="0" w:space="0" w:color="auto"/>
        <w:left w:val="none" w:sz="0" w:space="0" w:color="auto"/>
        <w:bottom w:val="none" w:sz="0" w:space="0" w:color="auto"/>
        <w:right w:val="none" w:sz="0" w:space="0" w:color="auto"/>
      </w:divBdr>
    </w:div>
    <w:div w:id="1546063017">
      <w:bodyDiv w:val="1"/>
      <w:marLeft w:val="0"/>
      <w:marRight w:val="0"/>
      <w:marTop w:val="0"/>
      <w:marBottom w:val="0"/>
      <w:divBdr>
        <w:top w:val="none" w:sz="0" w:space="0" w:color="auto"/>
        <w:left w:val="none" w:sz="0" w:space="0" w:color="auto"/>
        <w:bottom w:val="none" w:sz="0" w:space="0" w:color="auto"/>
        <w:right w:val="none" w:sz="0" w:space="0" w:color="auto"/>
      </w:divBdr>
    </w:div>
    <w:div w:id="1552962058">
      <w:bodyDiv w:val="1"/>
      <w:marLeft w:val="0"/>
      <w:marRight w:val="0"/>
      <w:marTop w:val="0"/>
      <w:marBottom w:val="0"/>
      <w:divBdr>
        <w:top w:val="none" w:sz="0" w:space="0" w:color="auto"/>
        <w:left w:val="none" w:sz="0" w:space="0" w:color="auto"/>
        <w:bottom w:val="none" w:sz="0" w:space="0" w:color="auto"/>
        <w:right w:val="none" w:sz="0" w:space="0" w:color="auto"/>
      </w:divBdr>
    </w:div>
    <w:div w:id="1557358390">
      <w:bodyDiv w:val="1"/>
      <w:marLeft w:val="0"/>
      <w:marRight w:val="0"/>
      <w:marTop w:val="0"/>
      <w:marBottom w:val="0"/>
      <w:divBdr>
        <w:top w:val="none" w:sz="0" w:space="0" w:color="auto"/>
        <w:left w:val="none" w:sz="0" w:space="0" w:color="auto"/>
        <w:bottom w:val="none" w:sz="0" w:space="0" w:color="auto"/>
        <w:right w:val="none" w:sz="0" w:space="0" w:color="auto"/>
      </w:divBdr>
    </w:div>
    <w:div w:id="1559129927">
      <w:bodyDiv w:val="1"/>
      <w:marLeft w:val="0"/>
      <w:marRight w:val="0"/>
      <w:marTop w:val="0"/>
      <w:marBottom w:val="0"/>
      <w:divBdr>
        <w:top w:val="none" w:sz="0" w:space="0" w:color="auto"/>
        <w:left w:val="none" w:sz="0" w:space="0" w:color="auto"/>
        <w:bottom w:val="none" w:sz="0" w:space="0" w:color="auto"/>
        <w:right w:val="none" w:sz="0" w:space="0" w:color="auto"/>
      </w:divBdr>
    </w:div>
    <w:div w:id="1568177295">
      <w:bodyDiv w:val="1"/>
      <w:marLeft w:val="0"/>
      <w:marRight w:val="0"/>
      <w:marTop w:val="0"/>
      <w:marBottom w:val="0"/>
      <w:divBdr>
        <w:top w:val="none" w:sz="0" w:space="0" w:color="auto"/>
        <w:left w:val="none" w:sz="0" w:space="0" w:color="auto"/>
        <w:bottom w:val="none" w:sz="0" w:space="0" w:color="auto"/>
        <w:right w:val="none" w:sz="0" w:space="0" w:color="auto"/>
      </w:divBdr>
    </w:div>
    <w:div w:id="1587685656">
      <w:bodyDiv w:val="1"/>
      <w:marLeft w:val="0"/>
      <w:marRight w:val="0"/>
      <w:marTop w:val="0"/>
      <w:marBottom w:val="0"/>
      <w:divBdr>
        <w:top w:val="none" w:sz="0" w:space="0" w:color="auto"/>
        <w:left w:val="none" w:sz="0" w:space="0" w:color="auto"/>
        <w:bottom w:val="none" w:sz="0" w:space="0" w:color="auto"/>
        <w:right w:val="none" w:sz="0" w:space="0" w:color="auto"/>
      </w:divBdr>
    </w:div>
    <w:div w:id="1624271107">
      <w:bodyDiv w:val="1"/>
      <w:marLeft w:val="0"/>
      <w:marRight w:val="0"/>
      <w:marTop w:val="0"/>
      <w:marBottom w:val="0"/>
      <w:divBdr>
        <w:top w:val="none" w:sz="0" w:space="0" w:color="auto"/>
        <w:left w:val="none" w:sz="0" w:space="0" w:color="auto"/>
        <w:bottom w:val="none" w:sz="0" w:space="0" w:color="auto"/>
        <w:right w:val="none" w:sz="0" w:space="0" w:color="auto"/>
      </w:divBdr>
    </w:div>
    <w:div w:id="1629164053">
      <w:bodyDiv w:val="1"/>
      <w:marLeft w:val="0"/>
      <w:marRight w:val="0"/>
      <w:marTop w:val="0"/>
      <w:marBottom w:val="0"/>
      <w:divBdr>
        <w:top w:val="none" w:sz="0" w:space="0" w:color="auto"/>
        <w:left w:val="none" w:sz="0" w:space="0" w:color="auto"/>
        <w:bottom w:val="none" w:sz="0" w:space="0" w:color="auto"/>
        <w:right w:val="none" w:sz="0" w:space="0" w:color="auto"/>
      </w:divBdr>
    </w:div>
    <w:div w:id="1662194392">
      <w:bodyDiv w:val="1"/>
      <w:marLeft w:val="0"/>
      <w:marRight w:val="0"/>
      <w:marTop w:val="0"/>
      <w:marBottom w:val="0"/>
      <w:divBdr>
        <w:top w:val="none" w:sz="0" w:space="0" w:color="auto"/>
        <w:left w:val="none" w:sz="0" w:space="0" w:color="auto"/>
        <w:bottom w:val="none" w:sz="0" w:space="0" w:color="auto"/>
        <w:right w:val="none" w:sz="0" w:space="0" w:color="auto"/>
      </w:divBdr>
    </w:div>
    <w:div w:id="1669214082">
      <w:bodyDiv w:val="1"/>
      <w:marLeft w:val="0"/>
      <w:marRight w:val="0"/>
      <w:marTop w:val="0"/>
      <w:marBottom w:val="0"/>
      <w:divBdr>
        <w:top w:val="none" w:sz="0" w:space="0" w:color="auto"/>
        <w:left w:val="none" w:sz="0" w:space="0" w:color="auto"/>
        <w:bottom w:val="none" w:sz="0" w:space="0" w:color="auto"/>
        <w:right w:val="none" w:sz="0" w:space="0" w:color="auto"/>
      </w:divBdr>
    </w:div>
    <w:div w:id="1690257384">
      <w:bodyDiv w:val="1"/>
      <w:marLeft w:val="0"/>
      <w:marRight w:val="0"/>
      <w:marTop w:val="0"/>
      <w:marBottom w:val="0"/>
      <w:divBdr>
        <w:top w:val="none" w:sz="0" w:space="0" w:color="auto"/>
        <w:left w:val="none" w:sz="0" w:space="0" w:color="auto"/>
        <w:bottom w:val="none" w:sz="0" w:space="0" w:color="auto"/>
        <w:right w:val="none" w:sz="0" w:space="0" w:color="auto"/>
      </w:divBdr>
    </w:div>
    <w:div w:id="1740244979">
      <w:bodyDiv w:val="1"/>
      <w:marLeft w:val="0"/>
      <w:marRight w:val="0"/>
      <w:marTop w:val="0"/>
      <w:marBottom w:val="0"/>
      <w:divBdr>
        <w:top w:val="none" w:sz="0" w:space="0" w:color="auto"/>
        <w:left w:val="none" w:sz="0" w:space="0" w:color="auto"/>
        <w:bottom w:val="none" w:sz="0" w:space="0" w:color="auto"/>
        <w:right w:val="none" w:sz="0" w:space="0" w:color="auto"/>
      </w:divBdr>
    </w:div>
    <w:div w:id="1749307127">
      <w:bodyDiv w:val="1"/>
      <w:marLeft w:val="0"/>
      <w:marRight w:val="0"/>
      <w:marTop w:val="0"/>
      <w:marBottom w:val="0"/>
      <w:divBdr>
        <w:top w:val="none" w:sz="0" w:space="0" w:color="auto"/>
        <w:left w:val="none" w:sz="0" w:space="0" w:color="auto"/>
        <w:bottom w:val="none" w:sz="0" w:space="0" w:color="auto"/>
        <w:right w:val="none" w:sz="0" w:space="0" w:color="auto"/>
      </w:divBdr>
    </w:div>
    <w:div w:id="1783065456">
      <w:bodyDiv w:val="1"/>
      <w:marLeft w:val="0"/>
      <w:marRight w:val="0"/>
      <w:marTop w:val="0"/>
      <w:marBottom w:val="0"/>
      <w:divBdr>
        <w:top w:val="none" w:sz="0" w:space="0" w:color="auto"/>
        <w:left w:val="none" w:sz="0" w:space="0" w:color="auto"/>
        <w:bottom w:val="none" w:sz="0" w:space="0" w:color="auto"/>
        <w:right w:val="none" w:sz="0" w:space="0" w:color="auto"/>
      </w:divBdr>
    </w:div>
    <w:div w:id="1788499723">
      <w:bodyDiv w:val="1"/>
      <w:marLeft w:val="0"/>
      <w:marRight w:val="0"/>
      <w:marTop w:val="0"/>
      <w:marBottom w:val="0"/>
      <w:divBdr>
        <w:top w:val="none" w:sz="0" w:space="0" w:color="auto"/>
        <w:left w:val="none" w:sz="0" w:space="0" w:color="auto"/>
        <w:bottom w:val="none" w:sz="0" w:space="0" w:color="auto"/>
        <w:right w:val="none" w:sz="0" w:space="0" w:color="auto"/>
      </w:divBdr>
    </w:div>
    <w:div w:id="1801726520">
      <w:bodyDiv w:val="1"/>
      <w:marLeft w:val="0"/>
      <w:marRight w:val="0"/>
      <w:marTop w:val="0"/>
      <w:marBottom w:val="0"/>
      <w:divBdr>
        <w:top w:val="none" w:sz="0" w:space="0" w:color="auto"/>
        <w:left w:val="none" w:sz="0" w:space="0" w:color="auto"/>
        <w:bottom w:val="none" w:sz="0" w:space="0" w:color="auto"/>
        <w:right w:val="none" w:sz="0" w:space="0" w:color="auto"/>
      </w:divBdr>
    </w:div>
    <w:div w:id="1820682512">
      <w:bodyDiv w:val="1"/>
      <w:marLeft w:val="0"/>
      <w:marRight w:val="0"/>
      <w:marTop w:val="0"/>
      <w:marBottom w:val="0"/>
      <w:divBdr>
        <w:top w:val="none" w:sz="0" w:space="0" w:color="auto"/>
        <w:left w:val="none" w:sz="0" w:space="0" w:color="auto"/>
        <w:bottom w:val="none" w:sz="0" w:space="0" w:color="auto"/>
        <w:right w:val="none" w:sz="0" w:space="0" w:color="auto"/>
      </w:divBdr>
    </w:div>
    <w:div w:id="1843734179">
      <w:bodyDiv w:val="1"/>
      <w:marLeft w:val="0"/>
      <w:marRight w:val="0"/>
      <w:marTop w:val="0"/>
      <w:marBottom w:val="0"/>
      <w:divBdr>
        <w:top w:val="none" w:sz="0" w:space="0" w:color="auto"/>
        <w:left w:val="none" w:sz="0" w:space="0" w:color="auto"/>
        <w:bottom w:val="none" w:sz="0" w:space="0" w:color="auto"/>
        <w:right w:val="none" w:sz="0" w:space="0" w:color="auto"/>
      </w:divBdr>
    </w:div>
    <w:div w:id="1882280592">
      <w:bodyDiv w:val="1"/>
      <w:marLeft w:val="0"/>
      <w:marRight w:val="0"/>
      <w:marTop w:val="0"/>
      <w:marBottom w:val="0"/>
      <w:divBdr>
        <w:top w:val="none" w:sz="0" w:space="0" w:color="auto"/>
        <w:left w:val="none" w:sz="0" w:space="0" w:color="auto"/>
        <w:bottom w:val="none" w:sz="0" w:space="0" w:color="auto"/>
        <w:right w:val="none" w:sz="0" w:space="0" w:color="auto"/>
      </w:divBdr>
    </w:div>
    <w:div w:id="1882283017">
      <w:bodyDiv w:val="1"/>
      <w:marLeft w:val="0"/>
      <w:marRight w:val="0"/>
      <w:marTop w:val="0"/>
      <w:marBottom w:val="0"/>
      <w:divBdr>
        <w:top w:val="none" w:sz="0" w:space="0" w:color="auto"/>
        <w:left w:val="none" w:sz="0" w:space="0" w:color="auto"/>
        <w:bottom w:val="none" w:sz="0" w:space="0" w:color="auto"/>
        <w:right w:val="none" w:sz="0" w:space="0" w:color="auto"/>
      </w:divBdr>
    </w:div>
    <w:div w:id="1906404293">
      <w:bodyDiv w:val="1"/>
      <w:marLeft w:val="0"/>
      <w:marRight w:val="0"/>
      <w:marTop w:val="0"/>
      <w:marBottom w:val="0"/>
      <w:divBdr>
        <w:top w:val="none" w:sz="0" w:space="0" w:color="auto"/>
        <w:left w:val="none" w:sz="0" w:space="0" w:color="auto"/>
        <w:bottom w:val="none" w:sz="0" w:space="0" w:color="auto"/>
        <w:right w:val="none" w:sz="0" w:space="0" w:color="auto"/>
      </w:divBdr>
    </w:div>
    <w:div w:id="1939633720">
      <w:bodyDiv w:val="1"/>
      <w:marLeft w:val="0"/>
      <w:marRight w:val="0"/>
      <w:marTop w:val="0"/>
      <w:marBottom w:val="0"/>
      <w:divBdr>
        <w:top w:val="none" w:sz="0" w:space="0" w:color="auto"/>
        <w:left w:val="none" w:sz="0" w:space="0" w:color="auto"/>
        <w:bottom w:val="none" w:sz="0" w:space="0" w:color="auto"/>
        <w:right w:val="none" w:sz="0" w:space="0" w:color="auto"/>
      </w:divBdr>
    </w:div>
    <w:div w:id="1971473654">
      <w:bodyDiv w:val="1"/>
      <w:marLeft w:val="0"/>
      <w:marRight w:val="0"/>
      <w:marTop w:val="0"/>
      <w:marBottom w:val="0"/>
      <w:divBdr>
        <w:top w:val="none" w:sz="0" w:space="0" w:color="auto"/>
        <w:left w:val="none" w:sz="0" w:space="0" w:color="auto"/>
        <w:bottom w:val="none" w:sz="0" w:space="0" w:color="auto"/>
        <w:right w:val="none" w:sz="0" w:space="0" w:color="auto"/>
      </w:divBdr>
    </w:div>
    <w:div w:id="1983339776">
      <w:bodyDiv w:val="1"/>
      <w:marLeft w:val="0"/>
      <w:marRight w:val="0"/>
      <w:marTop w:val="0"/>
      <w:marBottom w:val="0"/>
      <w:divBdr>
        <w:top w:val="none" w:sz="0" w:space="0" w:color="auto"/>
        <w:left w:val="none" w:sz="0" w:space="0" w:color="auto"/>
        <w:bottom w:val="none" w:sz="0" w:space="0" w:color="auto"/>
        <w:right w:val="none" w:sz="0" w:space="0" w:color="auto"/>
      </w:divBdr>
    </w:div>
    <w:div w:id="1989245547">
      <w:bodyDiv w:val="1"/>
      <w:marLeft w:val="0"/>
      <w:marRight w:val="0"/>
      <w:marTop w:val="0"/>
      <w:marBottom w:val="0"/>
      <w:divBdr>
        <w:top w:val="none" w:sz="0" w:space="0" w:color="auto"/>
        <w:left w:val="none" w:sz="0" w:space="0" w:color="auto"/>
        <w:bottom w:val="none" w:sz="0" w:space="0" w:color="auto"/>
        <w:right w:val="none" w:sz="0" w:space="0" w:color="auto"/>
      </w:divBdr>
    </w:div>
    <w:div w:id="1992058571">
      <w:bodyDiv w:val="1"/>
      <w:marLeft w:val="0"/>
      <w:marRight w:val="0"/>
      <w:marTop w:val="0"/>
      <w:marBottom w:val="0"/>
      <w:divBdr>
        <w:top w:val="none" w:sz="0" w:space="0" w:color="auto"/>
        <w:left w:val="none" w:sz="0" w:space="0" w:color="auto"/>
        <w:bottom w:val="none" w:sz="0" w:space="0" w:color="auto"/>
        <w:right w:val="none" w:sz="0" w:space="0" w:color="auto"/>
      </w:divBdr>
    </w:div>
    <w:div w:id="2045862557">
      <w:bodyDiv w:val="1"/>
      <w:marLeft w:val="0"/>
      <w:marRight w:val="0"/>
      <w:marTop w:val="0"/>
      <w:marBottom w:val="0"/>
      <w:divBdr>
        <w:top w:val="none" w:sz="0" w:space="0" w:color="auto"/>
        <w:left w:val="none" w:sz="0" w:space="0" w:color="auto"/>
        <w:bottom w:val="none" w:sz="0" w:space="0" w:color="auto"/>
        <w:right w:val="none" w:sz="0" w:space="0" w:color="auto"/>
      </w:divBdr>
    </w:div>
    <w:div w:id="2061202637">
      <w:bodyDiv w:val="1"/>
      <w:marLeft w:val="0"/>
      <w:marRight w:val="0"/>
      <w:marTop w:val="0"/>
      <w:marBottom w:val="0"/>
      <w:divBdr>
        <w:top w:val="none" w:sz="0" w:space="0" w:color="auto"/>
        <w:left w:val="none" w:sz="0" w:space="0" w:color="auto"/>
        <w:bottom w:val="none" w:sz="0" w:space="0" w:color="auto"/>
        <w:right w:val="none" w:sz="0" w:space="0" w:color="auto"/>
      </w:divBdr>
    </w:div>
    <w:div w:id="2083795017">
      <w:bodyDiv w:val="1"/>
      <w:marLeft w:val="0"/>
      <w:marRight w:val="0"/>
      <w:marTop w:val="0"/>
      <w:marBottom w:val="0"/>
      <w:divBdr>
        <w:top w:val="none" w:sz="0" w:space="0" w:color="auto"/>
        <w:left w:val="none" w:sz="0" w:space="0" w:color="auto"/>
        <w:bottom w:val="none" w:sz="0" w:space="0" w:color="auto"/>
        <w:right w:val="none" w:sz="0" w:space="0" w:color="auto"/>
      </w:divBdr>
    </w:div>
    <w:div w:id="2099792420">
      <w:bodyDiv w:val="1"/>
      <w:marLeft w:val="0"/>
      <w:marRight w:val="0"/>
      <w:marTop w:val="0"/>
      <w:marBottom w:val="0"/>
      <w:divBdr>
        <w:top w:val="none" w:sz="0" w:space="0" w:color="auto"/>
        <w:left w:val="none" w:sz="0" w:space="0" w:color="auto"/>
        <w:bottom w:val="none" w:sz="0" w:space="0" w:color="auto"/>
        <w:right w:val="none" w:sz="0" w:space="0" w:color="auto"/>
      </w:divBdr>
    </w:div>
    <w:div w:id="2114738154">
      <w:bodyDiv w:val="1"/>
      <w:marLeft w:val="0"/>
      <w:marRight w:val="0"/>
      <w:marTop w:val="0"/>
      <w:marBottom w:val="0"/>
      <w:divBdr>
        <w:top w:val="none" w:sz="0" w:space="0" w:color="auto"/>
        <w:left w:val="none" w:sz="0" w:space="0" w:color="auto"/>
        <w:bottom w:val="none" w:sz="0" w:space="0" w:color="auto"/>
        <w:right w:val="none" w:sz="0" w:space="0" w:color="auto"/>
      </w:divBdr>
    </w:div>
    <w:div w:id="2132700623">
      <w:bodyDiv w:val="1"/>
      <w:marLeft w:val="0"/>
      <w:marRight w:val="0"/>
      <w:marTop w:val="0"/>
      <w:marBottom w:val="0"/>
      <w:divBdr>
        <w:top w:val="none" w:sz="0" w:space="0" w:color="auto"/>
        <w:left w:val="none" w:sz="0" w:space="0" w:color="auto"/>
        <w:bottom w:val="none" w:sz="0" w:space="0" w:color="auto"/>
        <w:right w:val="none" w:sz="0" w:space="0" w:color="auto"/>
      </w:divBdr>
    </w:div>
    <w:div w:id="2133087789">
      <w:bodyDiv w:val="1"/>
      <w:marLeft w:val="0"/>
      <w:marRight w:val="0"/>
      <w:marTop w:val="0"/>
      <w:marBottom w:val="0"/>
      <w:divBdr>
        <w:top w:val="none" w:sz="0" w:space="0" w:color="auto"/>
        <w:left w:val="none" w:sz="0" w:space="0" w:color="auto"/>
        <w:bottom w:val="none" w:sz="0" w:space="0" w:color="auto"/>
        <w:right w:val="none" w:sz="0" w:space="0" w:color="auto"/>
      </w:divBdr>
    </w:div>
    <w:div w:id="214121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microsoft.com/office/2011/relationships/commentsExtended" Target="commentsExtended.xml"/><Relationship Id="rId10" Type="http://schemas.openxmlformats.org/officeDocument/2006/relationships/oleObject" Target="embeddings/oleObject1.bin"/><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zakonodaja.gov.s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DOPIS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6283E-A070-4A46-815D-FA13A4F04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DOPIS1.DOT</Template>
  <TotalTime>31</TotalTime>
  <Pages>84</Pages>
  <Words>31775</Words>
  <Characters>181118</Characters>
  <Application>Microsoft Office Word</Application>
  <DocSecurity>0</DocSecurity>
  <Lines>1509</Lines>
  <Paragraphs>424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TSG-1-001-2018, ed. 3</vt:lpstr>
      <vt:lpstr>TSG-1-001-2018, ed. 3</vt:lpstr>
    </vt:vector>
  </TitlesOfParts>
  <Company>Ministrstvo za okolje in prostor</Company>
  <LinksUpToDate>false</LinksUpToDate>
  <CharactersWithSpaces>212469</CharactersWithSpaces>
  <SharedDoc>false</SharedDoc>
  <HLinks>
    <vt:vector size="6" baseType="variant">
      <vt:variant>
        <vt:i4>6029322</vt:i4>
      </vt:variant>
      <vt:variant>
        <vt:i4>0</vt:i4>
      </vt:variant>
      <vt:variant>
        <vt:i4>0</vt:i4>
      </vt:variant>
      <vt:variant>
        <vt:i4>5</vt:i4>
      </vt:variant>
      <vt:variant>
        <vt:lpwstr>http://zakonodaja.gov.si/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TSG-1-001-2018, ed. 3</dc:title>
  <dc:subject>tehnična smernica NNELI</dc:subject>
  <dc:creator>Saša Galonja</dc:creator>
  <cp:keywords>tehnična smernica, NNELI, nizkonapetostne električne inštalacije</cp:keywords>
  <dc:description>osnutek je bil oddan 14. novembra na MOP</dc:description>
  <cp:lastModifiedBy>Spela.Sovinc</cp:lastModifiedBy>
  <cp:revision>2</cp:revision>
  <cp:lastPrinted>2019-02-04T11:09:00Z</cp:lastPrinted>
  <dcterms:created xsi:type="dcterms:W3CDTF">2019-04-05T11:30:00Z</dcterms:created>
  <dcterms:modified xsi:type="dcterms:W3CDTF">2019-04-05T11:30:00Z</dcterms:modified>
</cp:coreProperties>
</file>