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CDF" w:rsidRPr="00F42356" w:rsidRDefault="00F43CDF" w:rsidP="00F42356">
      <w:pPr>
        <w:pStyle w:val="datumtevilka"/>
        <w:rPr>
          <w:rFonts w:cs="Arial"/>
          <w:sz w:val="16"/>
          <w:szCs w:val="16"/>
        </w:rPr>
      </w:pPr>
      <w:bookmarkStart w:id="0" w:name="_GoBack"/>
      <w:bookmarkEnd w:id="0"/>
      <w:r w:rsidRPr="00F42356">
        <w:rPr>
          <w:rFonts w:cs="Arial"/>
          <w:sz w:val="16"/>
          <w:szCs w:val="16"/>
        </w:rPr>
        <w:t>Zemljemerska 12, 1000 Ljubljana</w:t>
      </w:r>
      <w:r w:rsidRPr="00F42356">
        <w:rPr>
          <w:rFonts w:cs="Arial"/>
          <w:sz w:val="16"/>
          <w:szCs w:val="16"/>
        </w:rPr>
        <w:tab/>
      </w:r>
      <w:r w:rsidRPr="00F42356">
        <w:rPr>
          <w:rFonts w:cs="Arial"/>
          <w:sz w:val="16"/>
          <w:szCs w:val="16"/>
        </w:rPr>
        <w:tab/>
      </w:r>
      <w:r w:rsidRPr="00F42356">
        <w:rPr>
          <w:rFonts w:cs="Arial"/>
          <w:sz w:val="16"/>
          <w:szCs w:val="16"/>
        </w:rPr>
        <w:tab/>
      </w:r>
      <w:r>
        <w:rPr>
          <w:rFonts w:cs="Arial"/>
          <w:sz w:val="16"/>
          <w:szCs w:val="16"/>
        </w:rPr>
        <w:tab/>
      </w:r>
      <w:r w:rsidRPr="00F42356">
        <w:rPr>
          <w:rFonts w:cs="Arial"/>
          <w:sz w:val="16"/>
          <w:szCs w:val="16"/>
        </w:rPr>
        <w:t xml:space="preserve"> T: 01 478 48 00</w:t>
      </w:r>
    </w:p>
    <w:p w:rsidR="00F43CDF" w:rsidRPr="00D34D07" w:rsidRDefault="00F43CDF" w:rsidP="00F42356">
      <w:pPr>
        <w:pStyle w:val="Glava"/>
        <w:tabs>
          <w:tab w:val="clear" w:pos="4320"/>
          <w:tab w:val="clear" w:pos="8640"/>
          <w:tab w:val="left" w:pos="5112"/>
        </w:tabs>
        <w:spacing w:line="240" w:lineRule="exact"/>
        <w:rPr>
          <w:rFonts w:cs="Arial"/>
          <w:sz w:val="16"/>
          <w:szCs w:val="16"/>
          <w:lang w:val="sv-SE"/>
        </w:rPr>
      </w:pPr>
      <w:r w:rsidRPr="00D34D07">
        <w:rPr>
          <w:rFonts w:cs="Arial"/>
          <w:sz w:val="16"/>
          <w:szCs w:val="16"/>
          <w:lang w:val="sv-SE"/>
        </w:rPr>
        <w:tab/>
        <w:t xml:space="preserve">F: 01 478 48 34 </w:t>
      </w:r>
    </w:p>
    <w:p w:rsidR="00F43CDF" w:rsidRPr="00D34D07" w:rsidRDefault="00F43CDF" w:rsidP="00F42356">
      <w:pPr>
        <w:pStyle w:val="Glava"/>
        <w:tabs>
          <w:tab w:val="clear" w:pos="4320"/>
          <w:tab w:val="clear" w:pos="8640"/>
          <w:tab w:val="left" w:pos="5112"/>
        </w:tabs>
        <w:spacing w:line="240" w:lineRule="exact"/>
        <w:rPr>
          <w:rFonts w:cs="Arial"/>
          <w:sz w:val="16"/>
          <w:szCs w:val="16"/>
          <w:lang w:val="sv-SE"/>
        </w:rPr>
      </w:pPr>
      <w:r w:rsidRPr="00D34D07">
        <w:rPr>
          <w:rFonts w:cs="Arial"/>
          <w:sz w:val="16"/>
          <w:szCs w:val="16"/>
          <w:lang w:val="sv-SE"/>
        </w:rPr>
        <w:tab/>
        <w:t>E: pisarna.gu@gov.si</w:t>
      </w:r>
    </w:p>
    <w:p w:rsidR="00F43CDF" w:rsidRPr="00074B29" w:rsidRDefault="00F43CDF" w:rsidP="00F42356">
      <w:pPr>
        <w:pStyle w:val="Glava"/>
        <w:tabs>
          <w:tab w:val="clear" w:pos="4320"/>
          <w:tab w:val="clear" w:pos="8640"/>
          <w:tab w:val="left" w:pos="5112"/>
        </w:tabs>
        <w:spacing w:line="240" w:lineRule="exact"/>
        <w:rPr>
          <w:rFonts w:cs="Arial"/>
          <w:sz w:val="16"/>
          <w:szCs w:val="16"/>
          <w:lang w:val="sv-SE"/>
        </w:rPr>
      </w:pPr>
      <w:r w:rsidRPr="00663EA3">
        <w:rPr>
          <w:rFonts w:cs="Arial"/>
          <w:sz w:val="16"/>
          <w:szCs w:val="16"/>
          <w:lang w:val="sv-SE"/>
        </w:rPr>
        <w:tab/>
      </w:r>
      <w:r w:rsidRPr="00074B29">
        <w:rPr>
          <w:rFonts w:cs="Arial"/>
          <w:sz w:val="16"/>
          <w:szCs w:val="16"/>
          <w:lang w:val="sv-SE"/>
        </w:rPr>
        <w:t>www.gu.gov.si</w:t>
      </w:r>
    </w:p>
    <w:p w:rsidR="00F43CDF" w:rsidRPr="00945CAD" w:rsidRDefault="009B0A87" w:rsidP="00377AAB">
      <w:pPr>
        <w:pStyle w:val="datumtevilka"/>
        <w:rPr>
          <w:rFonts w:cs="Arial"/>
          <w:color w:val="FF0000"/>
        </w:rPr>
      </w:pPr>
      <w:r>
        <w:rPr>
          <w:noProof/>
        </w:rPr>
        <w:drawing>
          <wp:anchor distT="0" distB="0" distL="114300" distR="114300" simplePos="0" relativeHeight="251641856" behindDoc="0" locked="0" layoutInCell="1" allowOverlap="1">
            <wp:simplePos x="0" y="0"/>
            <wp:positionH relativeFrom="page">
              <wp:posOffset>2540</wp:posOffset>
            </wp:positionH>
            <wp:positionV relativeFrom="page">
              <wp:posOffset>2540</wp:posOffset>
            </wp:positionV>
            <wp:extent cx="4321810" cy="1193800"/>
            <wp:effectExtent l="0" t="0" r="2540" b="6350"/>
            <wp:wrapSquare wrapText="bothSides"/>
            <wp:docPr id="73739" name="Slika 20" descr="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05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pic:spPr>
                </pic:pic>
              </a:graphicData>
            </a:graphic>
            <wp14:sizeRelH relativeFrom="page">
              <wp14:pctWidth>0</wp14:pctWidth>
            </wp14:sizeRelH>
            <wp14:sizeRelV relativeFrom="page">
              <wp14:pctHeight>0</wp14:pctHeight>
            </wp14:sizeRelV>
          </wp:anchor>
        </w:drawing>
      </w:r>
      <w:r w:rsidR="00F43CDF" w:rsidRPr="00EE4D6A">
        <w:rPr>
          <w:rFonts w:cs="Arial"/>
        </w:rPr>
        <w:t>Številk</w:t>
      </w:r>
      <w:r w:rsidR="00F43CDF" w:rsidRPr="00C254D7">
        <w:rPr>
          <w:rFonts w:cs="Arial"/>
        </w:rPr>
        <w:t xml:space="preserve">a: </w:t>
      </w:r>
      <w:r w:rsidR="00F43CDF" w:rsidRPr="00945CAD">
        <w:rPr>
          <w:rFonts w:cs="Arial"/>
          <w:color w:val="FF0000"/>
        </w:rPr>
        <w:t>35311-</w:t>
      </w:r>
      <w:r w:rsidR="00945CAD" w:rsidRPr="00945CAD">
        <w:rPr>
          <w:rFonts w:cs="Arial"/>
          <w:color w:val="FF0000"/>
        </w:rPr>
        <w:t>26</w:t>
      </w:r>
      <w:r w:rsidR="00F43CDF" w:rsidRPr="00945CAD">
        <w:rPr>
          <w:rFonts w:cs="Arial"/>
          <w:color w:val="FF0000"/>
        </w:rPr>
        <w:t>/20</w:t>
      </w:r>
      <w:r w:rsidR="00945CAD" w:rsidRPr="00945CAD">
        <w:rPr>
          <w:rFonts w:cs="Arial"/>
          <w:color w:val="FF0000"/>
        </w:rPr>
        <w:t>20</w:t>
      </w:r>
      <w:r w:rsidR="00F43CDF" w:rsidRPr="00945CAD">
        <w:rPr>
          <w:rFonts w:cs="Arial"/>
          <w:color w:val="FF0000"/>
        </w:rPr>
        <w:t>-</w:t>
      </w:r>
      <w:r w:rsidR="00945CAD" w:rsidRPr="00945CAD">
        <w:rPr>
          <w:rFonts w:cs="Arial"/>
          <w:color w:val="FF0000"/>
        </w:rPr>
        <w:t>2552-1</w:t>
      </w:r>
    </w:p>
    <w:p w:rsidR="00F43CDF" w:rsidRPr="002A3346" w:rsidRDefault="00F43CDF" w:rsidP="00377AAB">
      <w:pPr>
        <w:pStyle w:val="datumtevilka"/>
        <w:rPr>
          <w:rFonts w:cs="Arial"/>
        </w:rPr>
      </w:pPr>
      <w:r w:rsidRPr="00945CAD">
        <w:rPr>
          <w:rFonts w:cs="Arial"/>
        </w:rPr>
        <w:t xml:space="preserve">Datum: </w:t>
      </w:r>
      <w:r w:rsidR="004067B6" w:rsidRPr="00945CAD">
        <w:rPr>
          <w:rFonts w:cs="Arial"/>
          <w:color w:val="FF0000"/>
        </w:rPr>
        <w:t>15.01.2020</w:t>
      </w:r>
      <w:r w:rsidRPr="002A3346">
        <w:rPr>
          <w:rFonts w:cs="Arial"/>
        </w:rPr>
        <w:tab/>
        <w:t xml:space="preserve"> </w:t>
      </w:r>
    </w:p>
    <w:p w:rsidR="00F43CDF" w:rsidRPr="002A3346" w:rsidRDefault="00F43CDF" w:rsidP="00377AAB">
      <w:pPr>
        <w:pStyle w:val="ZADEVA"/>
        <w:rPr>
          <w:rFonts w:cs="Arial"/>
          <w:szCs w:val="20"/>
          <w:lang w:val="sl-SI"/>
        </w:rPr>
      </w:pPr>
    </w:p>
    <w:p w:rsidR="00F43CDF" w:rsidRPr="00D67B23" w:rsidRDefault="00F43CDF" w:rsidP="0071541A">
      <w:pPr>
        <w:pStyle w:val="ZADEVA"/>
        <w:tabs>
          <w:tab w:val="clear" w:pos="1701"/>
          <w:tab w:val="left" w:pos="0"/>
        </w:tabs>
        <w:ind w:left="0" w:firstLine="0"/>
        <w:jc w:val="both"/>
        <w:rPr>
          <w:rFonts w:cs="Arial"/>
          <w:szCs w:val="20"/>
          <w:lang w:val="sl-SI"/>
        </w:rPr>
      </w:pPr>
      <w:r w:rsidRPr="00D67B23">
        <w:rPr>
          <w:rFonts w:cs="Arial"/>
          <w:szCs w:val="20"/>
          <w:lang w:val="sl-SI"/>
        </w:rPr>
        <w:t>Geodetska uprava Republike Slovenije na podlagi 8. in 25.</w:t>
      </w:r>
      <w:r w:rsidR="00FC30B8">
        <w:rPr>
          <w:rFonts w:cs="Arial"/>
          <w:szCs w:val="20"/>
          <w:lang w:val="sl-SI"/>
        </w:rPr>
        <w:t xml:space="preserve"> </w:t>
      </w:r>
      <w:r w:rsidRPr="00D67B23">
        <w:rPr>
          <w:rFonts w:cs="Arial"/>
          <w:szCs w:val="20"/>
          <w:lang w:val="sl-SI"/>
        </w:rPr>
        <w:t xml:space="preserve">člena </w:t>
      </w:r>
      <w:r w:rsidRPr="00D34D07">
        <w:rPr>
          <w:rFonts w:cs="Arial"/>
          <w:bCs/>
          <w:szCs w:val="20"/>
          <w:lang w:val="sl-SI"/>
        </w:rPr>
        <w:t>Pravilnika o evidentiranju podatkov zemljiškega katastra  (Ur.l. RS, št. 48/2018 in 51/2018)</w:t>
      </w:r>
      <w:r w:rsidRPr="00D67B23">
        <w:rPr>
          <w:rFonts w:cs="Arial"/>
          <w:szCs w:val="20"/>
          <w:lang w:val="sl-SI"/>
        </w:rPr>
        <w:t xml:space="preserve"> objavlja </w:t>
      </w:r>
      <w:r>
        <w:rPr>
          <w:rFonts w:cs="Arial"/>
          <w:szCs w:val="20"/>
          <w:lang w:val="sl-SI"/>
        </w:rPr>
        <w:t xml:space="preserve">dokument </w:t>
      </w:r>
    </w:p>
    <w:p w:rsidR="00F43CDF" w:rsidRDefault="00F43CDF" w:rsidP="00377AAB">
      <w:pPr>
        <w:pStyle w:val="ZADEVA"/>
        <w:rPr>
          <w:rFonts w:cs="Arial"/>
          <w:szCs w:val="20"/>
          <w:lang w:val="sl-SI"/>
        </w:rPr>
      </w:pPr>
    </w:p>
    <w:p w:rsidR="00F43CDF" w:rsidRDefault="00F43CDF" w:rsidP="00377AAB">
      <w:pPr>
        <w:pStyle w:val="ZADEVA"/>
        <w:rPr>
          <w:rFonts w:cs="Arial"/>
          <w:szCs w:val="20"/>
          <w:lang w:val="sl-SI"/>
        </w:rPr>
      </w:pPr>
    </w:p>
    <w:p w:rsidR="00F43CDF" w:rsidRPr="00D67B23" w:rsidRDefault="00F43CDF" w:rsidP="00F0538B">
      <w:pPr>
        <w:pStyle w:val="ZADEVA"/>
        <w:jc w:val="center"/>
        <w:rPr>
          <w:rFonts w:cs="Arial"/>
          <w:sz w:val="32"/>
          <w:szCs w:val="32"/>
          <w:lang w:val="sl-SI"/>
        </w:rPr>
      </w:pPr>
      <w:r>
        <w:rPr>
          <w:rFonts w:cs="Arial"/>
          <w:sz w:val="32"/>
          <w:szCs w:val="32"/>
          <w:lang w:val="sl-SI"/>
        </w:rPr>
        <w:t>TEHNIČNE SPECIFIKACIJE</w:t>
      </w:r>
    </w:p>
    <w:p w:rsidR="00F43CDF" w:rsidRDefault="00F43CDF" w:rsidP="00377AAB">
      <w:pPr>
        <w:pStyle w:val="ZADEVA"/>
        <w:rPr>
          <w:rFonts w:cs="Arial"/>
          <w:szCs w:val="20"/>
          <w:lang w:val="sl-SI"/>
        </w:rPr>
      </w:pPr>
    </w:p>
    <w:p w:rsidR="00E16110" w:rsidRDefault="00E16110" w:rsidP="007564C2">
      <w:pPr>
        <w:jc w:val="both"/>
        <w:outlineLvl w:val="0"/>
        <w:rPr>
          <w:rFonts w:cs="Arial"/>
          <w:b/>
          <w:bCs/>
          <w:szCs w:val="20"/>
          <w:shd w:val="clear" w:color="auto" w:fill="000000"/>
        </w:rPr>
      </w:pPr>
      <w:bookmarkStart w:id="1" w:name="_Toc304532562"/>
    </w:p>
    <w:bookmarkEnd w:id="1"/>
    <w:p w:rsidR="003F39D8" w:rsidRDefault="004030E3">
      <w:pPr>
        <w:pStyle w:val="Kazalovsebine1"/>
        <w:rPr>
          <w:rFonts w:asciiTheme="minorHAnsi" w:eastAsiaTheme="minorEastAsia" w:hAnsiTheme="minorHAnsi" w:cstheme="minorBidi"/>
          <w:b w:val="0"/>
          <w:bCs w:val="0"/>
          <w:iCs w:val="0"/>
          <w:noProof/>
          <w:sz w:val="22"/>
          <w:szCs w:val="22"/>
          <w:lang w:eastAsia="sl-SI"/>
        </w:rPr>
      </w:pPr>
      <w:r>
        <w:rPr>
          <w:rFonts w:cs="Arial"/>
        </w:rPr>
        <w:fldChar w:fldCharType="begin"/>
      </w:r>
      <w:r>
        <w:rPr>
          <w:rFonts w:cs="Arial"/>
        </w:rPr>
        <w:instrText xml:space="preserve"> TOC \o "1-6" \h \z \u </w:instrText>
      </w:r>
      <w:r>
        <w:rPr>
          <w:rFonts w:cs="Arial"/>
        </w:rPr>
        <w:fldChar w:fldCharType="separate"/>
      </w:r>
      <w:hyperlink w:anchor="_Toc7078619" w:history="1">
        <w:r w:rsidR="003F39D8" w:rsidRPr="00DB7F36">
          <w:rPr>
            <w:rStyle w:val="Hiperpovezava"/>
            <w:noProof/>
          </w:rPr>
          <w:t>1. UVOD</w:t>
        </w:r>
        <w:r w:rsidR="003F39D8">
          <w:rPr>
            <w:noProof/>
            <w:webHidden/>
          </w:rPr>
          <w:tab/>
        </w:r>
        <w:r w:rsidR="003F39D8">
          <w:rPr>
            <w:noProof/>
            <w:webHidden/>
          </w:rPr>
          <w:fldChar w:fldCharType="begin"/>
        </w:r>
        <w:r w:rsidR="003F39D8">
          <w:rPr>
            <w:noProof/>
            <w:webHidden/>
          </w:rPr>
          <w:instrText xml:space="preserve"> PAGEREF _Toc7078619 \h </w:instrText>
        </w:r>
        <w:r w:rsidR="003F39D8">
          <w:rPr>
            <w:noProof/>
            <w:webHidden/>
          </w:rPr>
        </w:r>
        <w:r w:rsidR="003F39D8">
          <w:rPr>
            <w:noProof/>
            <w:webHidden/>
          </w:rPr>
          <w:fldChar w:fldCharType="separate"/>
        </w:r>
        <w:r w:rsidR="007323D3">
          <w:rPr>
            <w:noProof/>
            <w:webHidden/>
          </w:rPr>
          <w:t>3</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20" w:history="1">
        <w:r w:rsidR="003F39D8" w:rsidRPr="00DB7F36">
          <w:rPr>
            <w:rStyle w:val="Hiperpovezava"/>
            <w:noProof/>
          </w:rPr>
          <w:t>2. SPLOŠNO</w:t>
        </w:r>
        <w:r w:rsidR="003F39D8">
          <w:rPr>
            <w:noProof/>
            <w:webHidden/>
          </w:rPr>
          <w:tab/>
        </w:r>
        <w:r w:rsidR="003F39D8">
          <w:rPr>
            <w:noProof/>
            <w:webHidden/>
          </w:rPr>
          <w:fldChar w:fldCharType="begin"/>
        </w:r>
        <w:r w:rsidR="003F39D8">
          <w:rPr>
            <w:noProof/>
            <w:webHidden/>
          </w:rPr>
          <w:instrText xml:space="preserve"> PAGEREF _Toc7078620 \h </w:instrText>
        </w:r>
        <w:r w:rsidR="003F39D8">
          <w:rPr>
            <w:noProof/>
            <w:webHidden/>
          </w:rPr>
        </w:r>
        <w:r w:rsidR="003F39D8">
          <w:rPr>
            <w:noProof/>
            <w:webHidden/>
          </w:rPr>
          <w:fldChar w:fldCharType="separate"/>
        </w:r>
        <w:r w:rsidR="007323D3">
          <w:rPr>
            <w:noProof/>
            <w:webHidden/>
          </w:rPr>
          <w:t>3</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21" w:history="1">
        <w:r w:rsidR="003F39D8" w:rsidRPr="00DB7F36">
          <w:rPr>
            <w:rStyle w:val="Hiperpovezava"/>
            <w:noProof/>
          </w:rPr>
          <w:t>3. SKICA</w:t>
        </w:r>
        <w:r w:rsidR="003F39D8">
          <w:rPr>
            <w:noProof/>
            <w:webHidden/>
          </w:rPr>
          <w:tab/>
        </w:r>
        <w:r w:rsidR="003F39D8">
          <w:rPr>
            <w:noProof/>
            <w:webHidden/>
          </w:rPr>
          <w:fldChar w:fldCharType="begin"/>
        </w:r>
        <w:r w:rsidR="003F39D8">
          <w:rPr>
            <w:noProof/>
            <w:webHidden/>
          </w:rPr>
          <w:instrText xml:space="preserve"> PAGEREF _Toc7078621 \h </w:instrText>
        </w:r>
        <w:r w:rsidR="003F39D8">
          <w:rPr>
            <w:noProof/>
            <w:webHidden/>
          </w:rPr>
        </w:r>
        <w:r w:rsidR="003F39D8">
          <w:rPr>
            <w:noProof/>
            <w:webHidden/>
          </w:rPr>
          <w:fldChar w:fldCharType="separate"/>
        </w:r>
        <w:r w:rsidR="007323D3">
          <w:rPr>
            <w:noProof/>
            <w:webHidden/>
          </w:rPr>
          <w:t>4</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22" w:history="1">
        <w:r w:rsidR="003F39D8" w:rsidRPr="00DB7F36">
          <w:rPr>
            <w:rStyle w:val="Hiperpovezava"/>
            <w:noProof/>
          </w:rPr>
          <w:t>4. PRIKAZ SPREMEMB</w:t>
        </w:r>
        <w:r w:rsidR="003F39D8">
          <w:rPr>
            <w:noProof/>
            <w:webHidden/>
          </w:rPr>
          <w:tab/>
        </w:r>
        <w:r w:rsidR="003F39D8">
          <w:rPr>
            <w:noProof/>
            <w:webHidden/>
          </w:rPr>
          <w:fldChar w:fldCharType="begin"/>
        </w:r>
        <w:r w:rsidR="003F39D8">
          <w:rPr>
            <w:noProof/>
            <w:webHidden/>
          </w:rPr>
          <w:instrText xml:space="preserve"> PAGEREF _Toc7078622 \h </w:instrText>
        </w:r>
        <w:r w:rsidR="003F39D8">
          <w:rPr>
            <w:noProof/>
            <w:webHidden/>
          </w:rPr>
        </w:r>
        <w:r w:rsidR="003F39D8">
          <w:rPr>
            <w:noProof/>
            <w:webHidden/>
          </w:rPr>
          <w:fldChar w:fldCharType="separate"/>
        </w:r>
        <w:r w:rsidR="007323D3">
          <w:rPr>
            <w:noProof/>
            <w:webHidden/>
          </w:rPr>
          <w:t>12</w:t>
        </w:r>
        <w:r w:rsidR="003F39D8">
          <w:rPr>
            <w:noProof/>
            <w:webHidden/>
          </w:rPr>
          <w:fldChar w:fldCharType="end"/>
        </w:r>
      </w:hyperlink>
    </w:p>
    <w:p w:rsidR="003F39D8" w:rsidRDefault="003F39D8">
      <w:pPr>
        <w:pStyle w:val="Kazalovsebine2"/>
        <w:tabs>
          <w:tab w:val="right" w:leader="dot" w:pos="9622"/>
        </w:tabs>
        <w:rPr>
          <w:rFonts w:eastAsiaTheme="minorEastAsia" w:cstheme="minorBidi"/>
          <w:b w:val="0"/>
          <w:bCs w:val="0"/>
          <w:noProof/>
          <w:lang w:eastAsia="sl-SI"/>
        </w:rPr>
      </w:pPr>
      <w:r w:rsidRPr="00C254D7">
        <w:rPr>
          <w:rStyle w:val="Hiperpovezava"/>
          <w:noProof/>
          <w:color w:val="FFFFFF" w:themeColor="background1"/>
        </w:rPr>
        <w:t xml:space="preserve">     </w:t>
      </w:r>
      <w:hyperlink w:anchor="_Toc7078623" w:history="1">
        <w:r w:rsidRPr="00DB7F36">
          <w:rPr>
            <w:rStyle w:val="Hiperpovezava"/>
            <w:noProof/>
          </w:rPr>
          <w:t>4.1. PRIKAZ SPREMEMB ZKP</w:t>
        </w:r>
        <w:r>
          <w:rPr>
            <w:noProof/>
            <w:webHidden/>
          </w:rPr>
          <w:tab/>
        </w:r>
        <w:r>
          <w:rPr>
            <w:noProof/>
            <w:webHidden/>
          </w:rPr>
          <w:fldChar w:fldCharType="begin"/>
        </w:r>
        <w:r>
          <w:rPr>
            <w:noProof/>
            <w:webHidden/>
          </w:rPr>
          <w:instrText xml:space="preserve"> PAGEREF _Toc7078623 \h </w:instrText>
        </w:r>
        <w:r>
          <w:rPr>
            <w:noProof/>
            <w:webHidden/>
          </w:rPr>
        </w:r>
        <w:r>
          <w:rPr>
            <w:noProof/>
            <w:webHidden/>
          </w:rPr>
          <w:fldChar w:fldCharType="separate"/>
        </w:r>
        <w:r w:rsidR="007323D3">
          <w:rPr>
            <w:noProof/>
            <w:webHidden/>
          </w:rPr>
          <w:t>12</w:t>
        </w:r>
        <w:r>
          <w:rPr>
            <w:noProof/>
            <w:webHidden/>
          </w:rPr>
          <w:fldChar w:fldCharType="end"/>
        </w:r>
      </w:hyperlink>
    </w:p>
    <w:p w:rsidR="003F39D8" w:rsidRDefault="003F39D8">
      <w:pPr>
        <w:pStyle w:val="Kazalovsebine2"/>
        <w:tabs>
          <w:tab w:val="right" w:leader="dot" w:pos="9622"/>
        </w:tabs>
        <w:rPr>
          <w:rFonts w:eastAsiaTheme="minorEastAsia" w:cstheme="minorBidi"/>
          <w:b w:val="0"/>
          <w:bCs w:val="0"/>
          <w:noProof/>
          <w:lang w:eastAsia="sl-SI"/>
        </w:rPr>
      </w:pPr>
      <w:r w:rsidRPr="00C254D7">
        <w:rPr>
          <w:rStyle w:val="Hiperpovezava"/>
          <w:noProof/>
          <w:color w:val="FFFFFF" w:themeColor="background1"/>
        </w:rPr>
        <w:t xml:space="preserve">           </w:t>
      </w:r>
      <w:hyperlink w:anchor="_Toc7078624" w:history="1">
        <w:r w:rsidRPr="00DB7F36">
          <w:rPr>
            <w:rStyle w:val="Hiperpovezava"/>
            <w:noProof/>
          </w:rPr>
          <w:t>4.2 PRIKAZ SPREMEMB ZKP/ZKN</w:t>
        </w:r>
        <w:r>
          <w:rPr>
            <w:noProof/>
            <w:webHidden/>
          </w:rPr>
          <w:tab/>
        </w:r>
        <w:r>
          <w:rPr>
            <w:noProof/>
            <w:webHidden/>
          </w:rPr>
          <w:fldChar w:fldCharType="begin"/>
        </w:r>
        <w:r>
          <w:rPr>
            <w:noProof/>
            <w:webHidden/>
          </w:rPr>
          <w:instrText xml:space="preserve"> PAGEREF _Toc7078624 \h </w:instrText>
        </w:r>
        <w:r>
          <w:rPr>
            <w:noProof/>
            <w:webHidden/>
          </w:rPr>
        </w:r>
        <w:r>
          <w:rPr>
            <w:noProof/>
            <w:webHidden/>
          </w:rPr>
          <w:fldChar w:fldCharType="separate"/>
        </w:r>
        <w:r w:rsidR="007323D3">
          <w:rPr>
            <w:noProof/>
            <w:webHidden/>
          </w:rPr>
          <w:t>15</w:t>
        </w:r>
        <w:r>
          <w:rPr>
            <w:noProof/>
            <w:webHidden/>
          </w:rPr>
          <w:fldChar w:fldCharType="end"/>
        </w:r>
      </w:hyperlink>
    </w:p>
    <w:p w:rsidR="003F39D8" w:rsidRDefault="003F39D8">
      <w:pPr>
        <w:pStyle w:val="Kazalovsebine1"/>
        <w:rPr>
          <w:rFonts w:asciiTheme="minorHAnsi" w:eastAsiaTheme="minorEastAsia" w:hAnsiTheme="minorHAnsi" w:cstheme="minorBidi"/>
          <w:b w:val="0"/>
          <w:bCs w:val="0"/>
          <w:iCs w:val="0"/>
          <w:noProof/>
          <w:sz w:val="22"/>
          <w:szCs w:val="22"/>
          <w:lang w:eastAsia="sl-SI"/>
        </w:rPr>
      </w:pPr>
      <w:r w:rsidRPr="00C254D7">
        <w:rPr>
          <w:rStyle w:val="Hiperpovezava"/>
          <w:noProof/>
          <w:color w:val="FFFFFF" w:themeColor="background1"/>
        </w:rPr>
        <w:t xml:space="preserve">        </w:t>
      </w:r>
      <w:hyperlink w:anchor="_Toc7078625" w:history="1">
        <w:r w:rsidRPr="00DB7F36">
          <w:rPr>
            <w:rStyle w:val="Hiperpovezava"/>
            <w:noProof/>
          </w:rPr>
          <w:t>5. PODATKI ZA EVIDENTIRANJE SPREMEMB</w:t>
        </w:r>
        <w:r>
          <w:rPr>
            <w:noProof/>
            <w:webHidden/>
          </w:rPr>
          <w:tab/>
        </w:r>
        <w:r>
          <w:rPr>
            <w:noProof/>
            <w:webHidden/>
          </w:rPr>
          <w:fldChar w:fldCharType="begin"/>
        </w:r>
        <w:r>
          <w:rPr>
            <w:noProof/>
            <w:webHidden/>
          </w:rPr>
          <w:instrText xml:space="preserve"> PAGEREF _Toc7078625 \h </w:instrText>
        </w:r>
        <w:r>
          <w:rPr>
            <w:noProof/>
            <w:webHidden/>
          </w:rPr>
        </w:r>
        <w:r>
          <w:rPr>
            <w:noProof/>
            <w:webHidden/>
          </w:rPr>
          <w:fldChar w:fldCharType="separate"/>
        </w:r>
        <w:r w:rsidR="007323D3">
          <w:rPr>
            <w:noProof/>
            <w:webHidden/>
          </w:rPr>
          <w:t>17</w:t>
        </w:r>
        <w:r>
          <w:rPr>
            <w:noProof/>
            <w:webHidden/>
          </w:rPr>
          <w:fldChar w:fldCharType="end"/>
        </w:r>
      </w:hyperlink>
    </w:p>
    <w:p w:rsidR="003F39D8" w:rsidRDefault="003F39D8">
      <w:pPr>
        <w:pStyle w:val="Kazalovsebine2"/>
        <w:tabs>
          <w:tab w:val="right" w:leader="dot" w:pos="9622"/>
        </w:tabs>
        <w:rPr>
          <w:rFonts w:eastAsiaTheme="minorEastAsia" w:cstheme="minorBidi"/>
          <w:b w:val="0"/>
          <w:bCs w:val="0"/>
          <w:noProof/>
          <w:lang w:eastAsia="sl-SI"/>
        </w:rPr>
      </w:pPr>
      <w:r w:rsidRPr="00C254D7">
        <w:rPr>
          <w:rStyle w:val="Hiperpovezava"/>
          <w:noProof/>
          <w:color w:val="FFFFFF" w:themeColor="background1"/>
        </w:rPr>
        <w:t xml:space="preserve">           </w:t>
      </w:r>
      <w:hyperlink w:anchor="_Toc7078626" w:history="1">
        <w:r w:rsidRPr="00DB7F36">
          <w:rPr>
            <w:rStyle w:val="Hiperpovezava"/>
            <w:noProof/>
          </w:rPr>
          <w:t>5.1 IZMENJEVALNI FORMATI PODATKOV</w:t>
        </w:r>
        <w:r>
          <w:rPr>
            <w:noProof/>
            <w:webHidden/>
          </w:rPr>
          <w:tab/>
        </w:r>
        <w:r>
          <w:rPr>
            <w:noProof/>
            <w:webHidden/>
          </w:rPr>
          <w:fldChar w:fldCharType="begin"/>
        </w:r>
        <w:r>
          <w:rPr>
            <w:noProof/>
            <w:webHidden/>
          </w:rPr>
          <w:instrText xml:space="preserve"> PAGEREF _Toc7078626 \h </w:instrText>
        </w:r>
        <w:r>
          <w:rPr>
            <w:noProof/>
            <w:webHidden/>
          </w:rPr>
        </w:r>
        <w:r>
          <w:rPr>
            <w:noProof/>
            <w:webHidden/>
          </w:rPr>
          <w:fldChar w:fldCharType="separate"/>
        </w:r>
        <w:r w:rsidR="007323D3">
          <w:rPr>
            <w:noProof/>
            <w:webHidden/>
          </w:rPr>
          <w:t>17</w:t>
        </w:r>
        <w:r>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27" w:history="1">
        <w:r w:rsidRPr="00DB7F36">
          <w:rPr>
            <w:rStyle w:val="Hiperpovezava"/>
            <w:noProof/>
          </w:rPr>
          <w:t>5.1.1 SPLOŠNO</w:t>
        </w:r>
        <w:r>
          <w:rPr>
            <w:noProof/>
            <w:webHidden/>
          </w:rPr>
          <w:tab/>
        </w:r>
        <w:r>
          <w:rPr>
            <w:noProof/>
            <w:webHidden/>
          </w:rPr>
          <w:fldChar w:fldCharType="begin"/>
        </w:r>
        <w:r>
          <w:rPr>
            <w:noProof/>
            <w:webHidden/>
          </w:rPr>
          <w:instrText xml:space="preserve"> PAGEREF _Toc7078627 \h </w:instrText>
        </w:r>
        <w:r>
          <w:rPr>
            <w:noProof/>
            <w:webHidden/>
          </w:rPr>
        </w:r>
        <w:r>
          <w:rPr>
            <w:noProof/>
            <w:webHidden/>
          </w:rPr>
          <w:fldChar w:fldCharType="separate"/>
        </w:r>
        <w:r w:rsidR="007323D3">
          <w:rPr>
            <w:noProof/>
            <w:webHidden/>
          </w:rPr>
          <w:t>17</w:t>
        </w:r>
        <w:r>
          <w:rPr>
            <w:noProof/>
            <w:webHidden/>
          </w:rPr>
          <w:fldChar w:fldCharType="end"/>
        </w:r>
      </w:hyperlink>
    </w:p>
    <w:p w:rsidR="003F39D8" w:rsidRDefault="003F39D8">
      <w:pPr>
        <w:pStyle w:val="Kazalovsebine2"/>
        <w:tabs>
          <w:tab w:val="right" w:leader="dot" w:pos="9622"/>
        </w:tabs>
        <w:rPr>
          <w:rFonts w:eastAsiaTheme="minorEastAsia" w:cstheme="minorBidi"/>
          <w:b w:val="0"/>
          <w:bCs w:val="0"/>
          <w:noProof/>
          <w:lang w:eastAsia="sl-SI"/>
        </w:rPr>
      </w:pPr>
      <w:r w:rsidRPr="00C254D7">
        <w:rPr>
          <w:rStyle w:val="Hiperpovezava"/>
          <w:noProof/>
          <w:color w:val="FFFFFF" w:themeColor="background1"/>
        </w:rPr>
        <w:t xml:space="preserve">           </w:t>
      </w:r>
      <w:hyperlink w:anchor="_Toc7078628" w:history="1">
        <w:r w:rsidRPr="00DB7F36">
          <w:rPr>
            <w:rStyle w:val="Hiperpovezava"/>
            <w:noProof/>
          </w:rPr>
          <w:t>5.2 IZMENJEVALNE DATOTEKE</w:t>
        </w:r>
        <w:r>
          <w:rPr>
            <w:noProof/>
            <w:webHidden/>
          </w:rPr>
          <w:tab/>
        </w:r>
        <w:r>
          <w:rPr>
            <w:noProof/>
            <w:webHidden/>
          </w:rPr>
          <w:fldChar w:fldCharType="begin"/>
        </w:r>
        <w:r>
          <w:rPr>
            <w:noProof/>
            <w:webHidden/>
          </w:rPr>
          <w:instrText xml:space="preserve"> PAGEREF _Toc7078628 \h </w:instrText>
        </w:r>
        <w:r>
          <w:rPr>
            <w:noProof/>
            <w:webHidden/>
          </w:rPr>
        </w:r>
        <w:r>
          <w:rPr>
            <w:noProof/>
            <w:webHidden/>
          </w:rPr>
          <w:fldChar w:fldCharType="separate"/>
        </w:r>
        <w:r w:rsidR="007323D3">
          <w:rPr>
            <w:noProof/>
            <w:webHidden/>
          </w:rPr>
          <w:t>18</w:t>
        </w:r>
        <w:r>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29" w:history="1">
        <w:r w:rsidRPr="00DB7F36">
          <w:rPr>
            <w:rStyle w:val="Hiperpovezava"/>
            <w:noProof/>
          </w:rPr>
          <w:t>5.2.1 DIGITALNI ELABORAT GEODETSKE STORITVE</w:t>
        </w:r>
        <w:r>
          <w:rPr>
            <w:noProof/>
            <w:webHidden/>
          </w:rPr>
          <w:tab/>
        </w:r>
        <w:r>
          <w:rPr>
            <w:noProof/>
            <w:webHidden/>
          </w:rPr>
          <w:fldChar w:fldCharType="begin"/>
        </w:r>
        <w:r>
          <w:rPr>
            <w:noProof/>
            <w:webHidden/>
          </w:rPr>
          <w:instrText xml:space="preserve"> PAGEREF _Toc7078629 \h </w:instrText>
        </w:r>
        <w:r>
          <w:rPr>
            <w:noProof/>
            <w:webHidden/>
          </w:rPr>
        </w:r>
        <w:r>
          <w:rPr>
            <w:noProof/>
            <w:webHidden/>
          </w:rPr>
          <w:fldChar w:fldCharType="separate"/>
        </w:r>
        <w:r w:rsidR="007323D3">
          <w:rPr>
            <w:noProof/>
            <w:webHidden/>
          </w:rPr>
          <w:t>18</w:t>
        </w:r>
        <w:r>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30" w:history="1">
        <w:r w:rsidRPr="00DB7F36">
          <w:rPr>
            <w:rStyle w:val="Hiperpovezava"/>
            <w:noProof/>
          </w:rPr>
          <w:t>5.2.2 VRSTE IZMENJEVALNIH DATOTEK (SPLOŠNO IN OPIS POLJ)</w:t>
        </w:r>
        <w:r>
          <w:rPr>
            <w:noProof/>
            <w:webHidden/>
          </w:rPr>
          <w:tab/>
        </w:r>
        <w:r>
          <w:rPr>
            <w:noProof/>
            <w:webHidden/>
          </w:rPr>
          <w:fldChar w:fldCharType="begin"/>
        </w:r>
        <w:r>
          <w:rPr>
            <w:noProof/>
            <w:webHidden/>
          </w:rPr>
          <w:instrText xml:space="preserve"> PAGEREF _Toc7078630 \h </w:instrText>
        </w:r>
        <w:r>
          <w:rPr>
            <w:noProof/>
            <w:webHidden/>
          </w:rPr>
        </w:r>
        <w:r>
          <w:rPr>
            <w:noProof/>
            <w:webHidden/>
          </w:rPr>
          <w:fldChar w:fldCharType="separate"/>
        </w:r>
        <w:r w:rsidR="007323D3">
          <w:rPr>
            <w:noProof/>
            <w:webHidden/>
          </w:rPr>
          <w:t>20</w:t>
        </w:r>
        <w:r>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31" w:history="1">
        <w:r w:rsidRPr="00DB7F36">
          <w:rPr>
            <w:rStyle w:val="Hiperpovezava"/>
            <w:noProof/>
          </w:rPr>
          <w:t>5.2.3 ŠIFRANTI</w:t>
        </w:r>
        <w:r>
          <w:rPr>
            <w:noProof/>
            <w:webHidden/>
          </w:rPr>
          <w:tab/>
        </w:r>
        <w:r>
          <w:rPr>
            <w:noProof/>
            <w:webHidden/>
          </w:rPr>
          <w:fldChar w:fldCharType="begin"/>
        </w:r>
        <w:r>
          <w:rPr>
            <w:noProof/>
            <w:webHidden/>
          </w:rPr>
          <w:instrText xml:space="preserve"> PAGEREF _Toc7078631 \h </w:instrText>
        </w:r>
        <w:r>
          <w:rPr>
            <w:noProof/>
            <w:webHidden/>
          </w:rPr>
        </w:r>
        <w:r>
          <w:rPr>
            <w:noProof/>
            <w:webHidden/>
          </w:rPr>
          <w:fldChar w:fldCharType="separate"/>
        </w:r>
        <w:r w:rsidR="007323D3">
          <w:rPr>
            <w:noProof/>
            <w:webHidden/>
          </w:rPr>
          <w:t>22</w:t>
        </w:r>
        <w:r>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2" w:history="1">
        <w:r w:rsidR="003F39D8" w:rsidRPr="00DB7F36">
          <w:rPr>
            <w:rStyle w:val="Hiperpovezava"/>
            <w:rFonts w:ascii="Arial" w:hAnsi="Arial" w:cs="Arial"/>
            <w:b/>
            <w:noProof/>
          </w:rPr>
          <w:t>5.2.3.1 Šifrant metode določitve koordinat zemljiškokatastrskih točk</w:t>
        </w:r>
        <w:r w:rsidR="003F39D8">
          <w:rPr>
            <w:noProof/>
            <w:webHidden/>
          </w:rPr>
          <w:tab/>
        </w:r>
        <w:r w:rsidR="003F39D8">
          <w:rPr>
            <w:noProof/>
            <w:webHidden/>
          </w:rPr>
          <w:fldChar w:fldCharType="begin"/>
        </w:r>
        <w:r w:rsidR="003F39D8">
          <w:rPr>
            <w:noProof/>
            <w:webHidden/>
          </w:rPr>
          <w:instrText xml:space="preserve"> PAGEREF _Toc7078632 \h </w:instrText>
        </w:r>
        <w:r w:rsidR="003F39D8">
          <w:rPr>
            <w:noProof/>
            <w:webHidden/>
          </w:rPr>
        </w:r>
        <w:r w:rsidR="003F39D8">
          <w:rPr>
            <w:noProof/>
            <w:webHidden/>
          </w:rPr>
          <w:fldChar w:fldCharType="separate"/>
        </w:r>
        <w:r w:rsidR="007323D3">
          <w:rPr>
            <w:noProof/>
            <w:webHidden/>
          </w:rPr>
          <w:t>22</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3" w:history="1">
        <w:r w:rsidR="003F39D8" w:rsidRPr="00DB7F36">
          <w:rPr>
            <w:rStyle w:val="Hiperpovezava"/>
            <w:rFonts w:ascii="Arial" w:hAnsi="Arial" w:cs="Arial"/>
            <w:b/>
            <w:noProof/>
          </w:rPr>
          <w:t>5.2.3.2 Šifrant upravnih statusov zemljiškokatastrskih točk</w:t>
        </w:r>
        <w:r w:rsidR="003F39D8">
          <w:rPr>
            <w:noProof/>
            <w:webHidden/>
          </w:rPr>
          <w:tab/>
        </w:r>
        <w:r w:rsidR="003F39D8">
          <w:rPr>
            <w:noProof/>
            <w:webHidden/>
          </w:rPr>
          <w:fldChar w:fldCharType="begin"/>
        </w:r>
        <w:r w:rsidR="003F39D8">
          <w:rPr>
            <w:noProof/>
            <w:webHidden/>
          </w:rPr>
          <w:instrText xml:space="preserve"> PAGEREF _Toc7078633 \h </w:instrText>
        </w:r>
        <w:r w:rsidR="003F39D8">
          <w:rPr>
            <w:noProof/>
            <w:webHidden/>
          </w:rPr>
        </w:r>
        <w:r w:rsidR="003F39D8">
          <w:rPr>
            <w:noProof/>
            <w:webHidden/>
          </w:rPr>
          <w:fldChar w:fldCharType="separate"/>
        </w:r>
        <w:r w:rsidR="007323D3">
          <w:rPr>
            <w:noProof/>
            <w:webHidden/>
          </w:rPr>
          <w:t>24</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4" w:history="1">
        <w:r w:rsidR="003F39D8" w:rsidRPr="00DB7F36">
          <w:rPr>
            <w:rStyle w:val="Hiperpovezava"/>
            <w:rFonts w:ascii="Arial" w:hAnsi="Arial" w:cs="Arial"/>
            <w:b/>
            <w:noProof/>
          </w:rPr>
          <w:t>5.2.3.3 Šifrant metode določitve višine</w:t>
        </w:r>
        <w:r w:rsidR="003F39D8">
          <w:rPr>
            <w:noProof/>
            <w:webHidden/>
          </w:rPr>
          <w:tab/>
        </w:r>
        <w:r w:rsidR="003F39D8">
          <w:rPr>
            <w:noProof/>
            <w:webHidden/>
          </w:rPr>
          <w:fldChar w:fldCharType="begin"/>
        </w:r>
        <w:r w:rsidR="003F39D8">
          <w:rPr>
            <w:noProof/>
            <w:webHidden/>
          </w:rPr>
          <w:instrText xml:space="preserve"> PAGEREF _Toc7078634 \h </w:instrText>
        </w:r>
        <w:r w:rsidR="003F39D8">
          <w:rPr>
            <w:noProof/>
            <w:webHidden/>
          </w:rPr>
        </w:r>
        <w:r w:rsidR="003F39D8">
          <w:rPr>
            <w:noProof/>
            <w:webHidden/>
          </w:rPr>
          <w:fldChar w:fldCharType="separate"/>
        </w:r>
        <w:r w:rsidR="007323D3">
          <w:rPr>
            <w:noProof/>
            <w:webHidden/>
          </w:rPr>
          <w:t>25</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5" w:history="1">
        <w:r w:rsidR="003F39D8" w:rsidRPr="00DB7F36">
          <w:rPr>
            <w:rStyle w:val="Hiperpovezava"/>
            <w:rFonts w:ascii="Arial" w:hAnsi="Arial" w:cs="Arial"/>
            <w:b/>
            <w:noProof/>
          </w:rPr>
          <w:t>5.2.3.4 Šifrant transformacije koordinat iz D48/GK v D96/TM</w:t>
        </w:r>
        <w:r w:rsidR="003F39D8">
          <w:rPr>
            <w:noProof/>
            <w:webHidden/>
          </w:rPr>
          <w:tab/>
        </w:r>
        <w:r w:rsidR="003F39D8">
          <w:rPr>
            <w:noProof/>
            <w:webHidden/>
          </w:rPr>
          <w:fldChar w:fldCharType="begin"/>
        </w:r>
        <w:r w:rsidR="003F39D8">
          <w:rPr>
            <w:noProof/>
            <w:webHidden/>
          </w:rPr>
          <w:instrText xml:space="preserve"> PAGEREF _Toc7078635 \h </w:instrText>
        </w:r>
        <w:r w:rsidR="003F39D8">
          <w:rPr>
            <w:noProof/>
            <w:webHidden/>
          </w:rPr>
        </w:r>
        <w:r w:rsidR="003F39D8">
          <w:rPr>
            <w:noProof/>
            <w:webHidden/>
          </w:rPr>
          <w:fldChar w:fldCharType="separate"/>
        </w:r>
        <w:r w:rsidR="007323D3">
          <w:rPr>
            <w:noProof/>
            <w:webHidden/>
          </w:rPr>
          <w:t>25</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6" w:history="1">
        <w:r w:rsidR="003F39D8" w:rsidRPr="00DB7F36">
          <w:rPr>
            <w:rStyle w:val="Hiperpovezava"/>
            <w:rFonts w:ascii="Arial" w:hAnsi="Arial" w:cs="Arial"/>
            <w:b/>
            <w:noProof/>
          </w:rPr>
          <w:t>5.2.3.5 Šifrant načina označitve zemljiškokatastrskih točk v naravi</w:t>
        </w:r>
        <w:r w:rsidR="003F39D8">
          <w:rPr>
            <w:noProof/>
            <w:webHidden/>
          </w:rPr>
          <w:tab/>
        </w:r>
        <w:r w:rsidR="003F39D8">
          <w:rPr>
            <w:noProof/>
            <w:webHidden/>
          </w:rPr>
          <w:fldChar w:fldCharType="begin"/>
        </w:r>
        <w:r w:rsidR="003F39D8">
          <w:rPr>
            <w:noProof/>
            <w:webHidden/>
          </w:rPr>
          <w:instrText xml:space="preserve"> PAGEREF _Toc7078636 \h </w:instrText>
        </w:r>
        <w:r w:rsidR="003F39D8">
          <w:rPr>
            <w:noProof/>
            <w:webHidden/>
          </w:rPr>
        </w:r>
        <w:r w:rsidR="003F39D8">
          <w:rPr>
            <w:noProof/>
            <w:webHidden/>
          </w:rPr>
          <w:fldChar w:fldCharType="separate"/>
        </w:r>
        <w:r w:rsidR="007323D3">
          <w:rPr>
            <w:noProof/>
            <w:webHidden/>
          </w:rPr>
          <w:t>26</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37" w:history="1">
        <w:r w:rsidR="003F39D8" w:rsidRPr="00DB7F36">
          <w:rPr>
            <w:rStyle w:val="Hiperpovezava"/>
            <w:rFonts w:ascii="Arial" w:hAnsi="Arial" w:cs="Arial"/>
            <w:b/>
            <w:noProof/>
          </w:rPr>
          <w:t>5.2.3.6 Šifrant rabe zemljišča</w:t>
        </w:r>
        <w:r w:rsidR="003F39D8">
          <w:rPr>
            <w:noProof/>
            <w:webHidden/>
          </w:rPr>
          <w:tab/>
        </w:r>
        <w:r w:rsidR="003F39D8">
          <w:rPr>
            <w:noProof/>
            <w:webHidden/>
          </w:rPr>
          <w:fldChar w:fldCharType="begin"/>
        </w:r>
        <w:r w:rsidR="003F39D8">
          <w:rPr>
            <w:noProof/>
            <w:webHidden/>
          </w:rPr>
          <w:instrText xml:space="preserve"> PAGEREF _Toc7078637 \h </w:instrText>
        </w:r>
        <w:r w:rsidR="003F39D8">
          <w:rPr>
            <w:noProof/>
            <w:webHidden/>
          </w:rPr>
        </w:r>
        <w:r w:rsidR="003F39D8">
          <w:rPr>
            <w:noProof/>
            <w:webHidden/>
          </w:rPr>
          <w:fldChar w:fldCharType="separate"/>
        </w:r>
        <w:r w:rsidR="007323D3">
          <w:rPr>
            <w:noProof/>
            <w:webHidden/>
          </w:rPr>
          <w:t>26</w:t>
        </w:r>
        <w:r w:rsidR="003F39D8">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38" w:history="1">
        <w:r w:rsidRPr="00DB7F36">
          <w:rPr>
            <w:rStyle w:val="Hiperpovezava"/>
            <w:noProof/>
          </w:rPr>
          <w:t>5.2.4 SPLOŠNO O PRAVILIH ZAPISOVANJA V IZMENJEVALNE DATOTEKE</w:t>
        </w:r>
        <w:r>
          <w:rPr>
            <w:noProof/>
            <w:webHidden/>
          </w:rPr>
          <w:tab/>
        </w:r>
        <w:r>
          <w:rPr>
            <w:noProof/>
            <w:webHidden/>
          </w:rPr>
          <w:fldChar w:fldCharType="begin"/>
        </w:r>
        <w:r>
          <w:rPr>
            <w:noProof/>
            <w:webHidden/>
          </w:rPr>
          <w:instrText xml:space="preserve"> PAGEREF _Toc7078638 \h </w:instrText>
        </w:r>
        <w:r>
          <w:rPr>
            <w:noProof/>
            <w:webHidden/>
          </w:rPr>
        </w:r>
        <w:r>
          <w:rPr>
            <w:noProof/>
            <w:webHidden/>
          </w:rPr>
          <w:fldChar w:fldCharType="separate"/>
        </w:r>
        <w:r w:rsidR="007323D3">
          <w:rPr>
            <w:noProof/>
            <w:webHidden/>
          </w:rPr>
          <w:t>28</w:t>
        </w:r>
        <w:r>
          <w:rPr>
            <w:noProof/>
            <w:webHidden/>
          </w:rPr>
          <w:fldChar w:fldCharType="end"/>
        </w:r>
      </w:hyperlink>
    </w:p>
    <w:p w:rsidR="003F39D8" w:rsidRDefault="003F39D8">
      <w:pPr>
        <w:pStyle w:val="Kazalovsebine3"/>
        <w:tabs>
          <w:tab w:val="right" w:leader="dot" w:pos="9622"/>
        </w:tabs>
        <w:rPr>
          <w:rFonts w:eastAsiaTheme="minorEastAsia" w:cstheme="minorBidi"/>
          <w:noProof/>
          <w:sz w:val="22"/>
          <w:szCs w:val="22"/>
          <w:lang w:eastAsia="sl-SI"/>
        </w:rPr>
      </w:pPr>
      <w:r w:rsidRPr="00C254D7">
        <w:rPr>
          <w:rStyle w:val="Hiperpovezava"/>
          <w:noProof/>
          <w:color w:val="FFFFFF" w:themeColor="background1"/>
        </w:rPr>
        <w:t xml:space="preserve">          </w:t>
      </w:r>
      <w:hyperlink w:anchor="_Toc7078639" w:history="1">
        <w:r w:rsidRPr="00DB7F36">
          <w:rPr>
            <w:rStyle w:val="Hiperpovezava"/>
            <w:noProof/>
          </w:rPr>
          <w:t>5.2.5 OPIS FORMATOV POSAMEZNIH IZMENJEVALNIH DATOTEK</w:t>
        </w:r>
        <w:r>
          <w:rPr>
            <w:noProof/>
            <w:webHidden/>
          </w:rPr>
          <w:tab/>
        </w:r>
        <w:r>
          <w:rPr>
            <w:noProof/>
            <w:webHidden/>
          </w:rPr>
          <w:fldChar w:fldCharType="begin"/>
        </w:r>
        <w:r>
          <w:rPr>
            <w:noProof/>
            <w:webHidden/>
          </w:rPr>
          <w:instrText xml:space="preserve"> PAGEREF _Toc7078639 \h </w:instrText>
        </w:r>
        <w:r>
          <w:rPr>
            <w:noProof/>
            <w:webHidden/>
          </w:rPr>
        </w:r>
        <w:r>
          <w:rPr>
            <w:noProof/>
            <w:webHidden/>
          </w:rPr>
          <w:fldChar w:fldCharType="separate"/>
        </w:r>
        <w:r w:rsidR="007323D3">
          <w:rPr>
            <w:noProof/>
            <w:webHidden/>
          </w:rPr>
          <w:t>28</w:t>
        </w:r>
        <w:r>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0" w:history="1">
        <w:r w:rsidR="003F39D8" w:rsidRPr="00DB7F36">
          <w:rPr>
            <w:rStyle w:val="Hiperpovezava"/>
            <w:rFonts w:ascii="Arial" w:hAnsi="Arial" w:cs="Arial"/>
            <w:b/>
            <w:noProof/>
          </w:rPr>
          <w:t>5.2.5.1 Datoteka oseb (VK1.DAT)</w:t>
        </w:r>
        <w:r w:rsidR="003F39D8">
          <w:rPr>
            <w:noProof/>
            <w:webHidden/>
          </w:rPr>
          <w:tab/>
        </w:r>
        <w:r w:rsidR="003F39D8">
          <w:rPr>
            <w:noProof/>
            <w:webHidden/>
          </w:rPr>
          <w:fldChar w:fldCharType="begin"/>
        </w:r>
        <w:r w:rsidR="003F39D8">
          <w:rPr>
            <w:noProof/>
            <w:webHidden/>
          </w:rPr>
          <w:instrText xml:space="preserve"> PAGEREF _Toc7078640 \h </w:instrText>
        </w:r>
        <w:r w:rsidR="003F39D8">
          <w:rPr>
            <w:noProof/>
            <w:webHidden/>
          </w:rPr>
        </w:r>
        <w:r w:rsidR="003F39D8">
          <w:rPr>
            <w:noProof/>
            <w:webHidden/>
          </w:rPr>
          <w:fldChar w:fldCharType="separate"/>
        </w:r>
        <w:r w:rsidR="007323D3">
          <w:rPr>
            <w:noProof/>
            <w:webHidden/>
          </w:rPr>
          <w:t>28</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1" w:history="1">
        <w:r w:rsidR="003F39D8" w:rsidRPr="00DB7F36">
          <w:rPr>
            <w:rStyle w:val="Hiperpovezava"/>
            <w:rFonts w:ascii="Arial" w:hAnsi="Arial" w:cs="Arial"/>
            <w:b/>
            <w:noProof/>
          </w:rPr>
          <w:t>5.2.5.2 Datoteka VK1_N.DAT (razširjena verzija VK1.DAT)</w:t>
        </w:r>
        <w:r w:rsidR="003F39D8">
          <w:rPr>
            <w:noProof/>
            <w:webHidden/>
          </w:rPr>
          <w:tab/>
        </w:r>
        <w:r w:rsidR="003F39D8">
          <w:rPr>
            <w:noProof/>
            <w:webHidden/>
          </w:rPr>
          <w:fldChar w:fldCharType="begin"/>
        </w:r>
        <w:r w:rsidR="003F39D8">
          <w:rPr>
            <w:noProof/>
            <w:webHidden/>
          </w:rPr>
          <w:instrText xml:space="preserve"> PAGEREF _Toc7078641 \h </w:instrText>
        </w:r>
        <w:r w:rsidR="003F39D8">
          <w:rPr>
            <w:noProof/>
            <w:webHidden/>
          </w:rPr>
        </w:r>
        <w:r w:rsidR="003F39D8">
          <w:rPr>
            <w:noProof/>
            <w:webHidden/>
          </w:rPr>
          <w:fldChar w:fldCharType="separate"/>
        </w:r>
        <w:r w:rsidR="007323D3">
          <w:rPr>
            <w:noProof/>
            <w:webHidden/>
          </w:rPr>
          <w:t>29</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2" w:history="1">
        <w:r w:rsidR="003F39D8" w:rsidRPr="00DB7F36">
          <w:rPr>
            <w:rStyle w:val="Hiperpovezava"/>
            <w:rFonts w:ascii="Arial" w:hAnsi="Arial" w:cs="Arial"/>
            <w:b/>
            <w:noProof/>
          </w:rPr>
          <w:t>5.2.5.3 Datoteka nešifriranih naslovov (VK4.DAT)</w:t>
        </w:r>
        <w:r w:rsidR="003F39D8">
          <w:rPr>
            <w:noProof/>
            <w:webHidden/>
          </w:rPr>
          <w:tab/>
        </w:r>
        <w:r w:rsidR="003F39D8">
          <w:rPr>
            <w:noProof/>
            <w:webHidden/>
          </w:rPr>
          <w:fldChar w:fldCharType="begin"/>
        </w:r>
        <w:r w:rsidR="003F39D8">
          <w:rPr>
            <w:noProof/>
            <w:webHidden/>
          </w:rPr>
          <w:instrText xml:space="preserve"> PAGEREF _Toc7078642 \h </w:instrText>
        </w:r>
        <w:r w:rsidR="003F39D8">
          <w:rPr>
            <w:noProof/>
            <w:webHidden/>
          </w:rPr>
        </w:r>
        <w:r w:rsidR="003F39D8">
          <w:rPr>
            <w:noProof/>
            <w:webHidden/>
          </w:rPr>
          <w:fldChar w:fldCharType="separate"/>
        </w:r>
        <w:r w:rsidR="007323D3">
          <w:rPr>
            <w:noProof/>
            <w:webHidden/>
          </w:rPr>
          <w:t>29</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3" w:history="1">
        <w:r w:rsidR="003F39D8" w:rsidRPr="00DB7F36">
          <w:rPr>
            <w:rStyle w:val="Hiperpovezava"/>
            <w:rFonts w:ascii="Arial" w:hAnsi="Arial" w:cs="Arial"/>
            <w:b/>
            <w:noProof/>
          </w:rPr>
          <w:t>5.2.5.4 Datoteka posestnih listov (VK5.DAT)</w:t>
        </w:r>
        <w:r w:rsidR="003F39D8">
          <w:rPr>
            <w:noProof/>
            <w:webHidden/>
          </w:rPr>
          <w:tab/>
        </w:r>
        <w:r w:rsidR="003F39D8">
          <w:rPr>
            <w:noProof/>
            <w:webHidden/>
          </w:rPr>
          <w:fldChar w:fldCharType="begin"/>
        </w:r>
        <w:r w:rsidR="003F39D8">
          <w:rPr>
            <w:noProof/>
            <w:webHidden/>
          </w:rPr>
          <w:instrText xml:space="preserve"> PAGEREF _Toc7078643 \h </w:instrText>
        </w:r>
        <w:r w:rsidR="003F39D8">
          <w:rPr>
            <w:noProof/>
            <w:webHidden/>
          </w:rPr>
        </w:r>
        <w:r w:rsidR="003F39D8">
          <w:rPr>
            <w:noProof/>
            <w:webHidden/>
          </w:rPr>
          <w:fldChar w:fldCharType="separate"/>
        </w:r>
        <w:r w:rsidR="007323D3">
          <w:rPr>
            <w:noProof/>
            <w:webHidden/>
          </w:rPr>
          <w:t>30</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4" w:history="1">
        <w:r w:rsidR="003F39D8" w:rsidRPr="00DB7F36">
          <w:rPr>
            <w:rStyle w:val="Hiperpovezava"/>
            <w:rFonts w:ascii="Arial" w:hAnsi="Arial" w:cs="Arial"/>
            <w:b/>
            <w:noProof/>
          </w:rPr>
          <w:t>5.2.5.5  Datoteka  parcel oz. parcelnih delov (VK6.DAT)</w:t>
        </w:r>
        <w:r w:rsidR="003F39D8">
          <w:rPr>
            <w:noProof/>
            <w:webHidden/>
          </w:rPr>
          <w:tab/>
        </w:r>
        <w:r w:rsidR="003F39D8">
          <w:rPr>
            <w:noProof/>
            <w:webHidden/>
          </w:rPr>
          <w:fldChar w:fldCharType="begin"/>
        </w:r>
        <w:r w:rsidR="003F39D8">
          <w:rPr>
            <w:noProof/>
            <w:webHidden/>
          </w:rPr>
          <w:instrText xml:space="preserve"> PAGEREF _Toc7078644 \h </w:instrText>
        </w:r>
        <w:r w:rsidR="003F39D8">
          <w:rPr>
            <w:noProof/>
            <w:webHidden/>
          </w:rPr>
        </w:r>
        <w:r w:rsidR="003F39D8">
          <w:rPr>
            <w:noProof/>
            <w:webHidden/>
          </w:rPr>
          <w:fldChar w:fldCharType="separate"/>
        </w:r>
        <w:r w:rsidR="007323D3">
          <w:rPr>
            <w:noProof/>
            <w:webHidden/>
          </w:rPr>
          <w:t>30</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5" w:history="1">
        <w:r w:rsidR="003F39D8" w:rsidRPr="00DB7F36">
          <w:rPr>
            <w:rStyle w:val="Hiperpovezava"/>
            <w:rFonts w:ascii="Arial" w:hAnsi="Arial" w:cs="Arial"/>
            <w:b/>
            <w:noProof/>
          </w:rPr>
          <w:t>5.2.5.6 Datoteki splošnih podatkov o elaboratu (VGEO.HAD, TMP.HAD)</w:t>
        </w:r>
        <w:r w:rsidR="003F39D8">
          <w:rPr>
            <w:noProof/>
            <w:webHidden/>
          </w:rPr>
          <w:tab/>
        </w:r>
        <w:r w:rsidR="003F39D8">
          <w:rPr>
            <w:noProof/>
            <w:webHidden/>
          </w:rPr>
          <w:fldChar w:fldCharType="begin"/>
        </w:r>
        <w:r w:rsidR="003F39D8">
          <w:rPr>
            <w:noProof/>
            <w:webHidden/>
          </w:rPr>
          <w:instrText xml:space="preserve"> PAGEREF _Toc7078645 \h </w:instrText>
        </w:r>
        <w:r w:rsidR="003F39D8">
          <w:rPr>
            <w:noProof/>
            <w:webHidden/>
          </w:rPr>
        </w:r>
        <w:r w:rsidR="003F39D8">
          <w:rPr>
            <w:noProof/>
            <w:webHidden/>
          </w:rPr>
          <w:fldChar w:fldCharType="separate"/>
        </w:r>
        <w:r w:rsidR="007323D3">
          <w:rPr>
            <w:noProof/>
            <w:webHidden/>
          </w:rPr>
          <w:t>31</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6" w:history="1">
        <w:r w:rsidR="003F39D8" w:rsidRPr="00DB7F36">
          <w:rPr>
            <w:rStyle w:val="Hiperpovezava"/>
            <w:rFonts w:ascii="Arial" w:hAnsi="Arial" w:cs="Arial"/>
            <w:b/>
            <w:noProof/>
          </w:rPr>
          <w:t>5.2.5.7 Datoteki centroidov ( VGEO.PKV, TMP.PKV)</w:t>
        </w:r>
        <w:r w:rsidR="003F39D8">
          <w:rPr>
            <w:noProof/>
            <w:webHidden/>
          </w:rPr>
          <w:tab/>
        </w:r>
        <w:r w:rsidR="003F39D8">
          <w:rPr>
            <w:noProof/>
            <w:webHidden/>
          </w:rPr>
          <w:fldChar w:fldCharType="begin"/>
        </w:r>
        <w:r w:rsidR="003F39D8">
          <w:rPr>
            <w:noProof/>
            <w:webHidden/>
          </w:rPr>
          <w:instrText xml:space="preserve"> PAGEREF _Toc7078646 \h </w:instrText>
        </w:r>
        <w:r w:rsidR="003F39D8">
          <w:rPr>
            <w:noProof/>
            <w:webHidden/>
          </w:rPr>
        </w:r>
        <w:r w:rsidR="003F39D8">
          <w:rPr>
            <w:noProof/>
            <w:webHidden/>
          </w:rPr>
          <w:fldChar w:fldCharType="separate"/>
        </w:r>
        <w:r w:rsidR="007323D3">
          <w:rPr>
            <w:noProof/>
            <w:webHidden/>
          </w:rPr>
          <w:t>32</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7" w:history="1">
        <w:r w:rsidR="003F39D8" w:rsidRPr="00DB7F36">
          <w:rPr>
            <w:rStyle w:val="Hiperpovezava"/>
            <w:rFonts w:ascii="Arial" w:hAnsi="Arial" w:cs="Arial"/>
            <w:b/>
            <w:noProof/>
          </w:rPr>
          <w:t>5.2.5.8 Datoteki povezav ( VGEO.PLV, TMP.PLV)</w:t>
        </w:r>
        <w:r w:rsidR="003F39D8">
          <w:rPr>
            <w:noProof/>
            <w:webHidden/>
          </w:rPr>
          <w:tab/>
        </w:r>
        <w:r w:rsidR="003F39D8">
          <w:rPr>
            <w:noProof/>
            <w:webHidden/>
          </w:rPr>
          <w:fldChar w:fldCharType="begin"/>
        </w:r>
        <w:r w:rsidR="003F39D8">
          <w:rPr>
            <w:noProof/>
            <w:webHidden/>
          </w:rPr>
          <w:instrText xml:space="preserve"> PAGEREF _Toc7078647 \h </w:instrText>
        </w:r>
        <w:r w:rsidR="003F39D8">
          <w:rPr>
            <w:noProof/>
            <w:webHidden/>
          </w:rPr>
        </w:r>
        <w:r w:rsidR="003F39D8">
          <w:rPr>
            <w:noProof/>
            <w:webHidden/>
          </w:rPr>
          <w:fldChar w:fldCharType="separate"/>
        </w:r>
        <w:r w:rsidR="007323D3">
          <w:rPr>
            <w:noProof/>
            <w:webHidden/>
          </w:rPr>
          <w:t>33</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8" w:history="1">
        <w:r w:rsidR="003F39D8" w:rsidRPr="00DB7F36">
          <w:rPr>
            <w:rStyle w:val="Hiperpovezava"/>
            <w:rFonts w:ascii="Arial" w:hAnsi="Arial" w:cs="Arial"/>
            <w:b/>
            <w:noProof/>
          </w:rPr>
          <w:t>5.2.5.9 Datoteki podatkov o parcelah ( VGEO.POV, TMP.POV)</w:t>
        </w:r>
        <w:r w:rsidR="003F39D8">
          <w:rPr>
            <w:noProof/>
            <w:webHidden/>
          </w:rPr>
          <w:tab/>
        </w:r>
        <w:r w:rsidR="003F39D8">
          <w:rPr>
            <w:noProof/>
            <w:webHidden/>
          </w:rPr>
          <w:fldChar w:fldCharType="begin"/>
        </w:r>
        <w:r w:rsidR="003F39D8">
          <w:rPr>
            <w:noProof/>
            <w:webHidden/>
          </w:rPr>
          <w:instrText xml:space="preserve"> PAGEREF _Toc7078648 \h </w:instrText>
        </w:r>
        <w:r w:rsidR="003F39D8">
          <w:rPr>
            <w:noProof/>
            <w:webHidden/>
          </w:rPr>
        </w:r>
        <w:r w:rsidR="003F39D8">
          <w:rPr>
            <w:noProof/>
            <w:webHidden/>
          </w:rPr>
          <w:fldChar w:fldCharType="separate"/>
        </w:r>
        <w:r w:rsidR="007323D3">
          <w:rPr>
            <w:noProof/>
            <w:webHidden/>
          </w:rPr>
          <w:t>34</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49" w:history="1">
        <w:r w:rsidR="003F39D8" w:rsidRPr="00DB7F36">
          <w:rPr>
            <w:rStyle w:val="Hiperpovezava"/>
            <w:rFonts w:ascii="Arial" w:hAnsi="Arial" w:cs="Arial"/>
            <w:b/>
            <w:noProof/>
          </w:rPr>
          <w:t>5.2.5.10 Datoteki podatkov o zemljiškokatastrskih točkah ( VGEO.ZKV, TMP.ZKV)</w:t>
        </w:r>
        <w:r w:rsidR="003F39D8">
          <w:rPr>
            <w:noProof/>
            <w:webHidden/>
          </w:rPr>
          <w:tab/>
        </w:r>
        <w:r w:rsidR="003F39D8">
          <w:rPr>
            <w:noProof/>
            <w:webHidden/>
          </w:rPr>
          <w:fldChar w:fldCharType="begin"/>
        </w:r>
        <w:r w:rsidR="003F39D8">
          <w:rPr>
            <w:noProof/>
            <w:webHidden/>
          </w:rPr>
          <w:instrText xml:space="preserve"> PAGEREF _Toc7078649 \h </w:instrText>
        </w:r>
        <w:r w:rsidR="003F39D8">
          <w:rPr>
            <w:noProof/>
            <w:webHidden/>
          </w:rPr>
        </w:r>
        <w:r w:rsidR="003F39D8">
          <w:rPr>
            <w:noProof/>
            <w:webHidden/>
          </w:rPr>
          <w:fldChar w:fldCharType="separate"/>
        </w:r>
        <w:r w:rsidR="007323D3">
          <w:rPr>
            <w:noProof/>
            <w:webHidden/>
          </w:rPr>
          <w:t>35</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50" w:history="1">
        <w:r w:rsidR="003F39D8" w:rsidRPr="00DB7F36">
          <w:rPr>
            <w:rStyle w:val="Hiperpovezava"/>
            <w:rFonts w:ascii="Arial" w:hAnsi="Arial" w:cs="Arial"/>
            <w:b/>
            <w:noProof/>
          </w:rPr>
          <w:t>5.2.5.11 Datoteki podatkov o urejenih mejah ( VGEO.MEJ, TMP.MEJ)</w:t>
        </w:r>
        <w:r w:rsidR="003F39D8">
          <w:rPr>
            <w:noProof/>
            <w:webHidden/>
          </w:rPr>
          <w:tab/>
        </w:r>
        <w:r w:rsidR="003F39D8">
          <w:rPr>
            <w:noProof/>
            <w:webHidden/>
          </w:rPr>
          <w:fldChar w:fldCharType="begin"/>
        </w:r>
        <w:r w:rsidR="003F39D8">
          <w:rPr>
            <w:noProof/>
            <w:webHidden/>
          </w:rPr>
          <w:instrText xml:space="preserve"> PAGEREF _Toc7078650 \h </w:instrText>
        </w:r>
        <w:r w:rsidR="003F39D8">
          <w:rPr>
            <w:noProof/>
            <w:webHidden/>
          </w:rPr>
        </w:r>
        <w:r w:rsidR="003F39D8">
          <w:rPr>
            <w:noProof/>
            <w:webHidden/>
          </w:rPr>
          <w:fldChar w:fldCharType="separate"/>
        </w:r>
        <w:r w:rsidR="007323D3">
          <w:rPr>
            <w:noProof/>
            <w:webHidden/>
          </w:rPr>
          <w:t>37</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51" w:history="1">
        <w:r w:rsidR="003F39D8" w:rsidRPr="00DB7F36">
          <w:rPr>
            <w:rStyle w:val="Hiperpovezava"/>
            <w:rFonts w:ascii="Arial" w:hAnsi="Arial" w:cs="Arial"/>
            <w:b/>
            <w:noProof/>
          </w:rPr>
          <w:t>5.2.5.12 Datoteki podatkov o relaciji stavba–parcela ( VGEO.RSP, TMP.RSP)</w:t>
        </w:r>
        <w:r w:rsidR="003F39D8">
          <w:rPr>
            <w:noProof/>
            <w:webHidden/>
          </w:rPr>
          <w:tab/>
        </w:r>
        <w:r w:rsidR="003F39D8">
          <w:rPr>
            <w:noProof/>
            <w:webHidden/>
          </w:rPr>
          <w:fldChar w:fldCharType="begin"/>
        </w:r>
        <w:r w:rsidR="003F39D8">
          <w:rPr>
            <w:noProof/>
            <w:webHidden/>
          </w:rPr>
          <w:instrText xml:space="preserve"> PAGEREF _Toc7078651 \h </w:instrText>
        </w:r>
        <w:r w:rsidR="003F39D8">
          <w:rPr>
            <w:noProof/>
            <w:webHidden/>
          </w:rPr>
        </w:r>
        <w:r w:rsidR="003F39D8">
          <w:rPr>
            <w:noProof/>
            <w:webHidden/>
          </w:rPr>
          <w:fldChar w:fldCharType="separate"/>
        </w:r>
        <w:r w:rsidR="007323D3">
          <w:rPr>
            <w:noProof/>
            <w:webHidden/>
          </w:rPr>
          <w:t>37</w:t>
        </w:r>
        <w:r w:rsidR="003F39D8">
          <w:rPr>
            <w:noProof/>
            <w:webHidden/>
          </w:rPr>
          <w:fldChar w:fldCharType="end"/>
        </w:r>
      </w:hyperlink>
    </w:p>
    <w:p w:rsidR="003F39D8" w:rsidRDefault="00EF0389">
      <w:pPr>
        <w:pStyle w:val="Kazalovsebine6"/>
        <w:tabs>
          <w:tab w:val="right" w:leader="dot" w:pos="9622"/>
        </w:tabs>
        <w:rPr>
          <w:rFonts w:eastAsiaTheme="minorEastAsia" w:cstheme="minorBidi"/>
          <w:noProof/>
          <w:sz w:val="22"/>
          <w:szCs w:val="22"/>
          <w:lang w:eastAsia="sl-SI"/>
        </w:rPr>
      </w:pPr>
      <w:hyperlink w:anchor="_Toc7078652" w:history="1">
        <w:r w:rsidR="003F39D8" w:rsidRPr="00DB7F36">
          <w:rPr>
            <w:rStyle w:val="Hiperpovezava"/>
            <w:rFonts w:ascii="Arial" w:hAnsi="Arial" w:cs="Arial"/>
            <w:b/>
            <w:noProof/>
          </w:rPr>
          <w:t>5.2.5.13 Datoteka zgodovine podatkov zemljiškokatastrske točke (VGEO.ZKA)</w:t>
        </w:r>
        <w:r w:rsidR="003F39D8">
          <w:rPr>
            <w:noProof/>
            <w:webHidden/>
          </w:rPr>
          <w:tab/>
        </w:r>
        <w:r w:rsidR="003F39D8">
          <w:rPr>
            <w:noProof/>
            <w:webHidden/>
          </w:rPr>
          <w:fldChar w:fldCharType="begin"/>
        </w:r>
        <w:r w:rsidR="003F39D8">
          <w:rPr>
            <w:noProof/>
            <w:webHidden/>
          </w:rPr>
          <w:instrText xml:space="preserve"> PAGEREF _Toc7078652 \h </w:instrText>
        </w:r>
        <w:r w:rsidR="003F39D8">
          <w:rPr>
            <w:noProof/>
            <w:webHidden/>
          </w:rPr>
        </w:r>
        <w:r w:rsidR="003F39D8">
          <w:rPr>
            <w:noProof/>
            <w:webHidden/>
          </w:rPr>
          <w:fldChar w:fldCharType="separate"/>
        </w:r>
        <w:r w:rsidR="007323D3">
          <w:rPr>
            <w:noProof/>
            <w:webHidden/>
          </w:rPr>
          <w:t>39</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53" w:history="1">
        <w:r w:rsidR="003F39D8" w:rsidRPr="00DB7F36">
          <w:rPr>
            <w:rStyle w:val="Hiperpovezava"/>
            <w:noProof/>
          </w:rPr>
          <w:t>5.3 IZMENJEVALNI FORMATI ZA SPREMEMBO SLOJA OBMOČIJ ENAKIH BONITET (GPOEB)</w:t>
        </w:r>
        <w:r w:rsidR="003F39D8">
          <w:rPr>
            <w:noProof/>
            <w:webHidden/>
          </w:rPr>
          <w:tab/>
        </w:r>
        <w:r w:rsidR="003F39D8">
          <w:rPr>
            <w:noProof/>
            <w:webHidden/>
          </w:rPr>
          <w:fldChar w:fldCharType="begin"/>
        </w:r>
        <w:r w:rsidR="003F39D8">
          <w:rPr>
            <w:noProof/>
            <w:webHidden/>
          </w:rPr>
          <w:instrText xml:space="preserve"> PAGEREF _Toc7078653 \h </w:instrText>
        </w:r>
        <w:r w:rsidR="003F39D8">
          <w:rPr>
            <w:noProof/>
            <w:webHidden/>
          </w:rPr>
        </w:r>
        <w:r w:rsidR="003F39D8">
          <w:rPr>
            <w:noProof/>
            <w:webHidden/>
          </w:rPr>
          <w:fldChar w:fldCharType="separate"/>
        </w:r>
        <w:r w:rsidR="007323D3">
          <w:rPr>
            <w:noProof/>
            <w:webHidden/>
          </w:rPr>
          <w:t>41</w:t>
        </w:r>
        <w:r w:rsidR="003F39D8">
          <w:rPr>
            <w:noProof/>
            <w:webHidden/>
          </w:rPr>
          <w:fldChar w:fldCharType="end"/>
        </w:r>
      </w:hyperlink>
    </w:p>
    <w:p w:rsidR="003F39D8" w:rsidRDefault="00EF0389">
      <w:pPr>
        <w:pStyle w:val="Kazalovsebine3"/>
        <w:tabs>
          <w:tab w:val="right" w:leader="dot" w:pos="9622"/>
        </w:tabs>
        <w:rPr>
          <w:rFonts w:eastAsiaTheme="minorEastAsia" w:cstheme="minorBidi"/>
          <w:noProof/>
          <w:sz w:val="22"/>
          <w:szCs w:val="22"/>
          <w:lang w:eastAsia="sl-SI"/>
        </w:rPr>
      </w:pPr>
      <w:hyperlink w:anchor="_Toc7078654" w:history="1">
        <w:r w:rsidR="003F39D8" w:rsidRPr="00DB7F36">
          <w:rPr>
            <w:rStyle w:val="Hiperpovezava"/>
            <w:noProof/>
            <w:shd w:val="clear" w:color="auto" w:fill="FFFFFF"/>
          </w:rPr>
          <w:t>5.3.1 NAVODILO ZA IZVOZ IN UVOZ PODATKOV BONITETE IZ GPOEB</w:t>
        </w:r>
        <w:r w:rsidR="003F39D8">
          <w:rPr>
            <w:noProof/>
            <w:webHidden/>
          </w:rPr>
          <w:tab/>
        </w:r>
        <w:r w:rsidR="003F39D8">
          <w:rPr>
            <w:noProof/>
            <w:webHidden/>
          </w:rPr>
          <w:fldChar w:fldCharType="begin"/>
        </w:r>
        <w:r w:rsidR="003F39D8">
          <w:rPr>
            <w:noProof/>
            <w:webHidden/>
          </w:rPr>
          <w:instrText xml:space="preserve"> PAGEREF _Toc7078654 \h </w:instrText>
        </w:r>
        <w:r w:rsidR="003F39D8">
          <w:rPr>
            <w:noProof/>
            <w:webHidden/>
          </w:rPr>
        </w:r>
        <w:r w:rsidR="003F39D8">
          <w:rPr>
            <w:noProof/>
            <w:webHidden/>
          </w:rPr>
          <w:fldChar w:fldCharType="separate"/>
        </w:r>
        <w:r w:rsidR="007323D3">
          <w:rPr>
            <w:noProof/>
            <w:webHidden/>
          </w:rPr>
          <w:t>41</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55" w:history="1">
        <w:r w:rsidR="003F39D8" w:rsidRPr="00DB7F36">
          <w:rPr>
            <w:rStyle w:val="Hiperpovezava"/>
            <w:noProof/>
          </w:rPr>
          <w:t>6. STROKOVNO POROČILO</w:t>
        </w:r>
        <w:r w:rsidR="003F39D8">
          <w:rPr>
            <w:noProof/>
            <w:webHidden/>
          </w:rPr>
          <w:tab/>
        </w:r>
        <w:r w:rsidR="003F39D8">
          <w:rPr>
            <w:noProof/>
            <w:webHidden/>
          </w:rPr>
          <w:fldChar w:fldCharType="begin"/>
        </w:r>
        <w:r w:rsidR="003F39D8">
          <w:rPr>
            <w:noProof/>
            <w:webHidden/>
          </w:rPr>
          <w:instrText xml:space="preserve"> PAGEREF _Toc7078655 \h </w:instrText>
        </w:r>
        <w:r w:rsidR="003F39D8">
          <w:rPr>
            <w:noProof/>
            <w:webHidden/>
          </w:rPr>
        </w:r>
        <w:r w:rsidR="003F39D8">
          <w:rPr>
            <w:noProof/>
            <w:webHidden/>
          </w:rPr>
          <w:fldChar w:fldCharType="separate"/>
        </w:r>
        <w:r w:rsidR="007323D3">
          <w:rPr>
            <w:noProof/>
            <w:webHidden/>
          </w:rPr>
          <w:t>47</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56" w:history="1">
        <w:r w:rsidR="003F39D8" w:rsidRPr="00DB7F36">
          <w:rPr>
            <w:rStyle w:val="Hiperpovezava"/>
            <w:noProof/>
          </w:rPr>
          <w:t>6.1. PODATKI O DOLOČITVI KOORDINAT ZEMLJIŠKOKATASTRSKIH TOČK</w:t>
        </w:r>
        <w:r w:rsidR="003F39D8">
          <w:rPr>
            <w:noProof/>
            <w:webHidden/>
          </w:rPr>
          <w:tab/>
        </w:r>
        <w:r w:rsidR="003F39D8">
          <w:rPr>
            <w:noProof/>
            <w:webHidden/>
          </w:rPr>
          <w:fldChar w:fldCharType="begin"/>
        </w:r>
        <w:r w:rsidR="003F39D8">
          <w:rPr>
            <w:noProof/>
            <w:webHidden/>
          </w:rPr>
          <w:instrText xml:space="preserve"> PAGEREF _Toc7078656 \h </w:instrText>
        </w:r>
        <w:r w:rsidR="003F39D8">
          <w:rPr>
            <w:noProof/>
            <w:webHidden/>
          </w:rPr>
        </w:r>
        <w:r w:rsidR="003F39D8">
          <w:rPr>
            <w:noProof/>
            <w:webHidden/>
          </w:rPr>
          <w:fldChar w:fldCharType="separate"/>
        </w:r>
        <w:r w:rsidR="007323D3">
          <w:rPr>
            <w:noProof/>
            <w:webHidden/>
          </w:rPr>
          <w:t>47</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57" w:history="1">
        <w:r w:rsidR="003F39D8" w:rsidRPr="00DB7F36">
          <w:rPr>
            <w:rStyle w:val="Hiperpovezava"/>
            <w:noProof/>
          </w:rPr>
          <w:t>6.2. IZRAČUN POVRŠINE</w:t>
        </w:r>
        <w:r w:rsidR="003F39D8">
          <w:rPr>
            <w:noProof/>
            <w:webHidden/>
          </w:rPr>
          <w:tab/>
        </w:r>
        <w:r w:rsidR="003F39D8">
          <w:rPr>
            <w:noProof/>
            <w:webHidden/>
          </w:rPr>
          <w:fldChar w:fldCharType="begin"/>
        </w:r>
        <w:r w:rsidR="003F39D8">
          <w:rPr>
            <w:noProof/>
            <w:webHidden/>
          </w:rPr>
          <w:instrText xml:space="preserve"> PAGEREF _Toc7078657 \h </w:instrText>
        </w:r>
        <w:r w:rsidR="003F39D8">
          <w:rPr>
            <w:noProof/>
            <w:webHidden/>
          </w:rPr>
        </w:r>
        <w:r w:rsidR="003F39D8">
          <w:rPr>
            <w:noProof/>
            <w:webHidden/>
          </w:rPr>
          <w:fldChar w:fldCharType="separate"/>
        </w:r>
        <w:r w:rsidR="007323D3">
          <w:rPr>
            <w:noProof/>
            <w:webHidden/>
          </w:rPr>
          <w:t>56</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58" w:history="1">
        <w:r w:rsidR="003F39D8" w:rsidRPr="00DB7F36">
          <w:rPr>
            <w:rStyle w:val="Hiperpovezava"/>
            <w:noProof/>
          </w:rPr>
          <w:t>6.3 UPORABLJENI PODATKI</w:t>
        </w:r>
        <w:r w:rsidR="003F39D8">
          <w:rPr>
            <w:noProof/>
            <w:webHidden/>
          </w:rPr>
          <w:tab/>
        </w:r>
        <w:r w:rsidR="003F39D8">
          <w:rPr>
            <w:noProof/>
            <w:webHidden/>
          </w:rPr>
          <w:fldChar w:fldCharType="begin"/>
        </w:r>
        <w:r w:rsidR="003F39D8">
          <w:rPr>
            <w:noProof/>
            <w:webHidden/>
          </w:rPr>
          <w:instrText xml:space="preserve"> PAGEREF _Toc7078658 \h </w:instrText>
        </w:r>
        <w:r w:rsidR="003F39D8">
          <w:rPr>
            <w:noProof/>
            <w:webHidden/>
          </w:rPr>
        </w:r>
        <w:r w:rsidR="003F39D8">
          <w:rPr>
            <w:noProof/>
            <w:webHidden/>
          </w:rPr>
          <w:fldChar w:fldCharType="separate"/>
        </w:r>
        <w:r w:rsidR="007323D3">
          <w:rPr>
            <w:noProof/>
            <w:webHidden/>
          </w:rPr>
          <w:t>60</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59" w:history="1">
        <w:r w:rsidR="003F39D8" w:rsidRPr="00DB7F36">
          <w:rPr>
            <w:rStyle w:val="Hiperpovezava"/>
            <w:noProof/>
          </w:rPr>
          <w:t>6.4 ANALIZA NATANČNOSTI  KOORDINAT</w:t>
        </w:r>
        <w:r w:rsidR="003F39D8">
          <w:rPr>
            <w:noProof/>
            <w:webHidden/>
          </w:rPr>
          <w:tab/>
        </w:r>
        <w:r w:rsidR="003F39D8">
          <w:rPr>
            <w:noProof/>
            <w:webHidden/>
          </w:rPr>
          <w:fldChar w:fldCharType="begin"/>
        </w:r>
        <w:r w:rsidR="003F39D8">
          <w:rPr>
            <w:noProof/>
            <w:webHidden/>
          </w:rPr>
          <w:instrText xml:space="preserve"> PAGEREF _Toc7078659 \h </w:instrText>
        </w:r>
        <w:r w:rsidR="003F39D8">
          <w:rPr>
            <w:noProof/>
            <w:webHidden/>
          </w:rPr>
        </w:r>
        <w:r w:rsidR="003F39D8">
          <w:rPr>
            <w:noProof/>
            <w:webHidden/>
          </w:rPr>
          <w:fldChar w:fldCharType="separate"/>
        </w:r>
        <w:r w:rsidR="007323D3">
          <w:rPr>
            <w:noProof/>
            <w:webHidden/>
          </w:rPr>
          <w:t>62</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60" w:history="1">
        <w:r w:rsidR="003F39D8" w:rsidRPr="00DB7F36">
          <w:rPr>
            <w:rStyle w:val="Hiperpovezava"/>
            <w:noProof/>
          </w:rPr>
          <w:t>7. IZVAJANJE GEODETSKIH STORITEV NA OBMOČJU, KJER JE BILA IZVEDENA IZBOLJŠAVA ZEMLJIŠKEGA KATASTRA</w:t>
        </w:r>
        <w:r w:rsidR="003F39D8">
          <w:rPr>
            <w:noProof/>
            <w:webHidden/>
          </w:rPr>
          <w:tab/>
        </w:r>
        <w:r w:rsidR="003F39D8">
          <w:rPr>
            <w:noProof/>
            <w:webHidden/>
          </w:rPr>
          <w:fldChar w:fldCharType="begin"/>
        </w:r>
        <w:r w:rsidR="003F39D8">
          <w:rPr>
            <w:noProof/>
            <w:webHidden/>
          </w:rPr>
          <w:instrText xml:space="preserve"> PAGEREF _Toc7078660 \h </w:instrText>
        </w:r>
        <w:r w:rsidR="003F39D8">
          <w:rPr>
            <w:noProof/>
            <w:webHidden/>
          </w:rPr>
        </w:r>
        <w:r w:rsidR="003F39D8">
          <w:rPr>
            <w:noProof/>
            <w:webHidden/>
          </w:rPr>
          <w:fldChar w:fldCharType="separate"/>
        </w:r>
        <w:r w:rsidR="007323D3">
          <w:rPr>
            <w:noProof/>
            <w:webHidden/>
          </w:rPr>
          <w:t>67</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63" w:history="1">
        <w:r w:rsidR="003F39D8" w:rsidRPr="00DB7F36">
          <w:rPr>
            <w:rStyle w:val="Hiperpovezava"/>
            <w:noProof/>
          </w:rPr>
          <w:t>7.1 REZULTAT LOKACIJSKE IZBOLJŠAVE ZEMLJIŠKEGA KATASTRA</w:t>
        </w:r>
        <w:r w:rsidR="003F39D8">
          <w:rPr>
            <w:noProof/>
            <w:webHidden/>
          </w:rPr>
          <w:tab/>
        </w:r>
        <w:r w:rsidR="003F39D8">
          <w:rPr>
            <w:noProof/>
            <w:webHidden/>
          </w:rPr>
          <w:fldChar w:fldCharType="begin"/>
        </w:r>
        <w:r w:rsidR="003F39D8">
          <w:rPr>
            <w:noProof/>
            <w:webHidden/>
          </w:rPr>
          <w:instrText xml:space="preserve"> PAGEREF _Toc7078663 \h </w:instrText>
        </w:r>
        <w:r w:rsidR="003F39D8">
          <w:rPr>
            <w:noProof/>
            <w:webHidden/>
          </w:rPr>
        </w:r>
        <w:r w:rsidR="003F39D8">
          <w:rPr>
            <w:noProof/>
            <w:webHidden/>
          </w:rPr>
          <w:fldChar w:fldCharType="separate"/>
        </w:r>
        <w:r w:rsidR="007323D3">
          <w:rPr>
            <w:noProof/>
            <w:webHidden/>
          </w:rPr>
          <w:t>67</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64" w:history="1">
        <w:r w:rsidR="003F39D8" w:rsidRPr="00DB7F36">
          <w:rPr>
            <w:rStyle w:val="Hiperpovezava"/>
            <w:noProof/>
          </w:rPr>
          <w:t>7.2 POMEN IZBOLJŠANIH LOKACIJSKIH PODATKOV ZEMLJIŠKEGA KATASTRA ZA UGOTAVLJANJE POTEKA MEJE PO PODATKIH ZEMLJIŠKEGA KATASTRA</w:t>
        </w:r>
        <w:r w:rsidR="003F39D8">
          <w:rPr>
            <w:noProof/>
            <w:webHidden/>
          </w:rPr>
          <w:tab/>
        </w:r>
        <w:r w:rsidR="003F39D8">
          <w:rPr>
            <w:noProof/>
            <w:webHidden/>
          </w:rPr>
          <w:fldChar w:fldCharType="begin"/>
        </w:r>
        <w:r w:rsidR="003F39D8">
          <w:rPr>
            <w:noProof/>
            <w:webHidden/>
          </w:rPr>
          <w:instrText xml:space="preserve"> PAGEREF _Toc7078664 \h </w:instrText>
        </w:r>
        <w:r w:rsidR="003F39D8">
          <w:rPr>
            <w:noProof/>
            <w:webHidden/>
          </w:rPr>
        </w:r>
        <w:r w:rsidR="003F39D8">
          <w:rPr>
            <w:noProof/>
            <w:webHidden/>
          </w:rPr>
          <w:fldChar w:fldCharType="separate"/>
        </w:r>
        <w:r w:rsidR="007323D3">
          <w:rPr>
            <w:noProof/>
            <w:webHidden/>
          </w:rPr>
          <w:t>68</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65" w:history="1">
        <w:r w:rsidR="003F39D8" w:rsidRPr="00DB7F36">
          <w:rPr>
            <w:rStyle w:val="Hiperpovezava"/>
            <w:noProof/>
          </w:rPr>
          <w:t>7.3 PRAVILNA IZVEDBA GEODETSKE STORITVE IN IZDELAVA ELABORATA</w:t>
        </w:r>
        <w:r w:rsidR="003F39D8">
          <w:rPr>
            <w:noProof/>
            <w:webHidden/>
          </w:rPr>
          <w:tab/>
        </w:r>
        <w:r w:rsidR="003F39D8">
          <w:rPr>
            <w:noProof/>
            <w:webHidden/>
          </w:rPr>
          <w:fldChar w:fldCharType="begin"/>
        </w:r>
        <w:r w:rsidR="003F39D8">
          <w:rPr>
            <w:noProof/>
            <w:webHidden/>
          </w:rPr>
          <w:instrText xml:space="preserve"> PAGEREF _Toc7078665 \h </w:instrText>
        </w:r>
        <w:r w:rsidR="003F39D8">
          <w:rPr>
            <w:noProof/>
            <w:webHidden/>
          </w:rPr>
        </w:r>
        <w:r w:rsidR="003F39D8">
          <w:rPr>
            <w:noProof/>
            <w:webHidden/>
          </w:rPr>
          <w:fldChar w:fldCharType="separate"/>
        </w:r>
        <w:r w:rsidR="007323D3">
          <w:rPr>
            <w:noProof/>
            <w:webHidden/>
          </w:rPr>
          <w:t>69</w:t>
        </w:r>
        <w:r w:rsidR="003F39D8">
          <w:rPr>
            <w:noProof/>
            <w:webHidden/>
          </w:rPr>
          <w:fldChar w:fldCharType="end"/>
        </w:r>
      </w:hyperlink>
    </w:p>
    <w:p w:rsidR="003F39D8" w:rsidRDefault="00EF0389">
      <w:pPr>
        <w:pStyle w:val="Kazalovsebine2"/>
        <w:tabs>
          <w:tab w:val="right" w:leader="dot" w:pos="9622"/>
        </w:tabs>
        <w:rPr>
          <w:rFonts w:eastAsiaTheme="minorEastAsia" w:cstheme="minorBidi"/>
          <w:b w:val="0"/>
          <w:bCs w:val="0"/>
          <w:noProof/>
          <w:lang w:eastAsia="sl-SI"/>
        </w:rPr>
      </w:pPr>
      <w:hyperlink w:anchor="_Toc7078666" w:history="1">
        <w:r w:rsidR="003F39D8" w:rsidRPr="00DB7F36">
          <w:rPr>
            <w:rStyle w:val="Hiperpovezava"/>
            <w:noProof/>
          </w:rPr>
          <w:t>7.4 PRIMER</w:t>
        </w:r>
        <w:r w:rsidR="003F39D8">
          <w:rPr>
            <w:noProof/>
            <w:webHidden/>
          </w:rPr>
          <w:tab/>
        </w:r>
        <w:r w:rsidR="003F39D8">
          <w:rPr>
            <w:noProof/>
            <w:webHidden/>
          </w:rPr>
          <w:fldChar w:fldCharType="begin"/>
        </w:r>
        <w:r w:rsidR="003F39D8">
          <w:rPr>
            <w:noProof/>
            <w:webHidden/>
          </w:rPr>
          <w:instrText xml:space="preserve"> PAGEREF _Toc7078666 \h </w:instrText>
        </w:r>
        <w:r w:rsidR="003F39D8">
          <w:rPr>
            <w:noProof/>
            <w:webHidden/>
          </w:rPr>
        </w:r>
        <w:r w:rsidR="003F39D8">
          <w:rPr>
            <w:noProof/>
            <w:webHidden/>
          </w:rPr>
          <w:fldChar w:fldCharType="separate"/>
        </w:r>
        <w:r w:rsidR="007323D3">
          <w:rPr>
            <w:noProof/>
            <w:webHidden/>
          </w:rPr>
          <w:t>69</w:t>
        </w:r>
        <w:r w:rsidR="003F39D8">
          <w:rPr>
            <w:noProof/>
            <w:webHidden/>
          </w:rPr>
          <w:fldChar w:fldCharType="end"/>
        </w:r>
      </w:hyperlink>
    </w:p>
    <w:p w:rsidR="003F39D8" w:rsidRDefault="00EF0389">
      <w:pPr>
        <w:pStyle w:val="Kazalovsebine1"/>
        <w:rPr>
          <w:rFonts w:asciiTheme="minorHAnsi" w:eastAsiaTheme="minorEastAsia" w:hAnsiTheme="minorHAnsi" w:cstheme="minorBidi"/>
          <w:b w:val="0"/>
          <w:bCs w:val="0"/>
          <w:iCs w:val="0"/>
          <w:noProof/>
          <w:sz w:val="22"/>
          <w:szCs w:val="22"/>
          <w:lang w:eastAsia="sl-SI"/>
        </w:rPr>
      </w:pPr>
      <w:hyperlink w:anchor="_Toc7078667" w:history="1">
        <w:r w:rsidR="003F39D8" w:rsidRPr="00DB7F36">
          <w:rPr>
            <w:rStyle w:val="Hiperpovezava"/>
            <w:noProof/>
          </w:rPr>
          <w:t>8. OZNAČITEV UREJENE MEJE</w:t>
        </w:r>
        <w:r w:rsidR="003F39D8">
          <w:rPr>
            <w:noProof/>
            <w:webHidden/>
          </w:rPr>
          <w:tab/>
        </w:r>
        <w:r w:rsidR="003F39D8">
          <w:rPr>
            <w:noProof/>
            <w:webHidden/>
          </w:rPr>
          <w:fldChar w:fldCharType="begin"/>
        </w:r>
        <w:r w:rsidR="003F39D8">
          <w:rPr>
            <w:noProof/>
            <w:webHidden/>
          </w:rPr>
          <w:instrText xml:space="preserve"> PAGEREF _Toc7078667 \h </w:instrText>
        </w:r>
        <w:r w:rsidR="003F39D8">
          <w:rPr>
            <w:noProof/>
            <w:webHidden/>
          </w:rPr>
        </w:r>
        <w:r w:rsidR="003F39D8">
          <w:rPr>
            <w:noProof/>
            <w:webHidden/>
          </w:rPr>
          <w:fldChar w:fldCharType="separate"/>
        </w:r>
        <w:r w:rsidR="007323D3">
          <w:rPr>
            <w:noProof/>
            <w:webHidden/>
          </w:rPr>
          <w:t>72</w:t>
        </w:r>
        <w:r w:rsidR="003F39D8">
          <w:rPr>
            <w:noProof/>
            <w:webHidden/>
          </w:rPr>
          <w:fldChar w:fldCharType="end"/>
        </w:r>
      </w:hyperlink>
    </w:p>
    <w:p w:rsidR="00E16110" w:rsidRDefault="004030E3" w:rsidP="00316AB8">
      <w:pPr>
        <w:jc w:val="both"/>
        <w:rPr>
          <w:rFonts w:cs="Arial"/>
        </w:rPr>
        <w:sectPr w:rsidR="00E16110" w:rsidSect="0071541A">
          <w:headerReference w:type="default" r:id="rId9"/>
          <w:footerReference w:type="default" r:id="rId10"/>
          <w:headerReference w:type="first" r:id="rId11"/>
          <w:footerReference w:type="first" r:id="rId12"/>
          <w:pgSz w:w="11900" w:h="16840" w:code="9"/>
          <w:pgMar w:top="1134" w:right="1134" w:bottom="1134" w:left="1134" w:header="1882" w:footer="794" w:gutter="0"/>
          <w:cols w:space="708"/>
          <w:titlePg/>
          <w:docGrid w:linePitch="272"/>
        </w:sectPr>
      </w:pPr>
      <w:r>
        <w:rPr>
          <w:rFonts w:cs="Arial"/>
        </w:rPr>
        <w:fldChar w:fldCharType="end"/>
      </w:r>
    </w:p>
    <w:p w:rsidR="00F43CDF" w:rsidRPr="00642FEA" w:rsidRDefault="00F43CDF" w:rsidP="007564C2">
      <w:pPr>
        <w:jc w:val="both"/>
        <w:rPr>
          <w:rFonts w:ascii="Verdana" w:hAnsi="Verdana"/>
          <w:szCs w:val="20"/>
        </w:rPr>
      </w:pPr>
    </w:p>
    <w:p w:rsidR="00F43CDF" w:rsidRPr="0071541A" w:rsidRDefault="00FA6D63" w:rsidP="0071541A">
      <w:pPr>
        <w:pStyle w:val="Naslov1"/>
      </w:pPr>
      <w:bookmarkStart w:id="2" w:name="_Toc302988000"/>
      <w:bookmarkStart w:id="3" w:name="_Toc304532563"/>
      <w:bookmarkStart w:id="4" w:name="_Ref304532738"/>
      <w:bookmarkStart w:id="5" w:name="_Ref304532739"/>
      <w:bookmarkStart w:id="6" w:name="_Ref304532740"/>
      <w:bookmarkStart w:id="7" w:name="_Ref304532741"/>
      <w:bookmarkStart w:id="8" w:name="_Toc506555354"/>
      <w:bookmarkStart w:id="9" w:name="_Toc506555745"/>
      <w:bookmarkStart w:id="10" w:name="_Toc506556027"/>
      <w:bookmarkStart w:id="11" w:name="_Toc506556098"/>
      <w:bookmarkStart w:id="12" w:name="_Toc506556240"/>
      <w:bookmarkStart w:id="13" w:name="_Toc506556312"/>
      <w:bookmarkStart w:id="14" w:name="_Toc531871079"/>
      <w:bookmarkStart w:id="15" w:name="_Toc531871156"/>
      <w:bookmarkStart w:id="16" w:name="_Toc531871335"/>
      <w:bookmarkStart w:id="17" w:name="_Toc531871623"/>
      <w:bookmarkStart w:id="18" w:name="_Toc7078619"/>
      <w:r w:rsidRPr="0071541A">
        <w:t xml:space="preserve">1. </w:t>
      </w:r>
      <w:r w:rsidR="00F43CDF" w:rsidRPr="0071541A">
        <w:t>UVOD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F43CDF" w:rsidRDefault="00F43CDF" w:rsidP="009066DF">
      <w:pPr>
        <w:jc w:val="both"/>
      </w:pPr>
      <w:bookmarkStart w:id="19" w:name="_Toc302127230"/>
      <w:bookmarkStart w:id="20" w:name="_Toc302128116"/>
      <w:bookmarkStart w:id="21" w:name="_Toc302129001"/>
      <w:bookmarkStart w:id="22" w:name="_Toc302129886"/>
      <w:bookmarkStart w:id="23" w:name="_Toc302363289"/>
      <w:bookmarkStart w:id="24" w:name="_Toc302364174"/>
      <w:bookmarkStart w:id="25" w:name="_Toc302365059"/>
      <w:bookmarkStart w:id="26" w:name="_Toc302365944"/>
      <w:bookmarkStart w:id="27" w:name="_Toc302366829"/>
      <w:bookmarkStart w:id="28" w:name="_Toc302543417"/>
      <w:bookmarkStart w:id="29" w:name="_Toc302638819"/>
      <w:bookmarkStart w:id="30" w:name="_Toc302968326"/>
      <w:bookmarkStart w:id="31" w:name="_Toc302973185"/>
      <w:bookmarkStart w:id="32" w:name="_Toc302979887"/>
      <w:bookmarkStart w:id="33" w:name="_Toc302988002"/>
      <w:bookmarkStart w:id="34" w:name="_Toc303072902"/>
      <w:bookmarkStart w:id="35" w:name="_Toc303073988"/>
      <w:bookmarkStart w:id="36" w:name="_Toc302127231"/>
      <w:bookmarkStart w:id="37" w:name="_Toc302128117"/>
      <w:bookmarkStart w:id="38" w:name="_Toc302129002"/>
      <w:bookmarkStart w:id="39" w:name="_Toc302129887"/>
      <w:bookmarkStart w:id="40" w:name="_Toc302363290"/>
      <w:bookmarkStart w:id="41" w:name="_Toc302364175"/>
      <w:bookmarkStart w:id="42" w:name="_Toc302365060"/>
      <w:bookmarkStart w:id="43" w:name="_Toc302365945"/>
      <w:bookmarkStart w:id="44" w:name="_Toc302366830"/>
      <w:bookmarkStart w:id="45" w:name="_Toc302543418"/>
      <w:bookmarkStart w:id="46" w:name="_Toc302638820"/>
      <w:bookmarkStart w:id="47" w:name="_Toc302968327"/>
      <w:bookmarkStart w:id="48" w:name="_Toc302973186"/>
      <w:bookmarkStart w:id="49" w:name="_Toc302979888"/>
      <w:bookmarkStart w:id="50" w:name="_Toc302988003"/>
      <w:bookmarkStart w:id="51" w:name="_Toc303072903"/>
      <w:bookmarkStart w:id="52" w:name="_Toc303073989"/>
      <w:bookmarkStart w:id="53" w:name="_Toc302127232"/>
      <w:bookmarkStart w:id="54" w:name="_Toc302128118"/>
      <w:bookmarkStart w:id="55" w:name="_Toc302129003"/>
      <w:bookmarkStart w:id="56" w:name="_Toc302129888"/>
      <w:bookmarkStart w:id="57" w:name="_Toc302363291"/>
      <w:bookmarkStart w:id="58" w:name="_Toc302364176"/>
      <w:bookmarkStart w:id="59" w:name="_Toc302365061"/>
      <w:bookmarkStart w:id="60" w:name="_Toc302365946"/>
      <w:bookmarkStart w:id="61" w:name="_Toc302366831"/>
      <w:bookmarkStart w:id="62" w:name="_Toc302543419"/>
      <w:bookmarkStart w:id="63" w:name="_Toc302638821"/>
      <w:bookmarkStart w:id="64" w:name="_Toc302968328"/>
      <w:bookmarkStart w:id="65" w:name="_Toc302973187"/>
      <w:bookmarkStart w:id="66" w:name="_Toc302979889"/>
      <w:bookmarkStart w:id="67" w:name="_Toc302988004"/>
      <w:bookmarkStart w:id="68" w:name="_Toc303072904"/>
      <w:bookmarkStart w:id="69" w:name="_Toc303073990"/>
      <w:bookmarkStart w:id="70" w:name="_Toc302127233"/>
      <w:bookmarkStart w:id="71" w:name="_Toc302128119"/>
      <w:bookmarkStart w:id="72" w:name="_Toc302129004"/>
      <w:bookmarkStart w:id="73" w:name="_Toc302129889"/>
      <w:bookmarkStart w:id="74" w:name="_Toc302363292"/>
      <w:bookmarkStart w:id="75" w:name="_Toc302364177"/>
      <w:bookmarkStart w:id="76" w:name="_Toc302365062"/>
      <w:bookmarkStart w:id="77" w:name="_Toc302365947"/>
      <w:bookmarkStart w:id="78" w:name="_Toc302366832"/>
      <w:bookmarkStart w:id="79" w:name="_Toc302543420"/>
      <w:bookmarkStart w:id="80" w:name="_Toc302638822"/>
      <w:bookmarkStart w:id="81" w:name="_Toc302968329"/>
      <w:bookmarkStart w:id="82" w:name="_Toc302973188"/>
      <w:bookmarkStart w:id="83" w:name="_Toc302979890"/>
      <w:bookmarkStart w:id="84" w:name="_Toc302988005"/>
      <w:bookmarkStart w:id="85" w:name="_Toc303072905"/>
      <w:bookmarkStart w:id="86" w:name="_Toc303073991"/>
      <w:bookmarkStart w:id="87" w:name="_Toc302127234"/>
      <w:bookmarkStart w:id="88" w:name="_Toc302128120"/>
      <w:bookmarkStart w:id="89" w:name="_Toc302129005"/>
      <w:bookmarkStart w:id="90" w:name="_Toc302129890"/>
      <w:bookmarkStart w:id="91" w:name="_Toc302363293"/>
      <w:bookmarkStart w:id="92" w:name="_Toc302364178"/>
      <w:bookmarkStart w:id="93" w:name="_Toc302365063"/>
      <w:bookmarkStart w:id="94" w:name="_Toc302365948"/>
      <w:bookmarkStart w:id="95" w:name="_Toc302366833"/>
      <w:bookmarkStart w:id="96" w:name="_Toc302543421"/>
      <w:bookmarkStart w:id="97" w:name="_Toc302638823"/>
      <w:bookmarkStart w:id="98" w:name="_Toc302968330"/>
      <w:bookmarkStart w:id="99" w:name="_Toc302973189"/>
      <w:bookmarkStart w:id="100" w:name="_Toc302979891"/>
      <w:bookmarkStart w:id="101" w:name="_Toc302988006"/>
      <w:bookmarkStart w:id="102" w:name="_Toc303072906"/>
      <w:bookmarkStart w:id="103" w:name="_Toc303073992"/>
      <w:bookmarkStart w:id="104" w:name="_Toc302127235"/>
      <w:bookmarkStart w:id="105" w:name="_Toc302128121"/>
      <w:bookmarkStart w:id="106" w:name="_Toc302129006"/>
      <w:bookmarkStart w:id="107" w:name="_Toc302129891"/>
      <w:bookmarkStart w:id="108" w:name="_Toc302363294"/>
      <w:bookmarkStart w:id="109" w:name="_Toc302364179"/>
      <w:bookmarkStart w:id="110" w:name="_Toc302365064"/>
      <w:bookmarkStart w:id="111" w:name="_Toc302365949"/>
      <w:bookmarkStart w:id="112" w:name="_Toc302366834"/>
      <w:bookmarkStart w:id="113" w:name="_Toc302543422"/>
      <w:bookmarkStart w:id="114" w:name="_Toc302638824"/>
      <w:bookmarkStart w:id="115" w:name="_Toc302968331"/>
      <w:bookmarkStart w:id="116" w:name="_Toc302973190"/>
      <w:bookmarkStart w:id="117" w:name="_Toc302979892"/>
      <w:bookmarkStart w:id="118" w:name="_Toc302988007"/>
      <w:bookmarkStart w:id="119" w:name="_Toc303072907"/>
      <w:bookmarkStart w:id="120" w:name="_Toc303073993"/>
      <w:bookmarkStart w:id="121" w:name="_Toc302127236"/>
      <w:bookmarkStart w:id="122" w:name="_Toc302128122"/>
      <w:bookmarkStart w:id="123" w:name="_Toc302129007"/>
      <w:bookmarkStart w:id="124" w:name="_Toc302129892"/>
      <w:bookmarkStart w:id="125" w:name="_Toc302363295"/>
      <w:bookmarkStart w:id="126" w:name="_Toc302364180"/>
      <w:bookmarkStart w:id="127" w:name="_Toc302365065"/>
      <w:bookmarkStart w:id="128" w:name="_Toc302365950"/>
      <w:bookmarkStart w:id="129" w:name="_Toc302366835"/>
      <w:bookmarkStart w:id="130" w:name="_Toc302543423"/>
      <w:bookmarkStart w:id="131" w:name="_Toc302638825"/>
      <w:bookmarkStart w:id="132" w:name="_Toc302968332"/>
      <w:bookmarkStart w:id="133" w:name="_Toc302973191"/>
      <w:bookmarkStart w:id="134" w:name="_Toc302979893"/>
      <w:bookmarkStart w:id="135" w:name="_Toc302988008"/>
      <w:bookmarkStart w:id="136" w:name="_Toc303072908"/>
      <w:bookmarkStart w:id="137" w:name="_Toc303073994"/>
      <w:bookmarkStart w:id="138" w:name="_Toc302127237"/>
      <w:bookmarkStart w:id="139" w:name="_Toc302128123"/>
      <w:bookmarkStart w:id="140" w:name="_Toc302129008"/>
      <w:bookmarkStart w:id="141" w:name="_Toc302129893"/>
      <w:bookmarkStart w:id="142" w:name="_Toc302363296"/>
      <w:bookmarkStart w:id="143" w:name="_Toc302364181"/>
      <w:bookmarkStart w:id="144" w:name="_Toc302365066"/>
      <w:bookmarkStart w:id="145" w:name="_Toc302365951"/>
      <w:bookmarkStart w:id="146" w:name="_Toc302366836"/>
      <w:bookmarkStart w:id="147" w:name="_Toc302543424"/>
      <w:bookmarkStart w:id="148" w:name="_Toc302638826"/>
      <w:bookmarkStart w:id="149" w:name="_Toc302968333"/>
      <w:bookmarkStart w:id="150" w:name="_Toc302973192"/>
      <w:bookmarkStart w:id="151" w:name="_Toc302979894"/>
      <w:bookmarkStart w:id="152" w:name="_Toc302988009"/>
      <w:bookmarkStart w:id="153" w:name="_Toc303072909"/>
      <w:bookmarkStart w:id="154" w:name="_Toc303073995"/>
      <w:bookmarkStart w:id="155" w:name="_Toc302127238"/>
      <w:bookmarkStart w:id="156" w:name="_Toc302128124"/>
      <w:bookmarkStart w:id="157" w:name="_Toc302129009"/>
      <w:bookmarkStart w:id="158" w:name="_Toc302129894"/>
      <w:bookmarkStart w:id="159" w:name="_Toc302363297"/>
      <w:bookmarkStart w:id="160" w:name="_Toc302364182"/>
      <w:bookmarkStart w:id="161" w:name="_Toc302365067"/>
      <w:bookmarkStart w:id="162" w:name="_Toc302365952"/>
      <w:bookmarkStart w:id="163" w:name="_Toc302366837"/>
      <w:bookmarkStart w:id="164" w:name="_Toc302543425"/>
      <w:bookmarkStart w:id="165" w:name="_Toc302638827"/>
      <w:bookmarkStart w:id="166" w:name="_Toc302968334"/>
      <w:bookmarkStart w:id="167" w:name="_Toc302973193"/>
      <w:bookmarkStart w:id="168" w:name="_Toc302979895"/>
      <w:bookmarkStart w:id="169" w:name="_Toc302988010"/>
      <w:bookmarkStart w:id="170" w:name="_Toc303072910"/>
      <w:bookmarkStart w:id="171" w:name="_Toc303073996"/>
      <w:bookmarkStart w:id="172" w:name="_Toc302127239"/>
      <w:bookmarkStart w:id="173" w:name="_Toc302128125"/>
      <w:bookmarkStart w:id="174" w:name="_Toc302129010"/>
      <w:bookmarkStart w:id="175" w:name="_Toc302129895"/>
      <w:bookmarkStart w:id="176" w:name="_Toc302363298"/>
      <w:bookmarkStart w:id="177" w:name="_Toc302364183"/>
      <w:bookmarkStart w:id="178" w:name="_Toc302365068"/>
      <w:bookmarkStart w:id="179" w:name="_Toc302365953"/>
      <w:bookmarkStart w:id="180" w:name="_Toc302366838"/>
      <w:bookmarkStart w:id="181" w:name="_Toc302543426"/>
      <w:bookmarkStart w:id="182" w:name="_Toc302638828"/>
      <w:bookmarkStart w:id="183" w:name="_Toc302968335"/>
      <w:bookmarkStart w:id="184" w:name="_Toc302973194"/>
      <w:bookmarkStart w:id="185" w:name="_Toc302979896"/>
      <w:bookmarkStart w:id="186" w:name="_Toc302988011"/>
      <w:bookmarkStart w:id="187" w:name="_Toc303072911"/>
      <w:bookmarkStart w:id="188" w:name="_Toc303073997"/>
      <w:bookmarkStart w:id="189" w:name="_Toc302127240"/>
      <w:bookmarkStart w:id="190" w:name="_Toc302128126"/>
      <w:bookmarkStart w:id="191" w:name="_Toc302129011"/>
      <w:bookmarkStart w:id="192" w:name="_Toc302129896"/>
      <w:bookmarkStart w:id="193" w:name="_Toc302363299"/>
      <w:bookmarkStart w:id="194" w:name="_Toc302364184"/>
      <w:bookmarkStart w:id="195" w:name="_Toc302365069"/>
      <w:bookmarkStart w:id="196" w:name="_Toc302365954"/>
      <w:bookmarkStart w:id="197" w:name="_Toc302366839"/>
      <w:bookmarkStart w:id="198" w:name="_Toc302543427"/>
      <w:bookmarkStart w:id="199" w:name="_Toc302638829"/>
      <w:bookmarkStart w:id="200" w:name="_Toc302968336"/>
      <w:bookmarkStart w:id="201" w:name="_Toc302973195"/>
      <w:bookmarkStart w:id="202" w:name="_Toc302979897"/>
      <w:bookmarkStart w:id="203" w:name="_Toc302988012"/>
      <w:bookmarkStart w:id="204" w:name="_Toc303072912"/>
      <w:bookmarkStart w:id="205" w:name="_Toc303073998"/>
      <w:bookmarkStart w:id="206" w:name="_Toc302127241"/>
      <w:bookmarkStart w:id="207" w:name="_Toc302128127"/>
      <w:bookmarkStart w:id="208" w:name="_Toc302129012"/>
      <w:bookmarkStart w:id="209" w:name="_Toc302129897"/>
      <w:bookmarkStart w:id="210" w:name="_Toc302363300"/>
      <w:bookmarkStart w:id="211" w:name="_Toc302364185"/>
      <w:bookmarkStart w:id="212" w:name="_Toc302365070"/>
      <w:bookmarkStart w:id="213" w:name="_Toc302365955"/>
      <w:bookmarkStart w:id="214" w:name="_Toc302366840"/>
      <w:bookmarkStart w:id="215" w:name="_Toc302543428"/>
      <w:bookmarkStart w:id="216" w:name="_Toc302638830"/>
      <w:bookmarkStart w:id="217" w:name="_Toc302968337"/>
      <w:bookmarkStart w:id="218" w:name="_Toc302973196"/>
      <w:bookmarkStart w:id="219" w:name="_Toc302979898"/>
      <w:bookmarkStart w:id="220" w:name="_Toc302988013"/>
      <w:bookmarkStart w:id="221" w:name="_Toc303072913"/>
      <w:bookmarkStart w:id="222" w:name="_Toc303073999"/>
      <w:bookmarkStart w:id="223" w:name="_Toc302127242"/>
      <w:bookmarkStart w:id="224" w:name="_Toc302128128"/>
      <w:bookmarkStart w:id="225" w:name="_Toc302129013"/>
      <w:bookmarkStart w:id="226" w:name="_Toc302129898"/>
      <w:bookmarkStart w:id="227" w:name="_Toc302363301"/>
      <w:bookmarkStart w:id="228" w:name="_Toc302364186"/>
      <w:bookmarkStart w:id="229" w:name="_Toc302365071"/>
      <w:bookmarkStart w:id="230" w:name="_Toc302365956"/>
      <w:bookmarkStart w:id="231" w:name="_Toc302366841"/>
      <w:bookmarkStart w:id="232" w:name="_Toc302543429"/>
      <w:bookmarkStart w:id="233" w:name="_Toc302638831"/>
      <w:bookmarkStart w:id="234" w:name="_Toc302968338"/>
      <w:bookmarkStart w:id="235" w:name="_Toc302973197"/>
      <w:bookmarkStart w:id="236" w:name="_Toc302979899"/>
      <w:bookmarkStart w:id="237" w:name="_Toc302988014"/>
      <w:bookmarkStart w:id="238" w:name="_Toc303072914"/>
      <w:bookmarkStart w:id="239" w:name="_Toc303074000"/>
      <w:bookmarkStart w:id="240" w:name="_Toc302127243"/>
      <w:bookmarkStart w:id="241" w:name="_Toc302128129"/>
      <w:bookmarkStart w:id="242" w:name="_Toc302129014"/>
      <w:bookmarkStart w:id="243" w:name="_Toc302129899"/>
      <w:bookmarkStart w:id="244" w:name="_Toc302363302"/>
      <w:bookmarkStart w:id="245" w:name="_Toc302364187"/>
      <w:bookmarkStart w:id="246" w:name="_Toc302365072"/>
      <w:bookmarkStart w:id="247" w:name="_Toc302365957"/>
      <w:bookmarkStart w:id="248" w:name="_Toc302366842"/>
      <w:bookmarkStart w:id="249" w:name="_Toc302543430"/>
      <w:bookmarkStart w:id="250" w:name="_Toc302638832"/>
      <w:bookmarkStart w:id="251" w:name="_Toc302968339"/>
      <w:bookmarkStart w:id="252" w:name="_Toc302973198"/>
      <w:bookmarkStart w:id="253" w:name="_Toc302979900"/>
      <w:bookmarkStart w:id="254" w:name="_Toc302988015"/>
      <w:bookmarkStart w:id="255" w:name="_Toc303072915"/>
      <w:bookmarkStart w:id="256" w:name="_Toc303074001"/>
      <w:bookmarkStart w:id="257" w:name="_Toc302127244"/>
      <w:bookmarkStart w:id="258" w:name="_Toc302128130"/>
      <w:bookmarkStart w:id="259" w:name="_Toc302129015"/>
      <w:bookmarkStart w:id="260" w:name="_Toc302129900"/>
      <w:bookmarkStart w:id="261" w:name="_Toc302363303"/>
      <w:bookmarkStart w:id="262" w:name="_Toc302364188"/>
      <w:bookmarkStart w:id="263" w:name="_Toc302365073"/>
      <w:bookmarkStart w:id="264" w:name="_Toc302365958"/>
      <w:bookmarkStart w:id="265" w:name="_Toc302366843"/>
      <w:bookmarkStart w:id="266" w:name="_Toc302543431"/>
      <w:bookmarkStart w:id="267" w:name="_Toc302638833"/>
      <w:bookmarkStart w:id="268" w:name="_Toc302968340"/>
      <w:bookmarkStart w:id="269" w:name="_Toc302973199"/>
      <w:bookmarkStart w:id="270" w:name="_Toc302979901"/>
      <w:bookmarkStart w:id="271" w:name="_Toc302988016"/>
      <w:bookmarkStart w:id="272" w:name="_Toc303072916"/>
      <w:bookmarkStart w:id="273" w:name="_Toc303074002"/>
      <w:bookmarkStart w:id="274" w:name="_Toc302127245"/>
      <w:bookmarkStart w:id="275" w:name="_Toc302128131"/>
      <w:bookmarkStart w:id="276" w:name="_Toc302129016"/>
      <w:bookmarkStart w:id="277" w:name="_Toc302129901"/>
      <w:bookmarkStart w:id="278" w:name="_Toc302363304"/>
      <w:bookmarkStart w:id="279" w:name="_Toc302364189"/>
      <w:bookmarkStart w:id="280" w:name="_Toc302365074"/>
      <w:bookmarkStart w:id="281" w:name="_Toc302365959"/>
      <w:bookmarkStart w:id="282" w:name="_Toc302366844"/>
      <w:bookmarkStart w:id="283" w:name="_Toc302543432"/>
      <w:bookmarkStart w:id="284" w:name="_Toc302638834"/>
      <w:bookmarkStart w:id="285" w:name="_Toc302968341"/>
      <w:bookmarkStart w:id="286" w:name="_Toc302973200"/>
      <w:bookmarkStart w:id="287" w:name="_Toc302979902"/>
      <w:bookmarkStart w:id="288" w:name="_Toc302988017"/>
      <w:bookmarkStart w:id="289" w:name="_Toc303072917"/>
      <w:bookmarkStart w:id="290" w:name="_Toc303074003"/>
      <w:bookmarkStart w:id="291" w:name="_Toc302127246"/>
      <w:bookmarkStart w:id="292" w:name="_Toc302128132"/>
      <w:bookmarkStart w:id="293" w:name="_Toc302129017"/>
      <w:bookmarkStart w:id="294" w:name="_Toc302129902"/>
      <w:bookmarkStart w:id="295" w:name="_Toc302363305"/>
      <w:bookmarkStart w:id="296" w:name="_Toc302364190"/>
      <w:bookmarkStart w:id="297" w:name="_Toc302365075"/>
      <w:bookmarkStart w:id="298" w:name="_Toc302365960"/>
      <w:bookmarkStart w:id="299" w:name="_Toc302366845"/>
      <w:bookmarkStart w:id="300" w:name="_Toc302543433"/>
      <w:bookmarkStart w:id="301" w:name="_Toc302638835"/>
      <w:bookmarkStart w:id="302" w:name="_Toc302968342"/>
      <w:bookmarkStart w:id="303" w:name="_Toc302973201"/>
      <w:bookmarkStart w:id="304" w:name="_Toc302979903"/>
      <w:bookmarkStart w:id="305" w:name="_Toc302988018"/>
      <w:bookmarkStart w:id="306" w:name="_Toc303072918"/>
      <w:bookmarkStart w:id="307" w:name="_Toc303074004"/>
      <w:bookmarkStart w:id="308" w:name="_Toc302365962"/>
      <w:bookmarkStart w:id="309" w:name="_Toc302366847"/>
      <w:bookmarkStart w:id="310" w:name="_Toc302543435"/>
      <w:bookmarkStart w:id="311" w:name="_Toc302638837"/>
      <w:bookmarkStart w:id="312" w:name="_Toc302968344"/>
      <w:bookmarkStart w:id="313" w:name="_Toc302973203"/>
      <w:bookmarkStart w:id="314" w:name="_Toc302979905"/>
      <w:bookmarkStart w:id="315" w:name="_Toc302988020"/>
      <w:bookmarkStart w:id="316" w:name="_Toc303072920"/>
      <w:bookmarkStart w:id="317" w:name="_Toc303074006"/>
      <w:bookmarkStart w:id="318" w:name="_Toc302126362"/>
      <w:bookmarkStart w:id="319" w:name="_Toc302127249"/>
      <w:bookmarkStart w:id="320" w:name="_Toc302128135"/>
      <w:bookmarkStart w:id="321" w:name="_Toc302129020"/>
      <w:bookmarkStart w:id="322" w:name="_Toc302129905"/>
      <w:bookmarkStart w:id="323" w:name="_Toc302363308"/>
      <w:bookmarkStart w:id="324" w:name="_Toc302364193"/>
      <w:bookmarkStart w:id="325" w:name="_Toc302365078"/>
      <w:bookmarkStart w:id="326" w:name="_Toc302365963"/>
      <w:bookmarkStart w:id="327" w:name="_Toc302366848"/>
      <w:bookmarkStart w:id="328" w:name="_Toc302543436"/>
      <w:bookmarkStart w:id="329" w:name="_Toc302638838"/>
      <w:bookmarkStart w:id="330" w:name="_Toc302968345"/>
      <w:bookmarkStart w:id="331" w:name="_Toc302973204"/>
      <w:bookmarkStart w:id="332" w:name="_Toc302979906"/>
      <w:bookmarkStart w:id="333" w:name="_Toc302988021"/>
      <w:bookmarkStart w:id="334" w:name="_Toc303072921"/>
      <w:bookmarkStart w:id="335" w:name="_Toc303074007"/>
      <w:bookmarkStart w:id="336" w:name="_Toc302128136"/>
      <w:bookmarkStart w:id="337" w:name="_Toc302129906"/>
      <w:bookmarkStart w:id="338" w:name="_Toc302126458"/>
      <w:bookmarkStart w:id="339" w:name="_Toc302127345"/>
      <w:bookmarkStart w:id="340" w:name="_Toc302128231"/>
      <w:bookmarkStart w:id="341" w:name="_Toc302129116"/>
      <w:bookmarkStart w:id="342" w:name="_Toc302130001"/>
      <w:bookmarkStart w:id="343" w:name="_Toc302363404"/>
      <w:bookmarkStart w:id="344" w:name="_Toc302364289"/>
      <w:bookmarkStart w:id="345" w:name="_Toc302365174"/>
      <w:bookmarkStart w:id="346" w:name="_Toc302366058"/>
      <w:bookmarkStart w:id="347" w:name="_Toc302366943"/>
      <w:bookmarkStart w:id="348" w:name="_Toc302543531"/>
      <w:bookmarkStart w:id="349" w:name="_Toc302638933"/>
      <w:bookmarkStart w:id="350" w:name="_Toc302968440"/>
      <w:bookmarkStart w:id="351" w:name="_Toc302973299"/>
      <w:bookmarkStart w:id="352" w:name="_Toc302980001"/>
      <w:bookmarkStart w:id="353" w:name="_Toc302988116"/>
      <w:bookmarkStart w:id="354" w:name="_Toc303073016"/>
      <w:bookmarkStart w:id="355" w:name="_Toc302126459"/>
      <w:bookmarkStart w:id="356" w:name="_Toc302127346"/>
      <w:bookmarkStart w:id="357" w:name="_Toc302128232"/>
      <w:bookmarkStart w:id="358" w:name="_Toc302129117"/>
      <w:bookmarkStart w:id="359" w:name="_Toc302130002"/>
      <w:bookmarkStart w:id="360" w:name="_Toc302363405"/>
      <w:bookmarkStart w:id="361" w:name="_Toc302364290"/>
      <w:bookmarkStart w:id="362" w:name="_Toc302365175"/>
      <w:bookmarkStart w:id="363" w:name="_Toc302366059"/>
      <w:bookmarkStart w:id="364" w:name="_Toc302366944"/>
      <w:bookmarkStart w:id="365" w:name="_Toc302543532"/>
      <w:bookmarkStart w:id="366" w:name="_Toc302638934"/>
      <w:bookmarkStart w:id="367" w:name="_Toc302968441"/>
      <w:bookmarkStart w:id="368" w:name="_Toc302973300"/>
      <w:bookmarkStart w:id="369" w:name="_Toc302980002"/>
      <w:bookmarkStart w:id="370" w:name="_Toc302988117"/>
      <w:bookmarkStart w:id="371" w:name="_Toc303073017"/>
      <w:bookmarkStart w:id="372" w:name="_Toc302126460"/>
      <w:bookmarkStart w:id="373" w:name="_Toc302127347"/>
      <w:bookmarkStart w:id="374" w:name="_Toc302128233"/>
      <w:bookmarkStart w:id="375" w:name="_Toc302129118"/>
      <w:bookmarkStart w:id="376" w:name="_Toc302130003"/>
      <w:bookmarkStart w:id="377" w:name="_Toc302363406"/>
      <w:bookmarkStart w:id="378" w:name="_Toc302364291"/>
      <w:bookmarkStart w:id="379" w:name="_Toc302365176"/>
      <w:bookmarkStart w:id="380" w:name="_Toc302366060"/>
      <w:bookmarkStart w:id="381" w:name="_Toc302366945"/>
      <w:bookmarkStart w:id="382" w:name="_Toc302543533"/>
      <w:bookmarkStart w:id="383" w:name="_Toc302638935"/>
      <w:bookmarkStart w:id="384" w:name="_Toc302968442"/>
      <w:bookmarkStart w:id="385" w:name="_Toc302973301"/>
      <w:bookmarkStart w:id="386" w:name="_Toc302980003"/>
      <w:bookmarkStart w:id="387" w:name="_Toc302988118"/>
      <w:bookmarkStart w:id="388" w:name="_Toc303073018"/>
      <w:bookmarkStart w:id="389" w:name="_Toc302126461"/>
      <w:bookmarkStart w:id="390" w:name="_Toc302127348"/>
      <w:bookmarkStart w:id="391" w:name="_Toc302128234"/>
      <w:bookmarkStart w:id="392" w:name="_Toc302129119"/>
      <w:bookmarkStart w:id="393" w:name="_Toc302130004"/>
      <w:bookmarkStart w:id="394" w:name="_Toc302363407"/>
      <w:bookmarkStart w:id="395" w:name="_Toc302364292"/>
      <w:bookmarkStart w:id="396" w:name="_Toc302365177"/>
      <w:bookmarkStart w:id="397" w:name="_Toc302366061"/>
      <w:bookmarkStart w:id="398" w:name="_Toc302366946"/>
      <w:bookmarkStart w:id="399" w:name="_Toc302543534"/>
      <w:bookmarkStart w:id="400" w:name="_Toc302638936"/>
      <w:bookmarkStart w:id="401" w:name="_Toc302968443"/>
      <w:bookmarkStart w:id="402" w:name="_Toc302973302"/>
      <w:bookmarkStart w:id="403" w:name="_Toc302980004"/>
      <w:bookmarkStart w:id="404" w:name="_Toc302988119"/>
      <w:bookmarkStart w:id="405" w:name="_Toc303073019"/>
      <w:bookmarkStart w:id="406" w:name="_Toc302126462"/>
      <w:bookmarkStart w:id="407" w:name="_Toc302127349"/>
      <w:bookmarkStart w:id="408" w:name="_Toc302128235"/>
      <w:bookmarkStart w:id="409" w:name="_Toc302129120"/>
      <w:bookmarkStart w:id="410" w:name="_Toc302130005"/>
      <w:bookmarkStart w:id="411" w:name="_Toc302363408"/>
      <w:bookmarkStart w:id="412" w:name="_Toc302364293"/>
      <w:bookmarkStart w:id="413" w:name="_Toc302365178"/>
      <w:bookmarkStart w:id="414" w:name="_Toc302366062"/>
      <w:bookmarkStart w:id="415" w:name="_Toc302366947"/>
      <w:bookmarkStart w:id="416" w:name="_Toc302543535"/>
      <w:bookmarkStart w:id="417" w:name="_Toc302638937"/>
      <w:bookmarkStart w:id="418" w:name="_Toc302968444"/>
      <w:bookmarkStart w:id="419" w:name="_Toc302973303"/>
      <w:bookmarkStart w:id="420" w:name="_Toc302980005"/>
      <w:bookmarkStart w:id="421" w:name="_Toc302988120"/>
      <w:bookmarkStart w:id="422" w:name="_Toc303073020"/>
      <w:bookmarkStart w:id="423" w:name="_Toc302126463"/>
      <w:bookmarkStart w:id="424" w:name="_Toc302127350"/>
      <w:bookmarkStart w:id="425" w:name="_Toc302128236"/>
      <w:bookmarkStart w:id="426" w:name="_Toc302129121"/>
      <w:bookmarkStart w:id="427" w:name="_Toc302130006"/>
      <w:bookmarkStart w:id="428" w:name="_Toc302363409"/>
      <w:bookmarkStart w:id="429" w:name="_Toc302364294"/>
      <w:bookmarkStart w:id="430" w:name="_Toc302365179"/>
      <w:bookmarkStart w:id="431" w:name="_Toc302366063"/>
      <w:bookmarkStart w:id="432" w:name="_Toc302366948"/>
      <w:bookmarkStart w:id="433" w:name="_Toc302543536"/>
      <w:bookmarkStart w:id="434" w:name="_Toc302638938"/>
      <w:bookmarkStart w:id="435" w:name="_Toc302968445"/>
      <w:bookmarkStart w:id="436" w:name="_Toc302973304"/>
      <w:bookmarkStart w:id="437" w:name="_Toc302980006"/>
      <w:bookmarkStart w:id="438" w:name="_Toc302988121"/>
      <w:bookmarkStart w:id="439" w:name="_Toc303073021"/>
      <w:bookmarkStart w:id="440" w:name="_Toc302126464"/>
      <w:bookmarkStart w:id="441" w:name="_Toc302127351"/>
      <w:bookmarkStart w:id="442" w:name="_Toc302128237"/>
      <w:bookmarkStart w:id="443" w:name="_Toc302129122"/>
      <w:bookmarkStart w:id="444" w:name="_Toc302130007"/>
      <w:bookmarkStart w:id="445" w:name="_Toc302363410"/>
      <w:bookmarkStart w:id="446" w:name="_Toc302364295"/>
      <w:bookmarkStart w:id="447" w:name="_Toc302365180"/>
      <w:bookmarkStart w:id="448" w:name="_Toc302366064"/>
      <w:bookmarkStart w:id="449" w:name="_Toc302366949"/>
      <w:bookmarkStart w:id="450" w:name="_Toc302543537"/>
      <w:bookmarkStart w:id="451" w:name="_Toc302638939"/>
      <w:bookmarkStart w:id="452" w:name="_Toc302968446"/>
      <w:bookmarkStart w:id="453" w:name="_Toc302973305"/>
      <w:bookmarkStart w:id="454" w:name="_Toc302980007"/>
      <w:bookmarkStart w:id="455" w:name="_Toc302988122"/>
      <w:bookmarkStart w:id="456" w:name="_Toc303073022"/>
      <w:bookmarkStart w:id="457" w:name="_Toc302126465"/>
      <w:bookmarkStart w:id="458" w:name="_Toc302127352"/>
      <w:bookmarkStart w:id="459" w:name="_Toc302128238"/>
      <w:bookmarkStart w:id="460" w:name="_Toc302129123"/>
      <w:bookmarkStart w:id="461" w:name="_Toc302130008"/>
      <w:bookmarkStart w:id="462" w:name="_Toc302363411"/>
      <w:bookmarkStart w:id="463" w:name="_Toc302364296"/>
      <w:bookmarkStart w:id="464" w:name="_Toc302365181"/>
      <w:bookmarkStart w:id="465" w:name="_Toc302366065"/>
      <w:bookmarkStart w:id="466" w:name="_Toc302366950"/>
      <w:bookmarkStart w:id="467" w:name="_Toc302543538"/>
      <w:bookmarkStart w:id="468" w:name="_Toc302638940"/>
      <w:bookmarkStart w:id="469" w:name="_Toc302968447"/>
      <w:bookmarkStart w:id="470" w:name="_Toc302973306"/>
      <w:bookmarkStart w:id="471" w:name="_Toc302980008"/>
      <w:bookmarkStart w:id="472" w:name="_Toc302988123"/>
      <w:bookmarkStart w:id="473" w:name="_Toc303073023"/>
      <w:bookmarkStart w:id="474" w:name="_Toc302126466"/>
      <w:bookmarkStart w:id="475" w:name="_Toc302127353"/>
      <w:bookmarkStart w:id="476" w:name="_Toc302128239"/>
      <w:bookmarkStart w:id="477" w:name="_Toc302129124"/>
      <w:bookmarkStart w:id="478" w:name="_Toc302130009"/>
      <w:bookmarkStart w:id="479" w:name="_Toc302363412"/>
      <w:bookmarkStart w:id="480" w:name="_Toc302364297"/>
      <w:bookmarkStart w:id="481" w:name="_Toc302365182"/>
      <w:bookmarkStart w:id="482" w:name="_Toc302366066"/>
      <w:bookmarkStart w:id="483" w:name="_Toc302366951"/>
      <w:bookmarkStart w:id="484" w:name="_Toc302543539"/>
      <w:bookmarkStart w:id="485" w:name="_Toc302638941"/>
      <w:bookmarkStart w:id="486" w:name="_Toc302968448"/>
      <w:bookmarkStart w:id="487" w:name="_Toc302973307"/>
      <w:bookmarkStart w:id="488" w:name="_Toc302980009"/>
      <w:bookmarkStart w:id="489" w:name="_Toc302988124"/>
      <w:bookmarkStart w:id="490" w:name="_Toc303073024"/>
      <w:bookmarkStart w:id="491" w:name="_Toc302126468"/>
      <w:bookmarkStart w:id="492" w:name="_Toc302127355"/>
      <w:bookmarkStart w:id="493" w:name="_Toc302128241"/>
      <w:bookmarkStart w:id="494" w:name="_Toc302129126"/>
      <w:bookmarkStart w:id="495" w:name="_Toc302130011"/>
      <w:bookmarkStart w:id="496" w:name="_Toc302363414"/>
      <w:bookmarkStart w:id="497" w:name="_Toc302364299"/>
      <w:bookmarkStart w:id="498" w:name="_Toc302365184"/>
      <w:bookmarkStart w:id="499" w:name="_Toc302366068"/>
      <w:bookmarkStart w:id="500" w:name="_Toc302366953"/>
      <w:bookmarkStart w:id="501" w:name="_Toc302543541"/>
      <w:bookmarkStart w:id="502" w:name="_Toc302638943"/>
      <w:bookmarkStart w:id="503" w:name="_Toc302968450"/>
      <w:bookmarkStart w:id="504" w:name="_Toc302973309"/>
      <w:bookmarkStart w:id="505" w:name="_Toc302980011"/>
      <w:bookmarkStart w:id="506" w:name="_Toc302988126"/>
      <w:bookmarkStart w:id="507" w:name="_Toc303073026"/>
      <w:bookmarkStart w:id="508" w:name="_Toc302126473"/>
      <w:bookmarkStart w:id="509" w:name="_Toc302127360"/>
      <w:bookmarkStart w:id="510" w:name="_Toc302128246"/>
      <w:bookmarkStart w:id="511" w:name="_Toc302129131"/>
      <w:bookmarkStart w:id="512" w:name="_Toc302130016"/>
      <w:bookmarkStart w:id="513" w:name="_Toc302363419"/>
      <w:bookmarkStart w:id="514" w:name="_Toc302364304"/>
      <w:bookmarkStart w:id="515" w:name="_Toc302365189"/>
      <w:bookmarkStart w:id="516" w:name="_Toc302366073"/>
      <w:bookmarkStart w:id="517" w:name="_Toc302366958"/>
      <w:bookmarkStart w:id="518" w:name="_Toc302543546"/>
      <w:bookmarkStart w:id="519" w:name="_Toc302638948"/>
      <w:bookmarkStart w:id="520" w:name="_Toc302968455"/>
      <w:bookmarkStart w:id="521" w:name="_Toc302973314"/>
      <w:bookmarkStart w:id="522" w:name="_Toc302980016"/>
      <w:bookmarkStart w:id="523" w:name="_Toc302988131"/>
      <w:bookmarkStart w:id="524" w:name="_Toc303073031"/>
      <w:bookmarkStart w:id="525" w:name="_Toc302980017"/>
      <w:bookmarkStart w:id="526" w:name="_Toc302988132"/>
      <w:bookmarkStart w:id="527" w:name="_Toc303073032"/>
      <w:bookmarkStart w:id="528" w:name="_Toc302638951"/>
      <w:bookmarkStart w:id="529" w:name="_Toc302968458"/>
      <w:bookmarkStart w:id="530" w:name="_Toc302973317"/>
      <w:bookmarkStart w:id="531" w:name="_Toc302980019"/>
      <w:bookmarkStart w:id="532" w:name="_Toc302988134"/>
      <w:bookmarkStart w:id="533" w:name="_Toc303073034"/>
      <w:bookmarkStart w:id="534" w:name="_Toc302638952"/>
      <w:bookmarkStart w:id="535" w:name="_Toc302968459"/>
      <w:bookmarkStart w:id="536" w:name="_Toc302973318"/>
      <w:bookmarkStart w:id="537" w:name="_Toc302980020"/>
      <w:bookmarkStart w:id="538" w:name="_Toc302988135"/>
      <w:bookmarkStart w:id="539" w:name="_Toc303073035"/>
      <w:bookmarkStart w:id="540" w:name="_Toc302126475"/>
      <w:bookmarkStart w:id="541" w:name="_Toc302127362"/>
      <w:bookmarkStart w:id="542" w:name="_Toc302128248"/>
      <w:bookmarkStart w:id="543" w:name="_Toc302129133"/>
      <w:bookmarkStart w:id="544" w:name="_Toc302130018"/>
      <w:bookmarkStart w:id="545" w:name="_Toc302363421"/>
      <w:bookmarkStart w:id="546" w:name="_Toc302364306"/>
      <w:bookmarkStart w:id="547" w:name="_Toc302365191"/>
      <w:bookmarkStart w:id="548" w:name="_Toc302366075"/>
      <w:bookmarkStart w:id="549" w:name="_Toc302366960"/>
      <w:bookmarkStart w:id="550" w:name="_Toc302543548"/>
      <w:bookmarkStart w:id="551" w:name="_Toc302638953"/>
      <w:bookmarkStart w:id="552" w:name="_Toc302968460"/>
      <w:bookmarkStart w:id="553" w:name="_Toc302973319"/>
      <w:bookmarkStart w:id="554" w:name="_Toc302980021"/>
      <w:bookmarkStart w:id="555" w:name="_Toc302988136"/>
      <w:bookmarkStart w:id="556" w:name="_Toc303073036"/>
      <w:bookmarkStart w:id="557" w:name="_Toc302126477"/>
      <w:bookmarkStart w:id="558" w:name="_Toc302127364"/>
      <w:bookmarkStart w:id="559" w:name="_Toc302128250"/>
      <w:bookmarkStart w:id="560" w:name="_Toc302129135"/>
      <w:bookmarkStart w:id="561" w:name="_Toc302130020"/>
      <w:bookmarkStart w:id="562" w:name="_Toc302363423"/>
      <w:bookmarkStart w:id="563" w:name="_Toc302364308"/>
      <w:bookmarkStart w:id="564" w:name="_Toc302365193"/>
      <w:bookmarkStart w:id="565" w:name="_Toc302366077"/>
      <w:bookmarkStart w:id="566" w:name="_Toc302366962"/>
      <w:bookmarkStart w:id="567" w:name="_Toc302543550"/>
      <w:bookmarkStart w:id="568" w:name="_Toc302638955"/>
      <w:bookmarkStart w:id="569" w:name="_Toc302968462"/>
      <w:bookmarkStart w:id="570" w:name="_Toc302973321"/>
      <w:bookmarkStart w:id="571" w:name="_Toc302980023"/>
      <w:bookmarkStart w:id="572" w:name="_Toc302988138"/>
      <w:bookmarkStart w:id="573" w:name="_Toc303073038"/>
      <w:bookmarkStart w:id="574" w:name="_Toc302126483"/>
      <w:bookmarkStart w:id="575" w:name="_Toc302127370"/>
      <w:bookmarkStart w:id="576" w:name="_Toc302128256"/>
      <w:bookmarkStart w:id="577" w:name="_Toc302129141"/>
      <w:bookmarkStart w:id="578" w:name="_Toc302130026"/>
      <w:bookmarkStart w:id="579" w:name="_Toc302363429"/>
      <w:bookmarkStart w:id="580" w:name="_Toc302364314"/>
      <w:bookmarkStart w:id="581" w:name="_Toc302365199"/>
      <w:bookmarkStart w:id="582" w:name="_Toc302366083"/>
      <w:bookmarkStart w:id="583" w:name="_Toc302366968"/>
      <w:bookmarkStart w:id="584" w:name="_Toc302543556"/>
      <w:bookmarkStart w:id="585" w:name="_Toc302638961"/>
      <w:bookmarkStart w:id="586" w:name="_Toc302968468"/>
      <w:bookmarkStart w:id="587" w:name="_Toc302973327"/>
      <w:bookmarkStart w:id="588" w:name="_Toc302980029"/>
      <w:bookmarkStart w:id="589" w:name="_Toc302988144"/>
      <w:bookmarkStart w:id="590" w:name="_Toc303073044"/>
      <w:bookmarkStart w:id="591" w:name="_Toc302126489"/>
      <w:bookmarkStart w:id="592" w:name="_Toc302127376"/>
      <w:bookmarkStart w:id="593" w:name="_Toc302128262"/>
      <w:bookmarkStart w:id="594" w:name="_Toc302129147"/>
      <w:bookmarkStart w:id="595" w:name="_Toc302130032"/>
      <w:bookmarkStart w:id="596" w:name="_Toc302363435"/>
      <w:bookmarkStart w:id="597" w:name="_Toc302364320"/>
      <w:bookmarkStart w:id="598" w:name="_Toc302365205"/>
      <w:bookmarkStart w:id="599" w:name="_Toc302366089"/>
      <w:bookmarkStart w:id="600" w:name="_Toc302366974"/>
      <w:bookmarkStart w:id="601" w:name="_Toc302543562"/>
      <w:bookmarkStart w:id="602" w:name="_Toc302638967"/>
      <w:bookmarkStart w:id="603" w:name="_Toc302968474"/>
      <w:bookmarkStart w:id="604" w:name="_Toc302973333"/>
      <w:bookmarkStart w:id="605" w:name="_Toc302980035"/>
      <w:bookmarkStart w:id="606" w:name="_Toc302988150"/>
      <w:bookmarkStart w:id="607" w:name="_Toc303073050"/>
      <w:bookmarkStart w:id="608" w:name="_Toc302126490"/>
      <w:bookmarkStart w:id="609" w:name="_Toc302127377"/>
      <w:bookmarkStart w:id="610" w:name="_Toc302128263"/>
      <w:bookmarkStart w:id="611" w:name="_Toc302129148"/>
      <w:bookmarkStart w:id="612" w:name="_Toc302130033"/>
      <w:bookmarkStart w:id="613" w:name="_Toc302363436"/>
      <w:bookmarkStart w:id="614" w:name="_Toc302364321"/>
      <w:bookmarkStart w:id="615" w:name="_Toc302365206"/>
      <w:bookmarkStart w:id="616" w:name="_Toc302366090"/>
      <w:bookmarkStart w:id="617" w:name="_Toc302366975"/>
      <w:bookmarkStart w:id="618" w:name="_Toc302543563"/>
      <w:bookmarkStart w:id="619" w:name="_Toc302638968"/>
      <w:bookmarkStart w:id="620" w:name="_Toc302968475"/>
      <w:bookmarkStart w:id="621" w:name="_Toc302973334"/>
      <w:bookmarkStart w:id="622" w:name="_Toc302980036"/>
      <w:bookmarkStart w:id="623" w:name="_Toc302988151"/>
      <w:bookmarkStart w:id="624" w:name="_Toc303073051"/>
      <w:bookmarkStart w:id="625" w:name="_Toc302126491"/>
      <w:bookmarkStart w:id="626" w:name="_Toc302127378"/>
      <w:bookmarkStart w:id="627" w:name="_Toc302128264"/>
      <w:bookmarkStart w:id="628" w:name="_Toc302129149"/>
      <w:bookmarkStart w:id="629" w:name="_Toc302130034"/>
      <w:bookmarkStart w:id="630" w:name="_Toc302363437"/>
      <w:bookmarkStart w:id="631" w:name="_Toc302364322"/>
      <w:bookmarkStart w:id="632" w:name="_Toc302365207"/>
      <w:bookmarkStart w:id="633" w:name="_Toc302366091"/>
      <w:bookmarkStart w:id="634" w:name="_Toc302366976"/>
      <w:bookmarkStart w:id="635" w:name="_Toc302543564"/>
      <w:bookmarkStart w:id="636" w:name="_Toc302638969"/>
      <w:bookmarkStart w:id="637" w:name="_Toc302968476"/>
      <w:bookmarkStart w:id="638" w:name="_Toc302973335"/>
      <w:bookmarkStart w:id="639" w:name="_Toc302980037"/>
      <w:bookmarkStart w:id="640" w:name="_Toc302988152"/>
      <w:bookmarkStart w:id="641" w:name="_Toc30307305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Dokument</w:t>
      </w:r>
      <w:r w:rsidRPr="00F0538B">
        <w:t xml:space="preserve"> </w:t>
      </w:r>
      <w:r>
        <w:t xml:space="preserve">podrobneje določa obliko sestavin elaboratov in izmenjevalni format in se </w:t>
      </w:r>
      <w:r w:rsidRPr="00F0538B">
        <w:t xml:space="preserve"> uporablja pri izdelavi elaboratov geodetskih storitev in elaboratov za evidentiranje sprememb v zemljiškem katastru na podlagi pravnomočne sodne odločbe ali sodne poravnave.</w:t>
      </w:r>
    </w:p>
    <w:p w:rsidR="00F43CDF" w:rsidRPr="00F0538B" w:rsidRDefault="00F43CDF" w:rsidP="009066DF">
      <w:pPr>
        <w:jc w:val="both"/>
      </w:pPr>
    </w:p>
    <w:p w:rsidR="003102B3" w:rsidRDefault="00F43CDF" w:rsidP="009066DF">
      <w:pPr>
        <w:jc w:val="both"/>
      </w:pPr>
      <w:r w:rsidRPr="009547CA">
        <w:t xml:space="preserve">Dokument je objavljen na spletni strani Geodetske uprave Republike Slovenije in se prične uporabljati </w:t>
      </w:r>
      <w:r w:rsidR="004067B6" w:rsidRPr="004067B6">
        <w:rPr>
          <w:color w:val="FF0000"/>
        </w:rPr>
        <w:t>0</w:t>
      </w:r>
      <w:r w:rsidR="004A3CF9" w:rsidRPr="004067B6">
        <w:rPr>
          <w:color w:val="FF0000"/>
        </w:rPr>
        <w:t>1.</w:t>
      </w:r>
      <w:r w:rsidR="004067B6">
        <w:rPr>
          <w:color w:val="FF0000"/>
        </w:rPr>
        <w:t>0</w:t>
      </w:r>
      <w:r w:rsidR="004067B6" w:rsidRPr="004067B6">
        <w:rPr>
          <w:color w:val="FF0000"/>
        </w:rPr>
        <w:t>3.2020</w:t>
      </w:r>
      <w:r w:rsidR="004A3CF9" w:rsidRPr="004067B6">
        <w:rPr>
          <w:color w:val="FF0000"/>
        </w:rPr>
        <w:t>.</w:t>
      </w:r>
      <w:r w:rsidR="00D25DF2" w:rsidRPr="004067B6">
        <w:rPr>
          <w:color w:val="FF0000"/>
        </w:rPr>
        <w:t xml:space="preserve"> </w:t>
      </w:r>
      <w:r w:rsidR="003102B3" w:rsidRPr="000B7EAB">
        <w:t xml:space="preserve">Vsi zahtevki, ki bodo predani geodetski upravi </w:t>
      </w:r>
      <w:r w:rsidR="004A3CF9">
        <w:t xml:space="preserve">od vključno </w:t>
      </w:r>
      <w:r w:rsidR="004067B6" w:rsidRPr="004067B6">
        <w:rPr>
          <w:color w:val="FF0000"/>
        </w:rPr>
        <w:t>01.03.2020</w:t>
      </w:r>
      <w:r w:rsidR="004A3CF9" w:rsidRPr="004067B6">
        <w:rPr>
          <w:color w:val="FF0000"/>
        </w:rPr>
        <w:t xml:space="preserve"> </w:t>
      </w:r>
      <w:r w:rsidR="004A3CF9">
        <w:t xml:space="preserve">dalje </w:t>
      </w:r>
      <w:r w:rsidR="003102B3" w:rsidRPr="000B7EAB">
        <w:t xml:space="preserve">(ne glede na datum izdelave oz. zaključka elaborata), morajo imeti priložen elaborat, ki je </w:t>
      </w:r>
      <w:r w:rsidR="00AD7FE4">
        <w:t xml:space="preserve">v celoti </w:t>
      </w:r>
      <w:r w:rsidR="003102B3" w:rsidRPr="000B7EAB">
        <w:t>izdelan v skladu s tem dokumentom.</w:t>
      </w:r>
      <w:r w:rsidR="003102B3">
        <w:t xml:space="preserve"> </w:t>
      </w:r>
    </w:p>
    <w:p w:rsidR="00F43CDF" w:rsidRDefault="00F43CDF" w:rsidP="001A44F8">
      <w:pPr>
        <w:jc w:val="both"/>
      </w:pPr>
      <w:r w:rsidRPr="00F0538B">
        <w:t>T</w:t>
      </w:r>
      <w:r>
        <w:t>a dokument</w:t>
      </w:r>
      <w:r w:rsidRPr="00F0538B">
        <w:t xml:space="preserve"> v celoti nadomešča</w:t>
      </w:r>
      <w:r w:rsidR="001A44F8">
        <w:t xml:space="preserve"> »</w:t>
      </w:r>
      <w:hyperlink r:id="rId13" w:history="1">
        <w:r w:rsidRPr="004A3CF9">
          <w:rPr>
            <w:rStyle w:val="Hiperpovezava"/>
            <w:rFonts w:cs="Arial"/>
            <w:bCs/>
            <w:color w:val="auto"/>
            <w:szCs w:val="20"/>
            <w:u w:val="none"/>
          </w:rPr>
          <w:t>Tehnične specifikacije</w:t>
        </w:r>
        <w:r w:rsidR="001A44F8">
          <w:rPr>
            <w:rStyle w:val="Hiperpovezava"/>
            <w:rFonts w:cs="Arial"/>
            <w:bCs/>
            <w:color w:val="auto"/>
            <w:szCs w:val="20"/>
            <w:u w:val="none"/>
          </w:rPr>
          <w:t>«</w:t>
        </w:r>
        <w:r w:rsidRPr="004A3CF9">
          <w:rPr>
            <w:rStyle w:val="Hiperpovezava"/>
            <w:rFonts w:cs="Arial"/>
            <w:bCs/>
            <w:color w:val="auto"/>
            <w:szCs w:val="20"/>
            <w:u w:val="none"/>
          </w:rPr>
          <w:t xml:space="preserve"> </w:t>
        </w:r>
      </w:hyperlink>
      <w:r w:rsidRPr="007564C2">
        <w:t>š</w:t>
      </w:r>
      <w:r w:rsidRPr="004A3CF9">
        <w:rPr>
          <w:iCs/>
        </w:rPr>
        <w:t xml:space="preserve">tevilka </w:t>
      </w:r>
      <w:r w:rsidR="004A3CF9" w:rsidRPr="004067B6">
        <w:rPr>
          <w:iCs/>
          <w:color w:val="FF0000"/>
        </w:rPr>
        <w:t>25311-61/2018-</w:t>
      </w:r>
      <w:r w:rsidR="004067B6" w:rsidRPr="004067B6">
        <w:rPr>
          <w:iCs/>
          <w:color w:val="FF0000"/>
        </w:rPr>
        <w:t>3</w:t>
      </w:r>
      <w:r w:rsidR="004A3CF9" w:rsidRPr="004067B6">
        <w:rPr>
          <w:iCs/>
          <w:color w:val="FF0000"/>
        </w:rPr>
        <w:t xml:space="preserve"> z dne </w:t>
      </w:r>
      <w:r w:rsidR="004067B6" w:rsidRPr="004067B6">
        <w:rPr>
          <w:iCs/>
          <w:color w:val="FF0000"/>
        </w:rPr>
        <w:t>25.04.2019</w:t>
      </w:r>
    </w:p>
    <w:p w:rsidR="00E16110" w:rsidRPr="00034DE5" w:rsidRDefault="00E16110" w:rsidP="00E16110">
      <w:pPr>
        <w:pStyle w:val="Navadensplet"/>
        <w:widowControl w:val="0"/>
        <w:spacing w:before="0" w:beforeAutospacing="0" w:after="0" w:afterAutospacing="0"/>
        <w:ind w:left="360"/>
        <w:rPr>
          <w:rFonts w:cs="Arial"/>
          <w:bCs/>
          <w:szCs w:val="20"/>
        </w:rPr>
      </w:pPr>
    </w:p>
    <w:p w:rsidR="00F43CDF" w:rsidRDefault="00FA6D63" w:rsidP="0071541A">
      <w:pPr>
        <w:pStyle w:val="Naslov1"/>
      </w:pPr>
      <w:bookmarkStart w:id="642" w:name="_Toc506555355"/>
      <w:bookmarkStart w:id="643" w:name="_Toc506555746"/>
      <w:bookmarkStart w:id="644" w:name="_Toc506556028"/>
      <w:bookmarkStart w:id="645" w:name="_Toc506556099"/>
      <w:bookmarkStart w:id="646" w:name="_Toc506556241"/>
      <w:bookmarkStart w:id="647" w:name="_Toc506556313"/>
      <w:bookmarkStart w:id="648" w:name="_Toc531871080"/>
      <w:bookmarkStart w:id="649" w:name="_Toc531871157"/>
      <w:bookmarkStart w:id="650" w:name="_Toc531871336"/>
      <w:bookmarkStart w:id="651" w:name="_Toc531871624"/>
      <w:bookmarkStart w:id="652" w:name="_Toc7078620"/>
      <w:bookmarkStart w:id="653" w:name="_Toc302128265"/>
      <w:bookmarkStart w:id="654" w:name="_Toc302130035"/>
      <w:bookmarkStart w:id="655" w:name="_Toc302988153"/>
      <w:bookmarkStart w:id="656" w:name="_Toc304532572"/>
      <w:r>
        <w:t xml:space="preserve">2. </w:t>
      </w:r>
      <w:r w:rsidR="00F43CDF">
        <w:t>SPLOŠNO</w:t>
      </w:r>
      <w:bookmarkEnd w:id="642"/>
      <w:bookmarkEnd w:id="643"/>
      <w:bookmarkEnd w:id="644"/>
      <w:bookmarkEnd w:id="645"/>
      <w:bookmarkEnd w:id="646"/>
      <w:bookmarkEnd w:id="647"/>
      <w:bookmarkEnd w:id="648"/>
      <w:bookmarkEnd w:id="649"/>
      <w:bookmarkEnd w:id="650"/>
      <w:bookmarkEnd w:id="651"/>
      <w:bookmarkEnd w:id="652"/>
    </w:p>
    <w:p w:rsidR="00216A7A" w:rsidRDefault="00216A7A" w:rsidP="00CA63F0">
      <w:pPr>
        <w:pStyle w:val="ZADEVA"/>
        <w:tabs>
          <w:tab w:val="clear" w:pos="1701"/>
          <w:tab w:val="left" w:pos="0"/>
        </w:tabs>
        <w:ind w:left="0" w:firstLine="0"/>
        <w:jc w:val="both"/>
        <w:rPr>
          <w:b w:val="0"/>
          <w:szCs w:val="20"/>
          <w:lang w:val="sl-SI" w:eastAsia="sl-SI"/>
        </w:rPr>
      </w:pPr>
    </w:p>
    <w:p w:rsidR="00F43CDF" w:rsidRPr="007A2E6C" w:rsidRDefault="00F43CDF" w:rsidP="009066DF">
      <w:pPr>
        <w:jc w:val="both"/>
      </w:pPr>
      <w:r w:rsidRPr="007A2E6C">
        <w:rPr>
          <w:lang w:eastAsia="sl-SI"/>
        </w:rPr>
        <w:t xml:space="preserve">Dokument določa </w:t>
      </w:r>
      <w:r w:rsidRPr="007A2E6C">
        <w:t>podrobnejšo vsebino sestavin elaboratov in</w:t>
      </w:r>
      <w:r w:rsidR="00342336" w:rsidRPr="00342336">
        <w:t xml:space="preserve"> </w:t>
      </w:r>
      <w:r w:rsidR="00342336">
        <w:t>podatkov za evidentiranje sprememb</w:t>
      </w:r>
      <w:r>
        <w:t>.</w:t>
      </w:r>
      <w:r w:rsidRPr="007A2E6C">
        <w:t xml:space="preserve"> Posamezne vsebine, ki so že podrobneje opredeljene v zakonodaji, ki ureja področje evidentiranja sprememb v katastru in Pravilnik</w:t>
      </w:r>
      <w:r>
        <w:t>u</w:t>
      </w:r>
      <w:r w:rsidRPr="007A2E6C">
        <w:t xml:space="preserve"> o  evidentiranju in spreminjanju podatkov v zemljiškem katastru, v tem dokumentu niso zapisane.  </w:t>
      </w:r>
    </w:p>
    <w:p w:rsidR="00F43CDF" w:rsidRPr="007A2E6C" w:rsidRDefault="00F43CDF" w:rsidP="009066DF">
      <w:pPr>
        <w:jc w:val="both"/>
      </w:pPr>
    </w:p>
    <w:p w:rsidR="00F43CDF" w:rsidRPr="007A2E6C" w:rsidRDefault="00F43CDF" w:rsidP="009066DF">
      <w:pPr>
        <w:jc w:val="both"/>
        <w:rPr>
          <w:lang w:eastAsia="sl-SI"/>
        </w:rPr>
      </w:pPr>
      <w:r w:rsidRPr="007A2E6C">
        <w:rPr>
          <w:lang w:eastAsia="sl-SI"/>
        </w:rPr>
        <w:t xml:space="preserve">Namen primerov posameznih sestavin elaborata v tem dokumentu je prikaz načina posameznih podatkov in ne vsebinska, logična pravilnost posamezne sestavine elaborata. Pri izdelavi posamezne sestavine se upošteva tako </w:t>
      </w:r>
      <w:r w:rsidR="00CA6263">
        <w:rPr>
          <w:lang w:eastAsia="sl-SI"/>
        </w:rPr>
        <w:t>besedilo</w:t>
      </w:r>
      <w:r w:rsidRPr="007A2E6C">
        <w:rPr>
          <w:lang w:eastAsia="sl-SI"/>
        </w:rPr>
        <w:t>, kot tudi način prikaza v posameznih primerih. V primerih je prikazana vsebina predpisane sestavine elaborata</w:t>
      </w:r>
      <w:r w:rsidR="00B9525F">
        <w:rPr>
          <w:lang w:eastAsia="sl-SI"/>
        </w:rPr>
        <w:t xml:space="preserve"> (ne predstavljajo </w:t>
      </w:r>
      <w:r w:rsidRPr="007A2E6C">
        <w:rPr>
          <w:lang w:eastAsia="sl-SI"/>
        </w:rPr>
        <w:t>predpisan</w:t>
      </w:r>
      <w:r w:rsidR="009B476D">
        <w:rPr>
          <w:lang w:eastAsia="sl-SI"/>
        </w:rPr>
        <w:t>o oblikovanje posamezne vsebine</w:t>
      </w:r>
      <w:r w:rsidR="00B9525F">
        <w:rPr>
          <w:lang w:eastAsia="sl-SI"/>
        </w:rPr>
        <w:t>)</w:t>
      </w:r>
      <w:r w:rsidR="009B476D">
        <w:rPr>
          <w:lang w:eastAsia="sl-SI"/>
        </w:rPr>
        <w:t xml:space="preserve">. </w:t>
      </w:r>
      <w:r w:rsidRPr="007A2E6C">
        <w:rPr>
          <w:lang w:eastAsia="sl-SI"/>
        </w:rPr>
        <w:t xml:space="preserve">Posamezne sestavine elaborata morajo biti vsebinsko usklajene. </w:t>
      </w:r>
    </w:p>
    <w:p w:rsidR="00F43CDF" w:rsidRPr="007A2E6C" w:rsidRDefault="00F43CDF" w:rsidP="009066DF">
      <w:pPr>
        <w:jc w:val="both"/>
        <w:rPr>
          <w:lang w:eastAsia="sl-SI"/>
        </w:rPr>
      </w:pPr>
    </w:p>
    <w:p w:rsidR="00F43CDF" w:rsidRDefault="00F43CDF" w:rsidP="009066DF">
      <w:pPr>
        <w:jc w:val="both"/>
      </w:pPr>
      <w:r w:rsidRPr="007A2E6C">
        <w:t xml:space="preserve">Če se izvaja geodetska storitev na meji katastrske občine se za spremenjene podatke na meji katastrske občine izdela tudi elaborat v sosednji katastrski občini, ki na naslovni strani vsebuje sklic na osnovni elaborat.  </w:t>
      </w:r>
    </w:p>
    <w:p w:rsidR="00F43CDF" w:rsidRDefault="00F43CDF" w:rsidP="009066DF">
      <w:pPr>
        <w:jc w:val="both"/>
      </w:pPr>
    </w:p>
    <w:p w:rsidR="00F43CDF" w:rsidRDefault="00F43CDF" w:rsidP="009066DF">
      <w:pPr>
        <w:jc w:val="both"/>
      </w:pPr>
      <w:r>
        <w:t>Skupen elaborat se lahko izdela za:</w:t>
      </w:r>
    </w:p>
    <w:p w:rsidR="00F43CDF" w:rsidRDefault="00F43CDF" w:rsidP="00AF137F">
      <w:pPr>
        <w:pStyle w:val="Odstavekseznama"/>
        <w:numPr>
          <w:ilvl w:val="0"/>
          <w:numId w:val="63"/>
        </w:numPr>
        <w:jc w:val="both"/>
        <w:rPr>
          <w:lang w:eastAsia="sl-SI"/>
        </w:rPr>
      </w:pPr>
      <w:r>
        <w:t>eno parcelo, na kateri se izvede več geodetskih storitev,</w:t>
      </w:r>
    </w:p>
    <w:p w:rsidR="00F43CDF" w:rsidRDefault="00F43CDF" w:rsidP="00AF137F">
      <w:pPr>
        <w:pStyle w:val="Odstavekseznama"/>
        <w:numPr>
          <w:ilvl w:val="0"/>
          <w:numId w:val="63"/>
        </w:numPr>
        <w:jc w:val="both"/>
        <w:rPr>
          <w:lang w:eastAsia="sl-SI"/>
        </w:rPr>
      </w:pPr>
      <w:r>
        <w:t>več parcel na zaključenem območju, na katerih se izvede ena geodetska storitev,</w:t>
      </w:r>
    </w:p>
    <w:p w:rsidR="00F43CDF" w:rsidRDefault="00F43CDF" w:rsidP="00AF137F">
      <w:pPr>
        <w:pStyle w:val="Odstavekseznama"/>
        <w:numPr>
          <w:ilvl w:val="0"/>
          <w:numId w:val="63"/>
        </w:numPr>
        <w:jc w:val="both"/>
        <w:rPr>
          <w:lang w:eastAsia="sl-SI"/>
        </w:rPr>
      </w:pPr>
      <w:r>
        <w:t xml:space="preserve">več parcel na zaključenem območju, z istimi geodetskimi storitvami. </w:t>
      </w:r>
    </w:p>
    <w:p w:rsidR="00F43CDF" w:rsidRDefault="00F43CDF" w:rsidP="009066DF">
      <w:pPr>
        <w:jc w:val="both"/>
        <w:rPr>
          <w:lang w:eastAsia="sl-SI"/>
        </w:rPr>
      </w:pPr>
      <w:r>
        <w:rPr>
          <w:lang w:eastAsia="sl-SI"/>
        </w:rPr>
        <w:t xml:space="preserve">Izjemoma je lahko območje nezaključeno, če gre za parcele istega lastnika. </w:t>
      </w:r>
    </w:p>
    <w:p w:rsidR="00572BE1" w:rsidRPr="009E497C" w:rsidRDefault="00572BE1" w:rsidP="00572BE1">
      <w:pPr>
        <w:jc w:val="both"/>
        <w:rPr>
          <w:strike/>
          <w:color w:val="FF0000"/>
          <w:lang w:eastAsia="sl-SI"/>
        </w:rPr>
      </w:pPr>
      <w:r w:rsidRPr="009E497C">
        <w:rPr>
          <w:strike/>
          <w:color w:val="FF0000"/>
          <w:lang w:eastAsia="sl-SI"/>
        </w:rPr>
        <w:t xml:space="preserve">Elaborat označitve urejene meje je vedno samostojen elaborat. </w:t>
      </w:r>
    </w:p>
    <w:p w:rsidR="003102B3" w:rsidRDefault="003102B3" w:rsidP="009066DF">
      <w:pPr>
        <w:jc w:val="both"/>
        <w:rPr>
          <w:color w:val="FF0000"/>
        </w:rPr>
      </w:pPr>
    </w:p>
    <w:p w:rsidR="00F43CDF" w:rsidRPr="00AC06FB" w:rsidRDefault="00F43CDF" w:rsidP="009066DF">
      <w:pPr>
        <w:jc w:val="both"/>
      </w:pPr>
      <w:r w:rsidRPr="00AC06FB">
        <w:t>Obstoječa ZK točka se lahko ukine samo v primeru, ko se z izvedbo geodetske storitve ne ohrani več lom</w:t>
      </w:r>
      <w:r>
        <w:t xml:space="preserve"> ali linijska točka (v nadaljevanju besedila: lom)</w:t>
      </w:r>
      <w:r w:rsidRPr="00AC06FB">
        <w:t xml:space="preserve"> na meji parcele.</w:t>
      </w:r>
    </w:p>
    <w:p w:rsidR="006D4BCE" w:rsidRDefault="00F43CDF" w:rsidP="009066DF">
      <w:pPr>
        <w:jc w:val="both"/>
      </w:pPr>
      <w:r w:rsidRPr="00AC06FB">
        <w:t xml:space="preserve">Nova ZK točka se določi v primeru, ko se z izvedbo geodetske storitve določi nov lom </w:t>
      </w:r>
      <w:r w:rsidR="00342336">
        <w:t xml:space="preserve">na </w:t>
      </w:r>
      <w:r w:rsidRPr="00AC06FB">
        <w:t>mej</w:t>
      </w:r>
      <w:r w:rsidR="00342336">
        <w:t>i</w:t>
      </w:r>
      <w:r w:rsidRPr="00AC06FB">
        <w:t xml:space="preserve"> parcel</w:t>
      </w:r>
      <w:r w:rsidR="009A35B3">
        <w:t>e</w:t>
      </w:r>
      <w:r w:rsidRPr="00AC06FB">
        <w:t>.</w:t>
      </w:r>
    </w:p>
    <w:p w:rsidR="00162169" w:rsidRDefault="00162169" w:rsidP="00BF7734">
      <w:pPr>
        <w:pStyle w:val="ZADEVA"/>
        <w:tabs>
          <w:tab w:val="clear" w:pos="1701"/>
          <w:tab w:val="left" w:pos="0"/>
        </w:tabs>
        <w:ind w:left="0" w:firstLine="0"/>
        <w:jc w:val="both"/>
        <w:rPr>
          <w:b w:val="0"/>
          <w:szCs w:val="20"/>
          <w:lang w:val="sl-SI"/>
        </w:rPr>
      </w:pPr>
    </w:p>
    <w:p w:rsidR="00FE4EED" w:rsidRDefault="00BA4C42" w:rsidP="00712F60">
      <w:pPr>
        <w:pStyle w:val="Odstavekseznama"/>
        <w:ind w:left="0"/>
        <w:jc w:val="both"/>
        <w:rPr>
          <w:lang w:eastAsia="sl-SI"/>
        </w:rPr>
      </w:pPr>
      <w:r w:rsidRPr="00BA4C42">
        <w:rPr>
          <w:lang w:eastAsia="sl-SI"/>
        </w:rPr>
        <w:t>Primeri ukinitve in določitve nove ZKT:</w:t>
      </w:r>
    </w:p>
    <w:tbl>
      <w:tblPr>
        <w:tblStyle w:val="Tabelamrea"/>
        <w:tblW w:w="9868" w:type="dxa"/>
        <w:tblInd w:w="392" w:type="dxa"/>
        <w:tblLayout w:type="fixed"/>
        <w:tblLook w:val="04A0" w:firstRow="1" w:lastRow="0" w:firstColumn="1" w:lastColumn="0" w:noHBand="0" w:noVBand="1"/>
      </w:tblPr>
      <w:tblGrid>
        <w:gridCol w:w="4819"/>
        <w:gridCol w:w="5049"/>
      </w:tblGrid>
      <w:tr w:rsidR="00712F60" w:rsidTr="008C2AA8">
        <w:tc>
          <w:tcPr>
            <w:tcW w:w="4819" w:type="dxa"/>
          </w:tcPr>
          <w:p w:rsidR="00712F60" w:rsidRDefault="00BA4C42" w:rsidP="0034369D">
            <w:pPr>
              <w:pStyle w:val="Odstavekseznama"/>
              <w:ind w:left="0"/>
              <w:jc w:val="both"/>
              <w:rPr>
                <w:lang w:eastAsia="sl-SI"/>
              </w:rPr>
            </w:pPr>
            <w:r w:rsidRPr="00BA4C42">
              <w:rPr>
                <w:lang w:eastAsia="sl-SI"/>
              </w:rPr>
              <w:t xml:space="preserve"> </w:t>
            </w:r>
            <w:r w:rsidR="00712F60" w:rsidRPr="00162169">
              <w:rPr>
                <w:lang w:eastAsia="sl-SI"/>
              </w:rPr>
              <w:t xml:space="preserve">Stanje </w:t>
            </w:r>
            <w:r w:rsidR="00712F60" w:rsidRPr="0057530B">
              <w:rPr>
                <w:b/>
                <w:lang w:eastAsia="sl-SI"/>
              </w:rPr>
              <w:t>pred geodetsko storitvijo</w:t>
            </w:r>
            <w:r w:rsidR="00712F60">
              <w:rPr>
                <w:lang w:eastAsia="sl-SI"/>
              </w:rPr>
              <w:t xml:space="preserve"> ZKT 12365 </w:t>
            </w:r>
          </w:p>
          <w:p w:rsidR="00712F60" w:rsidRDefault="00712F60" w:rsidP="0034369D">
            <w:pPr>
              <w:pStyle w:val="Odstavekseznama"/>
              <w:ind w:left="0"/>
              <w:jc w:val="both"/>
              <w:rPr>
                <w:lang w:eastAsia="sl-SI"/>
              </w:rPr>
            </w:pPr>
          </w:p>
          <w:p w:rsidR="00712F60" w:rsidRDefault="00712F60" w:rsidP="0034369D">
            <w:pPr>
              <w:pStyle w:val="Odstavekseznama"/>
              <w:ind w:left="0"/>
              <w:jc w:val="both"/>
              <w:rPr>
                <w:lang w:eastAsia="sl-SI"/>
              </w:rPr>
            </w:pPr>
          </w:p>
          <w:p w:rsidR="00712F60" w:rsidRDefault="00FE4EED" w:rsidP="0034369D">
            <w:pPr>
              <w:pStyle w:val="Odstavekseznama"/>
              <w:ind w:left="0"/>
              <w:jc w:val="both"/>
              <w:rPr>
                <w:lang w:eastAsia="sl-SI"/>
              </w:rPr>
            </w:pPr>
            <w:r>
              <w:object w:dxaOrig="12795" w:dyaOrig="6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30.1pt" o:ole="">
                  <v:imagedata r:id="rId14" o:title=""/>
                </v:shape>
                <o:OLEObject Type="Embed" ProgID="PBrush" ShapeID="_x0000_i1025" DrawAspect="Content" ObjectID="_1641286687" r:id="rId15"/>
              </w:object>
            </w:r>
          </w:p>
          <w:p w:rsidR="00712F60" w:rsidRDefault="00712F60" w:rsidP="0034369D">
            <w:pPr>
              <w:pStyle w:val="Odstavekseznama"/>
              <w:ind w:left="0"/>
              <w:jc w:val="both"/>
              <w:rPr>
                <w:highlight w:val="yellow"/>
                <w:lang w:eastAsia="sl-SI"/>
              </w:rPr>
            </w:pPr>
          </w:p>
        </w:tc>
        <w:tc>
          <w:tcPr>
            <w:tcW w:w="5049" w:type="dxa"/>
          </w:tcPr>
          <w:p w:rsidR="0057530B" w:rsidRDefault="0057530B" w:rsidP="0057530B">
            <w:pPr>
              <w:rPr>
                <w:bCs/>
                <w:lang w:eastAsia="sl-SI"/>
              </w:rPr>
            </w:pPr>
            <w:r>
              <w:rPr>
                <w:bCs/>
                <w:lang w:eastAsia="sl-SI"/>
              </w:rPr>
              <w:t>1.</w:t>
            </w:r>
            <w:r w:rsidR="00AC34D7" w:rsidRPr="0057530B">
              <w:rPr>
                <w:bCs/>
                <w:lang w:eastAsia="sl-SI"/>
              </w:rPr>
              <w:t>Primer</w:t>
            </w:r>
            <w:r>
              <w:rPr>
                <w:bCs/>
                <w:lang w:eastAsia="sl-SI"/>
              </w:rPr>
              <w:t>:</w:t>
            </w:r>
            <w:r w:rsidR="00AC34D7" w:rsidRPr="0057530B">
              <w:rPr>
                <w:bCs/>
                <w:lang w:eastAsia="sl-SI"/>
              </w:rPr>
              <w:t xml:space="preserve"> </w:t>
            </w:r>
            <w:r>
              <w:rPr>
                <w:bCs/>
                <w:lang w:eastAsia="sl-SI"/>
              </w:rPr>
              <w:t>š</w:t>
            </w:r>
            <w:r w:rsidRPr="00712F60">
              <w:rPr>
                <w:bCs/>
                <w:lang w:eastAsia="sl-SI"/>
              </w:rPr>
              <w:t>tevilo</w:t>
            </w:r>
            <w:r>
              <w:rPr>
                <w:bCs/>
                <w:lang w:eastAsia="sl-SI"/>
              </w:rPr>
              <w:t xml:space="preserve"> </w:t>
            </w:r>
            <w:r w:rsidRPr="00712F60">
              <w:rPr>
                <w:bCs/>
                <w:lang w:eastAsia="sl-SI"/>
              </w:rPr>
              <w:t>ZKT na parceli</w:t>
            </w:r>
            <w:r w:rsidR="00FC30B8">
              <w:rPr>
                <w:bCs/>
                <w:lang w:eastAsia="sl-SI"/>
              </w:rPr>
              <w:t xml:space="preserve"> je</w:t>
            </w:r>
            <w:r w:rsidRPr="00712F60">
              <w:rPr>
                <w:bCs/>
                <w:lang w:eastAsia="sl-SI"/>
              </w:rPr>
              <w:t xml:space="preserve"> nespremenjeno</w:t>
            </w:r>
            <w:r>
              <w:rPr>
                <w:bCs/>
                <w:lang w:eastAsia="sl-SI"/>
              </w:rPr>
              <w:t>, uredi (premakne) se obstoječa ZKT</w:t>
            </w:r>
            <w:r w:rsidR="00FC30B8">
              <w:rPr>
                <w:bCs/>
                <w:lang w:eastAsia="sl-SI"/>
              </w:rPr>
              <w:t>.</w:t>
            </w:r>
            <w:r w:rsidRPr="0057530B">
              <w:rPr>
                <w:bCs/>
                <w:lang w:eastAsia="sl-SI"/>
              </w:rPr>
              <w:t xml:space="preserve"> </w:t>
            </w:r>
          </w:p>
          <w:p w:rsidR="00712F60" w:rsidRPr="0057530B" w:rsidRDefault="00712F60" w:rsidP="0057530B">
            <w:pPr>
              <w:rPr>
                <w:bCs/>
                <w:lang w:eastAsia="sl-SI"/>
              </w:rPr>
            </w:pPr>
            <w:r w:rsidRPr="00FC30B8">
              <w:rPr>
                <w:b/>
                <w:bCs/>
                <w:lang w:eastAsia="sl-SI"/>
              </w:rPr>
              <w:t>Postopek uredit</w:t>
            </w:r>
            <w:r w:rsidR="008C2AA8">
              <w:rPr>
                <w:b/>
                <w:bCs/>
                <w:lang w:eastAsia="sl-SI"/>
              </w:rPr>
              <w:t>ve</w:t>
            </w:r>
            <w:r w:rsidR="0057530B" w:rsidRPr="008C2AA8">
              <w:rPr>
                <w:b/>
                <w:bCs/>
                <w:lang w:eastAsia="sl-SI"/>
              </w:rPr>
              <w:t xml:space="preserve"> </w:t>
            </w:r>
            <w:r w:rsidRPr="00FC30B8">
              <w:rPr>
                <w:b/>
                <w:bCs/>
                <w:lang w:eastAsia="sl-SI"/>
              </w:rPr>
              <w:t>meje</w:t>
            </w:r>
            <w:r w:rsidR="00FC30B8" w:rsidRPr="00FC30B8">
              <w:rPr>
                <w:b/>
                <w:bCs/>
                <w:lang w:eastAsia="sl-SI"/>
              </w:rPr>
              <w:t xml:space="preserve"> parcele</w:t>
            </w:r>
            <w:r w:rsidR="00FC30B8">
              <w:rPr>
                <w:bCs/>
                <w:lang w:eastAsia="sl-SI"/>
              </w:rPr>
              <w:t>.</w:t>
            </w:r>
            <w:r w:rsidR="0057530B">
              <w:rPr>
                <w:bCs/>
                <w:lang w:eastAsia="sl-SI"/>
              </w:rPr>
              <w:t xml:space="preserve"> ZKT se premakne ne glede na velikost premika </w:t>
            </w:r>
            <w:r w:rsidR="00FC30B8">
              <w:rPr>
                <w:bCs/>
                <w:lang w:eastAsia="sl-SI"/>
              </w:rPr>
              <w:t xml:space="preserve">na </w:t>
            </w:r>
            <w:r w:rsidR="008C2AA8">
              <w:rPr>
                <w:bCs/>
                <w:lang w:eastAsia="sl-SI"/>
              </w:rPr>
              <w:t xml:space="preserve">delu </w:t>
            </w:r>
            <w:r w:rsidR="00FC30B8">
              <w:rPr>
                <w:bCs/>
                <w:lang w:eastAsia="sl-SI"/>
              </w:rPr>
              <w:t>mej</w:t>
            </w:r>
            <w:r w:rsidR="008C2AA8">
              <w:rPr>
                <w:bCs/>
                <w:lang w:eastAsia="sl-SI"/>
              </w:rPr>
              <w:t>e</w:t>
            </w:r>
            <w:r w:rsidR="00FC30B8">
              <w:rPr>
                <w:bCs/>
                <w:lang w:eastAsia="sl-SI"/>
              </w:rPr>
              <w:t>.</w:t>
            </w:r>
          </w:p>
          <w:p w:rsidR="00712F60" w:rsidRPr="0057530B" w:rsidRDefault="00CD5BCA" w:rsidP="00FE4EED">
            <w:pPr>
              <w:pStyle w:val="Odstavekseznama"/>
              <w:ind w:left="0"/>
              <w:jc w:val="both"/>
              <w:rPr>
                <w:noProof/>
                <w:lang w:eastAsia="sl-SI"/>
              </w:rPr>
            </w:pPr>
            <w:r>
              <w:rPr>
                <w:noProof/>
                <w:lang w:eastAsia="sl-SI"/>
              </w:rPr>
              <w:drawing>
                <wp:inline distT="0" distB="0" distL="0" distR="0" wp14:anchorId="48FC7F9B" wp14:editId="19B83859">
                  <wp:extent cx="2945080" cy="1793174"/>
                  <wp:effectExtent l="0" t="0" r="8255" b="0"/>
                  <wp:docPr id="73732" name="Slika 7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0616" cy="1796545"/>
                          </a:xfrm>
                          <a:prstGeom prst="rect">
                            <a:avLst/>
                          </a:prstGeom>
                        </pic:spPr>
                      </pic:pic>
                    </a:graphicData>
                  </a:graphic>
                </wp:inline>
              </w:drawing>
            </w:r>
          </w:p>
        </w:tc>
      </w:tr>
      <w:tr w:rsidR="00712F60" w:rsidTr="008C2AA8">
        <w:tc>
          <w:tcPr>
            <w:tcW w:w="4819" w:type="dxa"/>
          </w:tcPr>
          <w:p w:rsidR="00AC34D7" w:rsidRPr="0057530B" w:rsidRDefault="0057530B" w:rsidP="0057530B">
            <w:pPr>
              <w:rPr>
                <w:bCs/>
                <w:lang w:eastAsia="sl-SI"/>
              </w:rPr>
            </w:pPr>
            <w:r>
              <w:rPr>
                <w:bCs/>
                <w:lang w:eastAsia="sl-SI"/>
              </w:rPr>
              <w:lastRenderedPageBreak/>
              <w:t>2.</w:t>
            </w:r>
            <w:r w:rsidR="00AC34D7" w:rsidRPr="0057530B">
              <w:rPr>
                <w:bCs/>
                <w:lang w:eastAsia="sl-SI"/>
              </w:rPr>
              <w:t>Primer</w:t>
            </w:r>
            <w:r>
              <w:rPr>
                <w:bCs/>
                <w:lang w:eastAsia="sl-SI"/>
              </w:rPr>
              <w:t>:</w:t>
            </w:r>
            <w:r w:rsidR="00AC34D7" w:rsidRPr="0057530B">
              <w:rPr>
                <w:bCs/>
                <w:lang w:eastAsia="sl-SI"/>
              </w:rPr>
              <w:t xml:space="preserve"> število ZKT </w:t>
            </w:r>
            <w:r w:rsidR="00FC30B8">
              <w:rPr>
                <w:bCs/>
                <w:lang w:eastAsia="sl-SI"/>
              </w:rPr>
              <w:t xml:space="preserve">je </w:t>
            </w:r>
            <w:r w:rsidRPr="0057530B">
              <w:rPr>
                <w:bCs/>
                <w:lang w:eastAsia="sl-SI"/>
              </w:rPr>
              <w:t xml:space="preserve">nespremenjeno </w:t>
            </w:r>
            <w:r>
              <w:rPr>
                <w:bCs/>
                <w:lang w:eastAsia="sl-SI"/>
              </w:rPr>
              <w:t>–</w:t>
            </w:r>
            <w:r w:rsidR="00FC30B8">
              <w:rPr>
                <w:bCs/>
                <w:lang w:eastAsia="sl-SI"/>
              </w:rPr>
              <w:t xml:space="preserve"> briše se </w:t>
            </w:r>
            <w:r>
              <w:rPr>
                <w:bCs/>
                <w:lang w:eastAsia="sl-SI"/>
              </w:rPr>
              <w:t>obstoječa</w:t>
            </w:r>
            <w:r w:rsidR="00FC30B8">
              <w:rPr>
                <w:bCs/>
                <w:lang w:eastAsia="sl-SI"/>
              </w:rPr>
              <w:t xml:space="preserve"> ZKT</w:t>
            </w:r>
            <w:r>
              <w:rPr>
                <w:bCs/>
                <w:lang w:eastAsia="sl-SI"/>
              </w:rPr>
              <w:t xml:space="preserve"> </w:t>
            </w:r>
            <w:r w:rsidR="00AC34D7" w:rsidRPr="0057530B">
              <w:rPr>
                <w:bCs/>
                <w:lang w:eastAsia="sl-SI"/>
              </w:rPr>
              <w:t>in doda</w:t>
            </w:r>
            <w:r w:rsidR="00FC30B8">
              <w:rPr>
                <w:bCs/>
                <w:lang w:eastAsia="sl-SI"/>
              </w:rPr>
              <w:t xml:space="preserve"> se</w:t>
            </w:r>
            <w:r w:rsidR="00AC34D7" w:rsidRPr="0057530B">
              <w:rPr>
                <w:bCs/>
                <w:lang w:eastAsia="sl-SI"/>
              </w:rPr>
              <w:t xml:space="preserve"> </w:t>
            </w:r>
            <w:r>
              <w:rPr>
                <w:bCs/>
                <w:lang w:eastAsia="sl-SI"/>
              </w:rPr>
              <w:t xml:space="preserve">nova </w:t>
            </w:r>
            <w:r w:rsidR="00AC34D7" w:rsidRPr="0057530B">
              <w:rPr>
                <w:bCs/>
                <w:lang w:eastAsia="sl-SI"/>
              </w:rPr>
              <w:t>ZKT</w:t>
            </w:r>
            <w:r w:rsidR="00FC30B8">
              <w:rPr>
                <w:bCs/>
                <w:lang w:eastAsia="sl-SI"/>
              </w:rPr>
              <w:t>.</w:t>
            </w:r>
          </w:p>
          <w:p w:rsidR="00712F60" w:rsidRPr="008C2AA8" w:rsidRDefault="00712F60" w:rsidP="00712F60">
            <w:pPr>
              <w:pStyle w:val="Odstavekseznama"/>
              <w:ind w:left="0"/>
              <w:rPr>
                <w:b/>
                <w:bCs/>
                <w:lang w:eastAsia="sl-SI"/>
              </w:rPr>
            </w:pPr>
            <w:r w:rsidRPr="0057530B">
              <w:rPr>
                <w:b/>
                <w:bCs/>
                <w:lang w:eastAsia="sl-SI"/>
              </w:rPr>
              <w:t xml:space="preserve">Postopek </w:t>
            </w:r>
            <w:r w:rsidR="00AC34D7">
              <w:rPr>
                <w:b/>
                <w:bCs/>
                <w:lang w:eastAsia="sl-SI"/>
              </w:rPr>
              <w:t>uredit</w:t>
            </w:r>
            <w:r w:rsidR="009B0A87">
              <w:rPr>
                <w:b/>
                <w:bCs/>
                <w:lang w:eastAsia="sl-SI"/>
              </w:rPr>
              <w:t>v</w:t>
            </w:r>
            <w:r w:rsidR="00AC34D7">
              <w:rPr>
                <w:b/>
                <w:bCs/>
                <w:lang w:eastAsia="sl-SI"/>
              </w:rPr>
              <w:t>e</w:t>
            </w:r>
            <w:r w:rsidR="008C2AA8">
              <w:rPr>
                <w:b/>
                <w:bCs/>
                <w:lang w:eastAsia="sl-SI"/>
              </w:rPr>
              <w:t xml:space="preserve"> </w:t>
            </w:r>
            <w:r w:rsidR="009B0A87">
              <w:rPr>
                <w:b/>
                <w:bCs/>
                <w:lang w:eastAsia="sl-SI"/>
              </w:rPr>
              <w:t xml:space="preserve">meje in </w:t>
            </w:r>
            <w:r>
              <w:rPr>
                <w:b/>
                <w:bCs/>
                <w:lang w:eastAsia="sl-SI"/>
              </w:rPr>
              <w:t>i</w:t>
            </w:r>
            <w:r w:rsidRPr="0057530B">
              <w:rPr>
                <w:b/>
                <w:bCs/>
                <w:lang w:eastAsia="sl-SI"/>
              </w:rPr>
              <w:t>zravnav</w:t>
            </w:r>
            <w:r w:rsidR="008C2AA8">
              <w:rPr>
                <w:b/>
                <w:bCs/>
                <w:lang w:eastAsia="sl-SI"/>
              </w:rPr>
              <w:t>a</w:t>
            </w:r>
            <w:r w:rsidRPr="0057530B">
              <w:rPr>
                <w:b/>
                <w:bCs/>
                <w:lang w:eastAsia="sl-SI"/>
              </w:rPr>
              <w:t xml:space="preserve"> meje</w:t>
            </w:r>
            <w:r>
              <w:rPr>
                <w:bCs/>
                <w:lang w:eastAsia="sl-SI"/>
              </w:rPr>
              <w:t>.</w:t>
            </w:r>
            <w:r>
              <w:rPr>
                <w:bCs/>
                <w:lang w:eastAsia="sl-SI"/>
              </w:rPr>
              <w:br/>
              <w:t xml:space="preserve">Predhodno izvedena ureditev </w:t>
            </w:r>
            <w:r w:rsidR="009B0A87">
              <w:rPr>
                <w:bCs/>
                <w:lang w:eastAsia="sl-SI"/>
              </w:rPr>
              <w:t xml:space="preserve">dela meje, </w:t>
            </w:r>
            <w:r>
              <w:rPr>
                <w:bCs/>
                <w:lang w:eastAsia="sl-SI"/>
              </w:rPr>
              <w:t>obstoječ</w:t>
            </w:r>
            <w:r w:rsidR="00AC34D7">
              <w:rPr>
                <w:bCs/>
                <w:lang w:eastAsia="sl-SI"/>
              </w:rPr>
              <w:t>a</w:t>
            </w:r>
            <w:r>
              <w:rPr>
                <w:bCs/>
                <w:lang w:eastAsia="sl-SI"/>
              </w:rPr>
              <w:t xml:space="preserve"> ZKT</w:t>
            </w:r>
            <w:r w:rsidR="009B0A87">
              <w:rPr>
                <w:bCs/>
                <w:lang w:eastAsia="sl-SI"/>
              </w:rPr>
              <w:t xml:space="preserve"> se ohrani in </w:t>
            </w:r>
            <w:r w:rsidR="005472E4">
              <w:rPr>
                <w:bCs/>
                <w:lang w:eastAsia="sl-SI"/>
              </w:rPr>
              <w:t>v</w:t>
            </w:r>
            <w:r w:rsidR="009B0A87">
              <w:rPr>
                <w:bCs/>
                <w:lang w:eastAsia="sl-SI"/>
              </w:rPr>
              <w:t xml:space="preserve"> izravnavi</w:t>
            </w:r>
            <w:r w:rsidR="008C2AA8">
              <w:rPr>
                <w:bCs/>
                <w:lang w:eastAsia="sl-SI"/>
              </w:rPr>
              <w:t xml:space="preserve"> dela meje</w:t>
            </w:r>
            <w:r w:rsidR="009B0A87">
              <w:rPr>
                <w:bCs/>
                <w:lang w:eastAsia="sl-SI"/>
              </w:rPr>
              <w:t xml:space="preserve"> briše. Doda se</w:t>
            </w:r>
            <w:r w:rsidRPr="0057530B">
              <w:rPr>
                <w:bCs/>
                <w:lang w:eastAsia="sl-SI"/>
              </w:rPr>
              <w:t xml:space="preserve"> </w:t>
            </w:r>
            <w:r>
              <w:rPr>
                <w:bCs/>
                <w:lang w:eastAsia="sl-SI"/>
              </w:rPr>
              <w:t xml:space="preserve">nova </w:t>
            </w:r>
            <w:r w:rsidRPr="0057530B">
              <w:rPr>
                <w:bCs/>
                <w:lang w:eastAsia="sl-SI"/>
              </w:rPr>
              <w:t>ZKT</w:t>
            </w:r>
            <w:r w:rsidR="009B0A87">
              <w:rPr>
                <w:bCs/>
                <w:lang w:eastAsia="sl-SI"/>
              </w:rPr>
              <w:t xml:space="preserve"> na izravnan</w:t>
            </w:r>
            <w:r w:rsidR="008C2AA8">
              <w:rPr>
                <w:bCs/>
                <w:lang w:eastAsia="sl-SI"/>
              </w:rPr>
              <w:t>em delu</w:t>
            </w:r>
            <w:r w:rsidR="009B0A87">
              <w:rPr>
                <w:bCs/>
                <w:lang w:eastAsia="sl-SI"/>
              </w:rPr>
              <w:t xml:space="preserve"> mej</w:t>
            </w:r>
            <w:r w:rsidR="008C2AA8">
              <w:rPr>
                <w:bCs/>
                <w:lang w:eastAsia="sl-SI"/>
              </w:rPr>
              <w:t>e</w:t>
            </w:r>
            <w:r w:rsidR="009B0A87">
              <w:rPr>
                <w:bCs/>
                <w:lang w:eastAsia="sl-SI"/>
              </w:rPr>
              <w:t>.</w:t>
            </w:r>
          </w:p>
          <w:p w:rsidR="00712F60" w:rsidRDefault="00CD5BCA" w:rsidP="00FE4EED">
            <w:pPr>
              <w:pStyle w:val="Odstavekseznama"/>
              <w:ind w:left="0"/>
              <w:jc w:val="both"/>
              <w:rPr>
                <w:highlight w:val="yellow"/>
                <w:lang w:eastAsia="sl-SI"/>
              </w:rPr>
            </w:pPr>
            <w:r>
              <w:rPr>
                <w:noProof/>
                <w:lang w:eastAsia="sl-SI"/>
              </w:rPr>
              <w:drawing>
                <wp:inline distT="0" distB="0" distL="0" distR="0" wp14:anchorId="4B567C68" wp14:editId="4FEF85F6">
                  <wp:extent cx="2812455" cy="1677725"/>
                  <wp:effectExtent l="0" t="0" r="6985" b="0"/>
                  <wp:docPr id="73735" name="Slika 7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3105" cy="1678113"/>
                          </a:xfrm>
                          <a:prstGeom prst="rect">
                            <a:avLst/>
                          </a:prstGeom>
                        </pic:spPr>
                      </pic:pic>
                    </a:graphicData>
                  </a:graphic>
                </wp:inline>
              </w:drawing>
            </w:r>
          </w:p>
        </w:tc>
        <w:tc>
          <w:tcPr>
            <w:tcW w:w="5049" w:type="dxa"/>
          </w:tcPr>
          <w:p w:rsidR="00712F60" w:rsidRPr="0057530B" w:rsidRDefault="0057530B" w:rsidP="0057530B">
            <w:pPr>
              <w:jc w:val="both"/>
              <w:rPr>
                <w:lang w:eastAsia="sl-SI"/>
              </w:rPr>
            </w:pPr>
            <w:r>
              <w:rPr>
                <w:lang w:eastAsia="sl-SI"/>
              </w:rPr>
              <w:t>3.</w:t>
            </w:r>
            <w:r w:rsidRPr="0057530B">
              <w:rPr>
                <w:lang w:eastAsia="sl-SI"/>
              </w:rPr>
              <w:t>Primer: število ZKT na parceli</w:t>
            </w:r>
            <w:r>
              <w:rPr>
                <w:lang w:eastAsia="sl-SI"/>
              </w:rPr>
              <w:t xml:space="preserve"> </w:t>
            </w:r>
            <w:r w:rsidR="002B0D71">
              <w:rPr>
                <w:lang w:eastAsia="sl-SI"/>
              </w:rPr>
              <w:t>je nespremenjeno, briše se</w:t>
            </w:r>
            <w:r>
              <w:rPr>
                <w:lang w:eastAsia="sl-SI"/>
              </w:rPr>
              <w:t xml:space="preserve"> obstoječa</w:t>
            </w:r>
            <w:r w:rsidR="002B0D71">
              <w:rPr>
                <w:lang w:eastAsia="sl-SI"/>
              </w:rPr>
              <w:t xml:space="preserve"> ZKT </w:t>
            </w:r>
            <w:r w:rsidRPr="0057530B">
              <w:rPr>
                <w:lang w:eastAsia="sl-SI"/>
              </w:rPr>
              <w:t>in doda</w:t>
            </w:r>
            <w:r w:rsidR="002B0D71">
              <w:rPr>
                <w:lang w:eastAsia="sl-SI"/>
              </w:rPr>
              <w:t xml:space="preserve"> se</w:t>
            </w:r>
            <w:r w:rsidRPr="0057530B">
              <w:rPr>
                <w:lang w:eastAsia="sl-SI"/>
              </w:rPr>
              <w:t xml:space="preserve"> </w:t>
            </w:r>
            <w:r>
              <w:rPr>
                <w:lang w:eastAsia="sl-SI"/>
              </w:rPr>
              <w:t xml:space="preserve">nova </w:t>
            </w:r>
            <w:r w:rsidRPr="0057530B">
              <w:rPr>
                <w:lang w:eastAsia="sl-SI"/>
              </w:rPr>
              <w:t>ZKT</w:t>
            </w:r>
            <w:r w:rsidR="002B0D71">
              <w:rPr>
                <w:lang w:eastAsia="sl-SI"/>
              </w:rPr>
              <w:t>.</w:t>
            </w:r>
          </w:p>
          <w:p w:rsidR="009B0A87" w:rsidRDefault="0057530B" w:rsidP="0057530B">
            <w:pPr>
              <w:pStyle w:val="Odstavekseznama"/>
              <w:ind w:left="0"/>
              <w:rPr>
                <w:bCs/>
                <w:lang w:eastAsia="sl-SI"/>
              </w:rPr>
            </w:pPr>
            <w:r>
              <w:rPr>
                <w:b/>
                <w:bCs/>
                <w:lang w:eastAsia="sl-SI"/>
              </w:rPr>
              <w:t xml:space="preserve">Postopek </w:t>
            </w:r>
            <w:r w:rsidR="009B0A87" w:rsidRPr="009B0A87">
              <w:rPr>
                <w:b/>
                <w:bCs/>
                <w:lang w:eastAsia="sl-SI"/>
              </w:rPr>
              <w:t>ureditv</w:t>
            </w:r>
            <w:r>
              <w:rPr>
                <w:b/>
                <w:bCs/>
                <w:lang w:eastAsia="sl-SI"/>
              </w:rPr>
              <w:t>e</w:t>
            </w:r>
            <w:r w:rsidR="009B0A87" w:rsidRPr="009B0A87">
              <w:rPr>
                <w:b/>
                <w:bCs/>
                <w:lang w:eastAsia="sl-SI"/>
              </w:rPr>
              <w:t xml:space="preserve"> meje</w:t>
            </w:r>
            <w:r w:rsidR="009B0A87">
              <w:rPr>
                <w:b/>
                <w:bCs/>
                <w:lang w:eastAsia="sl-SI"/>
              </w:rPr>
              <w:t xml:space="preserve"> parcele</w:t>
            </w:r>
            <w:r>
              <w:rPr>
                <w:b/>
                <w:bCs/>
                <w:lang w:eastAsia="sl-SI"/>
              </w:rPr>
              <w:t>,</w:t>
            </w:r>
            <w:r w:rsidR="009B0A87" w:rsidRPr="009B0A87">
              <w:rPr>
                <w:b/>
                <w:bCs/>
                <w:lang w:eastAsia="sl-SI"/>
              </w:rPr>
              <w:br/>
            </w:r>
            <w:r w:rsidRPr="0057530B">
              <w:rPr>
                <w:bCs/>
                <w:lang w:eastAsia="sl-SI"/>
              </w:rPr>
              <w:t xml:space="preserve">obstoječa ZKT </w:t>
            </w:r>
            <w:r w:rsidR="008C2AA8">
              <w:rPr>
                <w:bCs/>
                <w:lang w:eastAsia="sl-SI"/>
              </w:rPr>
              <w:t xml:space="preserve">se </w:t>
            </w:r>
            <w:r w:rsidRPr="0057530B">
              <w:rPr>
                <w:bCs/>
                <w:lang w:eastAsia="sl-SI"/>
              </w:rPr>
              <w:t xml:space="preserve">na delu meje briše, nova ZKT se doda za drugem delu meje - nov lom. </w:t>
            </w:r>
          </w:p>
          <w:p w:rsidR="00CD5BCA" w:rsidRDefault="00CD5BCA" w:rsidP="0057530B">
            <w:pPr>
              <w:pStyle w:val="Odstavekseznama"/>
              <w:ind w:left="0"/>
              <w:rPr>
                <w:lang w:eastAsia="sl-SI"/>
              </w:rPr>
            </w:pPr>
          </w:p>
          <w:p w:rsidR="00D8537E" w:rsidRPr="0057530B" w:rsidRDefault="00172DCC" w:rsidP="0057530B">
            <w:pPr>
              <w:pStyle w:val="Odstavekseznama"/>
              <w:ind w:left="0"/>
              <w:rPr>
                <w:lang w:eastAsia="sl-SI"/>
              </w:rPr>
            </w:pPr>
            <w:r>
              <w:rPr>
                <w:noProof/>
                <w:lang w:eastAsia="sl-SI"/>
              </w:rPr>
              <w:drawing>
                <wp:inline distT="0" distB="0" distL="0" distR="0" wp14:anchorId="00961E3E" wp14:editId="1A12D76A">
                  <wp:extent cx="2862068" cy="1603258"/>
                  <wp:effectExtent l="0" t="0" r="0" b="0"/>
                  <wp:docPr id="73740" name="Slika 7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5216" cy="1605021"/>
                          </a:xfrm>
                          <a:prstGeom prst="rect">
                            <a:avLst/>
                          </a:prstGeom>
                        </pic:spPr>
                      </pic:pic>
                    </a:graphicData>
                  </a:graphic>
                </wp:inline>
              </w:drawing>
            </w:r>
          </w:p>
          <w:p w:rsidR="009B0A87" w:rsidRDefault="009B0A87" w:rsidP="00FE4EED">
            <w:pPr>
              <w:pStyle w:val="Odstavekseznama"/>
              <w:ind w:left="0"/>
              <w:jc w:val="both"/>
              <w:rPr>
                <w:highlight w:val="yellow"/>
                <w:lang w:eastAsia="sl-SI"/>
              </w:rPr>
            </w:pPr>
          </w:p>
        </w:tc>
      </w:tr>
    </w:tbl>
    <w:p w:rsidR="00354E45" w:rsidRDefault="00354E45" w:rsidP="00354E45">
      <w:pPr>
        <w:pStyle w:val="Odstavekseznama"/>
        <w:ind w:left="0"/>
        <w:jc w:val="both"/>
        <w:rPr>
          <w:highlight w:val="yellow"/>
          <w:lang w:eastAsia="sl-SI"/>
        </w:rPr>
      </w:pPr>
    </w:p>
    <w:p w:rsidR="00716DD2" w:rsidRDefault="00716DD2" w:rsidP="00354E45">
      <w:pPr>
        <w:pStyle w:val="Odstavekseznama"/>
        <w:ind w:left="0"/>
        <w:jc w:val="both"/>
        <w:rPr>
          <w:lang w:eastAsia="sl-SI"/>
        </w:rPr>
      </w:pPr>
    </w:p>
    <w:p w:rsidR="0024269B" w:rsidRPr="00100EC4" w:rsidRDefault="00D074D0" w:rsidP="00354E45">
      <w:pPr>
        <w:pStyle w:val="Odstavekseznama"/>
        <w:ind w:left="0"/>
        <w:jc w:val="both"/>
        <w:rPr>
          <w:color w:val="FF0000"/>
          <w:lang w:eastAsia="sl-SI"/>
        </w:rPr>
      </w:pPr>
      <w:r w:rsidRPr="00100EC4">
        <w:rPr>
          <w:color w:val="FF0000"/>
          <w:lang w:eastAsia="sl-SI"/>
        </w:rPr>
        <w:t>Pregled sestavin elaborata glede na vrsto elaborata geodetske storitve</w:t>
      </w:r>
      <w:r w:rsidR="0024269B" w:rsidRPr="00100EC4">
        <w:rPr>
          <w:color w:val="FF0000"/>
          <w:lang w:eastAsia="sl-SI"/>
        </w:rPr>
        <w:t>:</w:t>
      </w:r>
    </w:p>
    <w:p w:rsidR="0024269B" w:rsidRDefault="0024269B" w:rsidP="00354E45">
      <w:pPr>
        <w:pStyle w:val="Odstavekseznama"/>
        <w:ind w:left="0"/>
        <w:jc w:val="both"/>
        <w:rPr>
          <w:highlight w:val="yellow"/>
          <w:lang w:eastAsia="sl-SI"/>
        </w:rPr>
      </w:pPr>
    </w:p>
    <w:p w:rsidR="00303224" w:rsidRDefault="00303224" w:rsidP="00303224">
      <w:pPr>
        <w:pStyle w:val="Odstavekseznama"/>
        <w:ind w:left="0"/>
        <w:jc w:val="center"/>
        <w:rPr>
          <w:highlight w:val="yellow"/>
          <w:lang w:eastAsia="sl-SI"/>
        </w:rPr>
      </w:pPr>
      <w:r>
        <w:rPr>
          <w:noProof/>
        </w:rPr>
        <w:drawing>
          <wp:inline distT="0" distB="0" distL="0" distR="0" wp14:anchorId="62E9B5A3" wp14:editId="3ABFE44B">
            <wp:extent cx="5004449" cy="3756454"/>
            <wp:effectExtent l="0" t="0" r="5715" b="0"/>
            <wp:docPr id="73736" name="Slika 7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4292" cy="3771349"/>
                    </a:xfrm>
                    <a:prstGeom prst="rect">
                      <a:avLst/>
                    </a:prstGeom>
                  </pic:spPr>
                </pic:pic>
              </a:graphicData>
            </a:graphic>
          </wp:inline>
        </w:drawing>
      </w:r>
    </w:p>
    <w:p w:rsidR="0024269B" w:rsidRDefault="0024269B" w:rsidP="00354E45">
      <w:pPr>
        <w:pStyle w:val="Odstavekseznama"/>
        <w:ind w:left="0"/>
        <w:jc w:val="both"/>
        <w:rPr>
          <w:highlight w:val="yellow"/>
          <w:lang w:eastAsia="sl-SI"/>
        </w:rPr>
      </w:pPr>
    </w:p>
    <w:p w:rsidR="00F43CDF" w:rsidRDefault="00FA6D63" w:rsidP="0071541A">
      <w:pPr>
        <w:pStyle w:val="Naslov1"/>
      </w:pPr>
      <w:bookmarkStart w:id="657" w:name="_Toc531871081"/>
      <w:bookmarkStart w:id="658" w:name="_Toc531871158"/>
      <w:bookmarkStart w:id="659" w:name="_Toc531871337"/>
      <w:bookmarkStart w:id="660" w:name="_Toc531871625"/>
      <w:bookmarkStart w:id="661" w:name="_Toc7078621"/>
      <w:bookmarkStart w:id="662" w:name="_Toc506555356"/>
      <w:bookmarkStart w:id="663" w:name="_Toc506555747"/>
      <w:bookmarkStart w:id="664" w:name="_Toc506556029"/>
      <w:bookmarkStart w:id="665" w:name="_Toc506556100"/>
      <w:bookmarkStart w:id="666" w:name="_Toc506556242"/>
      <w:bookmarkStart w:id="667" w:name="_Toc506556314"/>
      <w:r>
        <w:t xml:space="preserve">3. </w:t>
      </w:r>
      <w:r w:rsidR="00F43CDF" w:rsidRPr="00EC1631">
        <w:t>SKICA</w:t>
      </w:r>
      <w:bookmarkEnd w:id="657"/>
      <w:bookmarkEnd w:id="658"/>
      <w:bookmarkEnd w:id="659"/>
      <w:bookmarkEnd w:id="660"/>
      <w:bookmarkEnd w:id="661"/>
      <w:r w:rsidR="00F43CDF">
        <w:t xml:space="preserve">  </w:t>
      </w:r>
      <w:bookmarkEnd w:id="662"/>
      <w:bookmarkEnd w:id="663"/>
      <w:bookmarkEnd w:id="664"/>
      <w:bookmarkEnd w:id="665"/>
      <w:bookmarkEnd w:id="666"/>
      <w:bookmarkEnd w:id="667"/>
    </w:p>
    <w:p w:rsidR="00216A7A" w:rsidRPr="00216A7A" w:rsidRDefault="00216A7A" w:rsidP="00216A7A">
      <w:pPr>
        <w:rPr>
          <w:lang w:eastAsia="sl-SI"/>
        </w:rPr>
      </w:pPr>
    </w:p>
    <w:p w:rsidR="00F43CDF" w:rsidRPr="005824A9" w:rsidRDefault="00F43CDF" w:rsidP="005824A9">
      <w:pPr>
        <w:spacing w:after="120" w:line="240" w:lineRule="auto"/>
        <w:jc w:val="both"/>
        <w:rPr>
          <w:rFonts w:cs="Arial"/>
        </w:rPr>
      </w:pPr>
      <w:r w:rsidRPr="00D253AF">
        <w:rPr>
          <w:rFonts w:cs="Arial"/>
        </w:rPr>
        <w:t>Skica oziroma skica in zapisnik morata biti izdelana tako, da skupaj v celoti pojasnjujeta izvedeno geodetsko storitev. Izdelava mora biti pregledna in primerna za trajno arhiviranje in distribucijo.</w:t>
      </w:r>
      <w:r>
        <w:rPr>
          <w:rFonts w:cs="Arial"/>
        </w:rPr>
        <w:t xml:space="preserve"> </w:t>
      </w:r>
      <w:r w:rsidR="006A1A29">
        <w:rPr>
          <w:rFonts w:cs="Arial"/>
        </w:rPr>
        <w:t xml:space="preserve">Vsebina na skici se prikaže z uporabo znakov katastrskega ključa (Priloga 1). </w:t>
      </w:r>
      <w:r w:rsidRPr="00D253AF">
        <w:rPr>
          <w:rFonts w:cs="Arial"/>
        </w:rPr>
        <w:t>Osnova za izdelavo skice je stanje v zemljiškem katastru</w:t>
      </w:r>
      <w:r>
        <w:rPr>
          <w:rFonts w:cs="Arial"/>
        </w:rPr>
        <w:t xml:space="preserve"> (opozorilo: ne prikazuje se ZKP ampak katastrska meja, določena s preračunom arhivskih podatkov)</w:t>
      </w:r>
      <w:r w:rsidRPr="00D253AF">
        <w:rPr>
          <w:rFonts w:cs="Arial"/>
        </w:rPr>
        <w:t>. Pri izdelavi skice je potrebno upoštevati naslednje:</w:t>
      </w:r>
      <w:r w:rsidRPr="005824A9">
        <w:rPr>
          <w:rFonts w:cs="Arial"/>
          <w:b/>
        </w:rPr>
        <w:t xml:space="preserve"> </w:t>
      </w:r>
    </w:p>
    <w:p w:rsidR="00F43CDF" w:rsidRPr="00FB671C" w:rsidRDefault="00F43CDF" w:rsidP="00AF137F">
      <w:pPr>
        <w:numPr>
          <w:ilvl w:val="0"/>
          <w:numId w:val="1"/>
        </w:numPr>
        <w:spacing w:line="276" w:lineRule="auto"/>
        <w:ind w:left="927"/>
        <w:jc w:val="both"/>
        <w:rPr>
          <w:rFonts w:cs="Arial"/>
          <w:b/>
        </w:rPr>
      </w:pPr>
      <w:r w:rsidRPr="00FB671C">
        <w:rPr>
          <w:rFonts w:cs="Arial"/>
          <w:b/>
        </w:rPr>
        <w:t xml:space="preserve">Naslov </w:t>
      </w:r>
    </w:p>
    <w:p w:rsidR="00F43CDF" w:rsidRDefault="00F43CDF" w:rsidP="00CA63F0">
      <w:pPr>
        <w:jc w:val="both"/>
        <w:rPr>
          <w:rFonts w:cs="Arial"/>
        </w:rPr>
      </w:pPr>
      <w:r w:rsidRPr="00FB671C">
        <w:rPr>
          <w:rFonts w:cs="Arial"/>
        </w:rPr>
        <w:t xml:space="preserve">Ime sestavine v elaboratu geodetske storitve je SKICA.  </w:t>
      </w:r>
    </w:p>
    <w:p w:rsidR="00F43CDF" w:rsidRPr="00FB671C" w:rsidRDefault="00F43CDF" w:rsidP="00CA63F0">
      <w:pPr>
        <w:jc w:val="both"/>
        <w:rPr>
          <w:rFonts w:cs="Arial"/>
        </w:rPr>
      </w:pPr>
    </w:p>
    <w:p w:rsidR="00F43CDF" w:rsidRPr="00D253AF" w:rsidRDefault="00F43CDF" w:rsidP="00AF137F">
      <w:pPr>
        <w:numPr>
          <w:ilvl w:val="0"/>
          <w:numId w:val="1"/>
        </w:numPr>
        <w:spacing w:line="240" w:lineRule="auto"/>
        <w:ind w:left="927"/>
        <w:jc w:val="both"/>
        <w:rPr>
          <w:rFonts w:cs="Arial"/>
          <w:b/>
        </w:rPr>
      </w:pPr>
      <w:r w:rsidRPr="00D253AF">
        <w:rPr>
          <w:rFonts w:cs="Arial"/>
          <w:b/>
        </w:rPr>
        <w:t>Meja</w:t>
      </w:r>
      <w:r w:rsidRPr="00D253AF">
        <w:rPr>
          <w:rFonts w:cs="Arial"/>
        </w:rPr>
        <w:t xml:space="preserve"> </w:t>
      </w:r>
    </w:p>
    <w:p w:rsidR="00F43CDF" w:rsidRDefault="00F43CDF" w:rsidP="00CA63F0">
      <w:pPr>
        <w:jc w:val="both"/>
        <w:rPr>
          <w:rFonts w:cs="Arial"/>
        </w:rPr>
      </w:pPr>
      <w:r w:rsidRPr="00D253AF">
        <w:rPr>
          <w:rFonts w:cs="Arial"/>
        </w:rPr>
        <w:lastRenderedPageBreak/>
        <w:t>V skici se</w:t>
      </w:r>
      <w:r w:rsidRPr="00D253AF">
        <w:rPr>
          <w:rFonts w:cs="Arial"/>
          <w:b/>
        </w:rPr>
        <w:t xml:space="preserve"> </w:t>
      </w:r>
      <w:r w:rsidRPr="00D253AF">
        <w:rPr>
          <w:rFonts w:cs="Arial"/>
        </w:rPr>
        <w:t xml:space="preserve">urejene, predlagane in spremenjene meje prikažejo s polno črto debeline 0,5 mm, pokazana meja se prikaže s črtkano črto debeline </w:t>
      </w:r>
      <w:r w:rsidRPr="00FB671C">
        <w:rPr>
          <w:rFonts w:cs="Arial"/>
        </w:rPr>
        <w:t>0,3</w:t>
      </w:r>
      <w:r w:rsidRPr="00D253AF">
        <w:rPr>
          <w:rFonts w:cs="Arial"/>
          <w:color w:val="FF0000"/>
        </w:rPr>
        <w:t xml:space="preserve"> </w:t>
      </w:r>
      <w:r>
        <w:rPr>
          <w:rFonts w:cs="Arial"/>
        </w:rPr>
        <w:t xml:space="preserve">mm, meja parcele se prikaže s polno črto debeline 0,3 mm, </w:t>
      </w:r>
      <w:r w:rsidRPr="00D253AF">
        <w:rPr>
          <w:rFonts w:cs="Arial"/>
        </w:rPr>
        <w:t xml:space="preserve">meja zemljišča pod stavbo se prikaže s polno črto debeline </w:t>
      </w:r>
      <w:r w:rsidRPr="00FB671C">
        <w:rPr>
          <w:rFonts w:cs="Arial"/>
        </w:rPr>
        <w:t>0,2</w:t>
      </w:r>
      <w:r w:rsidRPr="00D253AF">
        <w:rPr>
          <w:rFonts w:cs="Arial"/>
          <w:color w:val="FF0000"/>
        </w:rPr>
        <w:t xml:space="preserve"> </w:t>
      </w:r>
      <w:r w:rsidRPr="00D253AF">
        <w:rPr>
          <w:rFonts w:cs="Arial"/>
        </w:rPr>
        <w:t>mm. V skici se prikaže tudi brisana meja zemljišča pod stavbo</w:t>
      </w:r>
      <w:r w:rsidRPr="00D253AF">
        <w:rPr>
          <w:rStyle w:val="Sprotnaopomba-sklic"/>
          <w:rFonts w:cs="Arial"/>
        </w:rPr>
        <w:footnoteReference w:id="1"/>
      </w:r>
      <w:r w:rsidRPr="00D253AF">
        <w:rPr>
          <w:rFonts w:cs="Arial"/>
        </w:rPr>
        <w:t>,</w:t>
      </w:r>
      <w:r w:rsidRPr="00D253AF">
        <w:rPr>
          <w:rFonts w:cs="Arial"/>
          <w:color w:val="FF0000"/>
        </w:rPr>
        <w:t xml:space="preserve"> </w:t>
      </w:r>
      <w:r w:rsidRPr="00D253AF">
        <w:rPr>
          <w:rFonts w:cs="Arial"/>
        </w:rPr>
        <w:t xml:space="preserve">vrste rabe ali katastrske kulture s polno črto debeline </w:t>
      </w:r>
      <w:r w:rsidRPr="00FB671C">
        <w:rPr>
          <w:rFonts w:cs="Arial"/>
        </w:rPr>
        <w:t>0,2</w:t>
      </w:r>
      <w:r w:rsidRPr="00D253AF">
        <w:rPr>
          <w:rFonts w:cs="Arial"/>
        </w:rPr>
        <w:t xml:space="preserve"> mm in z znakom brisanje linij.</w:t>
      </w:r>
      <w:r>
        <w:t xml:space="preserve"> </w:t>
      </w:r>
    </w:p>
    <w:p w:rsidR="00F43CDF" w:rsidRDefault="00F43CDF" w:rsidP="00B121D7">
      <w:pPr>
        <w:jc w:val="both"/>
        <w:rPr>
          <w:rFonts w:cs="Arial"/>
        </w:rPr>
      </w:pPr>
      <w:r w:rsidRPr="00E81F12">
        <w:rPr>
          <w:rFonts w:cs="Arial"/>
        </w:rPr>
        <w:t>Pokazana meja mora biti v skici označena z detajlnimi točkami.</w:t>
      </w:r>
      <w:r>
        <w:rPr>
          <w:rFonts w:cs="Arial"/>
        </w:rPr>
        <w:t xml:space="preserve"> </w:t>
      </w:r>
    </w:p>
    <w:p w:rsidR="00A15D6F" w:rsidRDefault="00A15D6F" w:rsidP="00B121D7">
      <w:pPr>
        <w:jc w:val="both"/>
        <w:rPr>
          <w:rFonts w:cs="Arial"/>
        </w:rPr>
      </w:pPr>
      <w:r>
        <w:rPr>
          <w:rFonts w:cs="Arial"/>
        </w:rPr>
        <w:t>Meja, ki je bila lokacijsko izboljšana, se na skici označi s polno črto debeline 0,</w:t>
      </w:r>
      <w:r w:rsidR="009F41B0">
        <w:rPr>
          <w:rFonts w:cs="Arial"/>
        </w:rPr>
        <w:t xml:space="preserve">3 </w:t>
      </w:r>
      <w:r>
        <w:rPr>
          <w:rFonts w:cs="Arial"/>
        </w:rPr>
        <w:t>mm</w:t>
      </w:r>
      <w:r w:rsidR="00AF6677">
        <w:rPr>
          <w:rFonts w:cs="Arial"/>
        </w:rPr>
        <w:t>, meja rabe, ki je bila lokacijsko izboljšana, se na skici označi s polno črto debeline 0,2</w:t>
      </w:r>
      <w:r w:rsidR="009F41B0">
        <w:rPr>
          <w:rFonts w:cs="Arial"/>
        </w:rPr>
        <w:t xml:space="preserve"> mm</w:t>
      </w:r>
      <w:r>
        <w:rPr>
          <w:rFonts w:cs="Arial"/>
        </w:rPr>
        <w:t>.</w:t>
      </w:r>
    </w:p>
    <w:p w:rsidR="00F43CDF" w:rsidRPr="00E81F12"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b/>
        </w:rPr>
      </w:pPr>
      <w:r w:rsidRPr="00D253AF">
        <w:rPr>
          <w:rFonts w:cs="Arial"/>
          <w:b/>
        </w:rPr>
        <w:t>Meja katastrske občine</w:t>
      </w:r>
    </w:p>
    <w:p w:rsidR="00F43CDF" w:rsidRDefault="00F43CDF" w:rsidP="00CA63F0">
      <w:pPr>
        <w:jc w:val="both"/>
        <w:rPr>
          <w:rFonts w:cs="Arial"/>
        </w:rPr>
      </w:pPr>
      <w:r w:rsidRPr="00D253AF">
        <w:rPr>
          <w:rFonts w:cs="Arial"/>
        </w:rPr>
        <w:t xml:space="preserve">Če so v skici prikazane parcele, ki ležijo v več katastrskih občinah, mora biti v skici prikazana tudi meja katastrske občine ter ime in šifra katastrske občine tako, da je jasno v kateri katastrski občini ležijo posamezne parcele. Za prikaz meje katastrske občine se uporabi znak  iz </w:t>
      </w:r>
      <w:r w:rsidR="00607CAB">
        <w:rPr>
          <w:rFonts w:cs="Arial"/>
        </w:rPr>
        <w:t>katastrskega ključa</w:t>
      </w:r>
      <w:r w:rsidR="00552155">
        <w:rPr>
          <w:rStyle w:val="Sprotnaopomba-sklic"/>
        </w:rPr>
        <w:footnoteReference w:id="2"/>
      </w:r>
      <w:r w:rsidRPr="00D253AF">
        <w:rPr>
          <w:rFonts w:cs="Arial"/>
        </w:rPr>
        <w:t xml:space="preserve">.  </w:t>
      </w:r>
    </w:p>
    <w:p w:rsidR="00F43CDF" w:rsidRPr="00D253AF" w:rsidRDefault="00F43CDF" w:rsidP="00CA63F0">
      <w:pPr>
        <w:jc w:val="both"/>
        <w:rPr>
          <w:rFonts w:cs="Arial"/>
          <w:b/>
        </w:rPr>
      </w:pPr>
    </w:p>
    <w:p w:rsidR="00F43CDF" w:rsidRPr="00D253AF" w:rsidRDefault="00F43CDF" w:rsidP="00AF137F">
      <w:pPr>
        <w:numPr>
          <w:ilvl w:val="0"/>
          <w:numId w:val="1"/>
        </w:numPr>
        <w:spacing w:line="276" w:lineRule="auto"/>
        <w:ind w:left="927"/>
        <w:jc w:val="both"/>
        <w:rPr>
          <w:rFonts w:cs="Arial"/>
        </w:rPr>
      </w:pPr>
      <w:r w:rsidRPr="00D253AF">
        <w:rPr>
          <w:rFonts w:cs="Arial"/>
          <w:b/>
        </w:rPr>
        <w:t>Številke zemljiškokatastrskih točk</w:t>
      </w:r>
    </w:p>
    <w:p w:rsidR="00F43CDF" w:rsidRDefault="00F43CDF" w:rsidP="00CA63F0">
      <w:pPr>
        <w:jc w:val="both"/>
        <w:rPr>
          <w:rFonts w:cs="Arial"/>
          <w:i/>
        </w:rPr>
      </w:pPr>
      <w:r w:rsidRPr="00D253AF">
        <w:rPr>
          <w:rFonts w:cs="Arial"/>
        </w:rPr>
        <w:t xml:space="preserve">V skici se prikazujejo zemljiškokatastrske točke, ki so bile merjene v postopku in imajo poleg številke zemljiškokatastrske točke določeno tudi številko detajlne točke ali uporabljene pri izdelavi elaborata (npr. uporabljene v izračunu površin, transformaciji, izravnavi, …). Številka detajlne točke se izpiše pod številko zemljiškokatastrske točke. Če zemljiškokatastrska točka leži na meji dveh ali več katastrskih občin, je samo ena številka zemljiškokatastrske točke brez šifre katastrske občine, pri vseh ostalih je pred številko zemljiškokatastrske točke zapisana tudi </w:t>
      </w:r>
      <w:r>
        <w:rPr>
          <w:rFonts w:cs="Arial"/>
        </w:rPr>
        <w:t xml:space="preserve">šifra katastrske občine. </w:t>
      </w:r>
      <w:r w:rsidRPr="00D253AF">
        <w:rPr>
          <w:rFonts w:cs="Arial"/>
        </w:rPr>
        <w:t xml:space="preserve">Številka </w:t>
      </w:r>
      <w:r w:rsidR="009F4261" w:rsidRPr="00100EC4">
        <w:rPr>
          <w:rFonts w:cs="Arial"/>
          <w:color w:val="FF0000"/>
        </w:rPr>
        <w:t xml:space="preserve">katastrske občine </w:t>
      </w:r>
      <w:r w:rsidRPr="00D253AF">
        <w:rPr>
          <w:rFonts w:cs="Arial"/>
        </w:rPr>
        <w:t xml:space="preserve">in številka točke sta med seboj ločeni z vezajem. </w:t>
      </w:r>
      <w:r w:rsidRPr="004128D7">
        <w:rPr>
          <w:rFonts w:cs="Arial"/>
          <w:i/>
          <w:sz w:val="18"/>
          <w:szCs w:val="18"/>
        </w:rPr>
        <w:t xml:space="preserve">Primer: </w:t>
      </w:r>
      <w:r w:rsidRPr="004128D7">
        <w:rPr>
          <w:rFonts w:cs="Arial"/>
          <w:sz w:val="18"/>
          <w:szCs w:val="18"/>
        </w:rPr>
        <w:t>1959-3210</w:t>
      </w:r>
      <w:r w:rsidRPr="00D253AF">
        <w:rPr>
          <w:rFonts w:cs="Arial"/>
        </w:rPr>
        <w:t xml:space="preserve"> </w:t>
      </w:r>
      <w:r w:rsidRPr="00D253AF">
        <w:rPr>
          <w:rFonts w:cs="Arial"/>
          <w:i/>
        </w:rPr>
        <w:t>(katastrska občina 1959, številka zemljiškokatastrske točke 3210).</w:t>
      </w:r>
    </w:p>
    <w:p w:rsidR="00F43CDF" w:rsidRPr="00D253AF" w:rsidRDefault="00F43CDF" w:rsidP="00CA63F0">
      <w:pPr>
        <w:jc w:val="both"/>
        <w:rPr>
          <w:rFonts w:cs="Arial"/>
          <w:i/>
        </w:rPr>
      </w:pPr>
    </w:p>
    <w:p w:rsidR="00F43CDF" w:rsidRPr="006D3343" w:rsidRDefault="00F43CDF" w:rsidP="00AF137F">
      <w:pPr>
        <w:numPr>
          <w:ilvl w:val="0"/>
          <w:numId w:val="1"/>
        </w:numPr>
        <w:spacing w:line="276" w:lineRule="auto"/>
        <w:ind w:left="927"/>
        <w:jc w:val="both"/>
        <w:rPr>
          <w:rFonts w:cs="Arial"/>
          <w:b/>
        </w:rPr>
      </w:pPr>
      <w:r w:rsidRPr="006D3343">
        <w:rPr>
          <w:rFonts w:cs="Arial"/>
          <w:b/>
        </w:rPr>
        <w:t>Številke drugih točk (detajlne točk</w:t>
      </w:r>
      <w:r>
        <w:rPr>
          <w:rFonts w:cs="Arial"/>
          <w:b/>
        </w:rPr>
        <w:t>e</w:t>
      </w:r>
      <w:r w:rsidRPr="006D3343">
        <w:rPr>
          <w:rFonts w:cs="Arial"/>
          <w:b/>
        </w:rPr>
        <w:t xml:space="preserve">, geodetske točke) </w:t>
      </w:r>
    </w:p>
    <w:p w:rsidR="00F43CDF" w:rsidRPr="00253EF4" w:rsidRDefault="00F43CDF" w:rsidP="002A4C74">
      <w:pPr>
        <w:jc w:val="both"/>
        <w:rPr>
          <w:rFonts w:cs="Arial"/>
          <w:b/>
          <w:color w:val="FF0000"/>
        </w:rPr>
      </w:pPr>
      <w:r w:rsidRPr="00D253AF">
        <w:rPr>
          <w:rFonts w:cs="Arial"/>
        </w:rPr>
        <w:t xml:space="preserve">V skici se prikažejo vse merjene </w:t>
      </w:r>
      <w:r w:rsidRPr="006D3343">
        <w:rPr>
          <w:rFonts w:cs="Arial"/>
        </w:rPr>
        <w:t>točke. Detajlna</w:t>
      </w:r>
      <w:r w:rsidRPr="00D253AF">
        <w:rPr>
          <w:rFonts w:cs="Arial"/>
        </w:rPr>
        <w:t xml:space="preserve"> točka se v skici označi z</w:t>
      </w:r>
      <w:r w:rsidRPr="00D253AF">
        <w:rPr>
          <w:rFonts w:cs="Arial"/>
          <w:color w:val="FF0000"/>
        </w:rPr>
        <w:t xml:space="preserve"> </w:t>
      </w:r>
      <w:r w:rsidRPr="00D253AF">
        <w:rPr>
          <w:rFonts w:cs="Arial"/>
        </w:rPr>
        <w:t xml:space="preserve">zaporedno številko točke. Primer: 1, 2, …n. </w:t>
      </w:r>
      <w:r>
        <w:rPr>
          <w:rFonts w:cs="Arial"/>
          <w:b/>
        </w:rPr>
        <w:t xml:space="preserve"> </w:t>
      </w:r>
    </w:p>
    <w:p w:rsidR="009B434F" w:rsidRDefault="00F43CDF" w:rsidP="009B434F">
      <w:pPr>
        <w:jc w:val="both"/>
        <w:rPr>
          <w:rFonts w:cs="Arial"/>
        </w:rPr>
      </w:pPr>
      <w:r w:rsidRPr="00D253AF">
        <w:rPr>
          <w:rFonts w:cs="Arial"/>
        </w:rPr>
        <w:t xml:space="preserve">Za prikaz geodetskih točk </w:t>
      </w:r>
      <w:r w:rsidR="00834A0C">
        <w:rPr>
          <w:rFonts w:cs="Arial"/>
        </w:rPr>
        <w:t xml:space="preserve">v skici </w:t>
      </w:r>
      <w:r w:rsidRPr="00D253AF">
        <w:rPr>
          <w:rFonts w:cs="Arial"/>
        </w:rPr>
        <w:t xml:space="preserve">se uporabijo znaki </w:t>
      </w:r>
      <w:r w:rsidR="004A15CE">
        <w:rPr>
          <w:rFonts w:cs="Arial"/>
        </w:rPr>
        <w:t>iz katastrskega ključa</w:t>
      </w:r>
      <w:r w:rsidR="006A1A29">
        <w:rPr>
          <w:rStyle w:val="Sprotnaopomba-sklic"/>
        </w:rPr>
        <w:footnoteReference w:id="3"/>
      </w:r>
      <w:r w:rsidRPr="00D253AF">
        <w:rPr>
          <w:rFonts w:cs="Arial"/>
        </w:rPr>
        <w:t>.</w:t>
      </w:r>
      <w:r>
        <w:rPr>
          <w:rFonts w:cs="Arial"/>
        </w:rPr>
        <w:t xml:space="preserve"> V skici se prikažejo vse geodetske točke. V primeru, da zaradi oddaljenosti geodetske točke ni mogoče prikazati na skici, se geodetska točka prikaže </w:t>
      </w:r>
      <w:r w:rsidR="007F3168">
        <w:rPr>
          <w:rFonts w:cs="Arial"/>
        </w:rPr>
        <w:t>z</w:t>
      </w:r>
      <w:r>
        <w:rPr>
          <w:rFonts w:cs="Arial"/>
        </w:rPr>
        <w:t xml:space="preserve"> znakom in s puščico, ki ponazarja smer v kateri se nahaja.</w:t>
      </w:r>
    </w:p>
    <w:p w:rsidR="00F43CDF" w:rsidRDefault="00F43CDF" w:rsidP="00CA63F0">
      <w:pPr>
        <w:jc w:val="both"/>
        <w:rPr>
          <w:rFonts w:cs="Arial"/>
        </w:rPr>
      </w:pPr>
    </w:p>
    <w:p w:rsidR="00F43CDF" w:rsidRDefault="00F43CDF" w:rsidP="00AF137F">
      <w:pPr>
        <w:numPr>
          <w:ilvl w:val="0"/>
          <w:numId w:val="1"/>
        </w:numPr>
        <w:spacing w:line="276" w:lineRule="auto"/>
        <w:ind w:left="927"/>
        <w:jc w:val="both"/>
        <w:rPr>
          <w:rFonts w:cs="Arial"/>
          <w:b/>
        </w:rPr>
      </w:pPr>
      <w:r w:rsidRPr="009D6BE9">
        <w:rPr>
          <w:rFonts w:cs="Arial"/>
          <w:b/>
        </w:rPr>
        <w:t>Parcelna številka</w:t>
      </w:r>
    </w:p>
    <w:p w:rsidR="00F43CDF" w:rsidRDefault="00F43CDF" w:rsidP="00150290">
      <w:pPr>
        <w:spacing w:line="240" w:lineRule="auto"/>
        <w:jc w:val="both"/>
        <w:rPr>
          <w:rFonts w:cs="Arial"/>
        </w:rPr>
      </w:pPr>
      <w:r w:rsidRPr="009D6BE9">
        <w:rPr>
          <w:rFonts w:cs="Arial"/>
        </w:rPr>
        <w:t>Parcelna številka se v skico vpiše brez šifre katastrske občine. Če ima parcela več parcelnih delov</w:t>
      </w:r>
      <w:r w:rsidR="00354E45">
        <w:rPr>
          <w:rStyle w:val="Sprotnaopomba-sklic"/>
        </w:rPr>
        <w:footnoteReference w:id="4"/>
      </w:r>
      <w:r w:rsidRPr="00834A0C">
        <w:rPr>
          <w:rStyle w:val="Sprotnaopomba-sklic"/>
        </w:rPr>
        <w:t>,</w:t>
      </w:r>
      <w:r w:rsidRPr="009D6BE9">
        <w:rPr>
          <w:rFonts w:cs="Arial"/>
        </w:rPr>
        <w:t xml:space="preserve"> se v skici vpiše parcelna številka samo enkrat, pripadnost </w:t>
      </w:r>
      <w:r>
        <w:rPr>
          <w:rFonts w:cs="Arial"/>
        </w:rPr>
        <w:t xml:space="preserve">parcelnega dela </w:t>
      </w:r>
      <w:r w:rsidRPr="009D6BE9">
        <w:rPr>
          <w:rFonts w:cs="Arial"/>
        </w:rPr>
        <w:t>k parceli se prikaže z uporabo znaka pripadnost</w:t>
      </w:r>
      <w:r>
        <w:rPr>
          <w:rFonts w:cs="Arial"/>
        </w:rPr>
        <w:t>i</w:t>
      </w:r>
      <w:r w:rsidRPr="009D6BE9">
        <w:rPr>
          <w:rFonts w:cs="Arial"/>
        </w:rPr>
        <w:t xml:space="preserve"> Z.</w:t>
      </w:r>
    </w:p>
    <w:p w:rsidR="00150290" w:rsidRDefault="00150290" w:rsidP="00150290">
      <w:pPr>
        <w:spacing w:line="240" w:lineRule="auto"/>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Mejnik oziroma zemljiškokatastrska točka</w:t>
      </w:r>
    </w:p>
    <w:p w:rsidR="00F43CDF" w:rsidRDefault="00F43CDF" w:rsidP="00CA63F0">
      <w:pPr>
        <w:jc w:val="both"/>
        <w:rPr>
          <w:rFonts w:cs="Arial"/>
        </w:rPr>
      </w:pPr>
      <w:r w:rsidRPr="00D253AF">
        <w:rPr>
          <w:rFonts w:cs="Arial"/>
        </w:rPr>
        <w:t>Za prikaz</w:t>
      </w:r>
      <w:r>
        <w:rPr>
          <w:rFonts w:cs="Arial"/>
        </w:rPr>
        <w:t xml:space="preserve"> načina označitve zemljiškokatastrske točke v naravi se v skici smiselno uporabi znak iz </w:t>
      </w:r>
      <w:r w:rsidR="007F3168">
        <w:rPr>
          <w:rFonts w:cs="Arial"/>
        </w:rPr>
        <w:t>k</w:t>
      </w:r>
      <w:r>
        <w:rPr>
          <w:rFonts w:cs="Arial"/>
        </w:rPr>
        <w:t>atastrskega ključa.</w:t>
      </w:r>
    </w:p>
    <w:p w:rsidR="00F43CDF" w:rsidRDefault="00F43CDF" w:rsidP="00CA63F0">
      <w:pPr>
        <w:jc w:val="both"/>
        <w:rPr>
          <w:noProof/>
          <w:lang w:eastAsia="sl-SI"/>
        </w:rPr>
      </w:pPr>
    </w:p>
    <w:p w:rsidR="00F43CDF" w:rsidRPr="00D253AF" w:rsidRDefault="00F43CDF" w:rsidP="00AF137F">
      <w:pPr>
        <w:numPr>
          <w:ilvl w:val="0"/>
          <w:numId w:val="1"/>
        </w:numPr>
        <w:spacing w:line="276" w:lineRule="auto"/>
        <w:ind w:left="927"/>
        <w:jc w:val="both"/>
        <w:rPr>
          <w:rFonts w:cs="Arial"/>
        </w:rPr>
      </w:pPr>
      <w:r w:rsidRPr="00D253AF">
        <w:rPr>
          <w:rFonts w:cs="Arial"/>
          <w:b/>
        </w:rPr>
        <w:t>Razdalja</w:t>
      </w:r>
    </w:p>
    <w:p w:rsidR="00F43CDF" w:rsidRPr="00E81F12" w:rsidRDefault="00F43CDF" w:rsidP="00E81F12">
      <w:pPr>
        <w:jc w:val="both"/>
        <w:rPr>
          <w:rFonts w:cs="Arial"/>
        </w:rPr>
      </w:pPr>
      <w:r w:rsidRPr="00E81F12">
        <w:rPr>
          <w:rFonts w:cs="Arial"/>
        </w:rPr>
        <w:t xml:space="preserve">V skici se prikažejo razdalje med zemljiškokatastrskimi točkami in/ali detajlnimi točkami. </w:t>
      </w:r>
    </w:p>
    <w:p w:rsidR="00FE4EED" w:rsidRDefault="00F43CDF" w:rsidP="00FE4EED">
      <w:pPr>
        <w:spacing w:line="276" w:lineRule="auto"/>
        <w:jc w:val="both"/>
        <w:rPr>
          <w:rFonts w:cs="Arial"/>
        </w:rPr>
      </w:pPr>
      <w:r w:rsidRPr="00E81F12">
        <w:rPr>
          <w:rFonts w:cs="Arial"/>
        </w:rPr>
        <w:lastRenderedPageBreak/>
        <w:t xml:space="preserve">Praviloma se prikažejo horizontalne razdalje, izjemoma pa tudi poševne razdalje ali razdalje izračunane iz </w:t>
      </w:r>
      <w:r>
        <w:rPr>
          <w:rFonts w:cs="Arial"/>
        </w:rPr>
        <w:t>k</w:t>
      </w:r>
      <w:r w:rsidRPr="00E81F12">
        <w:rPr>
          <w:rFonts w:cs="Arial"/>
        </w:rPr>
        <w:t xml:space="preserve">oordinat zemljiškokatastrskih točk in/ali detajlnih točk. </w:t>
      </w:r>
    </w:p>
    <w:p w:rsidR="00F43CDF" w:rsidRPr="00FE4EED" w:rsidRDefault="00F43CDF" w:rsidP="00AF137F">
      <w:pPr>
        <w:pStyle w:val="Odstavekseznama"/>
        <w:numPr>
          <w:ilvl w:val="0"/>
          <w:numId w:val="47"/>
        </w:numPr>
        <w:spacing w:line="276" w:lineRule="auto"/>
        <w:jc w:val="both"/>
        <w:rPr>
          <w:rFonts w:cs="Arial"/>
        </w:rPr>
      </w:pPr>
      <w:r w:rsidRPr="00FE4EED">
        <w:rPr>
          <w:rFonts w:cs="Arial"/>
        </w:rPr>
        <w:t xml:space="preserve">Če je prikazana poševna razdalja, mora biti to v skici posebej označeno in sicer tako, da se za vpisano razdaljo pripiše »p«, </w:t>
      </w:r>
      <w:r w:rsidRPr="004128D7">
        <w:rPr>
          <w:rFonts w:cs="Arial"/>
          <w:i/>
          <w:sz w:val="18"/>
          <w:szCs w:val="18"/>
        </w:rPr>
        <w:t xml:space="preserve">npr.: </w:t>
      </w:r>
      <w:r w:rsidRPr="004128D7">
        <w:rPr>
          <w:rFonts w:cs="Arial"/>
          <w:sz w:val="18"/>
          <w:szCs w:val="18"/>
        </w:rPr>
        <w:t>3.15p</w:t>
      </w:r>
      <w:r w:rsidRPr="004128D7">
        <w:rPr>
          <w:rFonts w:cs="Arial"/>
          <w:i/>
          <w:sz w:val="18"/>
          <w:szCs w:val="18"/>
        </w:rPr>
        <w:t>.</w:t>
      </w:r>
    </w:p>
    <w:p w:rsidR="00F43CDF" w:rsidRPr="00FE4EED" w:rsidRDefault="00F43CDF" w:rsidP="00AF137F">
      <w:pPr>
        <w:pStyle w:val="Odstavekseznama"/>
        <w:numPr>
          <w:ilvl w:val="0"/>
          <w:numId w:val="47"/>
        </w:numPr>
        <w:spacing w:line="276" w:lineRule="auto"/>
        <w:jc w:val="both"/>
        <w:rPr>
          <w:rFonts w:cs="Arial"/>
        </w:rPr>
      </w:pPr>
      <w:r w:rsidRPr="00FE4EED">
        <w:rPr>
          <w:rFonts w:cs="Arial"/>
        </w:rPr>
        <w:t xml:space="preserve">Če je prikazana razdalja izračunana iz koordinat zemljiškokatastrskih točk ali detajlnih točk, se le ta na skici označi tako, da se razdalja zapiše v oklepaju, </w:t>
      </w:r>
      <w:r w:rsidRPr="004128D7">
        <w:rPr>
          <w:rFonts w:cs="Arial"/>
          <w:i/>
          <w:sz w:val="18"/>
          <w:szCs w:val="18"/>
        </w:rPr>
        <w:t xml:space="preserve">npr.: </w:t>
      </w:r>
      <w:r w:rsidRPr="004128D7">
        <w:rPr>
          <w:rFonts w:cs="Arial"/>
          <w:sz w:val="18"/>
          <w:szCs w:val="18"/>
        </w:rPr>
        <w:t>(3.15).</w:t>
      </w:r>
    </w:p>
    <w:p w:rsidR="00F43CDF" w:rsidRPr="00FE4EED" w:rsidRDefault="00F43CDF" w:rsidP="00AF137F">
      <w:pPr>
        <w:pStyle w:val="Odstavekseznama"/>
        <w:numPr>
          <w:ilvl w:val="0"/>
          <w:numId w:val="47"/>
        </w:numPr>
        <w:spacing w:line="276" w:lineRule="auto"/>
        <w:jc w:val="both"/>
        <w:rPr>
          <w:rFonts w:cs="Arial"/>
        </w:rPr>
      </w:pPr>
      <w:r w:rsidRPr="00FE4EED">
        <w:rPr>
          <w:rFonts w:cs="Arial"/>
        </w:rPr>
        <w:t>Če je v skici prikazana horizontalna razdalja, se razdalja v skici zapiše s številko</w:t>
      </w:r>
      <w:r w:rsidR="00295186">
        <w:rPr>
          <w:rFonts w:cs="Arial"/>
        </w:rPr>
        <w:t>,</w:t>
      </w:r>
      <w:r w:rsidRPr="00FE4EED">
        <w:rPr>
          <w:rFonts w:cs="Arial"/>
        </w:rPr>
        <w:t xml:space="preserve"> </w:t>
      </w:r>
      <w:r w:rsidRPr="004128D7">
        <w:rPr>
          <w:rFonts w:cs="Arial"/>
          <w:i/>
          <w:sz w:val="18"/>
          <w:szCs w:val="18"/>
        </w:rPr>
        <w:t xml:space="preserve">npr.: </w:t>
      </w:r>
      <w:r w:rsidRPr="004128D7">
        <w:rPr>
          <w:rFonts w:cs="Arial"/>
          <w:sz w:val="18"/>
          <w:szCs w:val="18"/>
        </w:rPr>
        <w:t>3.15</w:t>
      </w:r>
      <w:r w:rsidRPr="004128D7">
        <w:rPr>
          <w:rFonts w:cs="Arial"/>
          <w:i/>
          <w:sz w:val="18"/>
          <w:szCs w:val="18"/>
        </w:rPr>
        <w:t>.</w:t>
      </w:r>
    </w:p>
    <w:p w:rsidR="00F43CDF" w:rsidRPr="00E81F12" w:rsidRDefault="00F43CDF" w:rsidP="00E81F12">
      <w:pPr>
        <w:jc w:val="both"/>
        <w:rPr>
          <w:rFonts w:cs="Arial"/>
        </w:rPr>
      </w:pPr>
      <w:r w:rsidRPr="00E81F12">
        <w:rPr>
          <w:rFonts w:cs="Arial"/>
        </w:rPr>
        <w:t>Razdalja med zemljiškokatastrskimi točkami se v skici zapiše na črto oziroma na del meje</w:t>
      </w:r>
      <w:r w:rsidR="00A50232">
        <w:rPr>
          <w:rFonts w:cs="Arial"/>
        </w:rPr>
        <w:t>,</w:t>
      </w:r>
      <w:r w:rsidRPr="00E81F12">
        <w:rPr>
          <w:rFonts w:cs="Arial"/>
        </w:rPr>
        <w:t xml:space="preserve"> na katero se nanaša. </w:t>
      </w:r>
    </w:p>
    <w:p w:rsidR="00F43CDF" w:rsidRPr="00E81F12" w:rsidRDefault="00F43CDF" w:rsidP="00E81F12">
      <w:pPr>
        <w:jc w:val="both"/>
        <w:rPr>
          <w:rFonts w:cs="Arial"/>
        </w:rPr>
      </w:pPr>
      <w:r w:rsidRPr="00E81F12">
        <w:rPr>
          <w:rFonts w:cs="Arial"/>
        </w:rPr>
        <w:t xml:space="preserve">Razdalje med zemljiškokatastrskimi točkami in drugimi stalnimi točkami v naravi, ki so v skici označene kot detajlne točke, se v skici prikažejo s črtkano črto, katera ponazarja razdaljo. Razdalja se zapiše na </w:t>
      </w:r>
      <w:r>
        <w:rPr>
          <w:rFonts w:cs="Arial"/>
        </w:rPr>
        <w:t xml:space="preserve">črtkano </w:t>
      </w:r>
      <w:r w:rsidRPr="00E81F12">
        <w:rPr>
          <w:rFonts w:cs="Arial"/>
        </w:rPr>
        <w:t xml:space="preserve">črto na katero se nanaša. </w:t>
      </w:r>
    </w:p>
    <w:p w:rsidR="00F43CDF" w:rsidRDefault="00F43CDF" w:rsidP="00E81F12">
      <w:pPr>
        <w:jc w:val="both"/>
        <w:rPr>
          <w:rFonts w:cs="Arial"/>
        </w:rPr>
      </w:pPr>
      <w:r w:rsidRPr="00E81F12">
        <w:rPr>
          <w:rFonts w:cs="Arial"/>
        </w:rPr>
        <w:t xml:space="preserve">Če se v skici prikaže tudi pokazana meja, mora biti tudi na pokazani meji zapisana razdalja. Prav tako morajo biti v skici prikazana odstopanja med pokazano in predlagano mejo </w:t>
      </w:r>
      <w:r w:rsidRPr="00E81F12">
        <w:rPr>
          <w:rFonts w:cs="Arial"/>
          <w:szCs w:val="20"/>
          <w:lang w:eastAsia="sl-SI"/>
        </w:rPr>
        <w:t>(prikaže se najkrajša razdalja med točko na predlagani meji in pokazano mejo oziroma med točko na pokazani meji in predlagano mejo)</w:t>
      </w:r>
      <w:r w:rsidRPr="00E81F12">
        <w:rPr>
          <w:rFonts w:cs="Arial"/>
          <w:color w:val="FF0000"/>
          <w:szCs w:val="20"/>
          <w:lang w:eastAsia="sl-SI"/>
        </w:rPr>
        <w:t xml:space="preserve"> </w:t>
      </w:r>
      <w:r w:rsidRPr="00E81F12">
        <w:rPr>
          <w:rFonts w:cs="Arial"/>
        </w:rPr>
        <w:t>in razdalja med točkami pokazane in predlagane meje.</w:t>
      </w:r>
      <w:r w:rsidRPr="00D253AF">
        <w:rPr>
          <w:rFonts w:cs="Arial"/>
        </w:rPr>
        <w:t xml:space="preserve">  </w:t>
      </w:r>
    </w:p>
    <w:p w:rsidR="00A50232" w:rsidRDefault="00A50232" w:rsidP="00A50232">
      <w:pPr>
        <w:jc w:val="both"/>
        <w:rPr>
          <w:rFonts w:cs="Arial"/>
        </w:rPr>
      </w:pPr>
      <w:r>
        <w:rPr>
          <w:rFonts w:cs="Arial"/>
        </w:rPr>
        <w:t>Razdalje med točkami, ki so na liniji, se na skici prikaže</w:t>
      </w:r>
      <w:r w:rsidR="00E87596">
        <w:rPr>
          <w:rFonts w:cs="Arial"/>
        </w:rPr>
        <w:t>jo</w:t>
      </w:r>
      <w:r>
        <w:rPr>
          <w:rFonts w:cs="Arial"/>
        </w:rPr>
        <w:t xml:space="preserve"> kot linijsk</w:t>
      </w:r>
      <w:r w:rsidR="00E87596">
        <w:rPr>
          <w:rFonts w:cs="Arial"/>
        </w:rPr>
        <w:t>e</w:t>
      </w:r>
      <w:r>
        <w:rPr>
          <w:rFonts w:cs="Arial"/>
        </w:rPr>
        <w:t xml:space="preserve"> razdalj</w:t>
      </w:r>
      <w:r w:rsidR="00E87596">
        <w:rPr>
          <w:rFonts w:cs="Arial"/>
        </w:rPr>
        <w:t>e</w:t>
      </w:r>
      <w:r>
        <w:rPr>
          <w:rFonts w:cs="Arial"/>
        </w:rPr>
        <w:t>. Razdalja se v skici zapiše pri točki pravokotno na črto oziroma na del meje, na katero se n</w:t>
      </w:r>
      <w:r w:rsidR="004805BB">
        <w:rPr>
          <w:rFonts w:cs="Arial"/>
        </w:rPr>
        <w:t>a</w:t>
      </w:r>
      <w:r>
        <w:rPr>
          <w:rFonts w:cs="Arial"/>
        </w:rPr>
        <w:t xml:space="preserve">naša. Na začetni točki se vpiše </w:t>
      </w:r>
      <w:r w:rsidR="004805BB">
        <w:rPr>
          <w:rFonts w:cs="Arial"/>
        </w:rPr>
        <w:t>dvojno podčrtano 0.00</w:t>
      </w:r>
      <w:r>
        <w:rPr>
          <w:rFonts w:cs="Arial"/>
        </w:rPr>
        <w:t xml:space="preserve">. Na vsaki naslednji točki se razdalja vpiše enkrat podčrtano in na zadnji točki na liniji se razdalja zapiše dvakrat podčrtano. </w:t>
      </w:r>
    </w:p>
    <w:p w:rsidR="00F43CDF" w:rsidRPr="00D253A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b/>
        </w:rPr>
      </w:pPr>
      <w:r w:rsidRPr="00D253AF">
        <w:rPr>
          <w:rFonts w:cs="Arial"/>
          <w:b/>
        </w:rPr>
        <w:t>Izravnava meje</w:t>
      </w:r>
    </w:p>
    <w:p w:rsidR="00F43CDF" w:rsidRPr="004128D7" w:rsidRDefault="00F43CDF" w:rsidP="00CA63F0">
      <w:pPr>
        <w:jc w:val="both"/>
        <w:rPr>
          <w:rFonts w:cs="Arial"/>
          <w:sz w:val="18"/>
          <w:szCs w:val="18"/>
        </w:rPr>
      </w:pPr>
      <w:r w:rsidRPr="00D253AF">
        <w:rPr>
          <w:rFonts w:cs="Arial"/>
        </w:rPr>
        <w:t xml:space="preserve">Poligoni izravnave meje se v skici označijo z veliko črko P in zaporedno številko poligona. </w:t>
      </w:r>
      <w:r w:rsidRPr="004128D7">
        <w:rPr>
          <w:rFonts w:cs="Arial"/>
          <w:i/>
          <w:sz w:val="18"/>
          <w:szCs w:val="18"/>
        </w:rPr>
        <w:t>Primer</w:t>
      </w:r>
      <w:r w:rsidR="004128D7">
        <w:rPr>
          <w:rFonts w:cs="Arial"/>
          <w:i/>
          <w:sz w:val="18"/>
          <w:szCs w:val="18"/>
        </w:rPr>
        <w:t>:</w:t>
      </w:r>
      <w:r w:rsidRPr="004128D7">
        <w:rPr>
          <w:rFonts w:cs="Arial"/>
          <w:i/>
          <w:sz w:val="18"/>
          <w:szCs w:val="18"/>
        </w:rPr>
        <w:t xml:space="preserve"> </w:t>
      </w:r>
      <w:r w:rsidRPr="004128D7">
        <w:rPr>
          <w:rFonts w:cs="Arial"/>
          <w:sz w:val="18"/>
          <w:szCs w:val="18"/>
        </w:rPr>
        <w:t>P1, P2, …Pn.</w:t>
      </w:r>
    </w:p>
    <w:p w:rsidR="00F43CDF" w:rsidRPr="00D253A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Lastnik</w:t>
      </w:r>
    </w:p>
    <w:p w:rsidR="00F43CDF" w:rsidRDefault="00F43CDF" w:rsidP="00CA63F0">
      <w:pPr>
        <w:jc w:val="both"/>
        <w:rPr>
          <w:rFonts w:cs="Arial"/>
        </w:rPr>
      </w:pPr>
      <w:r w:rsidRPr="00D253AF">
        <w:rPr>
          <w:rFonts w:cs="Arial"/>
        </w:rPr>
        <w:t>V skico se vpiše ime in priimek lastnika parcele ali ime oziroma firmo, če je lastnik pravna oseba. Kadar ime in priimek fizične osebe ne omogoča enolične identifikacije se vpiše še letnica rojstva ali naslov.</w:t>
      </w:r>
    </w:p>
    <w:p w:rsidR="00F43CDF" w:rsidRPr="00D253A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Topografska vsebina</w:t>
      </w:r>
    </w:p>
    <w:p w:rsidR="00F43CDF" w:rsidRDefault="00F43CDF" w:rsidP="00CA63F0">
      <w:pPr>
        <w:jc w:val="both"/>
        <w:rPr>
          <w:rFonts w:cs="Arial"/>
        </w:rPr>
      </w:pPr>
      <w:r w:rsidRPr="00D253AF">
        <w:rPr>
          <w:rFonts w:cs="Arial"/>
        </w:rPr>
        <w:t xml:space="preserve">V skici se topografska vsebina prikaže za nazornejši prikaz predvidenih sprememb. Ob prikazu topografske vsebine se smiselno uporabijo znaki iz </w:t>
      </w:r>
      <w:r w:rsidR="000F446B">
        <w:rPr>
          <w:rFonts w:cs="Arial"/>
        </w:rPr>
        <w:t xml:space="preserve">dokumenta </w:t>
      </w:r>
      <w:r w:rsidRPr="00D253AF">
        <w:rPr>
          <w:rFonts w:cs="Arial"/>
        </w:rPr>
        <w:t>Topografsk</w:t>
      </w:r>
      <w:r w:rsidR="000F446B">
        <w:rPr>
          <w:rFonts w:cs="Arial"/>
        </w:rPr>
        <w:t>i</w:t>
      </w:r>
      <w:r w:rsidRPr="00D253AF">
        <w:rPr>
          <w:rFonts w:cs="Arial"/>
        </w:rPr>
        <w:t xml:space="preserve"> ključ</w:t>
      </w:r>
      <w:r w:rsidR="000F446B">
        <w:rPr>
          <w:rFonts w:cs="Arial"/>
        </w:rPr>
        <w:t xml:space="preserve"> za izdelavo</w:t>
      </w:r>
      <w:r w:rsidR="004128D7">
        <w:rPr>
          <w:rFonts w:cs="Arial"/>
        </w:rPr>
        <w:t xml:space="preserve"> </w:t>
      </w:r>
      <w:r w:rsidR="004128D7" w:rsidRPr="004128D7">
        <w:rPr>
          <w:rFonts w:cs="Arial"/>
        </w:rPr>
        <w:t>in prikaz vsebine geodetskih načrtov</w:t>
      </w:r>
      <w:r w:rsidRPr="00D253AF">
        <w:rPr>
          <w:rFonts w:cs="Arial"/>
        </w:rPr>
        <w:t>.</w:t>
      </w:r>
    </w:p>
    <w:p w:rsidR="00F43CD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Barve</w:t>
      </w:r>
    </w:p>
    <w:p w:rsidR="00F43CDF" w:rsidRPr="00D253AF" w:rsidRDefault="00F43CDF" w:rsidP="00CA63F0">
      <w:pPr>
        <w:jc w:val="both"/>
        <w:rPr>
          <w:rFonts w:cs="Arial"/>
        </w:rPr>
      </w:pPr>
      <w:r w:rsidRPr="00D253AF">
        <w:rPr>
          <w:rFonts w:cs="Arial"/>
        </w:rPr>
        <w:t xml:space="preserve">Podatki, ki prikazujejo stanje, ki je evidentirano v zemljiškem katastru in </w:t>
      </w:r>
      <w:r w:rsidRPr="00FB671C">
        <w:rPr>
          <w:rFonts w:cs="Arial"/>
        </w:rPr>
        <w:t>številka stavbe</w:t>
      </w:r>
      <w:r w:rsidRPr="00D253AF">
        <w:rPr>
          <w:rFonts w:cs="Arial"/>
        </w:rPr>
        <w:t xml:space="preserve"> v katastru stavb pred izvedbo geodetske storitve, se v skici prikažejo v črni barvi.</w:t>
      </w:r>
    </w:p>
    <w:p w:rsidR="00F43CDF" w:rsidRDefault="00F43CDF" w:rsidP="00CA63F0">
      <w:pPr>
        <w:jc w:val="both"/>
        <w:rPr>
          <w:rFonts w:cs="Arial"/>
        </w:rPr>
      </w:pPr>
      <w:r w:rsidRPr="00D253AF">
        <w:rPr>
          <w:rFonts w:cs="Arial"/>
        </w:rPr>
        <w:t>Predlagana meja se prikaže v modri barvi, pokazana meja pa v poljubni barvi razen črne, modre, rdeče in rjave barve.</w:t>
      </w:r>
      <w:r>
        <w:rPr>
          <w:rFonts w:cs="Arial"/>
        </w:rPr>
        <w:t xml:space="preserve"> Številke d</w:t>
      </w:r>
      <w:r w:rsidRPr="00FB671C">
        <w:rPr>
          <w:rFonts w:cs="Arial"/>
        </w:rPr>
        <w:t xml:space="preserve">etajlne točke </w:t>
      </w:r>
      <w:r>
        <w:rPr>
          <w:rFonts w:cs="Arial"/>
        </w:rPr>
        <w:t xml:space="preserve">in </w:t>
      </w:r>
      <w:r w:rsidRPr="00AC06FB">
        <w:rPr>
          <w:rFonts w:cs="Arial"/>
        </w:rPr>
        <w:t xml:space="preserve">številke točke geodetske mreže </w:t>
      </w:r>
      <w:r w:rsidRPr="00FB671C">
        <w:rPr>
          <w:rFonts w:cs="Arial"/>
        </w:rPr>
        <w:t>se prikažejo v modri barvi.</w:t>
      </w:r>
      <w:r>
        <w:rPr>
          <w:rFonts w:cs="Arial"/>
        </w:rPr>
        <w:t xml:space="preserve"> </w:t>
      </w:r>
      <w:r w:rsidRPr="00D253AF">
        <w:rPr>
          <w:rFonts w:cs="Arial"/>
        </w:rPr>
        <w:t xml:space="preserve">Topografija se prikaže z rjavo barvo. Ostali podatki, ki se nanašajo na spremembo stanja po izvedeni geodetski storitvi, se prikažejo v rdeči barvi. Podatek, ki ne velja več, se prečrta s </w:t>
      </w:r>
      <w:r w:rsidRPr="00FB671C">
        <w:rPr>
          <w:rFonts w:cs="Arial"/>
        </w:rPr>
        <w:t>poševno črto</w:t>
      </w:r>
      <w:r w:rsidRPr="00D253AF">
        <w:rPr>
          <w:rFonts w:cs="Arial"/>
        </w:rPr>
        <w:t xml:space="preserve"> rdeče barve</w:t>
      </w:r>
      <w:r>
        <w:rPr>
          <w:rFonts w:cs="Arial"/>
        </w:rPr>
        <w:t xml:space="preserve"> oz. se uporabi znak za brisanje v primeru brisanja linij</w:t>
      </w:r>
      <w:r w:rsidRPr="00D253AF">
        <w:rPr>
          <w:rFonts w:cs="Arial"/>
        </w:rPr>
        <w:t>. Nov podatek se vpiše z rdečo barvo, razen v primeru predlagane in pokazane meje.</w:t>
      </w:r>
    </w:p>
    <w:p w:rsidR="00A15D6F" w:rsidRDefault="00A15D6F" w:rsidP="00CA63F0">
      <w:pPr>
        <w:jc w:val="both"/>
        <w:rPr>
          <w:rFonts w:cs="Arial"/>
        </w:rPr>
      </w:pPr>
      <w:r>
        <w:rPr>
          <w:rFonts w:cs="Arial"/>
        </w:rPr>
        <w:t>Podatki, ki so bili lokacijsko izboljšani, se v skici označijo z zeleno barvo.</w:t>
      </w:r>
    </w:p>
    <w:p w:rsidR="00F43CDF" w:rsidRPr="00100EC4" w:rsidRDefault="00186386" w:rsidP="00CA63F0">
      <w:pPr>
        <w:jc w:val="both"/>
        <w:rPr>
          <w:rFonts w:cs="Arial"/>
          <w:color w:val="FF0000"/>
        </w:rPr>
      </w:pPr>
      <w:r w:rsidRPr="00100EC4">
        <w:rPr>
          <w:rFonts w:cs="Arial"/>
          <w:color w:val="FF0000"/>
        </w:rPr>
        <w:t>Podatki, ki prikazujejo stanje bonitetnih točk pred izvedbo geodetske storitve, se v skici prikažejo v črni barvi,  spremembe podatkov se prikažejo z rdečo.</w:t>
      </w:r>
      <w:r w:rsidRPr="00100EC4" w:rsidDel="00186386">
        <w:rPr>
          <w:rFonts w:cs="Arial"/>
          <w:color w:val="FF0000"/>
        </w:rPr>
        <w:t xml:space="preserve"> </w:t>
      </w:r>
    </w:p>
    <w:p w:rsidR="00DB1EFE" w:rsidRDefault="00DB1EFE"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Zemljišče pod stavbo</w:t>
      </w:r>
    </w:p>
    <w:p w:rsidR="00F43CDF" w:rsidRPr="00D253AF" w:rsidRDefault="00F43CDF" w:rsidP="00CA63F0">
      <w:pPr>
        <w:jc w:val="both"/>
        <w:rPr>
          <w:rFonts w:cs="Arial"/>
        </w:rPr>
      </w:pPr>
      <w:r w:rsidRPr="00D253AF">
        <w:rPr>
          <w:rFonts w:cs="Arial"/>
        </w:rPr>
        <w:t xml:space="preserve">Za parcele, ki zajemajo območje geodetske storitve,  se vrišejo vse stavbe, ki so evidentirane v zemljiškem katastru ali katastru stavb ali registru nepremičnin. Stavbe, ki dejansko obstajajo na terenu in še niso evidentirane v zemljiškem katastru </w:t>
      </w:r>
      <w:r>
        <w:rPr>
          <w:rFonts w:cs="Arial"/>
        </w:rPr>
        <w:t xml:space="preserve">(in se ne predlaga evidentiranje zemljišča pod stavbo) </w:t>
      </w:r>
      <w:r w:rsidRPr="00D253AF">
        <w:rPr>
          <w:rFonts w:cs="Arial"/>
        </w:rPr>
        <w:t xml:space="preserve">ali katastru stavb ali registru nepremičnin in so bile uporabljene v meritvah, se prikažejo </w:t>
      </w:r>
      <w:r>
        <w:rPr>
          <w:rFonts w:cs="Arial"/>
        </w:rPr>
        <w:t xml:space="preserve">kot topografska vsebina </w:t>
      </w:r>
      <w:r w:rsidRPr="00D253AF">
        <w:rPr>
          <w:rFonts w:cs="Arial"/>
        </w:rPr>
        <w:t xml:space="preserve">z detajlnimi točkami in ustreznim znakom iz </w:t>
      </w:r>
      <w:r w:rsidR="00FF6703">
        <w:rPr>
          <w:rFonts w:cs="Arial"/>
        </w:rPr>
        <w:t xml:space="preserve">dokumenta </w:t>
      </w:r>
      <w:r w:rsidRPr="00D253AF">
        <w:rPr>
          <w:rFonts w:cs="Arial"/>
        </w:rPr>
        <w:t>Topografsk</w:t>
      </w:r>
      <w:r w:rsidR="00FF6703">
        <w:rPr>
          <w:rFonts w:cs="Arial"/>
        </w:rPr>
        <w:t>i</w:t>
      </w:r>
      <w:r w:rsidRPr="00D253AF">
        <w:rPr>
          <w:rFonts w:cs="Arial"/>
        </w:rPr>
        <w:t xml:space="preserve"> ključ</w:t>
      </w:r>
      <w:r w:rsidR="004128D7">
        <w:rPr>
          <w:rFonts w:cs="Arial"/>
        </w:rPr>
        <w:t xml:space="preserve"> za izdelavo </w:t>
      </w:r>
      <w:r w:rsidR="004128D7" w:rsidRPr="004128D7">
        <w:rPr>
          <w:rFonts w:cs="Arial"/>
        </w:rPr>
        <w:t>in prikaz vsebine geodetskih načrtov</w:t>
      </w:r>
      <w:r w:rsidRPr="00D253AF">
        <w:rPr>
          <w:rFonts w:cs="Arial"/>
        </w:rPr>
        <w:t xml:space="preserve">. </w:t>
      </w:r>
    </w:p>
    <w:p w:rsidR="00F43CDF" w:rsidRPr="00D253AF" w:rsidRDefault="00F43CDF" w:rsidP="00CA63F0">
      <w:pPr>
        <w:jc w:val="both"/>
        <w:rPr>
          <w:rFonts w:cs="Arial"/>
        </w:rPr>
      </w:pPr>
      <w:r w:rsidRPr="00D253AF">
        <w:rPr>
          <w:rFonts w:cs="Arial"/>
        </w:rPr>
        <w:t>Če je za stavbo že evidentirano zemljišče pod stavbo ali če je predlagan vpis zemljišča pod stavbo, se stavba prikaže tako, da se v skico vriše poligon zemljišča pod stavbo.</w:t>
      </w:r>
    </w:p>
    <w:p w:rsidR="00F43CDF" w:rsidRDefault="00F43CDF" w:rsidP="00CA63F0">
      <w:pPr>
        <w:jc w:val="both"/>
        <w:rPr>
          <w:rFonts w:cs="Arial"/>
        </w:rPr>
      </w:pPr>
      <w:r w:rsidRPr="00D253AF">
        <w:rPr>
          <w:rFonts w:cs="Arial"/>
        </w:rPr>
        <w:t xml:space="preserve">Če elaborat vsebuje predlog sprememb že evidentirane vrste rabe pod gradbenimi objekti ali zemljišča pod stavbo, se vriše stanje pred spremembo v črni barvi in novo v rdeči barvi s polno črto. </w:t>
      </w:r>
    </w:p>
    <w:p w:rsidR="00F43CDF" w:rsidRPr="00D253A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Številka stavbe</w:t>
      </w:r>
    </w:p>
    <w:p w:rsidR="00F43CDF" w:rsidRDefault="00F43CDF" w:rsidP="00CA63F0">
      <w:pPr>
        <w:jc w:val="both"/>
        <w:rPr>
          <w:rFonts w:cs="Arial"/>
        </w:rPr>
      </w:pPr>
      <w:r w:rsidRPr="00D253AF">
        <w:rPr>
          <w:rFonts w:cs="Arial"/>
        </w:rPr>
        <w:t>V skici se</w:t>
      </w:r>
      <w:r w:rsidRPr="00D253AF">
        <w:rPr>
          <w:rFonts w:cs="Arial"/>
          <w:b/>
        </w:rPr>
        <w:t xml:space="preserve"> </w:t>
      </w:r>
      <w:r w:rsidRPr="00D253AF">
        <w:rPr>
          <w:rFonts w:cs="Arial"/>
        </w:rPr>
        <w:t xml:space="preserve">vpiše samo številka stavbe za stavbe, ki so v skici označene kot spremenjene, dodane ali brisane ali so bile uporabljene v meritvah in so označene z detajlnimi točkami in kontrolnimi meritvami. Če obstaja poligon zemljišča pod stavbo, se številka stavbe vpiše znotraj poligona, če poligon zemljišča pod stavbo ne obstaja, se številka stavbe vpiše znotraj </w:t>
      </w:r>
      <w:r>
        <w:rPr>
          <w:rFonts w:cs="Arial"/>
        </w:rPr>
        <w:t>poligona  označenega s topografskim znakom za stavbo</w:t>
      </w:r>
      <w:r w:rsidRPr="00D253AF">
        <w:rPr>
          <w:rFonts w:cs="Arial"/>
        </w:rPr>
        <w:t>.</w:t>
      </w:r>
      <w:r w:rsidRPr="00D253AF">
        <w:rPr>
          <w:rFonts w:cs="Arial"/>
          <w:color w:val="FF0000"/>
        </w:rPr>
        <w:t xml:space="preserve"> </w:t>
      </w:r>
      <w:r w:rsidRPr="00D253AF">
        <w:rPr>
          <w:rFonts w:cs="Arial"/>
          <w:b/>
          <w:color w:val="FF0000"/>
        </w:rPr>
        <w:t xml:space="preserve"> </w:t>
      </w:r>
      <w:r w:rsidRPr="00D253AF">
        <w:rPr>
          <w:rFonts w:cs="Arial"/>
        </w:rPr>
        <w:t xml:space="preserve">Številka stavbe se v skico zapiše tako, da se pred številko stavbe doda velika črka S. </w:t>
      </w:r>
      <w:r w:rsidRPr="004128D7">
        <w:rPr>
          <w:rFonts w:cs="Arial"/>
          <w:i/>
          <w:sz w:val="18"/>
          <w:szCs w:val="18"/>
        </w:rPr>
        <w:t xml:space="preserve">Primer: </w:t>
      </w:r>
      <w:r w:rsidRPr="004128D7">
        <w:rPr>
          <w:rFonts w:cs="Arial"/>
          <w:sz w:val="18"/>
          <w:szCs w:val="18"/>
        </w:rPr>
        <w:t>S590</w:t>
      </w:r>
      <w:r w:rsidRPr="004128D7">
        <w:rPr>
          <w:rFonts w:cs="Arial"/>
        </w:rPr>
        <w:t>.</w:t>
      </w:r>
    </w:p>
    <w:p w:rsidR="00F43CD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rPr>
      </w:pPr>
      <w:r w:rsidRPr="00D253AF">
        <w:rPr>
          <w:rFonts w:cs="Arial"/>
          <w:b/>
        </w:rPr>
        <w:t xml:space="preserve">Raba zemljišča </w:t>
      </w:r>
    </w:p>
    <w:p w:rsidR="00F43CDF" w:rsidRDefault="00F43CDF" w:rsidP="00CA63F0">
      <w:pPr>
        <w:jc w:val="both"/>
        <w:rPr>
          <w:rFonts w:cs="Arial"/>
        </w:rPr>
      </w:pPr>
      <w:r w:rsidRPr="00D253AF">
        <w:rPr>
          <w:rFonts w:cs="Arial"/>
        </w:rPr>
        <w:t>V skici se prikaže samo</w:t>
      </w:r>
      <w:r w:rsidR="00FF6703">
        <w:rPr>
          <w:rFonts w:cs="Arial"/>
        </w:rPr>
        <w:t xml:space="preserve"> </w:t>
      </w:r>
      <w:r w:rsidRPr="00D253AF">
        <w:rPr>
          <w:rFonts w:cs="Arial"/>
        </w:rPr>
        <w:t>kadar se določ</w:t>
      </w:r>
      <w:r w:rsidR="00FF6703">
        <w:rPr>
          <w:rFonts w:cs="Arial"/>
        </w:rPr>
        <w:t>i</w:t>
      </w:r>
      <w:r w:rsidRPr="00D253AF">
        <w:rPr>
          <w:rFonts w:cs="Arial"/>
        </w:rPr>
        <w:t>, b</w:t>
      </w:r>
      <w:r w:rsidR="00FF6703">
        <w:rPr>
          <w:rFonts w:cs="Arial"/>
        </w:rPr>
        <w:t xml:space="preserve">riše ali spremeni zemljišče ali </w:t>
      </w:r>
      <w:r w:rsidRPr="00D253AF">
        <w:rPr>
          <w:rFonts w:cs="Arial"/>
        </w:rPr>
        <w:t xml:space="preserve">zemljišče pod stavbo. </w:t>
      </w:r>
      <w:r w:rsidRPr="00FB671C">
        <w:rPr>
          <w:rFonts w:cs="Arial"/>
        </w:rPr>
        <w:t>Raba zemljišča je obkrožena.</w:t>
      </w:r>
    </w:p>
    <w:p w:rsidR="00F43CDF" w:rsidRDefault="00F43CDF" w:rsidP="00141425">
      <w:pPr>
        <w:jc w:val="both"/>
        <w:rPr>
          <w:rFonts w:cs="Arial"/>
        </w:rPr>
      </w:pPr>
      <w:r w:rsidRPr="00D253AF">
        <w:rPr>
          <w:rFonts w:cs="Arial"/>
        </w:rPr>
        <w:t xml:space="preserve">Za označevanje rabe zemljišča se uporabljajo oznake šifrantov iz </w:t>
      </w:r>
      <w:r>
        <w:rPr>
          <w:rFonts w:cs="Arial"/>
        </w:rPr>
        <w:t>tega dokumenta.</w:t>
      </w:r>
    </w:p>
    <w:p w:rsidR="00F43CDF" w:rsidRDefault="00F43CDF" w:rsidP="00CA63F0">
      <w:pPr>
        <w:jc w:val="both"/>
        <w:rPr>
          <w:rFonts w:cs="Arial"/>
        </w:rPr>
      </w:pPr>
    </w:p>
    <w:p w:rsidR="00F43CDF" w:rsidRPr="00D253AF" w:rsidRDefault="00F43CDF" w:rsidP="00AF137F">
      <w:pPr>
        <w:numPr>
          <w:ilvl w:val="0"/>
          <w:numId w:val="1"/>
        </w:numPr>
        <w:spacing w:line="276" w:lineRule="auto"/>
        <w:ind w:left="927"/>
        <w:jc w:val="both"/>
        <w:rPr>
          <w:rFonts w:cs="Arial"/>
          <w:b/>
        </w:rPr>
      </w:pPr>
      <w:r w:rsidRPr="00D253AF">
        <w:rPr>
          <w:rFonts w:cs="Arial"/>
          <w:b/>
        </w:rPr>
        <w:t>Boniteta</w:t>
      </w:r>
    </w:p>
    <w:p w:rsidR="00F43CDF" w:rsidRDefault="00F43CDF" w:rsidP="00CA63F0">
      <w:pPr>
        <w:jc w:val="both"/>
        <w:rPr>
          <w:rFonts w:cs="Arial"/>
        </w:rPr>
      </w:pPr>
      <w:r w:rsidRPr="00D253AF">
        <w:rPr>
          <w:rFonts w:cs="Arial"/>
        </w:rPr>
        <w:t>V skici se boniteta prikaže samo kadar se sprem</w:t>
      </w:r>
      <w:r w:rsidR="00FF6703">
        <w:rPr>
          <w:rFonts w:cs="Arial"/>
        </w:rPr>
        <w:t>inja</w:t>
      </w:r>
      <w:r w:rsidRPr="00D253AF">
        <w:rPr>
          <w:rFonts w:cs="Arial"/>
        </w:rPr>
        <w:t xml:space="preserve"> meja grafičnega prikaza območja enakih bonitet (GPOEB) </w:t>
      </w:r>
      <w:r w:rsidR="00FF6703">
        <w:rPr>
          <w:rFonts w:cs="Arial"/>
        </w:rPr>
        <w:t>na območju parcele ali se spremi</w:t>
      </w:r>
      <w:r w:rsidRPr="00D253AF">
        <w:rPr>
          <w:rFonts w:cs="Arial"/>
        </w:rPr>
        <w:t>n</w:t>
      </w:r>
      <w:r w:rsidR="00FF6703">
        <w:rPr>
          <w:rFonts w:cs="Arial"/>
        </w:rPr>
        <w:t>ja</w:t>
      </w:r>
      <w:r w:rsidRPr="00D253AF">
        <w:rPr>
          <w:rFonts w:cs="Arial"/>
        </w:rPr>
        <w:t xml:space="preserve"> vrednost bonitetnih točk. Število  bonitetnih točk se v skici označi z veliko črko B. </w:t>
      </w:r>
      <w:r w:rsidRPr="000F446B">
        <w:rPr>
          <w:rFonts w:cs="Arial"/>
          <w:i/>
          <w:sz w:val="18"/>
          <w:szCs w:val="18"/>
        </w:rPr>
        <w:t xml:space="preserve">Primer: </w:t>
      </w:r>
      <w:r w:rsidRPr="004128D7">
        <w:rPr>
          <w:rFonts w:cs="Arial"/>
          <w:sz w:val="18"/>
          <w:szCs w:val="18"/>
        </w:rPr>
        <w:t>B58, B09,</w:t>
      </w:r>
      <w:r w:rsidRPr="000F446B">
        <w:rPr>
          <w:rFonts w:cs="Arial"/>
          <w:i/>
          <w:sz w:val="18"/>
          <w:szCs w:val="18"/>
        </w:rPr>
        <w:t xml:space="preserve"> … .</w:t>
      </w:r>
      <w:r w:rsidRPr="00D253AF">
        <w:rPr>
          <w:rFonts w:cs="Arial"/>
        </w:rPr>
        <w:t xml:space="preserve"> </w:t>
      </w:r>
    </w:p>
    <w:p w:rsidR="009F4261" w:rsidRPr="00100EC4" w:rsidRDefault="00322A41" w:rsidP="00CA63F0">
      <w:pPr>
        <w:jc w:val="both"/>
        <w:rPr>
          <w:rFonts w:cs="Arial"/>
          <w:i/>
          <w:color w:val="FF0000"/>
        </w:rPr>
      </w:pPr>
      <w:r w:rsidRPr="00100EC4">
        <w:rPr>
          <w:rFonts w:cs="Arial"/>
          <w:color w:val="FF0000"/>
        </w:rPr>
        <w:t xml:space="preserve">Meja grafičnega prikaza območja enake bonitete se na skici prikaže v primeru, ko se parcela v postopku  nahaja na več kot enem območju enake bonitete. </w:t>
      </w:r>
      <w:r w:rsidR="00186386" w:rsidRPr="00100EC4">
        <w:rPr>
          <w:rFonts w:cs="Arial"/>
          <w:color w:val="FF0000"/>
        </w:rPr>
        <w:t>Za prikaz m</w:t>
      </w:r>
      <w:r w:rsidR="00657ED0" w:rsidRPr="00100EC4">
        <w:rPr>
          <w:rFonts w:cs="Arial"/>
          <w:color w:val="FF0000"/>
        </w:rPr>
        <w:t>eje ob</w:t>
      </w:r>
      <w:r w:rsidR="00186386" w:rsidRPr="00100EC4">
        <w:rPr>
          <w:rFonts w:cs="Arial"/>
          <w:color w:val="FF0000"/>
        </w:rPr>
        <w:t>m</w:t>
      </w:r>
      <w:r w:rsidR="00657ED0" w:rsidRPr="00100EC4">
        <w:rPr>
          <w:rFonts w:cs="Arial"/>
          <w:color w:val="FF0000"/>
        </w:rPr>
        <w:t>očja enake bonitete se uporabi črtkana črta debeline  0,2 mm</w:t>
      </w:r>
      <w:r w:rsidR="00AA09DB" w:rsidRPr="00100EC4">
        <w:rPr>
          <w:rFonts w:cs="Arial"/>
          <w:color w:val="FF0000"/>
        </w:rPr>
        <w:t xml:space="preserve"> s pripisom</w:t>
      </w:r>
      <w:r w:rsidR="00E80446" w:rsidRPr="00100EC4">
        <w:rPr>
          <w:rFonts w:cs="Arial"/>
          <w:color w:val="FF0000"/>
        </w:rPr>
        <w:t xml:space="preserve"> na črti OB</w:t>
      </w:r>
      <w:r w:rsidR="00DB1EFE" w:rsidRPr="00100EC4">
        <w:rPr>
          <w:rFonts w:cs="Arial"/>
          <w:color w:val="FF0000"/>
        </w:rPr>
        <w:t xml:space="preserve"> s število</w:t>
      </w:r>
      <w:r w:rsidR="00065935">
        <w:rPr>
          <w:rFonts w:cs="Arial"/>
          <w:color w:val="FF0000"/>
        </w:rPr>
        <w:t>m</w:t>
      </w:r>
      <w:r w:rsidR="00DB1EFE" w:rsidRPr="00100EC4">
        <w:rPr>
          <w:rFonts w:cs="Arial"/>
          <w:color w:val="FF0000"/>
        </w:rPr>
        <w:t xml:space="preserve"> bonitetnih točk območja</w:t>
      </w:r>
      <w:r w:rsidR="00657ED0" w:rsidRPr="00100EC4">
        <w:rPr>
          <w:rFonts w:cs="Arial"/>
          <w:color w:val="FF0000"/>
        </w:rPr>
        <w:t>.</w:t>
      </w:r>
      <w:r w:rsidR="00E80446" w:rsidRPr="00100EC4">
        <w:rPr>
          <w:rFonts w:cs="Arial"/>
          <w:color w:val="FF0000"/>
        </w:rPr>
        <w:t xml:space="preserve">  </w:t>
      </w:r>
      <w:r w:rsidR="00E80446" w:rsidRPr="00100EC4">
        <w:rPr>
          <w:rFonts w:cs="Arial"/>
          <w:i/>
          <w:color w:val="FF0000"/>
          <w:sz w:val="18"/>
          <w:szCs w:val="18"/>
        </w:rPr>
        <w:t>Primer: OB49</w:t>
      </w:r>
      <w:r w:rsidR="00100EC4" w:rsidRPr="00100EC4">
        <w:rPr>
          <w:rFonts w:cs="Arial"/>
          <w:i/>
          <w:color w:val="FF0000"/>
          <w:sz w:val="18"/>
          <w:szCs w:val="18"/>
        </w:rPr>
        <w:t xml:space="preserve"> (prikazano tudi v primeru skice) </w:t>
      </w:r>
    </w:p>
    <w:p w:rsidR="00F43CDF" w:rsidRDefault="00F43CDF" w:rsidP="00CA63F0">
      <w:pPr>
        <w:jc w:val="both"/>
        <w:rPr>
          <w:rFonts w:cs="Arial"/>
        </w:rPr>
      </w:pPr>
    </w:p>
    <w:p w:rsidR="00F43CDF" w:rsidRPr="005824A9" w:rsidRDefault="00F43CDF" w:rsidP="00AF137F">
      <w:pPr>
        <w:numPr>
          <w:ilvl w:val="0"/>
          <w:numId w:val="1"/>
        </w:numPr>
        <w:spacing w:line="276" w:lineRule="auto"/>
        <w:ind w:left="927"/>
        <w:jc w:val="both"/>
        <w:rPr>
          <w:rFonts w:cs="Arial"/>
        </w:rPr>
      </w:pPr>
      <w:r w:rsidRPr="005824A9">
        <w:rPr>
          <w:rFonts w:cs="Arial"/>
          <w:b/>
        </w:rPr>
        <w:t>Dodatna pojasnila</w:t>
      </w:r>
    </w:p>
    <w:p w:rsidR="00F43CDF" w:rsidRPr="005824A9" w:rsidRDefault="00F43CDF" w:rsidP="00CA63F0">
      <w:pPr>
        <w:spacing w:line="276" w:lineRule="auto"/>
        <w:jc w:val="both"/>
        <w:rPr>
          <w:rFonts w:cs="Arial"/>
        </w:rPr>
      </w:pPr>
      <w:r w:rsidRPr="005824A9">
        <w:rPr>
          <w:rFonts w:cs="Arial"/>
        </w:rPr>
        <w:t>Pojasnila in opozorila, pomembna za razumevanje izvedene geodetske storitve in ustrezno evidentiranje sprememb, se lahko v skico vpišejo z besedilom. Z besedilom se nadomesti tudi nestandardne kratice in posebne legende.</w:t>
      </w:r>
    </w:p>
    <w:p w:rsidR="00F43CDF" w:rsidRDefault="00F43CDF">
      <w:pPr>
        <w:spacing w:line="240" w:lineRule="auto"/>
        <w:rPr>
          <w:rFonts w:cs="Arial"/>
          <w:b/>
          <w:sz w:val="24"/>
        </w:rPr>
      </w:pPr>
      <w:r>
        <w:rPr>
          <w:rFonts w:cs="Arial"/>
          <w:b/>
          <w:sz w:val="24"/>
        </w:rPr>
        <w:br w:type="page"/>
      </w:r>
    </w:p>
    <w:p w:rsidR="00F43CDF" w:rsidRPr="00100EC4" w:rsidRDefault="00F43CDF" w:rsidP="00253EF4">
      <w:pPr>
        <w:spacing w:line="240" w:lineRule="auto"/>
        <w:rPr>
          <w:rFonts w:cs="Arial"/>
          <w:color w:val="FF0000"/>
        </w:rPr>
      </w:pPr>
      <w:r w:rsidRPr="0015665A">
        <w:rPr>
          <w:rFonts w:cs="Arial"/>
          <w:b/>
          <w:sz w:val="24"/>
        </w:rPr>
        <w:t>Priloga 1</w:t>
      </w:r>
      <w:r w:rsidRPr="0015665A">
        <w:rPr>
          <w:rFonts w:cs="Arial"/>
          <w:b/>
        </w:rPr>
        <w:t>:</w:t>
      </w:r>
      <w:r w:rsidRPr="0015665A">
        <w:rPr>
          <w:rFonts w:cs="Arial"/>
        </w:rPr>
        <w:t xml:space="preserve"> Katastrski ključ</w:t>
      </w:r>
      <w:r w:rsidR="00A15D6F" w:rsidRPr="0015665A">
        <w:rPr>
          <w:rFonts w:cs="Arial"/>
        </w:rPr>
        <w:t xml:space="preserve"> </w:t>
      </w:r>
      <w:r w:rsidR="00100EC4" w:rsidRPr="0015665A">
        <w:rPr>
          <w:rFonts w:cs="Arial"/>
        </w:rPr>
        <w:t xml:space="preserve"> </w:t>
      </w:r>
    </w:p>
    <w:p w:rsidR="00F43CDF" w:rsidRDefault="00F43CDF" w:rsidP="00F076AC">
      <w:pPr>
        <w:rPr>
          <w:rFonts w:cs="Arial"/>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817"/>
        <w:gridCol w:w="2564"/>
        <w:gridCol w:w="611"/>
        <w:gridCol w:w="2173"/>
      </w:tblGrid>
      <w:tr w:rsidR="008A6993" w:rsidRPr="001A158B" w:rsidTr="008A6993">
        <w:trPr>
          <w:trHeight w:hRule="exact" w:val="354"/>
        </w:trPr>
        <w:tc>
          <w:tcPr>
            <w:tcW w:w="2639" w:type="dxa"/>
            <w:vMerge w:val="restart"/>
            <w:shd w:val="clear" w:color="auto" w:fill="auto"/>
            <w:vAlign w:val="center"/>
          </w:tcPr>
          <w:p w:rsidR="008A6993" w:rsidRPr="001A158B" w:rsidRDefault="008A6993" w:rsidP="006C2DE8">
            <w:pPr>
              <w:jc w:val="center"/>
              <w:rPr>
                <w:rFonts w:cs="Arial"/>
              </w:rPr>
            </w:pPr>
            <w:r w:rsidRPr="00C545B8">
              <w:rPr>
                <w:rFonts w:cs="Arial"/>
              </w:rPr>
              <w:br w:type="page"/>
            </w:r>
            <w:r w:rsidRPr="001A158B">
              <w:rPr>
                <w:rFonts w:cs="Arial"/>
              </w:rPr>
              <w:t>Ime</w:t>
            </w:r>
          </w:p>
        </w:tc>
        <w:tc>
          <w:tcPr>
            <w:tcW w:w="4370" w:type="dxa"/>
            <w:gridSpan w:val="2"/>
            <w:shd w:val="clear" w:color="auto" w:fill="auto"/>
            <w:vAlign w:val="center"/>
          </w:tcPr>
          <w:p w:rsidR="008A6993" w:rsidRPr="001A158B" w:rsidRDefault="008A6993" w:rsidP="006C2DE8">
            <w:pPr>
              <w:jc w:val="center"/>
              <w:rPr>
                <w:rFonts w:cs="Arial"/>
              </w:rPr>
            </w:pPr>
            <w:r w:rsidRPr="001A158B">
              <w:rPr>
                <w:rFonts w:cs="Arial"/>
              </w:rPr>
              <w:t>Katastrski znak</w:t>
            </w:r>
          </w:p>
        </w:tc>
        <w:tc>
          <w:tcPr>
            <w:tcW w:w="612" w:type="dxa"/>
            <w:vMerge w:val="restart"/>
            <w:shd w:val="clear" w:color="auto" w:fill="auto"/>
            <w:vAlign w:val="center"/>
          </w:tcPr>
          <w:p w:rsidR="008A6993" w:rsidRPr="001A158B" w:rsidRDefault="008A6993" w:rsidP="006C2DE8">
            <w:pPr>
              <w:jc w:val="center"/>
              <w:rPr>
                <w:rFonts w:cs="Arial"/>
              </w:rPr>
            </w:pPr>
            <w:r w:rsidRPr="001A158B">
              <w:rPr>
                <w:rFonts w:cs="Arial"/>
              </w:rPr>
              <w:t>Tip</w:t>
            </w:r>
          </w:p>
        </w:tc>
        <w:tc>
          <w:tcPr>
            <w:tcW w:w="2179" w:type="dxa"/>
            <w:vMerge w:val="restart"/>
            <w:shd w:val="clear" w:color="auto" w:fill="auto"/>
            <w:vAlign w:val="center"/>
          </w:tcPr>
          <w:p w:rsidR="008A6993" w:rsidRPr="001A158B" w:rsidRDefault="008A6993" w:rsidP="006C2DE8">
            <w:pPr>
              <w:jc w:val="center"/>
              <w:rPr>
                <w:rFonts w:cs="Arial"/>
              </w:rPr>
            </w:pPr>
            <w:r w:rsidRPr="001A158B">
              <w:rPr>
                <w:rFonts w:cs="Arial"/>
              </w:rPr>
              <w:t>Barva</w:t>
            </w:r>
          </w:p>
        </w:tc>
      </w:tr>
      <w:tr w:rsidR="008A6993" w:rsidRPr="001A158B" w:rsidTr="008A6993">
        <w:trPr>
          <w:trHeight w:hRule="exact" w:val="354"/>
        </w:trPr>
        <w:tc>
          <w:tcPr>
            <w:tcW w:w="2639" w:type="dxa"/>
            <w:vMerge/>
            <w:shd w:val="clear" w:color="auto" w:fill="auto"/>
          </w:tcPr>
          <w:p w:rsidR="008A6993" w:rsidRPr="001A158B" w:rsidRDefault="008A6993" w:rsidP="006C2DE8">
            <w:pPr>
              <w:jc w:val="center"/>
              <w:rPr>
                <w:rFonts w:cs="Arial"/>
              </w:rPr>
            </w:pPr>
          </w:p>
        </w:tc>
        <w:tc>
          <w:tcPr>
            <w:tcW w:w="1822" w:type="dxa"/>
            <w:shd w:val="clear" w:color="auto" w:fill="auto"/>
            <w:vAlign w:val="center"/>
          </w:tcPr>
          <w:p w:rsidR="008A6993" w:rsidRPr="001A158B" w:rsidRDefault="008A6993" w:rsidP="006C2DE8">
            <w:pPr>
              <w:jc w:val="center"/>
              <w:rPr>
                <w:rFonts w:cs="Arial"/>
              </w:rPr>
            </w:pPr>
            <w:r w:rsidRPr="001A158B">
              <w:rPr>
                <w:rFonts w:cs="Arial"/>
              </w:rPr>
              <w:t>izris</w: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685888" behindDoc="0" locked="0" layoutInCell="1" allowOverlap="1">
                      <wp:simplePos x="0" y="0"/>
                      <wp:positionH relativeFrom="column">
                        <wp:posOffset>578485</wp:posOffset>
                      </wp:positionH>
                      <wp:positionV relativeFrom="paragraph">
                        <wp:posOffset>299085</wp:posOffset>
                      </wp:positionV>
                      <wp:extent cx="686435" cy="447675"/>
                      <wp:effectExtent l="8255" t="6985" r="635" b="2540"/>
                      <wp:wrapNone/>
                      <wp:docPr id="73772" name="Polje z besedilom 7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C26B66" w:rsidRDefault="00945CAD" w:rsidP="008A6993">
                                  <w:pPr>
                                    <w:rPr>
                                      <w:rFonts w:cs="Arial"/>
                                      <w:szCs w:val="20"/>
                                    </w:rPr>
                                  </w:pPr>
                                  <w:r w:rsidRPr="00685C66">
                                    <w:rPr>
                                      <w:noProof/>
                                      <w:lang w:eastAsia="sl-SI"/>
                                    </w:rPr>
                                    <w:drawing>
                                      <wp:inline distT="0" distB="0" distL="0" distR="0">
                                        <wp:extent cx="502285" cy="205740"/>
                                        <wp:effectExtent l="0" t="0" r="0" b="3810"/>
                                        <wp:docPr id="74193" name="Slika 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285" cy="205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73772" o:spid="_x0000_s1026" type="#_x0000_t202" style="position:absolute;left:0;text-align:left;margin-left:45.55pt;margin-top:23.55pt;width:54.05pt;height:35.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" stroked="f">
                      <v:fill opacity="0"/>
                      <v:textbox style="mso-fit-shape-to-text:t">
                        <w:txbxContent>
                          <w:p w:rsidR="00945CAD" w:rsidRPr="00C26B66" w:rsidRDefault="00945CAD" w:rsidP="008A6993">
                            <w:pPr>
                              <w:rPr>
                                <w:rFonts w:cs="Arial"/>
                                <w:szCs w:val="20"/>
                              </w:rPr>
                            </w:pPr>
                            <w:r w:rsidRPr="00685C66">
                              <w:rPr>
                                <w:noProof/>
                                <w:lang w:eastAsia="sl-SI"/>
                              </w:rPr>
                              <w:drawing>
                                <wp:inline distT="0" distB="0" distL="0" distR="0">
                                  <wp:extent cx="502285" cy="205740"/>
                                  <wp:effectExtent l="0" t="0" r="0" b="3810"/>
                                  <wp:docPr id="74193" name="Slika 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85" cy="205740"/>
                                          </a:xfrm>
                                          <a:prstGeom prst="rect">
                                            <a:avLst/>
                                          </a:prstGeom>
                                          <a:noFill/>
                                          <a:ln>
                                            <a:noFill/>
                                          </a:ln>
                                        </pic:spPr>
                                      </pic:pic>
                                    </a:graphicData>
                                  </a:graphic>
                                </wp:inline>
                              </w:drawing>
                            </w:r>
                          </w:p>
                        </w:txbxContent>
                      </v:textbox>
                    </v:shape>
                  </w:pict>
                </mc:Fallback>
              </mc:AlternateContent>
            </w:r>
            <w:r w:rsidRPr="001A158B">
              <w:rPr>
                <w:rFonts w:cs="Arial"/>
              </w:rPr>
              <w:t>velikost</w:t>
            </w:r>
          </w:p>
        </w:tc>
        <w:tc>
          <w:tcPr>
            <w:tcW w:w="612" w:type="dxa"/>
            <w:vMerge/>
            <w:shd w:val="clear" w:color="auto" w:fill="auto"/>
          </w:tcPr>
          <w:p w:rsidR="008A6993" w:rsidRPr="001A158B" w:rsidRDefault="008A6993" w:rsidP="006C2DE8">
            <w:pPr>
              <w:jc w:val="center"/>
              <w:rPr>
                <w:rFonts w:cs="Arial"/>
              </w:rPr>
            </w:pPr>
          </w:p>
        </w:tc>
        <w:tc>
          <w:tcPr>
            <w:tcW w:w="2179" w:type="dxa"/>
            <w:vMerge/>
            <w:shd w:val="clear" w:color="auto" w:fill="auto"/>
          </w:tcPr>
          <w:p w:rsidR="008A6993" w:rsidRPr="001A158B" w:rsidRDefault="008A6993" w:rsidP="006C2DE8">
            <w:pPr>
              <w:jc w:val="center"/>
              <w:rPr>
                <w:rFonts w:cs="Arial"/>
              </w:rPr>
            </w:pP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urejena meja</w:t>
            </w:r>
          </w:p>
        </w:tc>
        <w:tc>
          <w:tcPr>
            <w:tcW w:w="1822" w:type="dxa"/>
            <w:shd w:val="clear" w:color="auto" w:fill="auto"/>
            <w:vAlign w:val="center"/>
          </w:tcPr>
          <w:p w:rsidR="008A6993" w:rsidRPr="001A158B" w:rsidRDefault="008A6993" w:rsidP="006C2DE8">
            <w:pPr>
              <w:jc w:val="center"/>
              <w:rPr>
                <w:rFonts w:cs="Arial"/>
              </w:rPr>
            </w:pPr>
            <w:r w:rsidRPr="001A158B">
              <w:rPr>
                <w:rFonts w:cs="Arial"/>
                <w:noProof/>
                <w:lang w:eastAsia="sl-SI"/>
              </w:rPr>
              <mc:AlternateContent>
                <mc:Choice Requires="wps">
                  <w:drawing>
                    <wp:anchor distT="0" distB="0" distL="114300" distR="114300" simplePos="0" relativeHeight="251682816" behindDoc="0" locked="0" layoutInCell="1" allowOverlap="1">
                      <wp:simplePos x="0" y="0"/>
                      <wp:positionH relativeFrom="column">
                        <wp:posOffset>118745</wp:posOffset>
                      </wp:positionH>
                      <wp:positionV relativeFrom="paragraph">
                        <wp:posOffset>305435</wp:posOffset>
                      </wp:positionV>
                      <wp:extent cx="836930" cy="0"/>
                      <wp:effectExtent l="11430" t="15240" r="18415" b="13335"/>
                      <wp:wrapNone/>
                      <wp:docPr id="73770" name="Raven puščični povezovalnik 7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093E8" id="_x0000_t32" coordsize="21600,21600" o:spt="32" o:oned="t" path="m,l21600,21600e" filled="f">
                      <v:path arrowok="t" fillok="f" o:connecttype="none"/>
                      <o:lock v:ext="edit" shapetype="t"/>
                    </v:shapetype>
                    <v:shape id="Raven puščični povezovalnik 73770" o:spid="_x0000_s1026" type="#_x0000_t32" style="position:absolute;margin-left:9.35pt;margin-top:24.05pt;width:65.9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" strokeweight="1.5pt"/>
                  </w:pict>
                </mc:Fallback>
              </mc:AlternateContent>
            </w:r>
          </w:p>
        </w:tc>
        <w:tc>
          <w:tcPr>
            <w:tcW w:w="2547" w:type="dxa"/>
            <w:shd w:val="clear" w:color="auto" w:fill="auto"/>
            <w:vAlign w:val="bottom"/>
          </w:tcPr>
          <w:p w:rsidR="008A6993" w:rsidRPr="001A158B" w:rsidRDefault="008A6993" w:rsidP="006C2DE8">
            <w:pPr>
              <w:jc w:val="right"/>
              <w:rPr>
                <w:rFonts w:cs="Arial"/>
                <w:szCs w:val="20"/>
              </w:rPr>
            </w:pPr>
            <w:r w:rsidRPr="001A158B">
              <w:rPr>
                <w:rFonts w:cs="Arial"/>
                <w:noProof/>
                <w:szCs w:val="20"/>
                <w:lang w:eastAsia="sl-SI"/>
              </w:rPr>
              <mc:AlternateContent>
                <mc:Choice Requires="wps">
                  <w:drawing>
                    <wp:anchor distT="0" distB="0" distL="114300" distR="114300" simplePos="0" relativeHeight="251689984" behindDoc="0" locked="0" layoutInCell="1" allowOverlap="1">
                      <wp:simplePos x="0" y="0"/>
                      <wp:positionH relativeFrom="column">
                        <wp:posOffset>627380</wp:posOffset>
                      </wp:positionH>
                      <wp:positionV relativeFrom="paragraph">
                        <wp:posOffset>482600</wp:posOffset>
                      </wp:positionV>
                      <wp:extent cx="717550" cy="459740"/>
                      <wp:effectExtent l="0" t="1905" r="6350" b="5080"/>
                      <wp:wrapNone/>
                      <wp:docPr id="73769" name="Polje z besedilom 73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59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C26B66" w:rsidRDefault="00945CAD" w:rsidP="008A6993">
                                  <w:pPr>
                                    <w:rPr>
                                      <w:rFonts w:cs="Arial"/>
                                      <w:szCs w:val="20"/>
                                    </w:rPr>
                                  </w:pPr>
                                  <w:r w:rsidRPr="00685C66">
                                    <w:rPr>
                                      <w:noProof/>
                                      <w:lang w:eastAsia="sl-SI"/>
                                    </w:rPr>
                                    <w:drawing>
                                      <wp:inline distT="0" distB="0" distL="0" distR="0">
                                        <wp:extent cx="535305" cy="222250"/>
                                        <wp:effectExtent l="0" t="0" r="0" b="6350"/>
                                        <wp:docPr id="74194" name="Slika 7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73769" o:spid="_x0000_s1027" type="#_x0000_t202" style="position:absolute;left:0;text-align:left;margin-left:49.4pt;margin-top:38pt;width:56.5pt;height:36.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" stroked="f">
                      <v:fill opacity="0"/>
                      <v:textbox style="mso-fit-shape-to-text:t">
                        <w:txbxContent>
                          <w:p w:rsidR="00945CAD" w:rsidRPr="00C26B66" w:rsidRDefault="00945CAD" w:rsidP="008A6993">
                            <w:pPr>
                              <w:rPr>
                                <w:rFonts w:cs="Arial"/>
                                <w:szCs w:val="20"/>
                              </w:rPr>
                            </w:pPr>
                            <w:r w:rsidRPr="00685C66">
                              <w:rPr>
                                <w:noProof/>
                                <w:lang w:eastAsia="sl-SI"/>
                              </w:rPr>
                              <w:drawing>
                                <wp:inline distT="0" distB="0" distL="0" distR="0">
                                  <wp:extent cx="535305" cy="222250"/>
                                  <wp:effectExtent l="0" t="0" r="0" b="6350"/>
                                  <wp:docPr id="74194" name="Slika 7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v:textbox>
                    </v:shape>
                  </w:pict>
                </mc:Fallback>
              </mc:AlternateContent>
            </w:r>
            <w:r w:rsidRPr="001A158B">
              <w:rPr>
                <w:rFonts w:cs="Arial"/>
                <w:noProof/>
                <w:szCs w:val="20"/>
                <w:lang w:eastAsia="sl-SI"/>
              </w:rPr>
              <mc:AlternateContent>
                <mc:Choice Requires="wps">
                  <w:drawing>
                    <wp:anchor distT="0" distB="0" distL="114300" distR="114300" simplePos="0" relativeHeight="251683840" behindDoc="0" locked="0" layoutInCell="1" allowOverlap="1">
                      <wp:simplePos x="0" y="0"/>
                      <wp:positionH relativeFrom="column">
                        <wp:posOffset>87630</wp:posOffset>
                      </wp:positionH>
                      <wp:positionV relativeFrom="paragraph">
                        <wp:posOffset>302260</wp:posOffset>
                      </wp:positionV>
                      <wp:extent cx="836930" cy="0"/>
                      <wp:effectExtent l="12700" t="12065" r="7620" b="6985"/>
                      <wp:wrapNone/>
                      <wp:docPr id="73767" name="Raven puščični povezovalnik 7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7C329" id="Raven puščični povezovalnik 73767" o:spid="_x0000_s1026" type="#_x0000_t32" style="position:absolute;margin-left:6.9pt;margin-top:23.8pt;width:65.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"/>
                  </w:pict>
                </mc:Fallback>
              </mc:AlternateContent>
            </w:r>
            <w:r w:rsidRPr="001A158B">
              <w:rPr>
                <w:rFonts w:cs="Arial"/>
                <w:noProof/>
                <w:szCs w:val="20"/>
                <w:lang w:eastAsia="sl-SI"/>
              </w:rPr>
              <mc:AlternateContent>
                <mc:Choice Requires="wps">
                  <w:drawing>
                    <wp:anchor distT="0" distB="0" distL="114300" distR="114300" simplePos="0" relativeHeight="251684864" behindDoc="0" locked="0" layoutInCell="1" allowOverlap="1">
                      <wp:simplePos x="0" y="0"/>
                      <wp:positionH relativeFrom="column">
                        <wp:posOffset>483870</wp:posOffset>
                      </wp:positionH>
                      <wp:positionV relativeFrom="paragraph">
                        <wp:posOffset>193040</wp:posOffset>
                      </wp:positionV>
                      <wp:extent cx="94615" cy="60325"/>
                      <wp:effectExtent l="8890" t="7620" r="10795" b="8255"/>
                      <wp:wrapNone/>
                      <wp:docPr id="73766" name="Raven puščični povezovalnik 7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AF3A3" id="Raven puščični povezovalnik 73766" o:spid="_x0000_s1026" type="#_x0000_t32" style="position:absolute;margin-left:38.1pt;margin-top:15.2pt;width:7.45pt;height:4.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"/>
                  </w:pict>
                </mc:Fallback>
              </mc:AlternateContent>
            </w:r>
          </w:p>
        </w:tc>
        <w:tc>
          <w:tcPr>
            <w:tcW w:w="612" w:type="dxa"/>
            <w:shd w:val="clear" w:color="auto" w:fill="auto"/>
            <w:vAlign w:val="center"/>
          </w:tcPr>
          <w:p w:rsidR="008A6993" w:rsidRPr="001A158B" w:rsidRDefault="008A6993" w:rsidP="006C2DE8">
            <w:pPr>
              <w:jc w:val="center"/>
              <w:rPr>
                <w:rFonts w:cs="Arial"/>
              </w:rPr>
            </w:pPr>
            <w:r w:rsidRPr="001A158B">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sidRPr="001A158B">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predlagana meja</w:t>
            </w:r>
          </w:p>
        </w:tc>
        <w:tc>
          <w:tcPr>
            <w:tcW w:w="1822" w:type="dxa"/>
            <w:shd w:val="clear" w:color="auto" w:fill="auto"/>
            <w:vAlign w:val="center"/>
          </w:tcPr>
          <w:p w:rsidR="008A6993" w:rsidRPr="008A4743" w:rsidRDefault="008A6993" w:rsidP="006C2DE8">
            <w:pPr>
              <w:jc w:val="center"/>
              <w:rPr>
                <w:rFonts w:cs="Arial"/>
                <w:color w:val="0000FF"/>
              </w:rPr>
            </w:pPr>
            <w:r w:rsidRPr="008A4743">
              <w:rPr>
                <w:rFonts w:cs="Arial"/>
                <w:noProof/>
                <w:color w:val="0000FF"/>
                <w:lang w:eastAsia="sl-SI"/>
              </w:rPr>
              <mc:AlternateContent>
                <mc:Choice Requires="wps">
                  <w:drawing>
                    <wp:anchor distT="0" distB="0" distL="114300" distR="114300" simplePos="0" relativeHeight="251686912" behindDoc="0" locked="0" layoutInCell="1" allowOverlap="1">
                      <wp:simplePos x="0" y="0"/>
                      <wp:positionH relativeFrom="column">
                        <wp:posOffset>114935</wp:posOffset>
                      </wp:positionH>
                      <wp:positionV relativeFrom="paragraph">
                        <wp:posOffset>302895</wp:posOffset>
                      </wp:positionV>
                      <wp:extent cx="836930" cy="0"/>
                      <wp:effectExtent l="17145" t="10160" r="12700" b="18415"/>
                      <wp:wrapNone/>
                      <wp:docPr id="73765" name="Raven puščični povezovalnik 7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16F08" id="Raven puščični povezovalnik 73765" o:spid="_x0000_s1026" type="#_x0000_t32" style="position:absolute;margin-left:9.05pt;margin-top:23.85pt;width:65.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" strokecolor="blue" strokeweight="1.5pt"/>
                  </w:pict>
                </mc:Fallback>
              </mc:AlternateContent>
            </w:r>
          </w:p>
        </w:tc>
        <w:tc>
          <w:tcPr>
            <w:tcW w:w="2547" w:type="dxa"/>
            <w:shd w:val="clear" w:color="auto" w:fill="auto"/>
            <w:vAlign w:val="bottom"/>
          </w:tcPr>
          <w:p w:rsidR="008A6993" w:rsidRPr="001A158B" w:rsidRDefault="008A6993" w:rsidP="006C2DE8">
            <w:pPr>
              <w:jc w:val="right"/>
              <w:rPr>
                <w:rFonts w:cs="Arial"/>
                <w:szCs w:val="20"/>
              </w:rPr>
            </w:pPr>
            <w:r w:rsidRPr="001A158B">
              <w:rPr>
                <w:rFonts w:cs="Arial"/>
                <w:noProof/>
                <w:szCs w:val="20"/>
                <w:lang w:eastAsia="sl-SI"/>
              </w:rPr>
              <mc:AlternateContent>
                <mc:Choice Requires="wps">
                  <w:drawing>
                    <wp:anchor distT="0" distB="0" distL="114300" distR="114300" simplePos="0" relativeHeight="251687936" behindDoc="0" locked="0" layoutInCell="1" allowOverlap="1">
                      <wp:simplePos x="0" y="0"/>
                      <wp:positionH relativeFrom="column">
                        <wp:posOffset>87630</wp:posOffset>
                      </wp:positionH>
                      <wp:positionV relativeFrom="paragraph">
                        <wp:posOffset>302260</wp:posOffset>
                      </wp:positionV>
                      <wp:extent cx="836930" cy="0"/>
                      <wp:effectExtent l="12700" t="9525" r="7620" b="9525"/>
                      <wp:wrapNone/>
                      <wp:docPr id="73764" name="Raven puščični povezovalnik 73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35F30" id="Raven puščični povezovalnik 73764" o:spid="_x0000_s1026" type="#_x0000_t32" style="position:absolute;margin-left:6.9pt;margin-top:23.8pt;width:65.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"/>
                  </w:pict>
                </mc:Fallback>
              </mc:AlternateContent>
            </w:r>
            <w:r w:rsidRPr="001A158B">
              <w:rPr>
                <w:rFonts w:cs="Arial"/>
                <w:noProof/>
                <w:szCs w:val="20"/>
                <w:lang w:eastAsia="sl-SI"/>
              </w:rPr>
              <mc:AlternateContent>
                <mc:Choice Requires="wps">
                  <w:drawing>
                    <wp:anchor distT="0" distB="0" distL="114300" distR="114300" simplePos="0" relativeHeight="251688960" behindDoc="0" locked="0" layoutInCell="1" allowOverlap="1">
                      <wp:simplePos x="0" y="0"/>
                      <wp:positionH relativeFrom="column">
                        <wp:posOffset>483870</wp:posOffset>
                      </wp:positionH>
                      <wp:positionV relativeFrom="paragraph">
                        <wp:posOffset>193040</wp:posOffset>
                      </wp:positionV>
                      <wp:extent cx="94615" cy="60325"/>
                      <wp:effectExtent l="8890" t="5080" r="10795" b="10795"/>
                      <wp:wrapNone/>
                      <wp:docPr id="73763" name="Raven puščični povezovalnik 7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43AD1" id="Raven puščični povezovalnik 73763" o:spid="_x0000_s1026" type="#_x0000_t32" style="position:absolute;margin-left:38.1pt;margin-top:15.2pt;width:7.45pt;height:4.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sidRPr="001A158B">
              <w:rPr>
                <w:rFonts w:ascii="Arial" w:hAnsi="Arial" w:cs="Arial"/>
              </w:rPr>
              <w:t>modra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pokazana meja</w:t>
            </w:r>
          </w:p>
        </w:tc>
        <w:tc>
          <w:tcPr>
            <w:tcW w:w="1822" w:type="dxa"/>
            <w:shd w:val="clear" w:color="auto" w:fill="auto"/>
            <w:vAlign w:val="center"/>
          </w:tcPr>
          <w:p w:rsidR="008A6993" w:rsidRPr="001A158B" w:rsidRDefault="008A6993" w:rsidP="006C2DE8">
            <w:pPr>
              <w:jc w:val="center"/>
              <w:rPr>
                <w:rFonts w:cs="Arial"/>
              </w:rPr>
            </w:pPr>
            <w:r w:rsidRPr="001A158B">
              <w:rPr>
                <w:rFonts w:cs="Arial"/>
                <w:noProof/>
                <w:lang w:eastAsia="sl-SI"/>
              </w:rPr>
              <mc:AlternateContent>
                <mc:Choice Requires="wps">
                  <w:drawing>
                    <wp:anchor distT="0" distB="0" distL="114300" distR="114300" simplePos="0" relativeHeight="251691008" behindDoc="0" locked="0" layoutInCell="1" allowOverlap="1">
                      <wp:simplePos x="0" y="0"/>
                      <wp:positionH relativeFrom="column">
                        <wp:posOffset>122555</wp:posOffset>
                      </wp:positionH>
                      <wp:positionV relativeFrom="paragraph">
                        <wp:posOffset>295275</wp:posOffset>
                      </wp:positionV>
                      <wp:extent cx="836930" cy="0"/>
                      <wp:effectExtent l="5715" t="9525" r="5080" b="9525"/>
                      <wp:wrapNone/>
                      <wp:docPr id="73762" name="Raven puščični povezovalnik 7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00A18" id="Raven puščični povezovalnik 73762" o:spid="_x0000_s1026" type="#_x0000_t32" style="position:absolute;margin-left:9.65pt;margin-top:23.25pt;width:65.9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" strokecolor="#00b050">
                      <v:stroke dashstyle="dash"/>
                    </v:shape>
                  </w:pict>
                </mc:Fallback>
              </mc:AlternateContent>
            </w:r>
          </w:p>
        </w:tc>
        <w:tc>
          <w:tcPr>
            <w:tcW w:w="2547" w:type="dxa"/>
            <w:shd w:val="clear" w:color="auto" w:fill="auto"/>
            <w:vAlign w:val="center"/>
          </w:tcPr>
          <w:p w:rsidR="008A6993" w:rsidRPr="001A158B" w:rsidRDefault="008A6993" w:rsidP="006C2DE8">
            <w:pPr>
              <w:rPr>
                <w:rFonts w:cs="Arial"/>
              </w:rPr>
            </w:pPr>
            <w:r>
              <w:object w:dxaOrig="2445" w:dyaOrig="765">
                <v:shape id="_x0000_i1026" type="#_x0000_t75" style="width:116.4pt;height:36.2pt" o:ole="">
                  <v:imagedata r:id="rId22" o:title=""/>
                </v:shape>
                <o:OLEObject Type="Embed" ProgID="PBrush" ShapeID="_x0000_i1026" DrawAspect="Content" ObjectID="_1641286688" r:id="rId23"/>
              </w:objec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vse razen: črna, modra, rdeča, rjava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Pr>
                <w:rFonts w:ascii="Arial" w:hAnsi="Arial" w:cs="Arial"/>
              </w:rPr>
              <w:t>lokacijska izboljšava (meja parcele)</w:t>
            </w:r>
          </w:p>
        </w:tc>
        <w:tc>
          <w:tcPr>
            <w:tcW w:w="1822" w:type="dxa"/>
            <w:shd w:val="clear" w:color="auto" w:fill="auto"/>
            <w:vAlign w:val="center"/>
          </w:tcPr>
          <w:p w:rsidR="008A6993" w:rsidRDefault="008A6993" w:rsidP="006C2DE8">
            <w:pPr>
              <w:jc w:val="center"/>
              <w:rPr>
                <w:rFonts w:cs="Arial"/>
                <w:noProof/>
                <w:lang w:eastAsia="sl-SI"/>
              </w:rPr>
            </w:pPr>
            <w:r>
              <w:rPr>
                <w:rFonts w:cs="Arial"/>
                <w:noProof/>
                <w:lang w:eastAsia="sl-SI"/>
              </w:rPr>
              <mc:AlternateContent>
                <mc:Choice Requires="wps">
                  <w:drawing>
                    <wp:anchor distT="0" distB="0" distL="114300" distR="114300" simplePos="0" relativeHeight="251692032" behindDoc="0" locked="0" layoutInCell="1" allowOverlap="1">
                      <wp:simplePos x="0" y="0"/>
                      <wp:positionH relativeFrom="column">
                        <wp:posOffset>125095</wp:posOffset>
                      </wp:positionH>
                      <wp:positionV relativeFrom="paragraph">
                        <wp:posOffset>267335</wp:posOffset>
                      </wp:positionV>
                      <wp:extent cx="762000" cy="0"/>
                      <wp:effectExtent l="17780" t="17145" r="10795" b="11430"/>
                      <wp:wrapNone/>
                      <wp:docPr id="73761" name="Raven puščični povezovalnik 7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00D1D" id="Raven puščični povezovalnik 73761" o:spid="_x0000_s1026" type="#_x0000_t32" style="position:absolute;margin-left:9.85pt;margin-top:21.05pt;width:60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" strokecolor="#00b050" strokeweight="1.5pt"/>
                  </w:pict>
                </mc:Fallback>
              </mc:AlternateContent>
            </w:r>
          </w:p>
        </w:tc>
        <w:tc>
          <w:tcPr>
            <w:tcW w:w="2547" w:type="dxa"/>
            <w:shd w:val="clear" w:color="auto" w:fill="auto"/>
            <w:vAlign w:val="center"/>
          </w:tcPr>
          <w:p w:rsidR="008A6993" w:rsidRDefault="008A6993" w:rsidP="006C2DE8">
            <w:pPr>
              <w:jc w:val="center"/>
              <w:rPr>
                <w:noProof/>
              </w:rPr>
            </w:pPr>
            <w:r>
              <w:rPr>
                <w:noProof/>
              </w:rPr>
              <mc:AlternateContent>
                <mc:Choice Requires="wps">
                  <w:drawing>
                    <wp:anchor distT="0" distB="0" distL="114300" distR="114300" simplePos="0" relativeHeight="251739136" behindDoc="1" locked="0" layoutInCell="1" allowOverlap="1">
                      <wp:simplePos x="0" y="0"/>
                      <wp:positionH relativeFrom="column">
                        <wp:posOffset>699135</wp:posOffset>
                      </wp:positionH>
                      <wp:positionV relativeFrom="paragraph">
                        <wp:posOffset>46990</wp:posOffset>
                      </wp:positionV>
                      <wp:extent cx="737235" cy="358775"/>
                      <wp:effectExtent l="0" t="0" r="635" b="0"/>
                      <wp:wrapNone/>
                      <wp:docPr id="73760" name="Polje z besedilom 73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C17229" w:rsidRDefault="00945CAD" w:rsidP="008A6993">
                                  <w:pPr>
                                    <w:rPr>
                                      <w:rFonts w:cs="Arial"/>
                                    </w:rPr>
                                  </w:pPr>
                                  <w:r w:rsidRPr="00C17229">
                                    <w:rPr>
                                      <w:rFonts w:cs="Arial"/>
                                    </w:rPr>
                                    <w:t>0,3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73760" o:spid="_x0000_s1028" type="#_x0000_t202" style="position:absolute;left:0;text-align:left;margin-left:55.05pt;margin-top:3.7pt;width:58.05pt;height:28.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" stroked="f">
                      <v:textbox>
                        <w:txbxContent>
                          <w:p w:rsidR="00945CAD" w:rsidRPr="00C17229" w:rsidRDefault="00945CAD" w:rsidP="008A6993">
                            <w:pPr>
                              <w:rPr>
                                <w:rFonts w:cs="Arial"/>
                              </w:rPr>
                            </w:pPr>
                            <w:r w:rsidRPr="00C17229">
                              <w:rPr>
                                <w:rFonts w:cs="Arial"/>
                              </w:rPr>
                              <w:t>0,3 mm</w:t>
                            </w:r>
                          </w:p>
                        </w:txbxContent>
                      </v:textbox>
                    </v:shape>
                  </w:pict>
                </mc:Fallback>
              </mc:AlternateContent>
            </w:r>
            <w:r>
              <w:rPr>
                <w:noProof/>
                <w:lang w:eastAsia="sl-SI"/>
              </w:rPr>
              <mc:AlternateContent>
                <mc:Choice Requires="wps">
                  <w:drawing>
                    <wp:anchor distT="0" distB="0" distL="114300" distR="114300" simplePos="0" relativeHeight="251738112" behindDoc="0" locked="0" layoutInCell="1" allowOverlap="1">
                      <wp:simplePos x="0" y="0"/>
                      <wp:positionH relativeFrom="column">
                        <wp:posOffset>540385</wp:posOffset>
                      </wp:positionH>
                      <wp:positionV relativeFrom="paragraph">
                        <wp:posOffset>232410</wp:posOffset>
                      </wp:positionV>
                      <wp:extent cx="94615" cy="60325"/>
                      <wp:effectExtent l="8255" t="10795" r="11430" b="5080"/>
                      <wp:wrapNone/>
                      <wp:docPr id="92" name="Raven puščični povezovalnik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4E3E" id="Raven puščični povezovalnik 92" o:spid="_x0000_s1026" type="#_x0000_t32" style="position:absolute;margin-left:42.55pt;margin-top:18.3pt;width:7.45pt;height:4.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"/>
                  </w:pict>
                </mc:Fallback>
              </mc:AlternateContent>
            </w:r>
            <w:r>
              <w:rPr>
                <w:noProof/>
                <w:lang w:eastAsia="sl-SI"/>
              </w:rPr>
              <mc:AlternateContent>
                <mc:Choice Requires="wps">
                  <w:drawing>
                    <wp:anchor distT="0" distB="0" distL="114300" distR="114300" simplePos="0" relativeHeight="251737088" behindDoc="0" locked="0" layoutInCell="1" allowOverlap="1">
                      <wp:simplePos x="0" y="0"/>
                      <wp:positionH relativeFrom="column">
                        <wp:posOffset>234315</wp:posOffset>
                      </wp:positionH>
                      <wp:positionV relativeFrom="paragraph">
                        <wp:posOffset>356235</wp:posOffset>
                      </wp:positionV>
                      <wp:extent cx="836930" cy="0"/>
                      <wp:effectExtent l="6985" t="10795" r="13335" b="8255"/>
                      <wp:wrapNone/>
                      <wp:docPr id="91" name="Raven puščični povezovalnik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88685" id="Raven puščični povezovalnik 91" o:spid="_x0000_s1026" type="#_x0000_t32" style="position:absolute;margin-left:18.45pt;margin-top:28.05pt;width:65.9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" strokeweight="1pt"/>
                  </w:pict>
                </mc:Fallback>
              </mc:AlternateContent>
            </w:r>
          </w:p>
        </w:tc>
        <w:tc>
          <w:tcPr>
            <w:tcW w:w="612" w:type="dxa"/>
            <w:shd w:val="clear" w:color="auto" w:fill="auto"/>
            <w:vAlign w:val="center"/>
          </w:tcPr>
          <w:p w:rsidR="008A6993" w:rsidRDefault="008A6993" w:rsidP="006C2DE8">
            <w:pPr>
              <w:jc w:val="center"/>
              <w:rPr>
                <w:rFonts w:cs="Arial"/>
              </w:rPr>
            </w:pPr>
            <w:r>
              <w:rPr>
                <w:rFonts w:cs="Arial"/>
              </w:rPr>
              <w:t>L</w:t>
            </w:r>
          </w:p>
        </w:tc>
        <w:tc>
          <w:tcPr>
            <w:tcW w:w="2179" w:type="dxa"/>
            <w:shd w:val="clear" w:color="auto" w:fill="auto"/>
            <w:vAlign w:val="center"/>
          </w:tcPr>
          <w:p w:rsidR="008A6993" w:rsidRDefault="008A6993" w:rsidP="006C2DE8">
            <w:pPr>
              <w:pStyle w:val="Brezrazmikov"/>
              <w:rPr>
                <w:rFonts w:ascii="Arial" w:hAnsi="Arial" w:cs="Arial"/>
              </w:rPr>
            </w:pPr>
            <w:r>
              <w:rPr>
                <w:rFonts w:ascii="Arial" w:hAnsi="Arial" w:cs="Arial"/>
              </w:rPr>
              <w:t>zelena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Pr>
                <w:rFonts w:ascii="Arial" w:hAnsi="Arial" w:cs="Arial"/>
              </w:rPr>
              <w:t>lokacijska izboljšava  (meja rabe (ZPS))</w:t>
            </w:r>
          </w:p>
        </w:tc>
        <w:tc>
          <w:tcPr>
            <w:tcW w:w="1822" w:type="dxa"/>
            <w:shd w:val="clear" w:color="auto" w:fill="auto"/>
            <w:vAlign w:val="center"/>
          </w:tcPr>
          <w:p w:rsidR="008A6993" w:rsidRDefault="008A6993" w:rsidP="006C2DE8">
            <w:pPr>
              <w:jc w:val="center"/>
              <w:rPr>
                <w:rFonts w:cs="Arial"/>
                <w:noProof/>
                <w:lang w:eastAsia="sl-SI"/>
              </w:rPr>
            </w:pPr>
            <w:r>
              <w:rPr>
                <w:rFonts w:cs="Arial"/>
                <w:noProof/>
                <w:lang w:eastAsia="sl-SI"/>
              </w:rPr>
              <mc:AlternateContent>
                <mc:Choice Requires="wps">
                  <w:drawing>
                    <wp:anchor distT="0" distB="0" distL="114300" distR="114300" simplePos="0" relativeHeight="251732992" behindDoc="0" locked="0" layoutInCell="1" allowOverlap="1">
                      <wp:simplePos x="0" y="0"/>
                      <wp:positionH relativeFrom="column">
                        <wp:posOffset>125095</wp:posOffset>
                      </wp:positionH>
                      <wp:positionV relativeFrom="paragraph">
                        <wp:posOffset>170180</wp:posOffset>
                      </wp:positionV>
                      <wp:extent cx="762000" cy="0"/>
                      <wp:effectExtent l="8255" t="12700" r="10795" b="6350"/>
                      <wp:wrapNone/>
                      <wp:docPr id="90" name="Raven puščični povezovalnik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EF3AF" id="Raven puščični povezovalnik 90" o:spid="_x0000_s1026" type="#_x0000_t32" style="position:absolute;margin-left:9.85pt;margin-top:13.4pt;width:60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" strokecolor="#00b050"/>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36064" behindDoc="0" locked="0" layoutInCell="1" allowOverlap="1">
                      <wp:simplePos x="0" y="0"/>
                      <wp:positionH relativeFrom="column">
                        <wp:posOffset>601345</wp:posOffset>
                      </wp:positionH>
                      <wp:positionV relativeFrom="paragraph">
                        <wp:posOffset>64135</wp:posOffset>
                      </wp:positionV>
                      <wp:extent cx="680720" cy="419100"/>
                      <wp:effectExtent l="2540" t="1905" r="2540" b="7620"/>
                      <wp:wrapNone/>
                      <wp:docPr id="87" name="Polje z besedilom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556071">
                                    <w:rPr>
                                      <w:noProof/>
                                    </w:rPr>
                                    <w:drawing>
                                      <wp:inline distT="0" distB="0" distL="0" distR="0">
                                        <wp:extent cx="494030" cy="172720"/>
                                        <wp:effectExtent l="0" t="0" r="1270" b="0"/>
                                        <wp:docPr id="74195" name="Slika 7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 cy="172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87" o:spid="_x0000_s1029" type="#_x0000_t202" style="position:absolute;left:0;text-align:left;margin-left:47.35pt;margin-top:5.05pt;width:53.6pt;height:33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" stroked="f">
                      <v:fill opacity="0"/>
                      <v:textbox style="mso-fit-shape-to-text:t">
                        <w:txbxContent>
                          <w:p w:rsidR="00945CAD" w:rsidRDefault="00945CAD" w:rsidP="008A6993">
                            <w:r w:rsidRPr="00556071">
                              <w:rPr>
                                <w:noProof/>
                              </w:rPr>
                              <w:drawing>
                                <wp:inline distT="0" distB="0" distL="0" distR="0">
                                  <wp:extent cx="494030" cy="172720"/>
                                  <wp:effectExtent l="0" t="0" r="1270" b="0"/>
                                  <wp:docPr id="74195" name="Slika 7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 cy="172720"/>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734016" behindDoc="0" locked="0" layoutInCell="1" allowOverlap="1">
                      <wp:simplePos x="0" y="0"/>
                      <wp:positionH relativeFrom="column">
                        <wp:posOffset>110490</wp:posOffset>
                      </wp:positionH>
                      <wp:positionV relativeFrom="paragraph">
                        <wp:posOffset>371475</wp:posOffset>
                      </wp:positionV>
                      <wp:extent cx="836930" cy="0"/>
                      <wp:effectExtent l="6985" t="13970" r="13335" b="5080"/>
                      <wp:wrapNone/>
                      <wp:docPr id="85" name="Raven puščični povezovalnik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C3441" id="Raven puščični povezovalnik 85" o:spid="_x0000_s1026" type="#_x0000_t32" style="position:absolute;margin-left:8.7pt;margin-top:29.25pt;width:65.9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"/>
                  </w:pict>
                </mc:Fallback>
              </mc:AlternateContent>
            </w:r>
            <w:r>
              <w:rPr>
                <w:noProof/>
                <w:lang w:eastAsia="sl-SI"/>
              </w:rPr>
              <mc:AlternateContent>
                <mc:Choice Requires="wps">
                  <w:drawing>
                    <wp:anchor distT="0" distB="0" distL="114300" distR="114300" simplePos="0" relativeHeight="251735040" behindDoc="0" locked="0" layoutInCell="1" allowOverlap="1">
                      <wp:simplePos x="0" y="0"/>
                      <wp:positionH relativeFrom="column">
                        <wp:posOffset>506730</wp:posOffset>
                      </wp:positionH>
                      <wp:positionV relativeFrom="paragraph">
                        <wp:posOffset>262255</wp:posOffset>
                      </wp:positionV>
                      <wp:extent cx="94615" cy="60325"/>
                      <wp:effectExtent l="12700" t="9525" r="6985" b="6350"/>
                      <wp:wrapNone/>
                      <wp:docPr id="84" name="Raven puščični povezovalnik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6654" id="Raven puščični povezovalnik 84" o:spid="_x0000_s1026" type="#_x0000_t32" style="position:absolute;margin-left:39.9pt;margin-top:20.65pt;width:7.45pt;height:4.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"/>
                  </w:pict>
                </mc:Fallback>
              </mc:AlternateContent>
            </w:r>
          </w:p>
        </w:tc>
        <w:tc>
          <w:tcPr>
            <w:tcW w:w="612" w:type="dxa"/>
            <w:shd w:val="clear" w:color="auto" w:fill="auto"/>
            <w:vAlign w:val="center"/>
          </w:tcPr>
          <w:p w:rsidR="008A6993" w:rsidRDefault="008A6993" w:rsidP="006C2DE8">
            <w:pPr>
              <w:jc w:val="center"/>
              <w:rPr>
                <w:rFonts w:cs="Arial"/>
              </w:rPr>
            </w:pPr>
            <w:r>
              <w:rPr>
                <w:rFonts w:cs="Arial"/>
              </w:rPr>
              <w:t>L</w:t>
            </w:r>
          </w:p>
        </w:tc>
        <w:tc>
          <w:tcPr>
            <w:tcW w:w="2179" w:type="dxa"/>
            <w:shd w:val="clear" w:color="auto" w:fill="auto"/>
            <w:vAlign w:val="center"/>
          </w:tcPr>
          <w:p w:rsidR="008A6993" w:rsidRDefault="008A6993" w:rsidP="006C2DE8">
            <w:pPr>
              <w:pStyle w:val="Brezrazmikov"/>
              <w:rPr>
                <w:rFonts w:ascii="Arial" w:hAnsi="Arial" w:cs="Arial"/>
              </w:rPr>
            </w:pPr>
            <w:r>
              <w:rPr>
                <w:rFonts w:ascii="Arial" w:hAnsi="Arial" w:cs="Arial"/>
              </w:rPr>
              <w:t>zelena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spremenjena meja</w:t>
            </w:r>
          </w:p>
        </w:tc>
        <w:tc>
          <w:tcPr>
            <w:tcW w:w="1822" w:type="dxa"/>
            <w:shd w:val="clear" w:color="auto" w:fill="auto"/>
            <w:vAlign w:val="center"/>
          </w:tcPr>
          <w:p w:rsidR="008A6993" w:rsidRPr="001A158B" w:rsidRDefault="008A6993" w:rsidP="006C2DE8">
            <w:pPr>
              <w:jc w:val="center"/>
              <w:rPr>
                <w:rFonts w:cs="Arial"/>
              </w:rPr>
            </w:pPr>
            <w:r>
              <w:rPr>
                <w:rFonts w:cs="Arial"/>
                <w:noProof/>
                <w:lang w:eastAsia="sl-SI"/>
              </w:rPr>
              <mc:AlternateContent>
                <mc:Choice Requires="wps">
                  <w:drawing>
                    <wp:anchor distT="0" distB="0" distL="114300" distR="114300" simplePos="0" relativeHeight="251693056" behindDoc="0" locked="0" layoutInCell="1" allowOverlap="1">
                      <wp:simplePos x="0" y="0"/>
                      <wp:positionH relativeFrom="column">
                        <wp:posOffset>118745</wp:posOffset>
                      </wp:positionH>
                      <wp:positionV relativeFrom="paragraph">
                        <wp:posOffset>302895</wp:posOffset>
                      </wp:positionV>
                      <wp:extent cx="836930" cy="0"/>
                      <wp:effectExtent l="11430" t="9525" r="18415" b="9525"/>
                      <wp:wrapNone/>
                      <wp:docPr id="83" name="Raven puščični povezovalnik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C5250" id="Raven puščični povezovalnik 83" o:spid="_x0000_s1026" type="#_x0000_t32" style="position:absolute;margin-left:9.35pt;margin-top:23.85pt;width:65.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" strokecolor="red" strokeweight="1.5pt"/>
                  </w:pict>
                </mc:Fallback>
              </mc:AlternateContent>
            </w:r>
          </w:p>
        </w:tc>
        <w:tc>
          <w:tcPr>
            <w:tcW w:w="2547" w:type="dxa"/>
            <w:shd w:val="clear" w:color="auto" w:fill="auto"/>
            <w:vAlign w:val="bottom"/>
          </w:tcPr>
          <w:p w:rsidR="008A6993" w:rsidRPr="001A158B" w:rsidRDefault="008A6993" w:rsidP="006C2DE8">
            <w:pPr>
              <w:jc w:val="right"/>
              <w:rPr>
                <w:rFonts w:cs="Arial"/>
                <w:szCs w:val="20"/>
              </w:rPr>
            </w:pPr>
            <w:r>
              <w:rPr>
                <w:noProof/>
              </w:rPr>
              <mc:AlternateContent>
                <mc:Choice Requires="wps">
                  <w:drawing>
                    <wp:anchor distT="0" distB="0" distL="114300" distR="114300" simplePos="0" relativeHeight="251717632" behindDoc="0" locked="0" layoutInCell="1" allowOverlap="1">
                      <wp:simplePos x="0" y="0"/>
                      <wp:positionH relativeFrom="column">
                        <wp:posOffset>578485</wp:posOffset>
                      </wp:positionH>
                      <wp:positionV relativeFrom="paragraph">
                        <wp:posOffset>8890</wp:posOffset>
                      </wp:positionV>
                      <wp:extent cx="692785" cy="317500"/>
                      <wp:effectExtent l="8255" t="1270" r="3810" b="5080"/>
                      <wp:wrapNone/>
                      <wp:docPr id="82" name="Polje z besedilom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17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685C66">
                                    <w:rPr>
                                      <w:noProof/>
                                      <w:lang w:eastAsia="sl-SI"/>
                                    </w:rPr>
                                    <w:drawing>
                                      <wp:inline distT="0" distB="0" distL="0" distR="0">
                                        <wp:extent cx="535305" cy="222250"/>
                                        <wp:effectExtent l="0" t="0" r="0" b="6350"/>
                                        <wp:docPr id="74196" name="Slika 7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82" o:spid="_x0000_s1030" type="#_x0000_t202" style="position:absolute;left:0;text-align:left;margin-left:45.55pt;margin-top:.7pt;width:54.55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" stroked="f">
                      <v:fill opacity="0"/>
                      <v:textbox>
                        <w:txbxContent>
                          <w:p w:rsidR="00945CAD" w:rsidRDefault="00945CAD" w:rsidP="008A6993">
                            <w:r w:rsidRPr="00685C66">
                              <w:rPr>
                                <w:noProof/>
                                <w:lang w:eastAsia="sl-SI"/>
                              </w:rPr>
                              <w:drawing>
                                <wp:inline distT="0" distB="0" distL="0" distR="0">
                                  <wp:extent cx="535305" cy="222250"/>
                                  <wp:effectExtent l="0" t="0" r="0" b="6350"/>
                                  <wp:docPr id="74196" name="Slika 7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v:textbox>
                    </v:shape>
                  </w:pict>
                </mc:Fallback>
              </mc:AlternateContent>
            </w:r>
            <w:r w:rsidRPr="001A158B">
              <w:rPr>
                <w:rFonts w:cs="Arial"/>
                <w:noProof/>
                <w:szCs w:val="20"/>
                <w:lang w:eastAsia="sl-SI"/>
              </w:rPr>
              <mc:AlternateContent>
                <mc:Choice Requires="wps">
                  <w:drawing>
                    <wp:anchor distT="0" distB="0" distL="114300" distR="114300" simplePos="0" relativeHeight="251694080" behindDoc="0" locked="0" layoutInCell="1" allowOverlap="1">
                      <wp:simplePos x="0" y="0"/>
                      <wp:positionH relativeFrom="column">
                        <wp:posOffset>87630</wp:posOffset>
                      </wp:positionH>
                      <wp:positionV relativeFrom="paragraph">
                        <wp:posOffset>302260</wp:posOffset>
                      </wp:positionV>
                      <wp:extent cx="836930" cy="0"/>
                      <wp:effectExtent l="12700" t="8890" r="7620" b="10160"/>
                      <wp:wrapNone/>
                      <wp:docPr id="80" name="Raven puščični povezovalnik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35A04" id="Raven puščični povezovalnik 80" o:spid="_x0000_s1026" type="#_x0000_t32" style="position:absolute;margin-left:6.9pt;margin-top:23.8pt;width:65.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" strokecolor="#0d0d0d"/>
                  </w:pict>
                </mc:Fallback>
              </mc:AlternateContent>
            </w:r>
            <w:r w:rsidRPr="001A158B">
              <w:rPr>
                <w:rFonts w:cs="Arial"/>
                <w:noProof/>
                <w:szCs w:val="20"/>
                <w:lang w:eastAsia="sl-SI"/>
              </w:rPr>
              <mc:AlternateContent>
                <mc:Choice Requires="wps">
                  <w:drawing>
                    <wp:anchor distT="0" distB="0" distL="114300" distR="114300" simplePos="0" relativeHeight="251695104" behindDoc="0" locked="0" layoutInCell="1" allowOverlap="1">
                      <wp:simplePos x="0" y="0"/>
                      <wp:positionH relativeFrom="column">
                        <wp:posOffset>483870</wp:posOffset>
                      </wp:positionH>
                      <wp:positionV relativeFrom="paragraph">
                        <wp:posOffset>193040</wp:posOffset>
                      </wp:positionV>
                      <wp:extent cx="94615" cy="60325"/>
                      <wp:effectExtent l="8890" t="13970" r="10795" b="11430"/>
                      <wp:wrapNone/>
                      <wp:docPr id="79" name="Raven puščični povezovalnik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F6DEB" id="Raven puščični povezovalnik 79" o:spid="_x0000_s1026" type="#_x0000_t32" style="position:absolute;margin-left:38.1pt;margin-top:15.2pt;width:7.45pt;height:4.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rdeča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meja rabe</w:t>
            </w:r>
            <w:r>
              <w:rPr>
                <w:rFonts w:ascii="Arial" w:hAnsi="Arial" w:cs="Arial"/>
              </w:rPr>
              <w:t xml:space="preserve"> (ZPS)</w:t>
            </w:r>
          </w:p>
        </w:tc>
        <w:tc>
          <w:tcPr>
            <w:tcW w:w="1822" w:type="dxa"/>
            <w:shd w:val="clear" w:color="auto" w:fill="auto"/>
            <w:vAlign w:val="center"/>
          </w:tcPr>
          <w:p w:rsidR="008A6993" w:rsidRPr="001A158B" w:rsidRDefault="008A6993" w:rsidP="006C2DE8">
            <w:pPr>
              <w:jc w:val="center"/>
              <w:rPr>
                <w:rFonts w:cs="Arial"/>
              </w:rPr>
            </w:pPr>
            <w:r>
              <w:rPr>
                <w:rFonts w:cs="Arial"/>
                <w:noProof/>
                <w:lang w:eastAsia="sl-SI"/>
              </w:rPr>
              <mc:AlternateContent>
                <mc:Choice Requires="wps">
                  <w:drawing>
                    <wp:anchor distT="0" distB="0" distL="114300" distR="114300" simplePos="0" relativeHeight="251696128" behindDoc="0" locked="0" layoutInCell="1" allowOverlap="1">
                      <wp:simplePos x="0" y="0"/>
                      <wp:positionH relativeFrom="column">
                        <wp:posOffset>124460</wp:posOffset>
                      </wp:positionH>
                      <wp:positionV relativeFrom="paragraph">
                        <wp:posOffset>321310</wp:posOffset>
                      </wp:positionV>
                      <wp:extent cx="836930" cy="0"/>
                      <wp:effectExtent l="7620" t="6350" r="12700" b="12700"/>
                      <wp:wrapNone/>
                      <wp:docPr id="78" name="Raven puščični povezovalnik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345E6" id="Raven puščični povezovalnik 78" o:spid="_x0000_s1026" type="#_x0000_t32" style="position:absolute;margin-left:9.8pt;margin-top:25.3pt;width:65.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"/>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19680" behindDoc="0" locked="0" layoutInCell="1" allowOverlap="1">
                      <wp:simplePos x="0" y="0"/>
                      <wp:positionH relativeFrom="column">
                        <wp:posOffset>601345</wp:posOffset>
                      </wp:positionH>
                      <wp:positionV relativeFrom="paragraph">
                        <wp:posOffset>64135</wp:posOffset>
                      </wp:positionV>
                      <wp:extent cx="680720" cy="419100"/>
                      <wp:effectExtent l="2540" t="6350" r="2540" b="3175"/>
                      <wp:wrapNone/>
                      <wp:docPr id="77" name="Polje z besedilom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556071">
                                    <w:rPr>
                                      <w:noProof/>
                                    </w:rPr>
                                    <w:drawing>
                                      <wp:inline distT="0" distB="0" distL="0" distR="0">
                                        <wp:extent cx="494030" cy="172720"/>
                                        <wp:effectExtent l="0" t="0" r="1270" b="0"/>
                                        <wp:docPr id="74197" name="Slika 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 cy="172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77" o:spid="_x0000_s1031" type="#_x0000_t202" style="position:absolute;left:0;text-align:left;margin-left:47.35pt;margin-top:5.05pt;width:53.6pt;height:33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" stroked="f">
                      <v:fill opacity="0"/>
                      <v:textbox style="mso-fit-shape-to-text:t">
                        <w:txbxContent>
                          <w:p w:rsidR="00945CAD" w:rsidRDefault="00945CAD" w:rsidP="008A6993">
                            <w:r w:rsidRPr="00556071">
                              <w:rPr>
                                <w:noProof/>
                              </w:rPr>
                              <w:drawing>
                                <wp:inline distT="0" distB="0" distL="0" distR="0">
                                  <wp:extent cx="494030" cy="172720"/>
                                  <wp:effectExtent l="0" t="0" r="1270" b="0"/>
                                  <wp:docPr id="74197" name="Slika 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 cy="172720"/>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97152" behindDoc="0" locked="0" layoutInCell="1" allowOverlap="1">
                      <wp:simplePos x="0" y="0"/>
                      <wp:positionH relativeFrom="column">
                        <wp:posOffset>110490</wp:posOffset>
                      </wp:positionH>
                      <wp:positionV relativeFrom="paragraph">
                        <wp:posOffset>371475</wp:posOffset>
                      </wp:positionV>
                      <wp:extent cx="836930" cy="0"/>
                      <wp:effectExtent l="6985" t="8890" r="13335" b="10160"/>
                      <wp:wrapNone/>
                      <wp:docPr id="75" name="Raven puščični povezovalnik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1E2CC" id="Raven puščični povezovalnik 75" o:spid="_x0000_s1026" type="#_x0000_t32" style="position:absolute;margin-left:8.7pt;margin-top:29.25pt;width:65.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"/>
                  </w:pict>
                </mc:Fallback>
              </mc:AlternateContent>
            </w:r>
            <w:r>
              <w:rPr>
                <w:noProof/>
                <w:lang w:eastAsia="sl-SI"/>
              </w:rPr>
              <mc:AlternateContent>
                <mc:Choice Requires="wps">
                  <w:drawing>
                    <wp:anchor distT="0" distB="0" distL="114300" distR="114300" simplePos="0" relativeHeight="251698176" behindDoc="0" locked="0" layoutInCell="1" allowOverlap="1">
                      <wp:simplePos x="0" y="0"/>
                      <wp:positionH relativeFrom="column">
                        <wp:posOffset>506730</wp:posOffset>
                      </wp:positionH>
                      <wp:positionV relativeFrom="paragraph">
                        <wp:posOffset>262255</wp:posOffset>
                      </wp:positionV>
                      <wp:extent cx="94615" cy="60325"/>
                      <wp:effectExtent l="12700" t="13970" r="6985" b="11430"/>
                      <wp:wrapNone/>
                      <wp:docPr id="74" name="Raven puščični povezovalnik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1B979" id="Raven puščični povezovalnik 74" o:spid="_x0000_s1026" type="#_x0000_t32" style="position:absolute;margin-left:39.9pt;margin-top:20.65pt;width:7.45pt;height:4.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Pr>
                <w:rFonts w:ascii="Arial" w:hAnsi="Arial" w:cs="Arial"/>
              </w:rPr>
              <w:t xml:space="preserve">neurejena meja </w:t>
            </w:r>
          </w:p>
        </w:tc>
        <w:tc>
          <w:tcPr>
            <w:tcW w:w="1822" w:type="dxa"/>
            <w:shd w:val="clear" w:color="auto" w:fill="auto"/>
            <w:vAlign w:val="center"/>
          </w:tcPr>
          <w:p w:rsidR="008A6993" w:rsidRDefault="008A6993" w:rsidP="006C2DE8">
            <w:pPr>
              <w:jc w:val="center"/>
              <w:rPr>
                <w:rFonts w:cs="Arial"/>
                <w:noProof/>
                <w:lang w:eastAsia="sl-SI"/>
              </w:rPr>
            </w:pPr>
            <w:r>
              <w:rPr>
                <w:rFonts w:cs="Arial"/>
                <w:noProof/>
                <w:lang w:eastAsia="sl-SI"/>
              </w:rPr>
              <mc:AlternateContent>
                <mc:Choice Requires="wps">
                  <w:drawing>
                    <wp:anchor distT="0" distB="0" distL="114300" distR="114300" simplePos="0" relativeHeight="251724800" behindDoc="0" locked="0" layoutInCell="1" allowOverlap="1">
                      <wp:simplePos x="0" y="0"/>
                      <wp:positionH relativeFrom="column">
                        <wp:posOffset>112395</wp:posOffset>
                      </wp:positionH>
                      <wp:positionV relativeFrom="paragraph">
                        <wp:posOffset>313690</wp:posOffset>
                      </wp:positionV>
                      <wp:extent cx="836930" cy="0"/>
                      <wp:effectExtent l="14605" t="15240" r="15240" b="13335"/>
                      <wp:wrapNone/>
                      <wp:docPr id="73" name="Raven puščični povezovalnik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28ED5" id="Raven puščični povezovalnik 73" o:spid="_x0000_s1026" type="#_x0000_t32" style="position:absolute;margin-left:8.85pt;margin-top:24.7pt;width:65.9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" strokeweight="1.1pt"/>
                  </w:pict>
                </mc:Fallback>
              </mc:AlternateContent>
            </w:r>
          </w:p>
        </w:tc>
        <w:tc>
          <w:tcPr>
            <w:tcW w:w="2547" w:type="dxa"/>
            <w:shd w:val="clear" w:color="auto" w:fill="auto"/>
            <w:vAlign w:val="center"/>
          </w:tcPr>
          <w:p w:rsidR="008A6993" w:rsidRDefault="008A6993" w:rsidP="006C2DE8">
            <w:pPr>
              <w:jc w:val="center"/>
              <w:rPr>
                <w:noProof/>
              </w:rPr>
            </w:pPr>
            <w:r>
              <w:rPr>
                <w:noProof/>
              </w:rPr>
              <mc:AlternateContent>
                <mc:Choice Requires="wps">
                  <w:drawing>
                    <wp:anchor distT="0" distB="0" distL="114300" distR="114300" simplePos="0" relativeHeight="251728896" behindDoc="1" locked="0" layoutInCell="1" allowOverlap="1">
                      <wp:simplePos x="0" y="0"/>
                      <wp:positionH relativeFrom="column">
                        <wp:posOffset>699135</wp:posOffset>
                      </wp:positionH>
                      <wp:positionV relativeFrom="paragraph">
                        <wp:posOffset>46990</wp:posOffset>
                      </wp:positionV>
                      <wp:extent cx="737235" cy="358775"/>
                      <wp:effectExtent l="0" t="0" r="635" b="0"/>
                      <wp:wrapNone/>
                      <wp:docPr id="72" name="Polje z besedilom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C17229" w:rsidRDefault="00945CAD" w:rsidP="008A6993">
                                  <w:pPr>
                                    <w:rPr>
                                      <w:rFonts w:cs="Arial"/>
                                    </w:rPr>
                                  </w:pPr>
                                  <w:r w:rsidRPr="00C17229">
                                    <w:rPr>
                                      <w:rFonts w:cs="Arial"/>
                                    </w:rPr>
                                    <w:t>0,3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72" o:spid="_x0000_s1032" type="#_x0000_t202" style="position:absolute;left:0;text-align:left;margin-left:55.05pt;margin-top:3.7pt;width:58.05pt;height:2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" stroked="f">
                      <v:textbox>
                        <w:txbxContent>
                          <w:p w:rsidR="00945CAD" w:rsidRPr="00C17229" w:rsidRDefault="00945CAD" w:rsidP="008A6993">
                            <w:pPr>
                              <w:rPr>
                                <w:rFonts w:cs="Arial"/>
                              </w:rPr>
                            </w:pPr>
                            <w:r w:rsidRPr="00C17229">
                              <w:rPr>
                                <w:rFonts w:cs="Arial"/>
                              </w:rPr>
                              <w:t>0,3 mm</w:t>
                            </w:r>
                          </w:p>
                        </w:txbxContent>
                      </v:textbox>
                    </v:shape>
                  </w:pict>
                </mc:Fallback>
              </mc:AlternateContent>
            </w:r>
            <w:r>
              <w:rPr>
                <w:noProof/>
                <w:lang w:eastAsia="sl-SI"/>
              </w:rPr>
              <mc:AlternateContent>
                <mc:Choice Requires="wps">
                  <w:drawing>
                    <wp:anchor distT="0" distB="0" distL="114300" distR="114300" simplePos="0" relativeHeight="251727872" behindDoc="0" locked="0" layoutInCell="1" allowOverlap="1">
                      <wp:simplePos x="0" y="0"/>
                      <wp:positionH relativeFrom="column">
                        <wp:posOffset>540385</wp:posOffset>
                      </wp:positionH>
                      <wp:positionV relativeFrom="paragraph">
                        <wp:posOffset>232410</wp:posOffset>
                      </wp:positionV>
                      <wp:extent cx="94615" cy="60325"/>
                      <wp:effectExtent l="8255" t="10160" r="11430" b="5715"/>
                      <wp:wrapNone/>
                      <wp:docPr id="71" name="Raven puščični povezoval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B9FA4" id="Raven puščični povezovalnik 71" o:spid="_x0000_s1026" type="#_x0000_t32" style="position:absolute;margin-left:42.55pt;margin-top:18.3pt;width:7.45pt;height:4.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"/>
                  </w:pict>
                </mc:Fallback>
              </mc:AlternateContent>
            </w:r>
            <w:r>
              <w:rPr>
                <w:noProof/>
                <w:lang w:eastAsia="sl-SI"/>
              </w:rPr>
              <mc:AlternateContent>
                <mc:Choice Requires="wps">
                  <w:drawing>
                    <wp:anchor distT="0" distB="0" distL="114300" distR="114300" simplePos="0" relativeHeight="251726848" behindDoc="0" locked="0" layoutInCell="1" allowOverlap="1">
                      <wp:simplePos x="0" y="0"/>
                      <wp:positionH relativeFrom="column">
                        <wp:posOffset>234315</wp:posOffset>
                      </wp:positionH>
                      <wp:positionV relativeFrom="paragraph">
                        <wp:posOffset>356235</wp:posOffset>
                      </wp:positionV>
                      <wp:extent cx="836930" cy="0"/>
                      <wp:effectExtent l="6985" t="10160" r="13335" b="8890"/>
                      <wp:wrapNone/>
                      <wp:docPr id="70" name="Raven puščični povezovalnik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8CB4E" id="Raven puščični povezovalnik 70" o:spid="_x0000_s1026" type="#_x0000_t32" style="position:absolute;margin-left:18.45pt;margin-top:28.05pt;width:65.9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" strokeweight="1pt"/>
                  </w:pict>
                </mc:Fallback>
              </mc:AlternateContent>
            </w:r>
          </w:p>
        </w:tc>
        <w:tc>
          <w:tcPr>
            <w:tcW w:w="612" w:type="dxa"/>
            <w:shd w:val="clear" w:color="auto" w:fill="auto"/>
            <w:vAlign w:val="center"/>
          </w:tcPr>
          <w:p w:rsidR="008A6993" w:rsidRDefault="008A6993" w:rsidP="006C2DE8">
            <w:pPr>
              <w:jc w:val="center"/>
              <w:rPr>
                <w:rFonts w:cs="Arial"/>
              </w:rPr>
            </w:pPr>
            <w:r>
              <w:rPr>
                <w:rFonts w:cs="Arial"/>
              </w:rPr>
              <w:t>L</w:t>
            </w:r>
          </w:p>
        </w:tc>
        <w:tc>
          <w:tcPr>
            <w:tcW w:w="2179" w:type="dxa"/>
            <w:shd w:val="clear" w:color="auto" w:fill="auto"/>
            <w:vAlign w:val="center"/>
          </w:tcPr>
          <w:p w:rsidR="008A6993"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meja katastrske občine</w:t>
            </w:r>
          </w:p>
        </w:tc>
        <w:tc>
          <w:tcPr>
            <w:tcW w:w="1822"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00224" behindDoc="0" locked="0" layoutInCell="1" allowOverlap="1">
                      <wp:simplePos x="0" y="0"/>
                      <wp:positionH relativeFrom="column">
                        <wp:posOffset>12700</wp:posOffset>
                      </wp:positionH>
                      <wp:positionV relativeFrom="paragraph">
                        <wp:posOffset>635</wp:posOffset>
                      </wp:positionV>
                      <wp:extent cx="1137920" cy="546100"/>
                      <wp:effectExtent l="635" t="4445" r="4445" b="1905"/>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546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685C66">
                                    <w:rPr>
                                      <w:noProof/>
                                      <w:lang w:eastAsia="sl-SI"/>
                                    </w:rPr>
                                    <w:drawing>
                                      <wp:inline distT="0" distB="0" distL="0" distR="0">
                                        <wp:extent cx="955675" cy="304800"/>
                                        <wp:effectExtent l="0" t="0" r="0" b="0"/>
                                        <wp:docPr id="74198" name="Slika 7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56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69" o:spid="_x0000_s1033" type="#_x0000_t202" style="position:absolute;left:0;text-align:left;margin-left:1pt;margin-top:.05pt;width:89.6pt;height:43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" stroked="f">
                      <v:fill opacity="0"/>
                      <v:textbox style="mso-fit-shape-to-text:t">
                        <w:txbxContent>
                          <w:p w:rsidR="00945CAD" w:rsidRDefault="00945CAD" w:rsidP="008A6993">
                            <w:r w:rsidRPr="00685C66">
                              <w:rPr>
                                <w:noProof/>
                                <w:lang w:eastAsia="sl-SI"/>
                              </w:rPr>
                              <w:drawing>
                                <wp:inline distT="0" distB="0" distL="0" distR="0">
                                  <wp:extent cx="955675" cy="304800"/>
                                  <wp:effectExtent l="0" t="0" r="0" b="0"/>
                                  <wp:docPr id="74198" name="Slika 7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5675" cy="304800"/>
                                          </a:xfrm>
                                          <a:prstGeom prst="rect">
                                            <a:avLst/>
                                          </a:prstGeom>
                                          <a:noFill/>
                                          <a:ln>
                                            <a:noFill/>
                                          </a:ln>
                                        </pic:spPr>
                                      </pic:pic>
                                    </a:graphicData>
                                  </a:graphic>
                                </wp:inline>
                              </w:drawing>
                            </w:r>
                          </w:p>
                        </w:txbxContent>
                      </v:textbox>
                    </v:shape>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699200" behindDoc="0" locked="0" layoutInCell="1" allowOverlap="1">
                      <wp:simplePos x="0" y="0"/>
                      <wp:positionH relativeFrom="column">
                        <wp:align>center</wp:align>
                      </wp:positionH>
                      <wp:positionV relativeFrom="paragraph">
                        <wp:posOffset>0</wp:posOffset>
                      </wp:positionV>
                      <wp:extent cx="1511935" cy="668020"/>
                      <wp:effectExtent l="0" t="3175" r="2540" b="5080"/>
                      <wp:wrapNone/>
                      <wp:docPr id="67" name="Polje z besedilom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68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685C66">
                                    <w:rPr>
                                      <w:noProof/>
                                      <w:lang w:eastAsia="sl-SI"/>
                                    </w:rPr>
                                    <w:drawing>
                                      <wp:inline distT="0" distB="0" distL="0" distR="0">
                                        <wp:extent cx="1326515" cy="420370"/>
                                        <wp:effectExtent l="0" t="0" r="6985" b="0"/>
                                        <wp:docPr id="74199" name="Slika 7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515" cy="4203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Polje z besedilom 67" o:spid="_x0000_s1034" type="#_x0000_t202" style="position:absolute;left:0;text-align:left;margin-left:0;margin-top:0;width:119.05pt;height:52.6pt;z-index:25169920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" stroked="f">
                      <v:fill opacity="0"/>
                      <v:textbox style="mso-fit-shape-to-text:t">
                        <w:txbxContent>
                          <w:p w:rsidR="00945CAD" w:rsidRDefault="00945CAD" w:rsidP="008A6993">
                            <w:r w:rsidRPr="00685C66">
                              <w:rPr>
                                <w:noProof/>
                                <w:lang w:eastAsia="sl-SI"/>
                              </w:rPr>
                              <w:drawing>
                                <wp:inline distT="0" distB="0" distL="0" distR="0">
                                  <wp:extent cx="1326515" cy="420370"/>
                                  <wp:effectExtent l="0" t="0" r="6985" b="0"/>
                                  <wp:docPr id="74199" name="Slika 7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6515" cy="420370"/>
                                          </a:xfrm>
                                          <a:prstGeom prst="rect">
                                            <a:avLst/>
                                          </a:prstGeom>
                                          <a:noFill/>
                                          <a:ln>
                                            <a:noFill/>
                                          </a:ln>
                                        </pic:spPr>
                                      </pic:pic>
                                    </a:graphicData>
                                  </a:graphic>
                                </wp:inline>
                              </w:drawing>
                            </w:r>
                          </w:p>
                        </w:txbxContent>
                      </v:textbox>
                    </v:shape>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ZK točka</w:t>
            </w:r>
          </w:p>
        </w:tc>
        <w:tc>
          <w:tcPr>
            <w:tcW w:w="1822" w:type="dxa"/>
            <w:shd w:val="clear" w:color="auto" w:fill="auto"/>
            <w:vAlign w:val="center"/>
          </w:tcPr>
          <w:p w:rsidR="008A6993" w:rsidRDefault="008A6993" w:rsidP="006C2DE8">
            <w:pPr>
              <w:pStyle w:val="Brezrazmikov"/>
              <w:jc w:val="center"/>
              <w:rPr>
                <w:rFonts w:ascii="Arial" w:hAnsi="Arial" w:cs="Arial"/>
                <w:sz w:val="16"/>
                <w:szCs w:val="16"/>
              </w:rPr>
            </w:pPr>
            <w:r w:rsidRPr="008E5D4B">
              <w:rPr>
                <w:rFonts w:ascii="Arial" w:hAnsi="Arial" w:cs="Arial"/>
                <w:sz w:val="16"/>
                <w:szCs w:val="16"/>
              </w:rPr>
              <w:t>12345</w:t>
            </w:r>
          </w:p>
          <w:p w:rsidR="008A6993" w:rsidRPr="00672B5D" w:rsidRDefault="008A6993" w:rsidP="006C2DE8">
            <w:pPr>
              <w:pStyle w:val="Brezrazmikov"/>
              <w:jc w:val="center"/>
              <w:rPr>
                <w:rFonts w:ascii="Arial" w:hAnsi="Arial" w:cs="Arial"/>
                <w:sz w:val="8"/>
                <w:szCs w:val="8"/>
              </w:rPr>
            </w:pPr>
          </w:p>
          <w:p w:rsidR="008A6993" w:rsidRPr="008E5D4B" w:rsidRDefault="008A6993" w:rsidP="006C2DE8">
            <w:pPr>
              <w:pStyle w:val="Brezrazmikov"/>
              <w:jc w:val="center"/>
              <w:rPr>
                <w:rFonts w:ascii="Arial" w:hAnsi="Arial" w:cs="Arial"/>
                <w:color w:val="FF0000"/>
                <w:sz w:val="16"/>
                <w:szCs w:val="16"/>
              </w:rPr>
            </w:pPr>
            <w:r w:rsidRPr="008E5D4B">
              <w:rPr>
                <w:rFonts w:ascii="Arial" w:hAnsi="Arial" w:cs="Arial"/>
                <w:color w:val="FF0000"/>
                <w:sz w:val="16"/>
                <w:szCs w:val="16"/>
              </w:rPr>
              <w:t>12345</w:t>
            </w:r>
          </w:p>
        </w:tc>
        <w:tc>
          <w:tcPr>
            <w:tcW w:w="2547" w:type="dxa"/>
            <w:shd w:val="clear" w:color="auto" w:fill="auto"/>
            <w:vAlign w:val="center"/>
          </w:tcPr>
          <w:p w:rsidR="008A6993" w:rsidRPr="001A158B" w:rsidRDefault="008A6993" w:rsidP="006C2DE8">
            <w:pPr>
              <w:jc w:val="center"/>
              <w:rPr>
                <w:rFonts w:cs="Arial"/>
              </w:rPr>
            </w:pPr>
            <w:r w:rsidRPr="00685C66">
              <w:rPr>
                <w:noProof/>
                <w:lang w:eastAsia="sl-SI"/>
              </w:rPr>
              <w:drawing>
                <wp:inline distT="0" distB="0" distL="0" distR="0">
                  <wp:extent cx="1326515" cy="370840"/>
                  <wp:effectExtent l="0" t="0" r="6985" b="0"/>
                  <wp:docPr id="73754" name="Slika 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6515" cy="370840"/>
                          </a:xfrm>
                          <a:prstGeom prst="rect">
                            <a:avLst/>
                          </a:prstGeom>
                          <a:noFill/>
                          <a:ln>
                            <a:noFill/>
                          </a:ln>
                        </pic:spPr>
                      </pic:pic>
                    </a:graphicData>
                  </a:graphic>
                </wp:inline>
              </w:drawing>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staro stanje – črna</w:t>
            </w:r>
          </w:p>
          <w:p w:rsidR="008A6993" w:rsidRPr="00872244" w:rsidRDefault="008A6993" w:rsidP="006C2DE8">
            <w:pPr>
              <w:pStyle w:val="Brezrazmikov"/>
              <w:rPr>
                <w:rFonts w:ascii="Arial" w:hAnsi="Arial" w:cs="Arial"/>
              </w:rPr>
            </w:pPr>
            <w:r w:rsidRPr="00872244">
              <w:rPr>
                <w:rFonts w:ascii="Arial" w:hAnsi="Arial" w:cs="Arial"/>
              </w:rPr>
              <w:t>novo stanje - rdeča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parcelna številka</w:t>
            </w:r>
          </w:p>
        </w:tc>
        <w:tc>
          <w:tcPr>
            <w:tcW w:w="1822" w:type="dxa"/>
            <w:shd w:val="clear" w:color="auto" w:fill="auto"/>
            <w:vAlign w:val="center"/>
          </w:tcPr>
          <w:p w:rsidR="008A6993" w:rsidRDefault="008A6993" w:rsidP="006C2DE8">
            <w:pPr>
              <w:pStyle w:val="Brezrazmikov"/>
              <w:jc w:val="center"/>
              <w:rPr>
                <w:rFonts w:ascii="Arial" w:hAnsi="Arial" w:cs="Arial"/>
                <w:i/>
                <w:sz w:val="16"/>
                <w:szCs w:val="16"/>
              </w:rPr>
            </w:pPr>
          </w:p>
          <w:p w:rsidR="008A6993" w:rsidRDefault="008A6993" w:rsidP="006C2DE8">
            <w:pPr>
              <w:pStyle w:val="Brezrazmikov"/>
              <w:jc w:val="center"/>
              <w:rPr>
                <w:rFonts w:ascii="Arial" w:hAnsi="Arial" w:cs="Arial"/>
                <w:i/>
                <w:sz w:val="16"/>
                <w:szCs w:val="16"/>
              </w:rPr>
            </w:pPr>
            <w:r w:rsidRPr="008E5D4B">
              <w:rPr>
                <w:rFonts w:ascii="Arial" w:hAnsi="Arial" w:cs="Arial"/>
                <w:i/>
                <w:sz w:val="16"/>
                <w:szCs w:val="16"/>
              </w:rPr>
              <w:t>4321</w:t>
            </w:r>
          </w:p>
          <w:p w:rsidR="008A6993" w:rsidRPr="00672B5D" w:rsidRDefault="008A6993" w:rsidP="006C2DE8">
            <w:pPr>
              <w:pStyle w:val="Brezrazmikov"/>
              <w:jc w:val="center"/>
              <w:rPr>
                <w:rFonts w:ascii="Arial" w:hAnsi="Arial" w:cs="Arial"/>
                <w:i/>
                <w:sz w:val="8"/>
                <w:szCs w:val="8"/>
              </w:rPr>
            </w:pPr>
          </w:p>
          <w:p w:rsidR="008A6993" w:rsidRPr="008E5D4B" w:rsidRDefault="008A6993" w:rsidP="006C2DE8">
            <w:pPr>
              <w:pStyle w:val="Brezrazmikov"/>
              <w:jc w:val="center"/>
              <w:rPr>
                <w:rFonts w:ascii="Arial" w:hAnsi="Arial" w:cs="Arial"/>
                <w:color w:val="FF0000"/>
              </w:rPr>
            </w:pPr>
            <w:r>
              <w:rPr>
                <w:noProof/>
              </w:rPr>
              <mc:AlternateContent>
                <mc:Choice Requires="wps">
                  <w:drawing>
                    <wp:anchor distT="0" distB="0" distL="114300" distR="114300" simplePos="0" relativeHeight="251702272" behindDoc="0" locked="0" layoutInCell="1" allowOverlap="1">
                      <wp:simplePos x="0" y="0"/>
                      <wp:positionH relativeFrom="column">
                        <wp:posOffset>213995</wp:posOffset>
                      </wp:positionH>
                      <wp:positionV relativeFrom="paragraph">
                        <wp:posOffset>133985</wp:posOffset>
                      </wp:positionV>
                      <wp:extent cx="619760" cy="279400"/>
                      <wp:effectExtent l="0" t="0" r="0" b="0"/>
                      <wp:wrapNone/>
                      <wp:docPr id="65" name="Polje z besedilom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7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EC5C55" w:rsidRDefault="00945CAD" w:rsidP="008A6993">
                                  <w:pPr>
                                    <w:rPr>
                                      <w:rFonts w:cs="Arial"/>
                                      <w:sz w:val="16"/>
                                      <w:szCs w:val="16"/>
                                    </w:rPr>
                                  </w:pPr>
                                  <w:r w:rsidRPr="00EC5C55">
                                    <w:rPr>
                                      <w:rFonts w:cs="Arial"/>
                                      <w:sz w:val="16"/>
                                      <w:szCs w:val="16"/>
                                    </w:rPr>
                                    <w:t xml:space="preserve">13.45p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65" o:spid="_x0000_s1035" type="#_x0000_t202" style="position:absolute;left:0;text-align:left;margin-left:16.85pt;margin-top:10.55pt;width:48.8pt;height: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" stroked="f">
                      <v:fill opacity="0"/>
                      <v:textbox>
                        <w:txbxContent>
                          <w:p w:rsidR="00945CAD" w:rsidRPr="00EC5C55" w:rsidRDefault="00945CAD" w:rsidP="008A6993">
                            <w:pPr>
                              <w:rPr>
                                <w:rFonts w:cs="Arial"/>
                                <w:sz w:val="16"/>
                                <w:szCs w:val="16"/>
                              </w:rPr>
                            </w:pPr>
                            <w:r w:rsidRPr="00EC5C55">
                              <w:rPr>
                                <w:rFonts w:cs="Arial"/>
                                <w:sz w:val="16"/>
                                <w:szCs w:val="16"/>
                              </w:rPr>
                              <w:t xml:space="preserve">13.45p </w:t>
                            </w:r>
                          </w:p>
                        </w:txbxContent>
                      </v:textbox>
                    </v:shape>
                  </w:pict>
                </mc:Fallback>
              </mc:AlternateContent>
            </w:r>
            <w:r w:rsidRPr="008E5D4B">
              <w:rPr>
                <w:rFonts w:ascii="Arial" w:hAnsi="Arial" w:cs="Arial"/>
                <w:i/>
                <w:color w:val="FF0000"/>
                <w:sz w:val="16"/>
                <w:szCs w:val="16"/>
              </w:rPr>
              <w:t>4321</w:t>
            </w:r>
          </w:p>
        </w:tc>
        <w:tc>
          <w:tcPr>
            <w:tcW w:w="2547" w:type="dxa"/>
            <w:shd w:val="clear" w:color="auto" w:fill="auto"/>
            <w:vAlign w:val="center"/>
          </w:tcPr>
          <w:p w:rsidR="008A6993" w:rsidRPr="001A158B" w:rsidRDefault="008A6993" w:rsidP="006C2DE8">
            <w:pPr>
              <w:jc w:val="center"/>
              <w:rPr>
                <w:rFonts w:cs="Arial"/>
              </w:rPr>
            </w:pPr>
            <w:r w:rsidRPr="00685C66">
              <w:rPr>
                <w:noProof/>
                <w:lang w:eastAsia="sl-SI"/>
              </w:rPr>
              <w:drawing>
                <wp:inline distT="0" distB="0" distL="0" distR="0">
                  <wp:extent cx="1367790" cy="403860"/>
                  <wp:effectExtent l="0" t="0" r="3810" b="0"/>
                  <wp:docPr id="73753" name="Slika 7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7790" cy="403860"/>
                          </a:xfrm>
                          <a:prstGeom prst="rect">
                            <a:avLst/>
                          </a:prstGeom>
                          <a:noFill/>
                          <a:ln>
                            <a:noFill/>
                          </a:ln>
                        </pic:spPr>
                      </pic:pic>
                    </a:graphicData>
                  </a:graphic>
                </wp:inline>
              </w:drawing>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staro stanje – črna</w:t>
            </w:r>
          </w:p>
          <w:p w:rsidR="008A6993" w:rsidRPr="00872244" w:rsidRDefault="008A6993" w:rsidP="006C2DE8">
            <w:pPr>
              <w:pStyle w:val="Brezrazmikov"/>
              <w:rPr>
                <w:rFonts w:ascii="Arial" w:hAnsi="Arial" w:cs="Arial"/>
              </w:rPr>
            </w:pPr>
            <w:r w:rsidRPr="00872244">
              <w:rPr>
                <w:rFonts w:ascii="Arial" w:hAnsi="Arial" w:cs="Arial"/>
              </w:rPr>
              <w:t>novo stanje - rdeča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razdalja</w:t>
            </w:r>
          </w:p>
        </w:tc>
        <w:tc>
          <w:tcPr>
            <w:tcW w:w="1822"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04320" behindDoc="0" locked="0" layoutInCell="1" allowOverlap="1">
                      <wp:simplePos x="0" y="0"/>
                      <wp:positionH relativeFrom="column">
                        <wp:posOffset>244475</wp:posOffset>
                      </wp:positionH>
                      <wp:positionV relativeFrom="paragraph">
                        <wp:posOffset>207010</wp:posOffset>
                      </wp:positionV>
                      <wp:extent cx="544195" cy="304800"/>
                      <wp:effectExtent l="0" t="0" r="0" b="0"/>
                      <wp:wrapNone/>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EC5C55" w:rsidRDefault="00945CAD" w:rsidP="008A6993">
                                  <w:pPr>
                                    <w:rPr>
                                      <w:rFonts w:cs="Arial"/>
                                      <w:sz w:val="16"/>
                                      <w:szCs w:val="16"/>
                                    </w:rPr>
                                  </w:pPr>
                                  <w:r w:rsidRPr="00EC5C55">
                                    <w:rPr>
                                      <w:rFonts w:cs="Arial"/>
                                      <w:sz w:val="16"/>
                                      <w:szCs w:val="16"/>
                                    </w:rPr>
                                    <w:t>(12.15)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64" o:spid="_x0000_s1036" type="#_x0000_t202" style="position:absolute;left:0;text-align:left;margin-left:19.25pt;margin-top:16.3pt;width:42.8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" stroked="f">
                      <v:fill opacity="0"/>
                      <v:textbox>
                        <w:txbxContent>
                          <w:p w:rsidR="00945CAD" w:rsidRPr="00EC5C55" w:rsidRDefault="00945CAD" w:rsidP="008A6993">
                            <w:pPr>
                              <w:rPr>
                                <w:rFonts w:cs="Arial"/>
                                <w:sz w:val="16"/>
                                <w:szCs w:val="16"/>
                              </w:rPr>
                            </w:pPr>
                            <w:r w:rsidRPr="00EC5C55">
                              <w:rPr>
                                <w:rFonts w:cs="Arial"/>
                                <w:sz w:val="16"/>
                                <w:szCs w:val="16"/>
                              </w:rPr>
                              <w:t>(12.15)</w:t>
                            </w:r>
                          </w:p>
                        </w:txbxContent>
                      </v:textbox>
                    </v:shape>
                  </w:pict>
                </mc:Fallback>
              </mc:AlternateContent>
            </w:r>
            <w:r>
              <w:rPr>
                <w:rFonts w:cs="Arial"/>
                <w:noProof/>
                <w:lang w:eastAsia="sl-SI"/>
              </w:rPr>
              <mc:AlternateContent>
                <mc:Choice Requires="wps">
                  <w:drawing>
                    <wp:anchor distT="0" distB="0" distL="114300" distR="114300" simplePos="0" relativeHeight="251703296" behindDoc="0" locked="0" layoutInCell="1" allowOverlap="1">
                      <wp:simplePos x="0" y="0"/>
                      <wp:positionH relativeFrom="column">
                        <wp:posOffset>85090</wp:posOffset>
                      </wp:positionH>
                      <wp:positionV relativeFrom="paragraph">
                        <wp:posOffset>421005</wp:posOffset>
                      </wp:positionV>
                      <wp:extent cx="836930" cy="0"/>
                      <wp:effectExtent l="6350" t="7620" r="13970" b="11430"/>
                      <wp:wrapNone/>
                      <wp:docPr id="319" name="Raven puščični povezovalnik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CEE0" id="Raven puščični povezovalnik 319" o:spid="_x0000_s1026" type="#_x0000_t32" style="position:absolute;margin-left:6.7pt;margin-top:33.15pt;width:65.9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">
                      <v:stroke dashstyle="dash"/>
                    </v:shape>
                  </w:pict>
                </mc:Fallback>
              </mc:AlternateContent>
            </w:r>
            <w:r>
              <w:rPr>
                <w:rFonts w:cs="Arial"/>
                <w:noProof/>
                <w:lang w:eastAsia="sl-SI"/>
              </w:rPr>
              <mc:AlternateContent>
                <mc:Choice Requires="wps">
                  <w:drawing>
                    <wp:anchor distT="0" distB="0" distL="114300" distR="114300" simplePos="0" relativeHeight="251701248" behindDoc="0" locked="0" layoutInCell="1" allowOverlap="1">
                      <wp:simplePos x="0" y="0"/>
                      <wp:positionH relativeFrom="column">
                        <wp:posOffset>81915</wp:posOffset>
                      </wp:positionH>
                      <wp:positionV relativeFrom="paragraph">
                        <wp:posOffset>154940</wp:posOffset>
                      </wp:positionV>
                      <wp:extent cx="836930" cy="0"/>
                      <wp:effectExtent l="12700" t="8255" r="7620" b="10795"/>
                      <wp:wrapNone/>
                      <wp:docPr id="318" name="Raven puščični povezovalnik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ACE2A" id="Raven puščični povezovalnik 318" o:spid="_x0000_s1026" type="#_x0000_t32" style="position:absolute;margin-left:6.45pt;margin-top:12.2pt;width:65.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">
                      <v:stroke dashstyle="dash"/>
                    </v:shape>
                  </w:pict>
                </mc:Fallback>
              </mc:AlternateContent>
            </w:r>
          </w:p>
        </w:tc>
        <w:tc>
          <w:tcPr>
            <w:tcW w:w="2547" w:type="dxa"/>
            <w:shd w:val="clear" w:color="auto" w:fill="auto"/>
            <w:vAlign w:val="center"/>
          </w:tcPr>
          <w:p w:rsidR="008A6993" w:rsidRPr="001A158B" w:rsidRDefault="008A6993" w:rsidP="006C2DE8">
            <w:pPr>
              <w:jc w:val="center"/>
              <w:rPr>
                <w:rFonts w:cs="Arial"/>
              </w:rPr>
            </w:pPr>
            <w:r w:rsidRPr="00685C66">
              <w:rPr>
                <w:noProof/>
                <w:lang w:eastAsia="sl-SI"/>
              </w:rPr>
              <w:drawing>
                <wp:inline distT="0" distB="0" distL="0" distR="0">
                  <wp:extent cx="1490980" cy="469265"/>
                  <wp:effectExtent l="0" t="0" r="0" b="6985"/>
                  <wp:docPr id="73752" name="Slika 7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980" cy="469265"/>
                          </a:xfrm>
                          <a:prstGeom prst="rect">
                            <a:avLst/>
                          </a:prstGeom>
                          <a:noFill/>
                          <a:ln>
                            <a:noFill/>
                          </a:ln>
                        </pic:spPr>
                      </pic:pic>
                    </a:graphicData>
                  </a:graphic>
                </wp:inline>
              </w:drawing>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številka stavbe</w:t>
            </w:r>
          </w:p>
        </w:tc>
        <w:tc>
          <w:tcPr>
            <w:tcW w:w="1822" w:type="dxa"/>
            <w:shd w:val="clear" w:color="auto" w:fill="auto"/>
            <w:vAlign w:val="center"/>
          </w:tcPr>
          <w:p w:rsidR="008A6993" w:rsidRDefault="008A6993" w:rsidP="006C2DE8">
            <w:pPr>
              <w:pStyle w:val="Brezrazmikov"/>
              <w:jc w:val="center"/>
              <w:rPr>
                <w:rFonts w:ascii="Arial" w:hAnsi="Arial" w:cs="Arial"/>
                <w:i/>
                <w:sz w:val="16"/>
                <w:szCs w:val="16"/>
              </w:rPr>
            </w:pPr>
            <w:r w:rsidRPr="008E5D4B">
              <w:rPr>
                <w:rFonts w:ascii="Arial" w:hAnsi="Arial" w:cs="Arial"/>
                <w:i/>
                <w:sz w:val="16"/>
                <w:szCs w:val="16"/>
              </w:rPr>
              <w:t>S590</w:t>
            </w:r>
          </w:p>
          <w:p w:rsidR="008A6993" w:rsidRPr="00672B5D" w:rsidRDefault="008A6993" w:rsidP="006C2DE8">
            <w:pPr>
              <w:pStyle w:val="Brezrazmikov"/>
              <w:jc w:val="center"/>
              <w:rPr>
                <w:rFonts w:ascii="Arial" w:hAnsi="Arial" w:cs="Arial"/>
                <w:i/>
                <w:sz w:val="8"/>
                <w:szCs w:val="8"/>
              </w:rPr>
            </w:pPr>
          </w:p>
          <w:p w:rsidR="008A6993" w:rsidRPr="008E5D4B" w:rsidRDefault="008A6993" w:rsidP="006C2DE8">
            <w:pPr>
              <w:pStyle w:val="Brezrazmikov"/>
              <w:jc w:val="center"/>
              <w:rPr>
                <w:rFonts w:ascii="Arial" w:hAnsi="Arial" w:cs="Arial"/>
                <w:i/>
                <w:color w:val="FF0000"/>
                <w:sz w:val="16"/>
                <w:szCs w:val="16"/>
              </w:rPr>
            </w:pPr>
            <w:r w:rsidRPr="008E5D4B">
              <w:rPr>
                <w:rFonts w:ascii="Arial" w:hAnsi="Arial" w:cs="Arial"/>
                <w:i/>
                <w:color w:val="FF0000"/>
                <w:sz w:val="16"/>
                <w:szCs w:val="16"/>
              </w:rPr>
              <w:t>S590</w:t>
            </w:r>
          </w:p>
        </w:tc>
        <w:tc>
          <w:tcPr>
            <w:tcW w:w="2547" w:type="dxa"/>
            <w:shd w:val="clear" w:color="auto" w:fill="auto"/>
            <w:vAlign w:val="center"/>
          </w:tcPr>
          <w:p w:rsidR="008A6993" w:rsidRPr="001A158B" w:rsidRDefault="008A6993" w:rsidP="006C2DE8">
            <w:pPr>
              <w:jc w:val="center"/>
              <w:rPr>
                <w:rFonts w:cs="Arial"/>
              </w:rPr>
            </w:pPr>
            <w:r>
              <w:object w:dxaOrig="1680" w:dyaOrig="540">
                <v:shape id="_x0000_i1027" type="#_x0000_t75" style="width:84pt;height:27pt" o:ole="">
                  <v:imagedata r:id="rId33" o:title=""/>
                </v:shape>
                <o:OLEObject Type="Embed" ProgID="PBrush" ShapeID="_x0000_i1027" DrawAspect="Content" ObjectID="_1641286689" r:id="rId34"/>
              </w:object>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staro stanje – črna</w:t>
            </w:r>
          </w:p>
          <w:p w:rsidR="008A6993" w:rsidRPr="001A158B" w:rsidRDefault="008A6993" w:rsidP="006C2DE8">
            <w:pPr>
              <w:pStyle w:val="Brezrazmikov"/>
              <w:rPr>
                <w:rFonts w:ascii="Arial" w:hAnsi="Arial" w:cs="Arial"/>
              </w:rPr>
            </w:pPr>
            <w:r w:rsidRPr="00872244">
              <w:rPr>
                <w:rFonts w:ascii="Arial" w:hAnsi="Arial" w:cs="Arial"/>
              </w:rPr>
              <w:t>novo stanje - rdeča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Pr>
                <w:rFonts w:ascii="Arial" w:hAnsi="Arial" w:cs="Arial"/>
              </w:rPr>
              <w:t>l</w:t>
            </w:r>
            <w:r w:rsidRPr="00035497">
              <w:rPr>
                <w:rFonts w:ascii="Arial" w:hAnsi="Arial" w:cs="Arial"/>
              </w:rPr>
              <w:t>astnik</w:t>
            </w:r>
            <w:r>
              <w:rPr>
                <w:rFonts w:ascii="Arial" w:hAnsi="Arial" w:cs="Arial"/>
              </w:rPr>
              <w:t xml:space="preserve">, boniteta, raba zemljišča, </w:t>
            </w:r>
            <w:r w:rsidRPr="00035497">
              <w:rPr>
                <w:rFonts w:ascii="Arial" w:hAnsi="Arial" w:cs="Arial"/>
              </w:rPr>
              <w:t>dodatna pojasnila</w:t>
            </w:r>
          </w:p>
        </w:tc>
        <w:tc>
          <w:tcPr>
            <w:tcW w:w="1822" w:type="dxa"/>
            <w:shd w:val="clear" w:color="auto" w:fill="auto"/>
            <w:vAlign w:val="bottom"/>
          </w:tcPr>
          <w:p w:rsidR="008A6993" w:rsidRPr="001A158B" w:rsidRDefault="008A6993" w:rsidP="006C2DE8">
            <w:pPr>
              <w:jc w:val="center"/>
              <w:rPr>
                <w:rFonts w:cs="Arial"/>
              </w:rPr>
            </w:pPr>
            <w:r>
              <w:rPr>
                <w:rFonts w:cs="Arial"/>
              </w:rPr>
              <w:t>Janez Novak</w:t>
            </w:r>
          </w:p>
        </w:tc>
        <w:tc>
          <w:tcPr>
            <w:tcW w:w="2547" w:type="dxa"/>
            <w:shd w:val="clear" w:color="auto" w:fill="auto"/>
            <w:vAlign w:val="bottom"/>
          </w:tcPr>
          <w:p w:rsidR="008A6993" w:rsidRPr="001A158B" w:rsidRDefault="008A6993" w:rsidP="006C2DE8">
            <w:pPr>
              <w:jc w:val="center"/>
              <w:rPr>
                <w:rFonts w:cs="Arial"/>
              </w:rPr>
            </w:pPr>
            <w:r>
              <w:object w:dxaOrig="2250" w:dyaOrig="390">
                <v:shape id="_x0000_i1028" type="#_x0000_t75" style="width:112.5pt;height:19.5pt" o:ole="">
                  <v:imagedata r:id="rId35" o:title=""/>
                </v:shape>
                <o:OLEObject Type="Embed" ProgID="PBrush" ShapeID="_x0000_i1028" DrawAspect="Content" ObjectID="_1641286690" r:id="rId36"/>
              </w:object>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stavba</w:t>
            </w:r>
          </w:p>
        </w:tc>
        <w:tc>
          <w:tcPr>
            <w:tcW w:w="1822" w:type="dxa"/>
            <w:shd w:val="clear" w:color="auto" w:fill="auto"/>
            <w:vAlign w:val="center"/>
          </w:tcPr>
          <w:p w:rsidR="008A6993" w:rsidRPr="001A158B" w:rsidRDefault="008A6993" w:rsidP="006C2DE8">
            <w:pPr>
              <w:jc w:val="center"/>
              <w:rPr>
                <w:rFonts w:cs="Arial"/>
              </w:rPr>
            </w:pPr>
            <w:r>
              <w:rPr>
                <w:rFonts w:cs="Arial"/>
                <w:noProof/>
                <w:lang w:eastAsia="sl-SI"/>
              </w:rPr>
              <mc:AlternateContent>
                <mc:Choice Requires="wps">
                  <w:drawing>
                    <wp:anchor distT="0" distB="0" distL="114300" distR="114300" simplePos="0" relativeHeight="251705344" behindDoc="0" locked="0" layoutInCell="1" allowOverlap="1">
                      <wp:simplePos x="0" y="0"/>
                      <wp:positionH relativeFrom="column">
                        <wp:posOffset>121285</wp:posOffset>
                      </wp:positionH>
                      <wp:positionV relativeFrom="paragraph">
                        <wp:posOffset>182880</wp:posOffset>
                      </wp:positionV>
                      <wp:extent cx="836930" cy="0"/>
                      <wp:effectExtent l="13970" t="9525" r="6350" b="9525"/>
                      <wp:wrapNone/>
                      <wp:docPr id="317" name="Raven puščični povezoval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00DD3" id="Raven puščični povezovalnik 317" o:spid="_x0000_s1026" type="#_x0000_t32" style="position:absolute;margin-left:9.55pt;margin-top:14.4pt;width:65.9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" strokeweight="1pt"/>
                  </w:pict>
                </mc:Fallback>
              </mc:AlternateContent>
            </w:r>
            <w:r>
              <w:rPr>
                <w:rFonts w:cs="Arial"/>
                <w:noProof/>
                <w:lang w:eastAsia="sl-SI"/>
              </w:rPr>
              <mc:AlternateContent>
                <mc:Choice Requires="wps">
                  <w:drawing>
                    <wp:anchor distT="0" distB="0" distL="114300" distR="114300" simplePos="0" relativeHeight="251708416" behindDoc="0" locked="0" layoutInCell="1" allowOverlap="1">
                      <wp:simplePos x="0" y="0"/>
                      <wp:positionH relativeFrom="column">
                        <wp:posOffset>116205</wp:posOffset>
                      </wp:positionH>
                      <wp:positionV relativeFrom="paragraph">
                        <wp:posOffset>333375</wp:posOffset>
                      </wp:positionV>
                      <wp:extent cx="836930" cy="0"/>
                      <wp:effectExtent l="8890" t="7620" r="11430" b="11430"/>
                      <wp:wrapNone/>
                      <wp:docPr id="316" name="Raven puščični povezovalnik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91CA3" id="Raven puščični povezovalnik 316" o:spid="_x0000_s1026" type="#_x0000_t32" style="position:absolute;margin-left:9.15pt;margin-top:26.25pt;width:65.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" strokecolor="red" strokeweight="1pt"/>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18656" behindDoc="0" locked="0" layoutInCell="1" allowOverlap="1">
                      <wp:simplePos x="0" y="0"/>
                      <wp:positionH relativeFrom="column">
                        <wp:posOffset>601345</wp:posOffset>
                      </wp:positionH>
                      <wp:positionV relativeFrom="paragraph">
                        <wp:posOffset>58420</wp:posOffset>
                      </wp:positionV>
                      <wp:extent cx="695960" cy="419100"/>
                      <wp:effectExtent l="2540" t="8890" r="6350" b="635"/>
                      <wp:wrapNone/>
                      <wp:docPr id="315" name="Polje z besedilom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556071">
                                    <w:rPr>
                                      <w:noProof/>
                                    </w:rPr>
                                    <w:drawing>
                                      <wp:inline distT="0" distB="0" distL="0" distR="0">
                                        <wp:extent cx="510540" cy="172720"/>
                                        <wp:effectExtent l="0" t="0" r="3810" b="0"/>
                                        <wp:docPr id="74200" name="Slika 7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 cy="172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315" o:spid="_x0000_s1037" type="#_x0000_t202" style="position:absolute;left:0;text-align:left;margin-left:47.35pt;margin-top:4.6pt;width:54.8pt;height:33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" stroked="f">
                      <v:fill opacity="0"/>
                      <v:textbox style="mso-fit-shape-to-text:t">
                        <w:txbxContent>
                          <w:p w:rsidR="00945CAD" w:rsidRDefault="00945CAD" w:rsidP="008A6993">
                            <w:r w:rsidRPr="00556071">
                              <w:rPr>
                                <w:noProof/>
                              </w:rPr>
                              <w:drawing>
                                <wp:inline distT="0" distB="0" distL="0" distR="0">
                                  <wp:extent cx="510540" cy="172720"/>
                                  <wp:effectExtent l="0" t="0" r="3810" b="0"/>
                                  <wp:docPr id="74200" name="Slika 7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 cy="172720"/>
                                          </a:xfrm>
                                          <a:prstGeom prst="rect">
                                            <a:avLst/>
                                          </a:prstGeom>
                                          <a:noFill/>
                                          <a:ln>
                                            <a:noFill/>
                                          </a:ln>
                                        </pic:spPr>
                                      </pic:pic>
                                    </a:graphicData>
                                  </a:graphic>
                                </wp:inline>
                              </w:drawing>
                            </w:r>
                          </w:p>
                        </w:txbxContent>
                      </v:textbox>
                    </v:shape>
                  </w:pict>
                </mc:Fallback>
              </mc:AlternateContent>
            </w:r>
            <w:r>
              <w:rPr>
                <w:rFonts w:cs="Arial"/>
                <w:noProof/>
                <w:lang w:eastAsia="sl-SI"/>
              </w:rPr>
              <mc:AlternateContent>
                <mc:Choice Requires="wps">
                  <w:drawing>
                    <wp:anchor distT="0" distB="0" distL="114300" distR="114300" simplePos="0" relativeHeight="251706368" behindDoc="0" locked="0" layoutInCell="1" allowOverlap="1">
                      <wp:simplePos x="0" y="0"/>
                      <wp:positionH relativeFrom="column">
                        <wp:posOffset>156210</wp:posOffset>
                      </wp:positionH>
                      <wp:positionV relativeFrom="paragraph">
                        <wp:posOffset>373380</wp:posOffset>
                      </wp:positionV>
                      <wp:extent cx="836930" cy="0"/>
                      <wp:effectExtent l="5080" t="9525" r="5715" b="9525"/>
                      <wp:wrapNone/>
                      <wp:docPr id="313" name="Raven puščični povezovalnik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169A6" id="Raven puščični povezovalnik 313" o:spid="_x0000_s1026" type="#_x0000_t32" style="position:absolute;margin-left:12.3pt;margin-top:29.4pt;width:65.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"/>
                  </w:pict>
                </mc:Fallback>
              </mc:AlternateContent>
            </w:r>
            <w:r>
              <w:rPr>
                <w:rFonts w:cs="Arial"/>
                <w:noProof/>
                <w:lang w:eastAsia="sl-SI"/>
              </w:rPr>
              <mc:AlternateContent>
                <mc:Choice Requires="wps">
                  <w:drawing>
                    <wp:anchor distT="0" distB="0" distL="114300" distR="114300" simplePos="0" relativeHeight="251707392" behindDoc="0" locked="0" layoutInCell="1" allowOverlap="1">
                      <wp:simplePos x="0" y="0"/>
                      <wp:positionH relativeFrom="column">
                        <wp:posOffset>552450</wp:posOffset>
                      </wp:positionH>
                      <wp:positionV relativeFrom="paragraph">
                        <wp:posOffset>264160</wp:posOffset>
                      </wp:positionV>
                      <wp:extent cx="94615" cy="60325"/>
                      <wp:effectExtent l="10795" t="5080" r="8890" b="10795"/>
                      <wp:wrapNone/>
                      <wp:docPr id="312" name="Raven puščični povezovalnik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8D76D" id="Raven puščični povezovalnik 312" o:spid="_x0000_s1026" type="#_x0000_t32" style="position:absolute;margin-left:43.5pt;margin-top:20.8pt;width:7.45pt;height:4.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staro stanje – črna</w:t>
            </w:r>
          </w:p>
          <w:p w:rsidR="008A6993" w:rsidRPr="001A158B" w:rsidRDefault="008A6993" w:rsidP="006C2DE8">
            <w:pPr>
              <w:pStyle w:val="Brezrazmikov"/>
              <w:rPr>
                <w:rFonts w:ascii="Arial" w:hAnsi="Arial" w:cs="Arial"/>
              </w:rPr>
            </w:pPr>
            <w:r w:rsidRPr="00872244">
              <w:rPr>
                <w:rFonts w:ascii="Arial" w:hAnsi="Arial" w:cs="Arial"/>
              </w:rPr>
              <w:t>novo stanje - rdeča</w:t>
            </w:r>
          </w:p>
        </w:tc>
      </w:tr>
      <w:tr w:rsidR="008A6993" w:rsidRPr="001A158B" w:rsidTr="008A6993">
        <w:trPr>
          <w:trHeight w:hRule="exact" w:val="798"/>
        </w:trPr>
        <w:tc>
          <w:tcPr>
            <w:tcW w:w="2639" w:type="dxa"/>
            <w:shd w:val="clear" w:color="auto" w:fill="auto"/>
            <w:vAlign w:val="center"/>
          </w:tcPr>
          <w:p w:rsidR="008A6993" w:rsidRPr="00035497" w:rsidRDefault="008A6993" w:rsidP="006C2DE8">
            <w:pPr>
              <w:pStyle w:val="Brezrazmikov"/>
              <w:rPr>
                <w:rFonts w:ascii="Arial" w:hAnsi="Arial" w:cs="Arial"/>
              </w:rPr>
            </w:pPr>
            <w:r w:rsidRPr="00035497">
              <w:rPr>
                <w:rFonts w:ascii="Arial" w:hAnsi="Arial" w:cs="Arial"/>
              </w:rPr>
              <w:t>topografija</w:t>
            </w:r>
          </w:p>
        </w:tc>
        <w:tc>
          <w:tcPr>
            <w:tcW w:w="1822" w:type="dxa"/>
            <w:shd w:val="clear" w:color="auto" w:fill="auto"/>
            <w:vAlign w:val="center"/>
          </w:tcPr>
          <w:p w:rsidR="008A6993" w:rsidRPr="001A158B" w:rsidRDefault="008A6993" w:rsidP="006C2DE8">
            <w:pPr>
              <w:jc w:val="center"/>
              <w:rPr>
                <w:rFonts w:cs="Arial"/>
              </w:rPr>
            </w:pPr>
            <w:r>
              <w:rPr>
                <w:rFonts w:cs="Arial"/>
                <w:noProof/>
                <w:lang w:eastAsia="sl-SI"/>
              </w:rPr>
              <mc:AlternateContent>
                <mc:Choice Requires="wps">
                  <w:drawing>
                    <wp:anchor distT="0" distB="0" distL="114300" distR="114300" simplePos="0" relativeHeight="251711488" behindDoc="0" locked="0" layoutInCell="1" allowOverlap="1">
                      <wp:simplePos x="0" y="0"/>
                      <wp:positionH relativeFrom="column">
                        <wp:posOffset>114935</wp:posOffset>
                      </wp:positionH>
                      <wp:positionV relativeFrom="paragraph">
                        <wp:posOffset>354965</wp:posOffset>
                      </wp:positionV>
                      <wp:extent cx="836930" cy="0"/>
                      <wp:effectExtent l="7620" t="7620" r="12700" b="11430"/>
                      <wp:wrapNone/>
                      <wp:docPr id="311" name="Raven puščični povezovalnik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9747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D01D" id="Raven puščični povezovalnik 311" o:spid="_x0000_s1026" type="#_x0000_t32" style="position:absolute;margin-left:9.05pt;margin-top:27.95pt;width:65.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" strokecolor="#974706" strokeweight="1pt"/>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12512" behindDoc="0" locked="0" layoutInCell="1" allowOverlap="1">
                      <wp:simplePos x="0" y="0"/>
                      <wp:positionH relativeFrom="column">
                        <wp:posOffset>697230</wp:posOffset>
                      </wp:positionH>
                      <wp:positionV relativeFrom="paragraph">
                        <wp:posOffset>59055</wp:posOffset>
                      </wp:positionV>
                      <wp:extent cx="647065" cy="379730"/>
                      <wp:effectExtent l="3175" t="6985" r="6985" b="3810"/>
                      <wp:wrapNone/>
                      <wp:docPr id="310" name="Polje z besedilom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685C66">
                                    <w:rPr>
                                      <w:noProof/>
                                      <w:lang w:eastAsia="sl-SI"/>
                                    </w:rPr>
                                    <w:drawing>
                                      <wp:inline distT="0" distB="0" distL="0" distR="0">
                                        <wp:extent cx="535305" cy="222250"/>
                                        <wp:effectExtent l="0" t="0" r="0" b="6350"/>
                                        <wp:docPr id="74201" name="Slika 7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10" o:spid="_x0000_s1038" type="#_x0000_t202" style="position:absolute;left:0;text-align:left;margin-left:54.9pt;margin-top:4.65pt;width:50.95pt;height:2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" stroked="f">
                      <v:fill opacity="0"/>
                      <v:textbox>
                        <w:txbxContent>
                          <w:p w:rsidR="00945CAD" w:rsidRDefault="00945CAD" w:rsidP="008A6993">
                            <w:r w:rsidRPr="00685C66">
                              <w:rPr>
                                <w:noProof/>
                                <w:lang w:eastAsia="sl-SI"/>
                              </w:rPr>
                              <w:drawing>
                                <wp:inline distT="0" distB="0" distL="0" distR="0">
                                  <wp:extent cx="535305" cy="222250"/>
                                  <wp:effectExtent l="0" t="0" r="0" b="6350"/>
                                  <wp:docPr id="74201" name="Slika 7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22250"/>
                                          </a:xfrm>
                                          <a:prstGeom prst="rect">
                                            <a:avLst/>
                                          </a:prstGeom>
                                          <a:noFill/>
                                          <a:ln>
                                            <a:noFill/>
                                          </a:ln>
                                        </pic:spPr>
                                      </pic:pic>
                                    </a:graphicData>
                                  </a:graphic>
                                </wp:inline>
                              </w:drawing>
                            </w:r>
                          </w:p>
                        </w:txbxContent>
                      </v:textbox>
                    </v:shape>
                  </w:pict>
                </mc:Fallback>
              </mc:AlternateContent>
            </w:r>
            <w:r>
              <w:rPr>
                <w:rFonts w:cs="Arial"/>
                <w:noProof/>
                <w:lang w:eastAsia="sl-SI"/>
              </w:rPr>
              <mc:AlternateContent>
                <mc:Choice Requires="wps">
                  <w:drawing>
                    <wp:anchor distT="0" distB="0" distL="114300" distR="114300" simplePos="0" relativeHeight="251709440" behindDoc="0" locked="0" layoutInCell="1" allowOverlap="1">
                      <wp:simplePos x="0" y="0"/>
                      <wp:positionH relativeFrom="column">
                        <wp:posOffset>205105</wp:posOffset>
                      </wp:positionH>
                      <wp:positionV relativeFrom="paragraph">
                        <wp:posOffset>355600</wp:posOffset>
                      </wp:positionV>
                      <wp:extent cx="836930" cy="0"/>
                      <wp:effectExtent l="6350" t="8255" r="13970" b="10795"/>
                      <wp:wrapNone/>
                      <wp:docPr id="300" name="Raven puščični povezovalnik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B30A1" id="Raven puščični povezovalnik 300" o:spid="_x0000_s1026" type="#_x0000_t32" style="position:absolute;margin-left:16.15pt;margin-top:28pt;width:65.9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"/>
                  </w:pict>
                </mc:Fallback>
              </mc:AlternateContent>
            </w:r>
            <w:r>
              <w:rPr>
                <w:rFonts w:cs="Arial"/>
                <w:noProof/>
                <w:lang w:eastAsia="sl-SI"/>
              </w:rPr>
              <mc:AlternateContent>
                <mc:Choice Requires="wps">
                  <w:drawing>
                    <wp:anchor distT="0" distB="0" distL="114300" distR="114300" simplePos="0" relativeHeight="251710464" behindDoc="0" locked="0" layoutInCell="1" allowOverlap="1">
                      <wp:simplePos x="0" y="0"/>
                      <wp:positionH relativeFrom="column">
                        <wp:posOffset>601345</wp:posOffset>
                      </wp:positionH>
                      <wp:positionV relativeFrom="paragraph">
                        <wp:posOffset>246380</wp:posOffset>
                      </wp:positionV>
                      <wp:extent cx="94615" cy="60325"/>
                      <wp:effectExtent l="12065" t="13335" r="7620" b="12065"/>
                      <wp:wrapNone/>
                      <wp:docPr id="299" name="Raven puščični povezovalnik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EF349" id="Raven puščični povezovalnik 299" o:spid="_x0000_s1026" type="#_x0000_t32" style="position:absolute;margin-left:47.35pt;margin-top:19.4pt;width:7.45pt;height:4.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rjava</w:t>
            </w:r>
          </w:p>
        </w:tc>
      </w:tr>
      <w:tr w:rsidR="008A6993" w:rsidRPr="001A158B" w:rsidTr="008A6993">
        <w:trPr>
          <w:trHeight w:hRule="exact" w:val="798"/>
        </w:trPr>
        <w:tc>
          <w:tcPr>
            <w:tcW w:w="263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detajlna točka</w:t>
            </w:r>
          </w:p>
        </w:tc>
        <w:tc>
          <w:tcPr>
            <w:tcW w:w="1822" w:type="dxa"/>
            <w:shd w:val="clear" w:color="auto" w:fill="auto"/>
            <w:vAlign w:val="center"/>
          </w:tcPr>
          <w:p w:rsidR="008A6993" w:rsidRPr="00643CDB" w:rsidRDefault="008A6993" w:rsidP="006C2DE8">
            <w:pPr>
              <w:pStyle w:val="Brezrazmikov"/>
              <w:jc w:val="center"/>
              <w:rPr>
                <w:rFonts w:ascii="Arial" w:hAnsi="Arial" w:cs="Arial"/>
                <w:color w:val="0000FF"/>
              </w:rPr>
            </w:pPr>
            <w:r w:rsidRPr="00016E78">
              <w:rPr>
                <w:noProof/>
                <w:lang w:eastAsia="sl-SI"/>
              </w:rPr>
              <w:drawing>
                <wp:inline distT="0" distB="0" distL="0" distR="0">
                  <wp:extent cx="156210" cy="189230"/>
                  <wp:effectExtent l="0" t="0" r="0" b="1270"/>
                  <wp:docPr id="73751" name="Slika 7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 cy="189230"/>
                          </a:xfrm>
                          <a:prstGeom prst="rect">
                            <a:avLst/>
                          </a:prstGeom>
                          <a:noFill/>
                          <a:ln>
                            <a:noFill/>
                          </a:ln>
                        </pic:spPr>
                      </pic:pic>
                    </a:graphicData>
                  </a:graphic>
                </wp:inline>
              </w:drawing>
            </w:r>
            <w:r w:rsidRPr="00643CDB">
              <w:rPr>
                <w:rFonts w:ascii="Arial" w:hAnsi="Arial" w:cs="Arial"/>
                <w:color w:val="0000FF"/>
              </w:rPr>
              <w:t>15</w:t>
            </w:r>
          </w:p>
        </w:tc>
        <w:tc>
          <w:tcPr>
            <w:tcW w:w="2547" w:type="dxa"/>
            <w:shd w:val="clear" w:color="auto" w:fill="auto"/>
            <w:vAlign w:val="bottom"/>
          </w:tcPr>
          <w:p w:rsidR="008A6993" w:rsidRPr="001A158B" w:rsidRDefault="008A6993" w:rsidP="006C2DE8">
            <w:pPr>
              <w:jc w:val="center"/>
              <w:rPr>
                <w:rFonts w:cs="Arial"/>
              </w:rPr>
            </w:pPr>
            <w:r>
              <w:rPr>
                <w:noProof/>
                <w:lang w:eastAsia="sl-SI"/>
              </w:rPr>
              <mc:AlternateContent>
                <mc:Choice Requires="wps">
                  <w:drawing>
                    <wp:anchor distT="0" distB="0" distL="114300" distR="114300" simplePos="0" relativeHeight="251730944" behindDoc="0" locked="0" layoutInCell="1" allowOverlap="1">
                      <wp:simplePos x="0" y="0"/>
                      <wp:positionH relativeFrom="column">
                        <wp:posOffset>239395</wp:posOffset>
                      </wp:positionH>
                      <wp:positionV relativeFrom="paragraph">
                        <wp:posOffset>170815</wp:posOffset>
                      </wp:positionV>
                      <wp:extent cx="95885" cy="635"/>
                      <wp:effectExtent l="12065" t="11430" r="6350" b="6985"/>
                      <wp:wrapNone/>
                      <wp:docPr id="298" name="Raven puščični povezovalnik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CB5EF" id="Raven puščični povezovalnik 298" o:spid="_x0000_s1026" type="#_x0000_t32" style="position:absolute;margin-left:18.85pt;margin-top:13.45pt;width:7.55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"/>
                  </w:pict>
                </mc:Fallback>
              </mc:AlternateContent>
            </w:r>
            <w:r>
              <w:rPr>
                <w:noProof/>
                <w:lang w:eastAsia="sl-SI"/>
              </w:rPr>
              <mc:AlternateContent>
                <mc:Choice Requires="wps">
                  <w:drawing>
                    <wp:anchor distT="0" distB="0" distL="114300" distR="114300" simplePos="0" relativeHeight="251731968" behindDoc="0" locked="0" layoutInCell="1" allowOverlap="1">
                      <wp:simplePos x="0" y="0"/>
                      <wp:positionH relativeFrom="column">
                        <wp:posOffset>236855</wp:posOffset>
                      </wp:positionH>
                      <wp:positionV relativeFrom="paragraph">
                        <wp:posOffset>242570</wp:posOffset>
                      </wp:positionV>
                      <wp:extent cx="95885" cy="635"/>
                      <wp:effectExtent l="9525" t="6985" r="8890" b="11430"/>
                      <wp:wrapNone/>
                      <wp:docPr id="297" name="Raven puščični povezovalnik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9C159" id="Raven puščični povezovalnik 297" o:spid="_x0000_s1026" type="#_x0000_t32" style="position:absolute;margin-left:18.65pt;margin-top:19.1pt;width:7.5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"/>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-12065</wp:posOffset>
                      </wp:positionH>
                      <wp:positionV relativeFrom="paragraph">
                        <wp:posOffset>54610</wp:posOffset>
                      </wp:positionV>
                      <wp:extent cx="730250" cy="319405"/>
                      <wp:effectExtent l="0" t="0" r="4445" b="4445"/>
                      <wp:wrapNone/>
                      <wp:docPr id="63" name="Polje z besedilom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016E78">
                                    <w:rPr>
                                      <w:noProof/>
                                      <w:lang w:eastAsia="sl-SI"/>
                                    </w:rPr>
                                    <w:drawing>
                                      <wp:inline distT="0" distB="0" distL="0" distR="0">
                                        <wp:extent cx="148590" cy="197485"/>
                                        <wp:effectExtent l="0" t="0" r="3810" b="0"/>
                                        <wp:docPr id="74202" name="Slika 7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 cy="197485"/>
                                                </a:xfrm>
                                                <a:prstGeom prst="rect">
                                                  <a:avLst/>
                                                </a:prstGeom>
                                                <a:noFill/>
                                                <a:ln>
                                                  <a:noFill/>
                                                </a:ln>
                                              </pic:spPr>
                                            </pic:pic>
                                          </a:graphicData>
                                        </a:graphic>
                                      </wp:inline>
                                    </w:drawing>
                                  </w:r>
                                  <w:r>
                                    <w:rPr>
                                      <w:noProof/>
                                      <w:lang w:eastAsia="sl-SI"/>
                                    </w:rPr>
                                    <w:t xml:space="preserve">      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63" o:spid="_x0000_s1039" type="#_x0000_t202" style="position:absolute;left:0;text-align:left;margin-left:-.95pt;margin-top:4.3pt;width:57.5pt;height:2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" stroked="f">
                      <v:textbox>
                        <w:txbxContent>
                          <w:p w:rsidR="00945CAD" w:rsidRDefault="00945CAD" w:rsidP="008A6993">
                            <w:r w:rsidRPr="00016E78">
                              <w:rPr>
                                <w:noProof/>
                                <w:lang w:eastAsia="sl-SI"/>
                              </w:rPr>
                              <w:drawing>
                                <wp:inline distT="0" distB="0" distL="0" distR="0">
                                  <wp:extent cx="148590" cy="197485"/>
                                  <wp:effectExtent l="0" t="0" r="3810" b="0"/>
                                  <wp:docPr id="74202" name="Slika 7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 cy="197485"/>
                                          </a:xfrm>
                                          <a:prstGeom prst="rect">
                                            <a:avLst/>
                                          </a:prstGeom>
                                          <a:noFill/>
                                          <a:ln>
                                            <a:noFill/>
                                          </a:ln>
                                        </pic:spPr>
                                      </pic:pic>
                                    </a:graphicData>
                                  </a:graphic>
                                </wp:inline>
                              </w:drawing>
                            </w:r>
                            <w:r>
                              <w:rPr>
                                <w:noProof/>
                                <w:lang w:eastAsia="sl-SI"/>
                              </w:rPr>
                              <w:t xml:space="preserve">      0,5</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698500</wp:posOffset>
                      </wp:positionH>
                      <wp:positionV relativeFrom="paragraph">
                        <wp:posOffset>60960</wp:posOffset>
                      </wp:positionV>
                      <wp:extent cx="838835" cy="381635"/>
                      <wp:effectExtent l="4445" t="0" r="4445" b="2540"/>
                      <wp:wrapNone/>
                      <wp:docPr id="61" name="Polje z besedilom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sidRPr="00CE6669">
                                    <w:rPr>
                                      <w:noProof/>
                                      <w:lang w:eastAsia="sl-SI"/>
                                    </w:rPr>
                                    <w:drawing>
                                      <wp:inline distT="0" distB="0" distL="0" distR="0">
                                        <wp:extent cx="659130" cy="271780"/>
                                        <wp:effectExtent l="0" t="0" r="7620" b="0"/>
                                        <wp:docPr id="74203" name="Slika 7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130" cy="2717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61" o:spid="_x0000_s1040" type="#_x0000_t202" style="position:absolute;left:0;text-align:left;margin-left:55pt;margin-top:4.8pt;width:66.05pt;height:30.0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" stroked="f">
                      <v:textbox>
                        <w:txbxContent>
                          <w:p w:rsidR="00945CAD" w:rsidRDefault="00945CAD" w:rsidP="008A6993">
                            <w:r w:rsidRPr="00CE6669">
                              <w:rPr>
                                <w:noProof/>
                                <w:lang w:eastAsia="sl-SI"/>
                              </w:rPr>
                              <w:drawing>
                                <wp:inline distT="0" distB="0" distL="0" distR="0">
                                  <wp:extent cx="659130" cy="271780"/>
                                  <wp:effectExtent l="0" t="0" r="7620" b="0"/>
                                  <wp:docPr id="74203" name="Slika 7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130" cy="271780"/>
                                          </a:xfrm>
                                          <a:prstGeom prst="rect">
                                            <a:avLst/>
                                          </a:prstGeom>
                                          <a:noFill/>
                                          <a:ln>
                                            <a:noFill/>
                                          </a:ln>
                                        </pic:spPr>
                                      </pic:pic>
                                    </a:graphicData>
                                  </a:graphic>
                                </wp:inline>
                              </w:drawing>
                            </w:r>
                          </w:p>
                        </w:txbxContent>
                      </v:textbox>
                    </v:shape>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O</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modra</w:t>
            </w:r>
          </w:p>
        </w:tc>
      </w:tr>
      <w:tr w:rsidR="008A6993" w:rsidRPr="001A158B" w:rsidTr="008A6993">
        <w:trPr>
          <w:trHeight w:hRule="exact" w:val="798"/>
        </w:trPr>
        <w:tc>
          <w:tcPr>
            <w:tcW w:w="2639" w:type="dxa"/>
            <w:shd w:val="clear" w:color="auto" w:fill="auto"/>
            <w:vAlign w:val="center"/>
          </w:tcPr>
          <w:p w:rsidR="008A6993" w:rsidRPr="001A158B" w:rsidRDefault="008A6993" w:rsidP="006C2DE8">
            <w:pPr>
              <w:pStyle w:val="Brezrazmikov"/>
              <w:rPr>
                <w:rFonts w:ascii="Arial" w:hAnsi="Arial" w:cs="Arial"/>
              </w:rPr>
            </w:pPr>
            <w:r w:rsidRPr="001A158B">
              <w:rPr>
                <w:rFonts w:ascii="Arial" w:hAnsi="Arial" w:cs="Arial"/>
              </w:rPr>
              <w:t>meja parcele</w:t>
            </w:r>
          </w:p>
        </w:tc>
        <w:tc>
          <w:tcPr>
            <w:tcW w:w="1822" w:type="dxa"/>
            <w:shd w:val="clear" w:color="auto" w:fill="auto"/>
            <w:vAlign w:val="center"/>
          </w:tcPr>
          <w:p w:rsidR="008A6993" w:rsidRPr="001A158B" w:rsidRDefault="008A6993" w:rsidP="006C2DE8">
            <w:pPr>
              <w:jc w:val="center"/>
              <w:rPr>
                <w:rFonts w:cs="Arial"/>
              </w:rPr>
            </w:pPr>
            <w:r>
              <w:rPr>
                <w:rFonts w:cs="Arial"/>
                <w:noProof/>
                <w:lang w:eastAsia="sl-SI"/>
              </w:rPr>
              <mc:AlternateContent>
                <mc:Choice Requires="wps">
                  <w:drawing>
                    <wp:anchor distT="0" distB="0" distL="114300" distR="114300" simplePos="0" relativeHeight="251713536" behindDoc="0" locked="0" layoutInCell="1" allowOverlap="1">
                      <wp:simplePos x="0" y="0"/>
                      <wp:positionH relativeFrom="column">
                        <wp:posOffset>90805</wp:posOffset>
                      </wp:positionH>
                      <wp:positionV relativeFrom="paragraph">
                        <wp:posOffset>315595</wp:posOffset>
                      </wp:positionV>
                      <wp:extent cx="836930" cy="0"/>
                      <wp:effectExtent l="12065" t="10795" r="8255" b="8255"/>
                      <wp:wrapNone/>
                      <wp:docPr id="59" name="Raven puščični povezovalnik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063D" id="Raven puščični povezovalnik 59" o:spid="_x0000_s1026" type="#_x0000_t32" style="position:absolute;margin-left:7.15pt;margin-top:24.85pt;width:65.9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" strokeweight="1pt"/>
                  </w:pict>
                </mc:Fallback>
              </mc:AlternateContent>
            </w:r>
          </w:p>
        </w:tc>
        <w:tc>
          <w:tcPr>
            <w:tcW w:w="2547" w:type="dxa"/>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20704" behindDoc="0" locked="0" layoutInCell="1" allowOverlap="1">
                      <wp:simplePos x="0" y="0"/>
                      <wp:positionH relativeFrom="column">
                        <wp:posOffset>624205</wp:posOffset>
                      </wp:positionH>
                      <wp:positionV relativeFrom="paragraph">
                        <wp:posOffset>28575</wp:posOffset>
                      </wp:positionV>
                      <wp:extent cx="804545" cy="329565"/>
                      <wp:effectExtent l="6350" t="0" r="8255" b="3810"/>
                      <wp:wrapNone/>
                      <wp:docPr id="58" name="Polje z besedilom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5C3557" w:rsidRDefault="00945CAD" w:rsidP="008A6993">
                                  <w:pPr>
                                    <w:rPr>
                                      <w:rFonts w:ascii="Arial Narrow" w:hAnsi="Arial Narrow"/>
                                      <w:sz w:val="26"/>
                                      <w:szCs w:val="26"/>
                                    </w:rPr>
                                  </w:pPr>
                                  <w:r w:rsidRPr="005C3557">
                                    <w:rPr>
                                      <w:rFonts w:ascii="Arial Narrow" w:hAnsi="Arial Narrow"/>
                                      <w:sz w:val="26"/>
                                      <w:szCs w:val="26"/>
                                    </w:rPr>
                                    <w:t>0,3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58" o:spid="_x0000_s1041" type="#_x0000_t202" style="position:absolute;left:0;text-align:left;margin-left:49.15pt;margin-top:2.25pt;width:63.35pt;height:2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" stroked="f">
                      <v:fill opacity="0"/>
                      <v:textbox>
                        <w:txbxContent>
                          <w:p w:rsidR="00945CAD" w:rsidRPr="005C3557" w:rsidRDefault="00945CAD" w:rsidP="008A6993">
                            <w:pPr>
                              <w:rPr>
                                <w:rFonts w:ascii="Arial Narrow" w:hAnsi="Arial Narrow"/>
                                <w:sz w:val="26"/>
                                <w:szCs w:val="26"/>
                              </w:rPr>
                            </w:pPr>
                            <w:r w:rsidRPr="005C3557">
                              <w:rPr>
                                <w:rFonts w:ascii="Arial Narrow" w:hAnsi="Arial Narrow"/>
                                <w:sz w:val="26"/>
                                <w:szCs w:val="26"/>
                              </w:rPr>
                              <w:t>0,3 mm</w:t>
                            </w:r>
                          </w:p>
                        </w:txbxContent>
                      </v:textbox>
                    </v:shape>
                  </w:pict>
                </mc:Fallback>
              </mc:AlternateContent>
            </w:r>
            <w:r>
              <w:rPr>
                <w:noProof/>
                <w:lang w:eastAsia="sl-SI"/>
              </w:rPr>
              <mc:AlternateContent>
                <mc:Choice Requires="wps">
                  <w:drawing>
                    <wp:anchor distT="0" distB="0" distL="114300" distR="114300" simplePos="0" relativeHeight="251715584" behindDoc="0" locked="0" layoutInCell="1" allowOverlap="1">
                      <wp:simplePos x="0" y="0"/>
                      <wp:positionH relativeFrom="column">
                        <wp:posOffset>621030</wp:posOffset>
                      </wp:positionH>
                      <wp:positionV relativeFrom="paragraph">
                        <wp:posOffset>300355</wp:posOffset>
                      </wp:positionV>
                      <wp:extent cx="94615" cy="60325"/>
                      <wp:effectExtent l="12700" t="5080" r="6985" b="10795"/>
                      <wp:wrapNone/>
                      <wp:docPr id="57" name="Raven puščični povezovalnik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16EB" id="Raven puščični povezovalnik 57" o:spid="_x0000_s1026" type="#_x0000_t32" style="position:absolute;margin-left:48.9pt;margin-top:23.65pt;width:7.45pt;height:4.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"/>
                  </w:pict>
                </mc:Fallback>
              </mc:AlternateContent>
            </w:r>
            <w:r>
              <w:rPr>
                <w:noProof/>
                <w:lang w:eastAsia="sl-SI"/>
              </w:rPr>
              <mc:AlternateContent>
                <mc:Choice Requires="wps">
                  <w:drawing>
                    <wp:anchor distT="0" distB="0" distL="114300" distR="114300" simplePos="0" relativeHeight="251714560" behindDoc="0" locked="0" layoutInCell="1" allowOverlap="1">
                      <wp:simplePos x="0" y="0"/>
                      <wp:positionH relativeFrom="column">
                        <wp:posOffset>224790</wp:posOffset>
                      </wp:positionH>
                      <wp:positionV relativeFrom="paragraph">
                        <wp:posOffset>409575</wp:posOffset>
                      </wp:positionV>
                      <wp:extent cx="836930" cy="0"/>
                      <wp:effectExtent l="6985" t="9525" r="13335" b="9525"/>
                      <wp:wrapNone/>
                      <wp:docPr id="56" name="Raven puščični povezoval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56A8" id="Raven puščični povezovalnik 56" o:spid="_x0000_s1026" type="#_x0000_t32" style="position:absolute;margin-left:17.7pt;margin-top:32.25pt;width:65.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"/>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črna</w:t>
            </w:r>
          </w:p>
        </w:tc>
      </w:tr>
      <w:tr w:rsidR="008A6993" w:rsidRPr="001A158B" w:rsidTr="008A6993">
        <w:trPr>
          <w:trHeight w:hRule="exact" w:val="798"/>
        </w:trPr>
        <w:tc>
          <w:tcPr>
            <w:tcW w:w="2639" w:type="dxa"/>
            <w:shd w:val="clear" w:color="auto" w:fill="auto"/>
            <w:vAlign w:val="center"/>
          </w:tcPr>
          <w:p w:rsidR="008A6993" w:rsidRPr="001A158B" w:rsidRDefault="008A6993" w:rsidP="006C2DE8">
            <w:pPr>
              <w:rPr>
                <w:rFonts w:cs="Arial"/>
              </w:rPr>
            </w:pPr>
            <w:r w:rsidRPr="001A158B">
              <w:rPr>
                <w:rFonts w:cs="Arial"/>
              </w:rPr>
              <w:t>pripadnost</w:t>
            </w:r>
          </w:p>
        </w:tc>
        <w:tc>
          <w:tcPr>
            <w:tcW w:w="1822" w:type="dxa"/>
            <w:shd w:val="clear" w:color="auto" w:fill="auto"/>
            <w:vAlign w:val="center"/>
          </w:tcPr>
          <w:p w:rsidR="008A6993" w:rsidRPr="00F6207C" w:rsidRDefault="008A6993" w:rsidP="006C2DE8">
            <w:pPr>
              <w:pStyle w:val="Brezrazmikov"/>
              <w:jc w:val="center"/>
              <w:rPr>
                <w:rFonts w:ascii="Arial" w:hAnsi="Arial" w:cs="Arial"/>
                <w:sz w:val="28"/>
                <w:szCs w:val="28"/>
              </w:rPr>
            </w:pPr>
            <w:r w:rsidRPr="00F6207C">
              <w:rPr>
                <w:rFonts w:ascii="Arial" w:hAnsi="Arial" w:cs="Arial"/>
                <w:sz w:val="28"/>
                <w:szCs w:val="28"/>
              </w:rPr>
              <w:t>z</w:t>
            </w:r>
          </w:p>
          <w:p w:rsidR="008A6993" w:rsidRPr="00D85ABE" w:rsidRDefault="008A6993" w:rsidP="006C2DE8">
            <w:pPr>
              <w:pStyle w:val="Brezrazmikov"/>
              <w:jc w:val="center"/>
              <w:rPr>
                <w:rFonts w:ascii="Arial" w:hAnsi="Arial" w:cs="Arial"/>
                <w:i/>
                <w:color w:val="FF0000"/>
                <w:sz w:val="16"/>
                <w:szCs w:val="16"/>
              </w:rPr>
            </w:pPr>
            <w:r w:rsidRPr="00F6207C">
              <w:rPr>
                <w:rFonts w:ascii="Arial" w:hAnsi="Arial" w:cs="Arial"/>
                <w:color w:val="FF0000"/>
                <w:sz w:val="28"/>
                <w:szCs w:val="28"/>
              </w:rPr>
              <w:t>z</w:t>
            </w:r>
          </w:p>
        </w:tc>
        <w:tc>
          <w:tcPr>
            <w:tcW w:w="2547" w:type="dxa"/>
            <w:tcBorders>
              <w:bottom w:val="single" w:sz="4" w:space="0" w:color="auto"/>
            </w:tcBorders>
            <w:shd w:val="clear" w:color="auto" w:fill="auto"/>
            <w:vAlign w:val="center"/>
          </w:tcPr>
          <w:p w:rsidR="008A6993" w:rsidRPr="001A158B" w:rsidRDefault="008A6993" w:rsidP="006C2DE8">
            <w:pPr>
              <w:jc w:val="center"/>
              <w:rPr>
                <w:rFonts w:cs="Arial"/>
              </w:rPr>
            </w:pPr>
            <w:r>
              <w:rPr>
                <w:noProof/>
              </w:rPr>
              <mc:AlternateContent>
                <mc:Choice Requires="wps">
                  <w:drawing>
                    <wp:anchor distT="0" distB="0" distL="114300" distR="114300" simplePos="0" relativeHeight="251716608" behindDoc="0" locked="0" layoutInCell="1" allowOverlap="1">
                      <wp:simplePos x="0" y="0"/>
                      <wp:positionH relativeFrom="column">
                        <wp:posOffset>437515</wp:posOffset>
                      </wp:positionH>
                      <wp:positionV relativeFrom="paragraph">
                        <wp:posOffset>26035</wp:posOffset>
                      </wp:positionV>
                      <wp:extent cx="1039495" cy="596265"/>
                      <wp:effectExtent l="635" t="4445" r="7620" b="8890"/>
                      <wp:wrapNone/>
                      <wp:docPr id="55" name="Polje z besedilom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9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F0B88" w:rsidP="008A6993">
                                  <w:r w:rsidRPr="00035497">
                                    <w:object w:dxaOrig="2055" w:dyaOrig="1080">
                                      <v:shape id="_x0000_i1030" type="#_x0000_t75" style="width:44.3pt;height:26.25pt" o:ole="">
                                        <v:imagedata r:id="rId43" o:title=""/>
                                      </v:shape>
                                      <o:OLEObject Type="Embed" ProgID="PBrush" ShapeID="_x0000_i1030" DrawAspect="Content" ObjectID="_1641286692" r:id="rId44"/>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55" o:spid="_x0000_s1042" type="#_x0000_t202" style="position:absolute;left:0;text-align:left;margin-left:34.45pt;margin-top:2.05pt;width:81.85pt;height:46.9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" stroked="f">
                      <v:fill opacity="0"/>
                      <v:textbox style="mso-fit-shape-to-text:t">
                        <w:txbxContent>
                          <w:p w:rsidR="00945CAD" w:rsidRDefault="009F0B88" w:rsidP="008A6993">
                            <w:r w:rsidRPr="00035497">
                              <w:object w:dxaOrig="2055" w:dyaOrig="1080">
                                <v:shape id="_x0000_i1030" type="#_x0000_t75" style="width:44.3pt;height:26.25pt" o:ole="">
                                  <v:imagedata r:id="rId45" o:title=""/>
                                </v:shape>
                                <o:OLEObject Type="Embed" ProgID="PBrush" ShapeID="_x0000_i1030" DrawAspect="Content" ObjectID="_1641121722" r:id="rId46"/>
                              </w:object>
                            </w:r>
                          </w:p>
                        </w:txbxContent>
                      </v:textbox>
                    </v:shape>
                  </w:pict>
                </mc:Fallback>
              </mc:AlternateContent>
            </w:r>
          </w:p>
        </w:tc>
        <w:tc>
          <w:tcPr>
            <w:tcW w:w="612" w:type="dxa"/>
            <w:shd w:val="clear" w:color="auto" w:fill="auto"/>
            <w:vAlign w:val="center"/>
          </w:tcPr>
          <w:p w:rsidR="008A6993" w:rsidRPr="001A158B" w:rsidRDefault="008A6993" w:rsidP="006C2DE8">
            <w:pPr>
              <w:jc w:val="center"/>
              <w:rPr>
                <w:rFonts w:cs="Arial"/>
              </w:rPr>
            </w:pPr>
            <w:r>
              <w:rPr>
                <w:rFonts w:cs="Arial"/>
              </w:rPr>
              <w:t>T</w:t>
            </w:r>
          </w:p>
        </w:tc>
        <w:tc>
          <w:tcPr>
            <w:tcW w:w="2179" w:type="dxa"/>
            <w:shd w:val="clear" w:color="auto" w:fill="auto"/>
            <w:vAlign w:val="center"/>
          </w:tcPr>
          <w:p w:rsidR="008A6993" w:rsidRPr="00872244" w:rsidRDefault="008A6993" w:rsidP="006C2DE8">
            <w:pPr>
              <w:pStyle w:val="Brezrazmikov"/>
              <w:rPr>
                <w:rFonts w:ascii="Arial" w:hAnsi="Arial" w:cs="Arial"/>
              </w:rPr>
            </w:pPr>
            <w:r w:rsidRPr="00872244">
              <w:rPr>
                <w:rFonts w:ascii="Arial" w:hAnsi="Arial" w:cs="Arial"/>
              </w:rPr>
              <w:t>staro stanje – črna</w:t>
            </w:r>
          </w:p>
          <w:p w:rsidR="008A6993" w:rsidRPr="001A158B" w:rsidRDefault="008A6993" w:rsidP="006C2DE8">
            <w:pPr>
              <w:pStyle w:val="Brezrazmikov"/>
              <w:rPr>
                <w:rFonts w:ascii="Arial" w:hAnsi="Arial" w:cs="Arial"/>
              </w:rPr>
            </w:pPr>
            <w:r w:rsidRPr="00872244">
              <w:rPr>
                <w:rFonts w:ascii="Arial" w:hAnsi="Arial" w:cs="Arial"/>
              </w:rPr>
              <w:t>novo stanje - rdeča</w:t>
            </w:r>
          </w:p>
        </w:tc>
      </w:tr>
      <w:tr w:rsidR="008A6993" w:rsidRPr="001A158B" w:rsidTr="008A6993">
        <w:trPr>
          <w:trHeight w:hRule="exact" w:val="798"/>
        </w:trPr>
        <w:tc>
          <w:tcPr>
            <w:tcW w:w="2639" w:type="dxa"/>
            <w:shd w:val="clear" w:color="auto" w:fill="auto"/>
            <w:vAlign w:val="center"/>
          </w:tcPr>
          <w:p w:rsidR="008A6993" w:rsidRPr="001A158B" w:rsidRDefault="008A6993" w:rsidP="006C2DE8">
            <w:pPr>
              <w:rPr>
                <w:rFonts w:cs="Arial"/>
              </w:rPr>
            </w:pPr>
            <w:r w:rsidRPr="001A158B">
              <w:rPr>
                <w:rFonts w:cs="Arial"/>
              </w:rPr>
              <w:t>brisan</w:t>
            </w:r>
            <w:r>
              <w:rPr>
                <w:rFonts w:cs="Arial"/>
              </w:rPr>
              <w:t>j</w:t>
            </w:r>
            <w:r w:rsidRPr="001A158B">
              <w:rPr>
                <w:rFonts w:cs="Arial"/>
              </w:rPr>
              <w:t>e linij</w:t>
            </w:r>
            <w:r>
              <w:rPr>
                <w:rFonts w:cs="Arial"/>
              </w:rPr>
              <w:t>e</w:t>
            </w:r>
          </w:p>
        </w:tc>
        <w:tc>
          <w:tcPr>
            <w:tcW w:w="1822" w:type="dxa"/>
            <w:tcBorders>
              <w:right w:val="single" w:sz="4" w:space="0" w:color="auto"/>
            </w:tcBorders>
            <w:shd w:val="clear" w:color="auto" w:fill="auto"/>
            <w:vAlign w:val="center"/>
          </w:tcPr>
          <w:p w:rsidR="008A6993" w:rsidRPr="008A4743" w:rsidRDefault="008A6993" w:rsidP="006C2DE8">
            <w:pPr>
              <w:jc w:val="center"/>
              <w:rPr>
                <w:rFonts w:cs="Arial"/>
                <w:color w:val="FF0000"/>
              </w:rPr>
            </w:pPr>
            <w:r>
              <w:rPr>
                <w:rFonts w:cs="Arial"/>
                <w:noProof/>
                <w:sz w:val="24"/>
              </w:rPr>
              <mc:AlternateContent>
                <mc:Choice Requires="wps">
                  <w:drawing>
                    <wp:anchor distT="0" distB="0" distL="114300" distR="114300" simplePos="0" relativeHeight="251742208" behindDoc="0" locked="0" layoutInCell="1" allowOverlap="1">
                      <wp:simplePos x="0" y="0"/>
                      <wp:positionH relativeFrom="column">
                        <wp:posOffset>121920</wp:posOffset>
                      </wp:positionH>
                      <wp:positionV relativeFrom="paragraph">
                        <wp:posOffset>464185</wp:posOffset>
                      </wp:positionV>
                      <wp:extent cx="619760" cy="233045"/>
                      <wp:effectExtent l="5080" t="1905" r="3810" b="3175"/>
                      <wp:wrapNone/>
                      <wp:docPr id="54" name="Polje z besedilom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EC5C55" w:rsidRDefault="00945CAD" w:rsidP="008A6993">
                                  <w:pPr>
                                    <w:rPr>
                                      <w:rFonts w:cs="Arial"/>
                                      <w:sz w:val="16"/>
                                      <w:szCs w:val="16"/>
                                    </w:rPr>
                                  </w:pPr>
                                  <w:r>
                                    <w:rPr>
                                      <w:rFonts w:cs="Arial"/>
                                      <w:sz w:val="16"/>
                                      <w:szCs w:val="16"/>
                                    </w:rPr>
                                    <w:t>OB49</w:t>
                                  </w:r>
                                  <w:r w:rsidRPr="00EC5C55">
                                    <w:rPr>
                                      <w:rFonts w:cs="Arial"/>
                                      <w:sz w:val="16"/>
                                      <w:szCs w:val="16"/>
                                    </w:rPr>
                                    <w:t xml:space="preserve"> </w:t>
                                  </w:r>
                                  <w:r w:rsidRPr="0051126F">
                                    <w:rPr>
                                      <w:rFonts w:cs="Arial"/>
                                      <w:noProof/>
                                      <w:sz w:val="16"/>
                                      <w:szCs w:val="16"/>
                                    </w:rPr>
                                    <w:drawing>
                                      <wp:inline distT="0" distB="0" distL="0" distR="0">
                                        <wp:extent cx="370840" cy="140335"/>
                                        <wp:effectExtent l="0" t="0" r="0" b="0"/>
                                        <wp:docPr id="74204" name="Slika 7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840" cy="140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54" o:spid="_x0000_s1043" type="#_x0000_t202" style="position:absolute;left:0;text-align:left;margin-left:9.6pt;margin-top:36.55pt;width:48.8pt;height:1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" stroked="f">
                      <v:fill opacity="0"/>
                      <v:textbox>
                        <w:txbxContent>
                          <w:p w:rsidR="00945CAD" w:rsidRPr="00EC5C55" w:rsidRDefault="00945CAD" w:rsidP="008A6993">
                            <w:pPr>
                              <w:rPr>
                                <w:rFonts w:cs="Arial"/>
                                <w:sz w:val="16"/>
                                <w:szCs w:val="16"/>
                              </w:rPr>
                            </w:pPr>
                            <w:r>
                              <w:rPr>
                                <w:rFonts w:cs="Arial"/>
                                <w:sz w:val="16"/>
                                <w:szCs w:val="16"/>
                              </w:rPr>
                              <w:t>OB49</w:t>
                            </w:r>
                            <w:r w:rsidRPr="00EC5C55">
                              <w:rPr>
                                <w:rFonts w:cs="Arial"/>
                                <w:sz w:val="16"/>
                                <w:szCs w:val="16"/>
                              </w:rPr>
                              <w:t xml:space="preserve"> </w:t>
                            </w:r>
                            <w:r w:rsidRPr="0051126F">
                              <w:rPr>
                                <w:rFonts w:cs="Arial"/>
                                <w:noProof/>
                                <w:sz w:val="16"/>
                                <w:szCs w:val="16"/>
                              </w:rPr>
                              <w:drawing>
                                <wp:inline distT="0" distB="0" distL="0" distR="0">
                                  <wp:extent cx="370840" cy="140335"/>
                                  <wp:effectExtent l="0" t="0" r="0" b="0"/>
                                  <wp:docPr id="74204" name="Slika 7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840" cy="140335"/>
                                          </a:xfrm>
                                          <a:prstGeom prst="rect">
                                            <a:avLst/>
                                          </a:prstGeom>
                                          <a:noFill/>
                                          <a:ln>
                                            <a:noFill/>
                                          </a:ln>
                                        </pic:spPr>
                                      </pic:pic>
                                    </a:graphicData>
                                  </a:graphic>
                                </wp:inline>
                              </w:drawing>
                            </w:r>
                          </w:p>
                        </w:txbxContent>
                      </v:textbox>
                    </v:shape>
                  </w:pict>
                </mc:Fallback>
              </mc:AlternateContent>
            </w:r>
            <w:r w:rsidRPr="008A4743">
              <w:rPr>
                <w:rFonts w:cs="Arial"/>
                <w:noProof/>
                <w:color w:val="FF0000"/>
                <w:lang w:eastAsia="sl-SI"/>
              </w:rPr>
              <mc:AlternateContent>
                <mc:Choice Requires="wps">
                  <w:drawing>
                    <wp:anchor distT="0" distB="0" distL="114300" distR="114300" simplePos="0" relativeHeight="251722752" behindDoc="0" locked="0" layoutInCell="1" allowOverlap="1">
                      <wp:simplePos x="0" y="0"/>
                      <wp:positionH relativeFrom="column">
                        <wp:posOffset>478790</wp:posOffset>
                      </wp:positionH>
                      <wp:positionV relativeFrom="paragraph">
                        <wp:posOffset>164465</wp:posOffset>
                      </wp:positionV>
                      <wp:extent cx="0" cy="171450"/>
                      <wp:effectExtent l="9525" t="6985" r="9525" b="12065"/>
                      <wp:wrapNone/>
                      <wp:docPr id="40" name="Raven puščični povezovalnik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43A16" id="Raven puščični povezovalnik 40" o:spid="_x0000_s1026" type="#_x0000_t32" style="position:absolute;margin-left:37.7pt;margin-top:12.95pt;width:0;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" strokecolor="red"/>
                  </w:pict>
                </mc:Fallback>
              </mc:AlternateContent>
            </w:r>
            <w:r w:rsidRPr="008A4743">
              <w:rPr>
                <w:rFonts w:cs="Arial"/>
                <w:noProof/>
                <w:color w:val="FF0000"/>
                <w:lang w:eastAsia="sl-SI"/>
              </w:rPr>
              <mc:AlternateContent>
                <mc:Choice Requires="wps">
                  <w:drawing>
                    <wp:anchor distT="0" distB="0" distL="114300" distR="114300" simplePos="0" relativeHeight="251723776" behindDoc="0" locked="0" layoutInCell="1" allowOverlap="1">
                      <wp:simplePos x="0" y="0"/>
                      <wp:positionH relativeFrom="column">
                        <wp:posOffset>557530</wp:posOffset>
                      </wp:positionH>
                      <wp:positionV relativeFrom="paragraph">
                        <wp:posOffset>164465</wp:posOffset>
                      </wp:positionV>
                      <wp:extent cx="0" cy="171450"/>
                      <wp:effectExtent l="12065" t="6985" r="6985" b="12065"/>
                      <wp:wrapNone/>
                      <wp:docPr id="37" name="Raven puščični povezovalni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65144" id="Raven puščični povezovalnik 37" o:spid="_x0000_s1026" type="#_x0000_t32" style="position:absolute;margin-left:43.9pt;margin-top:12.95pt;width:0;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" strokecolor="red"/>
                  </w:pict>
                </mc:Fallback>
              </mc:AlternateConten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8A6993" w:rsidRPr="001D1581" w:rsidRDefault="008A6993" w:rsidP="006C2DE8">
            <w:pPr>
              <w:rPr>
                <w:rFonts w:cs="Arial"/>
                <w:sz w:val="16"/>
                <w:szCs w:val="16"/>
              </w:rPr>
            </w:pPr>
            <w:r w:rsidRPr="001D1581">
              <w:rPr>
                <w:noProof/>
                <w:sz w:val="16"/>
                <w:szCs w:val="16"/>
              </w:rPr>
              <mc:AlternateContent>
                <mc:Choice Requires="wps">
                  <w:drawing>
                    <wp:anchor distT="0" distB="0" distL="114300" distR="114300" simplePos="0" relativeHeight="251725824" behindDoc="1" locked="0" layoutInCell="1" allowOverlap="1">
                      <wp:simplePos x="0" y="0"/>
                      <wp:positionH relativeFrom="column">
                        <wp:posOffset>488950</wp:posOffset>
                      </wp:positionH>
                      <wp:positionV relativeFrom="paragraph">
                        <wp:posOffset>48260</wp:posOffset>
                      </wp:positionV>
                      <wp:extent cx="758190" cy="626745"/>
                      <wp:effectExtent l="4445" t="0" r="0" b="0"/>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r>
                                    <w:rPr>
                                      <w:noProof/>
                                    </w:rPr>
                                    <w:drawing>
                                      <wp:inline distT="0" distB="0" distL="0" distR="0">
                                        <wp:extent cx="271780" cy="346075"/>
                                        <wp:effectExtent l="0" t="0" r="0" b="0"/>
                                        <wp:docPr id="74205" name="Slika 7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780" cy="346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2" o:spid="_x0000_s1044" type="#_x0000_t202" style="position:absolute;margin-left:38.5pt;margin-top:3.8pt;width:59.7pt;height:49.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" stroked="f">
                      <v:textbox>
                        <w:txbxContent>
                          <w:p w:rsidR="00945CAD" w:rsidRDefault="00945CAD" w:rsidP="008A6993">
                            <w:r>
                              <w:rPr>
                                <w:noProof/>
                              </w:rPr>
                              <w:drawing>
                                <wp:inline distT="0" distB="0" distL="0" distR="0">
                                  <wp:extent cx="271780" cy="346075"/>
                                  <wp:effectExtent l="0" t="0" r="0" b="0"/>
                                  <wp:docPr id="74205" name="Slika 7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780" cy="346075"/>
                                          </a:xfrm>
                                          <a:prstGeom prst="rect">
                                            <a:avLst/>
                                          </a:prstGeom>
                                          <a:noFill/>
                                          <a:ln>
                                            <a:noFill/>
                                          </a:ln>
                                        </pic:spPr>
                                      </pic:pic>
                                    </a:graphicData>
                                  </a:graphic>
                                </wp:inline>
                              </w:drawing>
                            </w:r>
                          </w:p>
                        </w:txbxContent>
                      </v:textbox>
                    </v:shape>
                  </w:pict>
                </mc:Fallback>
              </mc:AlternateContent>
            </w:r>
          </w:p>
        </w:tc>
        <w:tc>
          <w:tcPr>
            <w:tcW w:w="612" w:type="dxa"/>
            <w:tcBorders>
              <w:left w:val="single" w:sz="4" w:space="0" w:color="auto"/>
            </w:tcBorders>
            <w:shd w:val="clear" w:color="auto" w:fill="auto"/>
            <w:vAlign w:val="center"/>
          </w:tcPr>
          <w:p w:rsidR="008A6993" w:rsidRPr="001A158B" w:rsidRDefault="008A6993" w:rsidP="006C2DE8">
            <w:pPr>
              <w:jc w:val="center"/>
              <w:rPr>
                <w:rFonts w:cs="Arial"/>
              </w:rPr>
            </w:pPr>
            <w:r>
              <w:rPr>
                <w:rFonts w:cs="Arial"/>
              </w:rPr>
              <w:t>T</w:t>
            </w:r>
          </w:p>
        </w:tc>
        <w:tc>
          <w:tcPr>
            <w:tcW w:w="2179" w:type="dxa"/>
            <w:shd w:val="clear" w:color="auto" w:fill="auto"/>
            <w:vAlign w:val="center"/>
          </w:tcPr>
          <w:p w:rsidR="008A6993" w:rsidRPr="001A158B" w:rsidRDefault="008A6993" w:rsidP="006C2DE8">
            <w:pPr>
              <w:pStyle w:val="Brezrazmikov"/>
              <w:rPr>
                <w:rFonts w:ascii="Arial" w:hAnsi="Arial" w:cs="Arial"/>
              </w:rPr>
            </w:pPr>
            <w:r>
              <w:rPr>
                <w:rFonts w:ascii="Arial" w:hAnsi="Arial" w:cs="Arial"/>
              </w:rPr>
              <w:t>rdeča</w:t>
            </w:r>
          </w:p>
        </w:tc>
      </w:tr>
      <w:tr w:rsidR="008A6993" w:rsidRPr="001A158B" w:rsidTr="008A6993">
        <w:trPr>
          <w:trHeight w:hRule="exact" w:val="798"/>
        </w:trPr>
        <w:tc>
          <w:tcPr>
            <w:tcW w:w="2639" w:type="dxa"/>
            <w:shd w:val="clear" w:color="auto" w:fill="auto"/>
            <w:vAlign w:val="center"/>
          </w:tcPr>
          <w:p w:rsidR="008A6993" w:rsidRPr="00EE3944" w:rsidRDefault="0015665A" w:rsidP="006C2DE8">
            <w:pPr>
              <w:pStyle w:val="Brezrazmikov"/>
              <w:rPr>
                <w:rFonts w:ascii="Arial" w:hAnsi="Arial" w:cs="Arial"/>
                <w:sz w:val="20"/>
                <w:szCs w:val="20"/>
              </w:rPr>
            </w:pPr>
            <w:r w:rsidRPr="00EE3944">
              <w:rPr>
                <w:rFonts w:ascii="Arial" w:hAnsi="Arial" w:cs="Arial"/>
                <w:color w:val="FF0000"/>
                <w:sz w:val="20"/>
                <w:szCs w:val="20"/>
              </w:rPr>
              <w:t xml:space="preserve">meja </w:t>
            </w:r>
            <w:r w:rsidR="008A6993" w:rsidRPr="00EE3944">
              <w:rPr>
                <w:rFonts w:ascii="Arial" w:hAnsi="Arial" w:cs="Arial"/>
                <w:color w:val="FF0000"/>
                <w:sz w:val="20"/>
                <w:szCs w:val="20"/>
              </w:rPr>
              <w:t>območj</w:t>
            </w:r>
            <w:r w:rsidRPr="00EE3944">
              <w:rPr>
                <w:rFonts w:ascii="Arial" w:hAnsi="Arial" w:cs="Arial"/>
                <w:color w:val="FF0000"/>
                <w:sz w:val="20"/>
                <w:szCs w:val="20"/>
              </w:rPr>
              <w:t>a</w:t>
            </w:r>
            <w:r w:rsidR="008A6993" w:rsidRPr="00EE3944">
              <w:rPr>
                <w:rFonts w:ascii="Arial" w:hAnsi="Arial" w:cs="Arial"/>
                <w:color w:val="FF0000"/>
                <w:sz w:val="20"/>
                <w:szCs w:val="20"/>
              </w:rPr>
              <w:t xml:space="preserve"> bonitete</w:t>
            </w:r>
          </w:p>
        </w:tc>
        <w:tc>
          <w:tcPr>
            <w:tcW w:w="1822" w:type="dxa"/>
            <w:tcBorders>
              <w:right w:val="single" w:sz="4" w:space="0" w:color="auto"/>
            </w:tcBorders>
            <w:shd w:val="clear" w:color="auto" w:fill="auto"/>
            <w:vAlign w:val="center"/>
          </w:tcPr>
          <w:p w:rsidR="008A6993" w:rsidRPr="001A158B" w:rsidRDefault="008A6993" w:rsidP="006C2DE8">
            <w:pPr>
              <w:jc w:val="center"/>
              <w:rPr>
                <w:rFonts w:cs="Arial"/>
              </w:rPr>
            </w:pPr>
            <w:r>
              <w:rPr>
                <w:rFonts w:cs="Arial"/>
                <w:noProof/>
                <w:sz w:val="24"/>
              </w:rPr>
              <mc:AlternateContent>
                <mc:Choice Requires="wps">
                  <w:drawing>
                    <wp:anchor distT="0" distB="0" distL="114300" distR="114300" simplePos="0" relativeHeight="251743232" behindDoc="0" locked="0" layoutInCell="1" allowOverlap="1">
                      <wp:simplePos x="0" y="0"/>
                      <wp:positionH relativeFrom="column">
                        <wp:posOffset>140335</wp:posOffset>
                      </wp:positionH>
                      <wp:positionV relativeFrom="paragraph">
                        <wp:posOffset>113030</wp:posOffset>
                      </wp:positionV>
                      <wp:extent cx="619760" cy="233045"/>
                      <wp:effectExtent l="2540" t="4445" r="6350" b="635"/>
                      <wp:wrapNone/>
                      <wp:docPr id="73758" name="Polje z besedilom 7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8A6993">
                                  <w:pPr>
                                    <w:rPr>
                                      <w:rFonts w:cs="Arial"/>
                                      <w:color w:val="FF0000"/>
                                      <w:sz w:val="16"/>
                                      <w:szCs w:val="16"/>
                                    </w:rPr>
                                  </w:pPr>
                                  <w:r w:rsidRPr="0051126F">
                                    <w:rPr>
                                      <w:rFonts w:cs="Arial"/>
                                      <w:color w:val="FF0000"/>
                                      <w:sz w:val="16"/>
                                      <w:szCs w:val="16"/>
                                    </w:rPr>
                                    <w:t>OB</w:t>
                                  </w:r>
                                  <w:r>
                                    <w:rPr>
                                      <w:rFonts w:cs="Arial"/>
                                      <w:color w:val="FF0000"/>
                                      <w:sz w:val="16"/>
                                      <w:szCs w:val="16"/>
                                    </w:rPr>
                                    <w:t>49</w:t>
                                  </w:r>
                                </w:p>
                                <w:p w:rsidR="00945CAD" w:rsidRPr="00EC5C55" w:rsidRDefault="00945CAD" w:rsidP="008A6993">
                                  <w:pPr>
                                    <w:rPr>
                                      <w:rFonts w:cs="Arial"/>
                                      <w:sz w:val="16"/>
                                      <w:szCs w:val="16"/>
                                    </w:rPr>
                                  </w:pPr>
                                  <w:r w:rsidRPr="00EC5C55">
                                    <w:rPr>
                                      <w:rFonts w:cs="Arial"/>
                                      <w:sz w:val="16"/>
                                      <w:szCs w:val="16"/>
                                    </w:rPr>
                                    <w:t xml:space="preserve"> </w:t>
                                  </w:r>
                                  <w:r w:rsidRPr="0051126F">
                                    <w:rPr>
                                      <w:rFonts w:cs="Arial"/>
                                      <w:noProof/>
                                      <w:sz w:val="16"/>
                                      <w:szCs w:val="16"/>
                                    </w:rPr>
                                    <w:drawing>
                                      <wp:inline distT="0" distB="0" distL="0" distR="0">
                                        <wp:extent cx="370840" cy="140335"/>
                                        <wp:effectExtent l="0" t="0" r="0" b="0"/>
                                        <wp:docPr id="74206" name="Slika 7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840" cy="140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73758" o:spid="_x0000_s1045" type="#_x0000_t202" style="position:absolute;left:0;text-align:left;margin-left:11.05pt;margin-top:8.9pt;width:48.8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" stroked="f">
                      <v:fill opacity="0"/>
                      <v:textbox>
                        <w:txbxContent>
                          <w:p w:rsidR="00945CAD" w:rsidRDefault="00945CAD" w:rsidP="008A6993">
                            <w:pPr>
                              <w:rPr>
                                <w:rFonts w:cs="Arial"/>
                                <w:color w:val="FF0000"/>
                                <w:sz w:val="16"/>
                                <w:szCs w:val="16"/>
                              </w:rPr>
                            </w:pPr>
                            <w:r w:rsidRPr="0051126F">
                              <w:rPr>
                                <w:rFonts w:cs="Arial"/>
                                <w:color w:val="FF0000"/>
                                <w:sz w:val="16"/>
                                <w:szCs w:val="16"/>
                              </w:rPr>
                              <w:t>OB</w:t>
                            </w:r>
                            <w:r>
                              <w:rPr>
                                <w:rFonts w:cs="Arial"/>
                                <w:color w:val="FF0000"/>
                                <w:sz w:val="16"/>
                                <w:szCs w:val="16"/>
                              </w:rPr>
                              <w:t>49</w:t>
                            </w:r>
                          </w:p>
                          <w:p w:rsidR="00945CAD" w:rsidRPr="00EC5C55" w:rsidRDefault="00945CAD" w:rsidP="008A6993">
                            <w:pPr>
                              <w:rPr>
                                <w:rFonts w:cs="Arial"/>
                                <w:sz w:val="16"/>
                                <w:szCs w:val="16"/>
                              </w:rPr>
                            </w:pPr>
                            <w:r w:rsidRPr="00EC5C55">
                              <w:rPr>
                                <w:rFonts w:cs="Arial"/>
                                <w:sz w:val="16"/>
                                <w:szCs w:val="16"/>
                              </w:rPr>
                              <w:t xml:space="preserve"> </w:t>
                            </w:r>
                            <w:r w:rsidRPr="0051126F">
                              <w:rPr>
                                <w:rFonts w:cs="Arial"/>
                                <w:noProof/>
                                <w:sz w:val="16"/>
                                <w:szCs w:val="16"/>
                              </w:rPr>
                              <w:drawing>
                                <wp:inline distT="0" distB="0" distL="0" distR="0">
                                  <wp:extent cx="370840" cy="140335"/>
                                  <wp:effectExtent l="0" t="0" r="0" b="0"/>
                                  <wp:docPr id="74206" name="Slika 7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840" cy="140335"/>
                                          </a:xfrm>
                                          <a:prstGeom prst="rect">
                                            <a:avLst/>
                                          </a:prstGeom>
                                          <a:noFill/>
                                          <a:ln>
                                            <a:noFill/>
                                          </a:ln>
                                        </pic:spPr>
                                      </pic:pic>
                                    </a:graphicData>
                                  </a:graphic>
                                </wp:inline>
                              </w:drawing>
                            </w:r>
                          </w:p>
                        </w:txbxContent>
                      </v:textbox>
                    </v:shape>
                  </w:pict>
                </mc:Fallback>
              </mc:AlternateContent>
            </w:r>
            <w:r>
              <w:rPr>
                <w:rFonts w:cs="Arial"/>
                <w:noProof/>
              </w:rPr>
              <mc:AlternateContent>
                <mc:Choice Requires="wps">
                  <w:drawing>
                    <wp:anchor distT="0" distB="0" distL="114300" distR="114300" simplePos="0" relativeHeight="251741184" behindDoc="0" locked="0" layoutInCell="1" allowOverlap="1">
                      <wp:simplePos x="0" y="0"/>
                      <wp:positionH relativeFrom="column">
                        <wp:posOffset>123190</wp:posOffset>
                      </wp:positionH>
                      <wp:positionV relativeFrom="paragraph">
                        <wp:posOffset>370840</wp:posOffset>
                      </wp:positionV>
                      <wp:extent cx="806450" cy="0"/>
                      <wp:effectExtent l="6350" t="10795" r="6350" b="8255"/>
                      <wp:wrapNone/>
                      <wp:docPr id="73756" name="Raven puščični povezovalnik 7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straightConnector1">
                                <a:avLst/>
                              </a:prstGeom>
                              <a:noFill/>
                              <a:ln w="9525" cap="flat">
                                <a:solidFill>
                                  <a:srgbClr val="FF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A9E12" id="Raven puščični povezovalnik 73756" o:spid="_x0000_s1026" type="#_x0000_t32" style="position:absolute;margin-left:9.7pt;margin-top:29.2pt;width:63.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" strokecolor="red">
                      <v:stroke dashstyle="longDash"/>
                    </v:shape>
                  </w:pict>
                </mc:Fallback>
              </mc:AlternateContent>
            </w:r>
            <w:r>
              <w:rPr>
                <w:rFonts w:cs="Arial"/>
                <w:noProof/>
              </w:rPr>
              <mc:AlternateContent>
                <mc:Choice Requires="wps">
                  <w:drawing>
                    <wp:anchor distT="0" distB="0" distL="114300" distR="114300" simplePos="0" relativeHeight="251740160" behindDoc="0" locked="0" layoutInCell="1" allowOverlap="1">
                      <wp:simplePos x="0" y="0"/>
                      <wp:positionH relativeFrom="column">
                        <wp:posOffset>121285</wp:posOffset>
                      </wp:positionH>
                      <wp:positionV relativeFrom="paragraph">
                        <wp:posOffset>149225</wp:posOffset>
                      </wp:positionV>
                      <wp:extent cx="806450" cy="0"/>
                      <wp:effectExtent l="13970" t="8255" r="8255" b="10795"/>
                      <wp:wrapNone/>
                      <wp:docPr id="73755" name="Raven puščični povezovalnik 7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straightConnector1">
                                <a:avLst/>
                              </a:prstGeom>
                              <a:noFill/>
                              <a:ln w="9525" cap="flat">
                                <a:solidFill>
                                  <a:schemeClr val="tx1">
                                    <a:lumMod val="100000"/>
                                    <a:lumOff val="0"/>
                                  </a:schemeClr>
                                </a:solidFill>
                                <a:prstDash val="lg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BE866" id="Raven puščični povezovalnik 73755" o:spid="_x0000_s1026" type="#_x0000_t32" style="position:absolute;margin-left:9.55pt;margin-top:11.75pt;width:63.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" strokecolor="black [3213]">
                      <v:stroke dashstyle="longDash"/>
                    </v:shape>
                  </w:pict>
                </mc:Fallback>
              </mc:AlternateConten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8A6993" w:rsidRPr="001A158B" w:rsidRDefault="008A6993" w:rsidP="006C2DE8">
            <w:pPr>
              <w:rPr>
                <w:rFonts w:cs="Arial"/>
              </w:rPr>
            </w:pPr>
            <w:r>
              <w:object w:dxaOrig="2700" w:dyaOrig="945">
                <v:shape id="_x0000_i1031" type="#_x0000_t75" style="width:111.4pt;height:38.5pt" o:ole="">
                  <v:imagedata r:id="rId51" o:title=""/>
                </v:shape>
                <o:OLEObject Type="Embed" ProgID="PBrush" ShapeID="_x0000_i1031" DrawAspect="Content" ObjectID="_1641286691" r:id="rId52"/>
              </w:object>
            </w:r>
          </w:p>
        </w:tc>
        <w:tc>
          <w:tcPr>
            <w:tcW w:w="612" w:type="dxa"/>
            <w:tcBorders>
              <w:left w:val="single" w:sz="4" w:space="0" w:color="auto"/>
            </w:tcBorders>
            <w:shd w:val="clear" w:color="auto" w:fill="auto"/>
            <w:vAlign w:val="center"/>
          </w:tcPr>
          <w:p w:rsidR="008A6993" w:rsidRPr="001A158B" w:rsidRDefault="008A6993" w:rsidP="006C2DE8">
            <w:pPr>
              <w:jc w:val="center"/>
              <w:rPr>
                <w:rFonts w:cs="Arial"/>
              </w:rPr>
            </w:pPr>
            <w:r>
              <w:rPr>
                <w:rFonts w:cs="Arial"/>
              </w:rPr>
              <w:t>L</w:t>
            </w:r>
          </w:p>
        </w:tc>
        <w:tc>
          <w:tcPr>
            <w:tcW w:w="2179" w:type="dxa"/>
            <w:shd w:val="clear" w:color="auto" w:fill="auto"/>
            <w:vAlign w:val="center"/>
          </w:tcPr>
          <w:p w:rsidR="008A6993" w:rsidRDefault="008A6993" w:rsidP="006C2DE8">
            <w:pPr>
              <w:pStyle w:val="Brezrazmikov"/>
              <w:rPr>
                <w:rFonts w:ascii="Arial" w:hAnsi="Arial" w:cs="Arial"/>
              </w:rPr>
            </w:pPr>
            <w:r>
              <w:rPr>
                <w:rFonts w:ascii="Arial" w:hAnsi="Arial" w:cs="Arial"/>
              </w:rPr>
              <w:t>staro stanje – črna</w:t>
            </w:r>
          </w:p>
          <w:p w:rsidR="008A6993" w:rsidRPr="00872244" w:rsidRDefault="008A6993" w:rsidP="006C2DE8">
            <w:pPr>
              <w:pStyle w:val="Brezrazmikov"/>
              <w:rPr>
                <w:rFonts w:ascii="Arial" w:hAnsi="Arial" w:cs="Arial"/>
              </w:rPr>
            </w:pPr>
            <w:r>
              <w:rPr>
                <w:rFonts w:ascii="Arial" w:hAnsi="Arial" w:cs="Arial"/>
              </w:rPr>
              <w:t>novo stanje - rdeča</w:t>
            </w:r>
          </w:p>
        </w:tc>
      </w:tr>
    </w:tbl>
    <w:p w:rsidR="008A6993" w:rsidRDefault="008A6993" w:rsidP="00F076AC">
      <w:pPr>
        <w:rPr>
          <w:rFonts w:cs="Arial"/>
        </w:rPr>
      </w:pPr>
    </w:p>
    <w:p w:rsidR="008A6993" w:rsidRDefault="008A6993" w:rsidP="00F076AC">
      <w:pPr>
        <w:rPr>
          <w:rFonts w:cs="Arial"/>
        </w:rPr>
      </w:pPr>
    </w:p>
    <w:p w:rsidR="00535AA8" w:rsidRDefault="00E21032" w:rsidP="00F076AC">
      <w:pPr>
        <w:rPr>
          <w:rFonts w:cs="Arial"/>
        </w:rPr>
      </w:pPr>
      <w:r>
        <w:rPr>
          <w:noProof/>
          <w:lang w:eastAsia="sl-SI"/>
        </w:rPr>
        <w:drawing>
          <wp:inline distT="0" distB="0" distL="0" distR="0" wp14:anchorId="290C3C4B" wp14:editId="5571E016">
            <wp:extent cx="5890260" cy="3806190"/>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0260" cy="3806190"/>
                    </a:xfrm>
                    <a:prstGeom prst="rect">
                      <a:avLst/>
                    </a:prstGeom>
                    <a:noFill/>
                    <a:ln>
                      <a:noFill/>
                    </a:ln>
                  </pic:spPr>
                </pic:pic>
              </a:graphicData>
            </a:graphic>
          </wp:inline>
        </w:drawing>
      </w:r>
    </w:p>
    <w:p w:rsidR="00535AA8" w:rsidRDefault="00535AA8" w:rsidP="00F076AC">
      <w:pPr>
        <w:rPr>
          <w:rFonts w:cs="Arial"/>
        </w:rPr>
      </w:pPr>
    </w:p>
    <w:p w:rsidR="00535AA8" w:rsidRDefault="00535AA8" w:rsidP="00F076AC">
      <w:pPr>
        <w:rPr>
          <w:rFonts w:cs="Arial"/>
        </w:rPr>
      </w:pPr>
    </w:p>
    <w:p w:rsidR="00F43CDF" w:rsidRDefault="009B0A87" w:rsidP="008A36E1">
      <w:pPr>
        <w:jc w:val="both"/>
        <w:rPr>
          <w:rFonts w:cs="Arial"/>
          <w:szCs w:val="20"/>
        </w:rPr>
      </w:pPr>
      <w:r>
        <w:rPr>
          <w:noProof/>
          <w:lang w:eastAsia="sl-SI"/>
        </w:rPr>
        <w:drawing>
          <wp:inline distT="0" distB="0" distL="0" distR="0" wp14:anchorId="0CAE99D7" wp14:editId="21508B86">
            <wp:extent cx="5868062" cy="3310953"/>
            <wp:effectExtent l="0" t="0" r="0" b="3810"/>
            <wp:docPr id="5"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8062" cy="3310953"/>
                    </a:xfrm>
                    <a:prstGeom prst="rect">
                      <a:avLst/>
                    </a:prstGeom>
                    <a:noFill/>
                    <a:ln>
                      <a:noFill/>
                    </a:ln>
                  </pic:spPr>
                </pic:pic>
              </a:graphicData>
            </a:graphic>
          </wp:inline>
        </w:drawing>
      </w:r>
    </w:p>
    <w:p w:rsidR="00F43CDF" w:rsidRPr="00834954" w:rsidRDefault="00F43CDF" w:rsidP="008A36E1">
      <w:pPr>
        <w:jc w:val="both"/>
        <w:rPr>
          <w:rFonts w:cs="Arial"/>
        </w:rPr>
      </w:pPr>
    </w:p>
    <w:p w:rsidR="000D011D" w:rsidRPr="001172B4" w:rsidRDefault="000D011D" w:rsidP="008A36E1">
      <w:pPr>
        <w:jc w:val="both"/>
        <w:rPr>
          <w:rFonts w:cs="Arial"/>
          <w:color w:val="FF0000"/>
        </w:rPr>
      </w:pPr>
      <w:r w:rsidRPr="001172B4">
        <w:rPr>
          <w:rFonts w:cs="Arial"/>
          <w:color w:val="FF0000"/>
        </w:rPr>
        <w:t>Znak za na terenu neoznačeno zemljiškokatastrsko točko se uporablja tudi</w:t>
      </w:r>
      <w:r w:rsidR="001172B4" w:rsidRPr="001172B4">
        <w:rPr>
          <w:rFonts w:cs="Arial"/>
          <w:color w:val="FF0000"/>
        </w:rPr>
        <w:t>,</w:t>
      </w:r>
      <w:r w:rsidRPr="001172B4">
        <w:rPr>
          <w:rFonts w:cs="Arial"/>
          <w:color w:val="FF0000"/>
        </w:rPr>
        <w:t xml:space="preserve"> če je način označitve zemljiškokatastrske  točke </w:t>
      </w:r>
      <w:r w:rsidR="001172B4" w:rsidRPr="001172B4">
        <w:rPr>
          <w:rFonts w:cs="Arial"/>
          <w:color w:val="FF0000"/>
        </w:rPr>
        <w:t xml:space="preserve">v naravi </w:t>
      </w:r>
      <w:r w:rsidRPr="001172B4">
        <w:rPr>
          <w:rFonts w:cs="Arial"/>
          <w:color w:val="FF0000"/>
        </w:rPr>
        <w:t xml:space="preserve">7- vogal stavbe ali 8-ograja, škarpa. </w:t>
      </w:r>
    </w:p>
    <w:p w:rsidR="000D011D" w:rsidRDefault="000D011D" w:rsidP="008A36E1">
      <w:pPr>
        <w:jc w:val="both"/>
        <w:rPr>
          <w:rFonts w:cs="Arial"/>
        </w:rPr>
      </w:pPr>
    </w:p>
    <w:p w:rsidR="00F43CDF" w:rsidRDefault="00F43CDF" w:rsidP="008A36E1">
      <w:pPr>
        <w:jc w:val="both"/>
        <w:rPr>
          <w:rFonts w:cs="Arial"/>
        </w:rPr>
      </w:pPr>
      <w:r w:rsidRPr="00FB671C">
        <w:rPr>
          <w:rFonts w:cs="Arial"/>
        </w:rPr>
        <w:t xml:space="preserve">Znak za brisanje linij je postavljen pravokotno na linijo. Znak pripadnosti je postavljen </w:t>
      </w:r>
      <w:r>
        <w:rPr>
          <w:rFonts w:cs="Arial"/>
        </w:rPr>
        <w:t xml:space="preserve">praviloma </w:t>
      </w:r>
      <w:r w:rsidRPr="00FB671C">
        <w:rPr>
          <w:rFonts w:cs="Arial"/>
        </w:rPr>
        <w:t xml:space="preserve">na sredini linije. </w:t>
      </w:r>
      <w:r w:rsidRPr="00D253AF">
        <w:rPr>
          <w:rFonts w:cs="Arial"/>
        </w:rPr>
        <w:t>Pri opisih objektov je priporočen tip pisave ARIAL, za parcelne številke in številke stavb ARIAL ITALIC.</w:t>
      </w:r>
    </w:p>
    <w:p w:rsidR="00535AA8" w:rsidRDefault="00535AA8" w:rsidP="008A36E1">
      <w:pPr>
        <w:jc w:val="both"/>
        <w:rPr>
          <w:noProof/>
          <w:lang w:eastAsia="sl-SI"/>
        </w:rPr>
      </w:pPr>
    </w:p>
    <w:p w:rsidR="00F43CDF" w:rsidRDefault="009B0A87" w:rsidP="000044DD">
      <w:pPr>
        <w:jc w:val="center"/>
        <w:rPr>
          <w:noProof/>
          <w:lang w:eastAsia="sl-SI"/>
        </w:rPr>
      </w:pPr>
      <w:r>
        <w:rPr>
          <w:noProof/>
          <w:lang w:eastAsia="sl-SI"/>
        </w:rPr>
        <w:drawing>
          <wp:inline distT="0" distB="0" distL="0" distR="0" wp14:anchorId="2A0552EC" wp14:editId="294AE6E7">
            <wp:extent cx="3713480" cy="866775"/>
            <wp:effectExtent l="0" t="0" r="127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3480" cy="866775"/>
                    </a:xfrm>
                    <a:prstGeom prst="rect">
                      <a:avLst/>
                    </a:prstGeom>
                    <a:noFill/>
                    <a:ln>
                      <a:noFill/>
                    </a:ln>
                  </pic:spPr>
                </pic:pic>
              </a:graphicData>
            </a:graphic>
          </wp:inline>
        </w:drawing>
      </w:r>
    </w:p>
    <w:p w:rsidR="00DC21B5" w:rsidRDefault="00F43CDF" w:rsidP="008A6795">
      <w:pPr>
        <w:pBdr>
          <w:top w:val="single" w:sz="4" w:space="1" w:color="auto"/>
          <w:left w:val="single" w:sz="4" w:space="4" w:color="auto"/>
          <w:bottom w:val="single" w:sz="4" w:space="1" w:color="auto"/>
          <w:right w:val="single" w:sz="4" w:space="4" w:color="auto"/>
        </w:pBdr>
        <w:jc w:val="both"/>
        <w:rPr>
          <w:i/>
        </w:rPr>
      </w:pPr>
      <w:r>
        <w:rPr>
          <w:rFonts w:cs="Arial"/>
        </w:rPr>
        <w:br w:type="page"/>
      </w:r>
    </w:p>
    <w:p w:rsidR="008A6795" w:rsidRPr="003E2084" w:rsidRDefault="008A6795" w:rsidP="008A6795">
      <w:pPr>
        <w:pBdr>
          <w:top w:val="single" w:sz="4" w:space="1" w:color="auto"/>
          <w:left w:val="single" w:sz="4" w:space="4" w:color="auto"/>
          <w:bottom w:val="single" w:sz="4" w:space="1" w:color="auto"/>
          <w:right w:val="single" w:sz="4" w:space="4" w:color="auto"/>
        </w:pBdr>
        <w:jc w:val="both"/>
        <w:rPr>
          <w:rFonts w:cs="Arial"/>
          <w:b/>
        </w:rPr>
      </w:pPr>
      <w:r w:rsidRPr="003E2084">
        <w:rPr>
          <w:rFonts w:cs="Arial"/>
          <w:b/>
        </w:rPr>
        <w:t>Primer: SKICA</w:t>
      </w:r>
    </w:p>
    <w:p w:rsidR="008A6795" w:rsidRDefault="008A6795" w:rsidP="0068412F">
      <w:pPr>
        <w:jc w:val="center"/>
        <w:rPr>
          <w:rFonts w:cs="Arial"/>
          <w:b/>
          <w:noProof/>
          <w:sz w:val="18"/>
          <w:szCs w:val="18"/>
          <w:lang w:eastAsia="sl-SI"/>
        </w:rPr>
      </w:pPr>
    </w:p>
    <w:p w:rsidR="0034369D" w:rsidRPr="0068412F" w:rsidRDefault="0068412F" w:rsidP="0068412F">
      <w:pPr>
        <w:jc w:val="center"/>
        <w:rPr>
          <w:rFonts w:cs="Arial"/>
          <w:b/>
          <w:noProof/>
          <w:sz w:val="18"/>
          <w:szCs w:val="18"/>
          <w:lang w:eastAsia="sl-SI"/>
        </w:rPr>
      </w:pPr>
      <w:r w:rsidRPr="0068412F">
        <w:rPr>
          <w:rFonts w:cs="Arial"/>
          <w:b/>
          <w:noProof/>
          <w:sz w:val="18"/>
          <w:szCs w:val="18"/>
          <w:lang w:eastAsia="sl-SI"/>
        </w:rPr>
        <w:t xml:space="preserve">Katastrska občina </w:t>
      </w:r>
      <w:r w:rsidRPr="00E15F96">
        <w:rPr>
          <w:rFonts w:cs="Arial"/>
          <w:b/>
          <w:noProof/>
          <w:color w:val="FF0000"/>
          <w:sz w:val="18"/>
          <w:szCs w:val="18"/>
          <w:lang w:eastAsia="sl-SI"/>
        </w:rPr>
        <w:t>1</w:t>
      </w:r>
      <w:r w:rsidR="00E15F96" w:rsidRPr="00E15F96">
        <w:rPr>
          <w:rFonts w:cs="Arial"/>
          <w:b/>
          <w:noProof/>
          <w:color w:val="FF0000"/>
          <w:sz w:val="18"/>
          <w:szCs w:val="18"/>
          <w:lang w:eastAsia="sl-SI"/>
        </w:rPr>
        <w:t>424</w:t>
      </w:r>
      <w:r w:rsidRPr="00E15F96">
        <w:rPr>
          <w:rFonts w:cs="Arial"/>
          <w:b/>
          <w:noProof/>
          <w:color w:val="FF0000"/>
          <w:sz w:val="18"/>
          <w:szCs w:val="18"/>
          <w:lang w:eastAsia="sl-SI"/>
        </w:rPr>
        <w:t xml:space="preserve"> – </w:t>
      </w:r>
      <w:r w:rsidR="00E15F96" w:rsidRPr="00E15F96">
        <w:rPr>
          <w:rFonts w:cs="Arial"/>
          <w:b/>
          <w:noProof/>
          <w:color w:val="FF0000"/>
          <w:sz w:val="18"/>
          <w:szCs w:val="18"/>
          <w:lang w:eastAsia="sl-SI"/>
        </w:rPr>
        <w:t>ŠTEFAN</w:t>
      </w:r>
      <w:r>
        <w:rPr>
          <w:rFonts w:cs="Arial"/>
          <w:b/>
          <w:noProof/>
          <w:sz w:val="18"/>
          <w:szCs w:val="18"/>
          <w:lang w:eastAsia="sl-SI"/>
        </w:rPr>
        <w:tab/>
      </w:r>
      <w:r>
        <w:rPr>
          <w:rFonts w:cs="Arial"/>
          <w:b/>
          <w:noProof/>
          <w:sz w:val="18"/>
          <w:szCs w:val="18"/>
          <w:lang w:eastAsia="sl-SI"/>
        </w:rPr>
        <w:tab/>
      </w:r>
      <w:r>
        <w:rPr>
          <w:rFonts w:cs="Arial"/>
          <w:b/>
          <w:noProof/>
          <w:sz w:val="18"/>
          <w:szCs w:val="18"/>
          <w:lang w:eastAsia="sl-SI"/>
        </w:rPr>
        <w:tab/>
      </w:r>
      <w:r>
        <w:rPr>
          <w:rFonts w:cs="Arial"/>
          <w:b/>
          <w:noProof/>
          <w:sz w:val="18"/>
          <w:szCs w:val="18"/>
          <w:lang w:eastAsia="sl-SI"/>
        </w:rPr>
        <w:tab/>
      </w:r>
      <w:r>
        <w:rPr>
          <w:rFonts w:cs="Arial"/>
          <w:b/>
          <w:noProof/>
          <w:sz w:val="18"/>
          <w:szCs w:val="18"/>
          <w:lang w:eastAsia="sl-SI"/>
        </w:rPr>
        <w:tab/>
      </w:r>
      <w:r w:rsidRPr="00E15F96">
        <w:rPr>
          <w:rFonts w:cs="Arial"/>
          <w:b/>
          <w:noProof/>
          <w:color w:val="FF0000"/>
          <w:sz w:val="18"/>
          <w:szCs w:val="18"/>
          <w:lang w:eastAsia="sl-SI"/>
        </w:rPr>
        <w:t xml:space="preserve">Datum: </w:t>
      </w:r>
      <w:r w:rsidR="00E15F96" w:rsidRPr="00E15F96">
        <w:rPr>
          <w:rFonts w:cs="Arial"/>
          <w:b/>
          <w:noProof/>
          <w:color w:val="FF0000"/>
          <w:sz w:val="18"/>
          <w:szCs w:val="18"/>
          <w:lang w:eastAsia="sl-SI"/>
        </w:rPr>
        <w:t>15.1.2020</w:t>
      </w:r>
    </w:p>
    <w:p w:rsidR="0068412F" w:rsidRDefault="0068412F" w:rsidP="00DC21B5">
      <w:pPr>
        <w:pBdr>
          <w:top w:val="single" w:sz="4" w:space="1" w:color="auto"/>
        </w:pBdr>
        <w:jc w:val="center"/>
        <w:rPr>
          <w:rFonts w:cs="Arial"/>
          <w:b/>
          <w:noProof/>
          <w:sz w:val="28"/>
          <w:szCs w:val="28"/>
          <w:lang w:eastAsia="sl-SI"/>
        </w:rPr>
      </w:pPr>
      <w:r w:rsidRPr="0068412F">
        <w:rPr>
          <w:rFonts w:cs="Arial"/>
          <w:b/>
          <w:noProof/>
          <w:sz w:val="28"/>
          <w:szCs w:val="28"/>
          <w:lang w:eastAsia="sl-SI"/>
        </w:rPr>
        <w:t xml:space="preserve">SKICA </w:t>
      </w:r>
    </w:p>
    <w:p w:rsidR="0068412F" w:rsidRPr="0068412F" w:rsidRDefault="0068412F" w:rsidP="00DC21B5">
      <w:pPr>
        <w:pBdr>
          <w:top w:val="single" w:sz="4" w:space="1" w:color="auto"/>
        </w:pBdr>
        <w:jc w:val="center"/>
        <w:rPr>
          <w:rFonts w:cs="Arial"/>
          <w:noProof/>
          <w:sz w:val="28"/>
          <w:szCs w:val="28"/>
          <w:lang w:eastAsia="sl-SI"/>
        </w:rPr>
      </w:pPr>
      <w:r w:rsidRPr="0068412F">
        <w:rPr>
          <w:rFonts w:cs="Arial"/>
        </w:rPr>
        <w:t xml:space="preserve">   merilo: ~ 1 : 250</w:t>
      </w:r>
    </w:p>
    <w:p w:rsidR="0068412F" w:rsidRDefault="0068412F" w:rsidP="00DC21B5">
      <w:pPr>
        <w:pBdr>
          <w:top w:val="single" w:sz="4" w:space="1" w:color="auto"/>
        </w:pBdr>
        <w:jc w:val="center"/>
        <w:rPr>
          <w:rFonts w:cs="Arial"/>
          <w:sz w:val="18"/>
          <w:szCs w:val="18"/>
        </w:rPr>
      </w:pPr>
    </w:p>
    <w:p w:rsidR="00DC21B5" w:rsidRDefault="00DC21B5" w:rsidP="00DC21B5">
      <w:pPr>
        <w:pBdr>
          <w:bottom w:val="single" w:sz="4" w:space="1" w:color="auto"/>
        </w:pBdr>
        <w:rPr>
          <w:rFonts w:cs="Arial"/>
          <w:sz w:val="18"/>
          <w:szCs w:val="18"/>
        </w:rPr>
      </w:pPr>
    </w:p>
    <w:p w:rsidR="008153A9" w:rsidRDefault="008153A9" w:rsidP="00DC21B5">
      <w:pPr>
        <w:pBdr>
          <w:bottom w:val="single" w:sz="4" w:space="1" w:color="auto"/>
        </w:pBdr>
        <w:rPr>
          <w:rFonts w:cs="Arial"/>
          <w:sz w:val="18"/>
          <w:szCs w:val="18"/>
        </w:rPr>
      </w:pPr>
      <w:r>
        <w:rPr>
          <w:rFonts w:cs="Arial"/>
          <w:noProof/>
          <w:sz w:val="18"/>
          <w:szCs w:val="18"/>
        </w:rPr>
        <w:drawing>
          <wp:inline distT="0" distB="0" distL="0" distR="0">
            <wp:extent cx="5876925" cy="6843388"/>
            <wp:effectExtent l="0" t="0" r="0" b="0"/>
            <wp:docPr id="74207" name="Slika 7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9339" cy="6846199"/>
                    </a:xfrm>
                    <a:prstGeom prst="rect">
                      <a:avLst/>
                    </a:prstGeom>
                    <a:noFill/>
                    <a:ln>
                      <a:noFill/>
                    </a:ln>
                  </pic:spPr>
                </pic:pic>
              </a:graphicData>
            </a:graphic>
          </wp:inline>
        </w:drawing>
      </w:r>
    </w:p>
    <w:p w:rsidR="008153A9" w:rsidRDefault="008153A9" w:rsidP="00DC21B5">
      <w:pPr>
        <w:pBdr>
          <w:bottom w:val="single" w:sz="4" w:space="1" w:color="auto"/>
        </w:pBdr>
        <w:rPr>
          <w:rFonts w:cs="Arial"/>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749"/>
        <w:gridCol w:w="3208"/>
      </w:tblGrid>
      <w:tr w:rsidR="00DC21B5" w:rsidTr="00DC21B5">
        <w:tc>
          <w:tcPr>
            <w:tcW w:w="675" w:type="dxa"/>
          </w:tcPr>
          <w:p w:rsidR="00DC21B5" w:rsidRDefault="00DC21B5" w:rsidP="0034369D">
            <w:pPr>
              <w:jc w:val="center"/>
              <w:rPr>
                <w:sz w:val="16"/>
                <w:szCs w:val="16"/>
              </w:rPr>
            </w:pPr>
            <w:r>
              <w:rPr>
                <w:rFonts w:cs="Arial"/>
                <w:noProof/>
                <w:color w:val="001BA0"/>
                <w:szCs w:val="20"/>
                <w:lang w:eastAsia="sl-SI"/>
              </w:rPr>
              <w:drawing>
                <wp:inline distT="0" distB="0" distL="0" distR="0" wp14:anchorId="57E89349" wp14:editId="10673D5A">
                  <wp:extent cx="286247" cy="350310"/>
                  <wp:effectExtent l="0" t="0" r="0" b="0"/>
                  <wp:docPr id="10" name="Slika 10" descr="Slikovni rezultati za geod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i za geode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373" cy="350465"/>
                          </a:xfrm>
                          <a:prstGeom prst="rect">
                            <a:avLst/>
                          </a:prstGeom>
                          <a:noFill/>
                          <a:ln>
                            <a:noFill/>
                          </a:ln>
                        </pic:spPr>
                      </pic:pic>
                    </a:graphicData>
                  </a:graphic>
                </wp:inline>
              </w:drawing>
            </w:r>
          </w:p>
        </w:tc>
        <w:tc>
          <w:tcPr>
            <w:tcW w:w="5839" w:type="dxa"/>
          </w:tcPr>
          <w:p w:rsidR="00DC21B5" w:rsidRPr="00DC21B5" w:rsidRDefault="00DC21B5" w:rsidP="00DC21B5">
            <w:pPr>
              <w:rPr>
                <w:b/>
                <w:sz w:val="16"/>
                <w:szCs w:val="16"/>
              </w:rPr>
            </w:pPr>
            <w:r w:rsidRPr="00DC21B5">
              <w:rPr>
                <w:b/>
                <w:sz w:val="16"/>
                <w:szCs w:val="16"/>
              </w:rPr>
              <w:t xml:space="preserve">Janez Novak s.p. </w:t>
            </w:r>
          </w:p>
          <w:p w:rsidR="00DC21B5" w:rsidRDefault="00DC21B5" w:rsidP="0034369D">
            <w:pPr>
              <w:jc w:val="center"/>
              <w:rPr>
                <w:sz w:val="16"/>
                <w:szCs w:val="16"/>
              </w:rPr>
            </w:pPr>
          </w:p>
        </w:tc>
        <w:tc>
          <w:tcPr>
            <w:tcW w:w="3258" w:type="dxa"/>
          </w:tcPr>
          <w:p w:rsidR="00DC21B5" w:rsidRDefault="00DC21B5" w:rsidP="00DC21B5">
            <w:pPr>
              <w:jc w:val="right"/>
              <w:rPr>
                <w:sz w:val="16"/>
                <w:szCs w:val="16"/>
              </w:rPr>
            </w:pPr>
            <w:r>
              <w:rPr>
                <w:sz w:val="16"/>
                <w:szCs w:val="16"/>
              </w:rPr>
              <w:t>1/1</w:t>
            </w:r>
          </w:p>
        </w:tc>
      </w:tr>
    </w:tbl>
    <w:p w:rsidR="00DC21B5" w:rsidRPr="00DC21B5" w:rsidRDefault="00DC21B5" w:rsidP="0034369D">
      <w:pPr>
        <w:jc w:val="center"/>
        <w:rPr>
          <w:sz w:val="16"/>
          <w:szCs w:val="16"/>
        </w:rPr>
      </w:pPr>
    </w:p>
    <w:p w:rsidR="0090093E" w:rsidRPr="00BA5399" w:rsidRDefault="00DC21B5" w:rsidP="0090093E">
      <w:pPr>
        <w:spacing w:line="240" w:lineRule="auto"/>
        <w:rPr>
          <w:i/>
          <w:sz w:val="16"/>
          <w:szCs w:val="16"/>
        </w:rPr>
      </w:pPr>
      <w:r>
        <w:rPr>
          <w:sz w:val="16"/>
          <w:szCs w:val="16"/>
        </w:rPr>
        <w:t xml:space="preserve">    </w:t>
      </w:r>
      <w:r w:rsidR="008A6795" w:rsidRPr="00E61002">
        <w:rPr>
          <w:i/>
        </w:rPr>
        <w:t>Opomba: dopustno odstopanje za posamezno točko pokazane meje je sestavni del zapisnika, prikazano</w:t>
      </w:r>
      <w:r w:rsidR="008A6795">
        <w:rPr>
          <w:i/>
        </w:rPr>
        <w:t xml:space="preserve"> je</w:t>
      </w:r>
      <w:r w:rsidR="008A6795" w:rsidRPr="00E61002">
        <w:rPr>
          <w:i/>
        </w:rPr>
        <w:t xml:space="preserve"> tudi v skici. </w:t>
      </w:r>
      <w:r w:rsidR="008A6795" w:rsidRPr="001F66E5">
        <w:rPr>
          <w:i/>
        </w:rPr>
        <w:t>Po potrebi se v skici doda še številka prostorskega akta.</w:t>
      </w:r>
      <w:r w:rsidR="008A6795">
        <w:rPr>
          <w:i/>
        </w:rPr>
        <w:t xml:space="preserve"> </w:t>
      </w:r>
      <w:r w:rsidR="0090093E">
        <w:rPr>
          <w:i/>
          <w:sz w:val="16"/>
          <w:szCs w:val="16"/>
          <w:highlight w:val="yellow"/>
        </w:rPr>
        <w:t>D</w:t>
      </w:r>
      <w:r w:rsidR="0090093E" w:rsidRPr="00BA5399">
        <w:rPr>
          <w:i/>
          <w:sz w:val="16"/>
          <w:szCs w:val="16"/>
          <w:highlight w:val="yellow"/>
        </w:rPr>
        <w:t xml:space="preserve">odan </w:t>
      </w:r>
      <w:r w:rsidR="0090093E">
        <w:rPr>
          <w:i/>
          <w:sz w:val="16"/>
          <w:szCs w:val="16"/>
          <w:highlight w:val="yellow"/>
        </w:rPr>
        <w:t xml:space="preserve">prikaz </w:t>
      </w:r>
      <w:r w:rsidR="0090093E" w:rsidRPr="00BA5399">
        <w:rPr>
          <w:i/>
          <w:sz w:val="16"/>
          <w:szCs w:val="16"/>
          <w:highlight w:val="yellow"/>
        </w:rPr>
        <w:t>OB</w:t>
      </w:r>
      <w:r w:rsidR="0090093E">
        <w:rPr>
          <w:i/>
          <w:sz w:val="16"/>
          <w:szCs w:val="16"/>
          <w:highlight w:val="yellow"/>
        </w:rPr>
        <w:t xml:space="preserve">. </w:t>
      </w:r>
    </w:p>
    <w:p w:rsidR="008A6795" w:rsidRDefault="008A6795" w:rsidP="008A6795">
      <w:pPr>
        <w:spacing w:line="240" w:lineRule="auto"/>
        <w:rPr>
          <w:i/>
        </w:rPr>
      </w:pPr>
    </w:p>
    <w:p w:rsidR="0034369D" w:rsidRDefault="0034369D">
      <w:pPr>
        <w:spacing w:line="240" w:lineRule="auto"/>
        <w:rPr>
          <w:i/>
        </w:rPr>
      </w:pPr>
    </w:p>
    <w:p w:rsidR="00F43CDF" w:rsidRDefault="00FA6D63" w:rsidP="0071541A">
      <w:pPr>
        <w:pStyle w:val="Naslov1"/>
      </w:pPr>
      <w:bookmarkStart w:id="668" w:name="_Toc531871082"/>
      <w:bookmarkStart w:id="669" w:name="_Toc531871159"/>
      <w:bookmarkStart w:id="670" w:name="_Toc531871338"/>
      <w:bookmarkStart w:id="671" w:name="_Toc531871626"/>
      <w:bookmarkStart w:id="672" w:name="_Toc7078622"/>
      <w:bookmarkStart w:id="673" w:name="_Toc506555357"/>
      <w:bookmarkStart w:id="674" w:name="_Toc506555748"/>
      <w:bookmarkStart w:id="675" w:name="_Toc506556030"/>
      <w:bookmarkStart w:id="676" w:name="_Toc506556101"/>
      <w:bookmarkStart w:id="677" w:name="_Toc506556243"/>
      <w:bookmarkStart w:id="678" w:name="_Toc506556315"/>
      <w:r>
        <w:t xml:space="preserve">4. </w:t>
      </w:r>
      <w:r w:rsidR="00F43CDF">
        <w:t>PRIKAZ SPREMEMB</w:t>
      </w:r>
      <w:bookmarkEnd w:id="668"/>
      <w:bookmarkEnd w:id="669"/>
      <w:bookmarkEnd w:id="670"/>
      <w:bookmarkEnd w:id="671"/>
      <w:bookmarkEnd w:id="672"/>
      <w:r w:rsidR="00F43CDF">
        <w:t xml:space="preserve"> </w:t>
      </w:r>
      <w:bookmarkEnd w:id="673"/>
      <w:bookmarkEnd w:id="674"/>
      <w:bookmarkEnd w:id="675"/>
      <w:bookmarkEnd w:id="676"/>
      <w:bookmarkEnd w:id="677"/>
      <w:bookmarkEnd w:id="678"/>
    </w:p>
    <w:p w:rsidR="00F43CDF" w:rsidRDefault="00CD03D8" w:rsidP="00D573CA">
      <w:pPr>
        <w:spacing w:after="120"/>
        <w:jc w:val="both"/>
        <w:rPr>
          <w:rFonts w:cs="Arial"/>
        </w:rPr>
      </w:pPr>
      <w:r w:rsidRPr="001212EA">
        <w:rPr>
          <w:rFonts w:cs="Arial"/>
          <w:color w:val="FF0000"/>
        </w:rPr>
        <w:t>Prikaz sprememb se izdela za parcel</w:t>
      </w:r>
      <w:r w:rsidR="000A5582" w:rsidRPr="001212EA">
        <w:rPr>
          <w:rFonts w:cs="Arial"/>
          <w:color w:val="FF0000"/>
        </w:rPr>
        <w:t>e</w:t>
      </w:r>
      <w:r w:rsidRPr="001212EA">
        <w:rPr>
          <w:rFonts w:cs="Arial"/>
          <w:color w:val="FF0000"/>
        </w:rPr>
        <w:t xml:space="preserve"> v postopku in </w:t>
      </w:r>
      <w:r w:rsidR="00712E20" w:rsidRPr="001212EA">
        <w:rPr>
          <w:rFonts w:cs="Arial"/>
          <w:color w:val="FF0000"/>
        </w:rPr>
        <w:t xml:space="preserve">za </w:t>
      </w:r>
      <w:r w:rsidRPr="001212EA">
        <w:rPr>
          <w:rFonts w:cs="Arial"/>
          <w:color w:val="FF0000"/>
        </w:rPr>
        <w:t xml:space="preserve">vse sosednje parcele. Izjemoma </w:t>
      </w:r>
      <w:r w:rsidR="000A5582" w:rsidRPr="001212EA">
        <w:rPr>
          <w:rFonts w:cs="Arial"/>
          <w:color w:val="FF0000"/>
        </w:rPr>
        <w:t xml:space="preserve">(zaradi velikosti parcele) </w:t>
      </w:r>
      <w:r w:rsidRPr="001212EA">
        <w:rPr>
          <w:rFonts w:cs="Arial"/>
          <w:color w:val="FF0000"/>
        </w:rPr>
        <w:t xml:space="preserve">se lahko na prikazu sprememb </w:t>
      </w:r>
      <w:r w:rsidR="000A5582" w:rsidRPr="001212EA">
        <w:rPr>
          <w:rFonts w:cs="Arial"/>
          <w:color w:val="FF0000"/>
        </w:rPr>
        <w:t xml:space="preserve">prikaže </w:t>
      </w:r>
      <w:r w:rsidRPr="001212EA">
        <w:rPr>
          <w:rFonts w:cs="Arial"/>
          <w:color w:val="FF0000"/>
        </w:rPr>
        <w:t>samo del parcel</w:t>
      </w:r>
      <w:r w:rsidR="000A5582" w:rsidRPr="001212EA">
        <w:rPr>
          <w:rFonts w:cs="Arial"/>
          <w:color w:val="FF0000"/>
        </w:rPr>
        <w:t xml:space="preserve">e. </w:t>
      </w:r>
      <w:r w:rsidR="00F43CDF" w:rsidRPr="00D11620">
        <w:rPr>
          <w:rFonts w:cs="Arial"/>
        </w:rPr>
        <w:t>Prikaz sprememb atributnih podatkov zemljiškega katastra  je sestavni del izračuna površin. Spremembe grafike zemljiškega katastra so prikazane v</w:t>
      </w:r>
      <w:r w:rsidR="00F43CDF">
        <w:rPr>
          <w:rFonts w:cs="Arial"/>
        </w:rPr>
        <w:t xml:space="preserve"> P</w:t>
      </w:r>
      <w:r w:rsidR="00F43CDF" w:rsidRPr="00D11620">
        <w:rPr>
          <w:rFonts w:cs="Arial"/>
        </w:rPr>
        <w:t xml:space="preserve">rikazu sprememb </w:t>
      </w:r>
      <w:r w:rsidR="00F43CDF">
        <w:rPr>
          <w:rFonts w:cs="Arial"/>
        </w:rPr>
        <w:t>ZKP</w:t>
      </w:r>
      <w:r w:rsidR="00F43CDF" w:rsidRPr="00D11620">
        <w:rPr>
          <w:rFonts w:cs="Arial"/>
        </w:rPr>
        <w:t xml:space="preserve"> in v </w:t>
      </w:r>
      <w:r w:rsidR="00F43CDF">
        <w:rPr>
          <w:rFonts w:cs="Arial"/>
        </w:rPr>
        <w:t>P</w:t>
      </w:r>
      <w:r w:rsidR="00F43CDF" w:rsidRPr="00D11620">
        <w:rPr>
          <w:rFonts w:cs="Arial"/>
        </w:rPr>
        <w:t>rikaz</w:t>
      </w:r>
      <w:r w:rsidR="00F43CDF">
        <w:rPr>
          <w:rFonts w:cs="Arial"/>
        </w:rPr>
        <w:t>u</w:t>
      </w:r>
      <w:r w:rsidR="00F43CDF" w:rsidRPr="00D11620">
        <w:rPr>
          <w:rFonts w:cs="Arial"/>
        </w:rPr>
        <w:t xml:space="preserve"> sprememb </w:t>
      </w:r>
      <w:r w:rsidR="00F43CDF">
        <w:rPr>
          <w:rFonts w:cs="Arial"/>
        </w:rPr>
        <w:t>ZKP/ZKN</w:t>
      </w:r>
      <w:r w:rsidR="00F43CDF" w:rsidRPr="00D11620">
        <w:rPr>
          <w:rFonts w:cs="Arial"/>
        </w:rPr>
        <w:t xml:space="preserve">. </w:t>
      </w:r>
    </w:p>
    <w:p w:rsidR="000A5582" w:rsidRPr="009E497C" w:rsidRDefault="00F43CDF" w:rsidP="00393585">
      <w:pPr>
        <w:spacing w:after="120"/>
        <w:jc w:val="both"/>
        <w:rPr>
          <w:rFonts w:cs="Arial"/>
          <w:color w:val="FF0000"/>
        </w:rPr>
      </w:pPr>
      <w:r>
        <w:rPr>
          <w:rFonts w:cs="Arial"/>
        </w:rPr>
        <w:t>Izjem</w:t>
      </w:r>
      <w:r w:rsidR="000A5582" w:rsidRPr="009E497C">
        <w:rPr>
          <w:rFonts w:cs="Arial"/>
          <w:color w:val="FF0000"/>
        </w:rPr>
        <w:t>e</w:t>
      </w:r>
      <w:r w:rsidR="00712E20" w:rsidRPr="009E497C">
        <w:rPr>
          <w:rFonts w:cs="Arial"/>
          <w:color w:val="FF0000"/>
        </w:rPr>
        <w:t>, pri izdelavi prikaza sprememb:</w:t>
      </w:r>
    </w:p>
    <w:p w:rsidR="00F43CDF" w:rsidRDefault="00F43CDF" w:rsidP="000A5582">
      <w:pPr>
        <w:pStyle w:val="Odstavekseznama"/>
        <w:numPr>
          <w:ilvl w:val="0"/>
          <w:numId w:val="68"/>
        </w:numPr>
        <w:spacing w:after="120"/>
        <w:jc w:val="both"/>
        <w:rPr>
          <w:rFonts w:cs="Arial"/>
        </w:rPr>
      </w:pPr>
      <w:r w:rsidRPr="000A5582">
        <w:rPr>
          <w:rFonts w:cs="Arial"/>
        </w:rPr>
        <w:t>elaborat lokacijske izboljšave</w:t>
      </w:r>
      <w:r w:rsidR="00712E20">
        <w:rPr>
          <w:rFonts w:cs="Arial"/>
        </w:rPr>
        <w:t xml:space="preserve"> - </w:t>
      </w:r>
      <w:r w:rsidRPr="000A5582">
        <w:rPr>
          <w:rFonts w:cs="Arial"/>
        </w:rPr>
        <w:t xml:space="preserve">prikaz sprememb ZKP </w:t>
      </w:r>
      <w:r w:rsidR="00712E20">
        <w:rPr>
          <w:rFonts w:cs="Arial"/>
        </w:rPr>
        <w:t xml:space="preserve">se </w:t>
      </w:r>
      <w:r w:rsidRPr="000A5582">
        <w:rPr>
          <w:rFonts w:cs="Arial"/>
        </w:rPr>
        <w:t>ne izdela. Grafične spremembe zemljiškega katastra se prikažejo v Prikazu sprememb ZKP/ZKN in v Prikazu sprememb ZKN. Vsebina prikaza ZKN je stanje ZKN pred spremembo in predlagana sprememba ZKN po izvedeni geodetski storitvi.</w:t>
      </w:r>
    </w:p>
    <w:p w:rsidR="000A5582" w:rsidRPr="009E497C" w:rsidRDefault="000A5582" w:rsidP="000A5582">
      <w:pPr>
        <w:pStyle w:val="Odstavekseznama"/>
        <w:numPr>
          <w:ilvl w:val="0"/>
          <w:numId w:val="68"/>
        </w:numPr>
        <w:spacing w:after="120"/>
        <w:jc w:val="both"/>
        <w:rPr>
          <w:rFonts w:cs="Arial"/>
          <w:color w:val="FF0000"/>
        </w:rPr>
      </w:pPr>
      <w:r w:rsidRPr="009E497C">
        <w:rPr>
          <w:rFonts w:cs="Arial"/>
          <w:color w:val="FF0000"/>
        </w:rPr>
        <w:t>elaborat označitve urejene meje</w:t>
      </w:r>
      <w:r w:rsidR="0050340C" w:rsidRPr="009E497C">
        <w:rPr>
          <w:rFonts w:cs="Arial"/>
          <w:color w:val="FF0000"/>
        </w:rPr>
        <w:t xml:space="preserve"> - </w:t>
      </w:r>
      <w:r w:rsidRPr="009E497C">
        <w:rPr>
          <w:rFonts w:cs="Arial"/>
          <w:color w:val="FF0000"/>
        </w:rPr>
        <w:t xml:space="preserve">prikaz sprememb </w:t>
      </w:r>
      <w:r w:rsidR="0050340C" w:rsidRPr="009E497C">
        <w:rPr>
          <w:rFonts w:cs="Arial"/>
          <w:color w:val="FF0000"/>
        </w:rPr>
        <w:t>se</w:t>
      </w:r>
      <w:r w:rsidRPr="009E497C">
        <w:rPr>
          <w:rFonts w:cs="Arial"/>
          <w:color w:val="FF0000"/>
        </w:rPr>
        <w:t xml:space="preserve"> izdela le v primeru, </w:t>
      </w:r>
      <w:r w:rsidR="0050340C" w:rsidRPr="009E497C">
        <w:rPr>
          <w:rFonts w:cs="Arial"/>
          <w:color w:val="FF0000"/>
        </w:rPr>
        <w:t xml:space="preserve">če so spremenjene koordinate </w:t>
      </w:r>
      <w:r w:rsidR="000217BF" w:rsidRPr="009E497C">
        <w:rPr>
          <w:rFonts w:cs="Arial"/>
          <w:color w:val="FF0000"/>
        </w:rPr>
        <w:t>zemljiškokatastrske</w:t>
      </w:r>
      <w:r w:rsidRPr="009E497C">
        <w:rPr>
          <w:rFonts w:cs="Arial"/>
          <w:color w:val="FF0000"/>
        </w:rPr>
        <w:t xml:space="preserve"> točk</w:t>
      </w:r>
      <w:r w:rsidR="000217BF" w:rsidRPr="009E497C">
        <w:rPr>
          <w:rFonts w:cs="Arial"/>
          <w:color w:val="FF0000"/>
        </w:rPr>
        <w:t>e, ki se označuje</w:t>
      </w:r>
      <w:r w:rsidRPr="009E497C">
        <w:rPr>
          <w:rFonts w:cs="Arial"/>
          <w:color w:val="FF0000"/>
        </w:rPr>
        <w:t>.</w:t>
      </w:r>
    </w:p>
    <w:p w:rsidR="00F43CDF" w:rsidRPr="0071541A" w:rsidRDefault="00F43CDF" w:rsidP="0071541A">
      <w:pPr>
        <w:pStyle w:val="Naslov2"/>
      </w:pPr>
      <w:bookmarkStart w:id="679" w:name="_Toc531871083"/>
      <w:bookmarkStart w:id="680" w:name="_Toc531871160"/>
      <w:bookmarkStart w:id="681" w:name="_Toc531871339"/>
      <w:bookmarkStart w:id="682" w:name="_Toc531871627"/>
      <w:bookmarkStart w:id="683" w:name="_Toc7078623"/>
      <w:r w:rsidRPr="0071541A">
        <w:t>4.1. PRIKAZ SPREMEMB ZKP</w:t>
      </w:r>
      <w:bookmarkEnd w:id="679"/>
      <w:bookmarkEnd w:id="680"/>
      <w:bookmarkEnd w:id="681"/>
      <w:bookmarkEnd w:id="682"/>
      <w:bookmarkEnd w:id="683"/>
    </w:p>
    <w:p w:rsidR="00F43CDF" w:rsidRDefault="00F43CDF" w:rsidP="003F0902">
      <w:pPr>
        <w:jc w:val="both"/>
        <w:rPr>
          <w:rFonts w:cs="Arial"/>
        </w:rPr>
      </w:pPr>
      <w:r w:rsidRPr="00D11620">
        <w:rPr>
          <w:rFonts w:cs="Arial"/>
        </w:rPr>
        <w:t xml:space="preserve">Osnova za izdelavo </w:t>
      </w:r>
      <w:r>
        <w:rPr>
          <w:rFonts w:cs="Arial"/>
        </w:rPr>
        <w:t>prikaza sprememb</w:t>
      </w:r>
      <w:r w:rsidRPr="00D11620">
        <w:rPr>
          <w:rFonts w:cs="Arial"/>
        </w:rPr>
        <w:t xml:space="preserve"> </w:t>
      </w:r>
      <w:r>
        <w:rPr>
          <w:rFonts w:cs="Arial"/>
        </w:rPr>
        <w:t xml:space="preserve">ZKP </w:t>
      </w:r>
      <w:r w:rsidRPr="00D11620">
        <w:rPr>
          <w:rFonts w:cs="Arial"/>
        </w:rPr>
        <w:t>je stanje v zemljiškokatastrskem</w:t>
      </w:r>
      <w:r>
        <w:rPr>
          <w:rFonts w:cs="Arial"/>
        </w:rPr>
        <w:t xml:space="preserve"> </w:t>
      </w:r>
      <w:r w:rsidRPr="00D11620">
        <w:rPr>
          <w:rFonts w:cs="Arial"/>
        </w:rPr>
        <w:t xml:space="preserve">prikazu. </w:t>
      </w:r>
    </w:p>
    <w:p w:rsidR="00F43CDF" w:rsidRDefault="00F43CDF" w:rsidP="003F0902">
      <w:pPr>
        <w:jc w:val="both"/>
        <w:rPr>
          <w:rFonts w:cs="Arial"/>
        </w:rPr>
      </w:pPr>
    </w:p>
    <w:p w:rsidR="00F43CDF" w:rsidRPr="00D11620" w:rsidRDefault="00F43CDF" w:rsidP="00AF137F">
      <w:pPr>
        <w:numPr>
          <w:ilvl w:val="0"/>
          <w:numId w:val="2"/>
        </w:numPr>
        <w:spacing w:line="276" w:lineRule="auto"/>
        <w:ind w:left="927"/>
        <w:jc w:val="both"/>
        <w:rPr>
          <w:rFonts w:cs="Arial"/>
          <w:b/>
          <w:szCs w:val="20"/>
        </w:rPr>
      </w:pPr>
      <w:r w:rsidRPr="00D11620">
        <w:rPr>
          <w:rFonts w:cs="Arial"/>
          <w:b/>
          <w:szCs w:val="20"/>
        </w:rPr>
        <w:t xml:space="preserve">Naslov </w:t>
      </w:r>
    </w:p>
    <w:p w:rsidR="00F43CDF" w:rsidRDefault="00F43CDF" w:rsidP="003F0902">
      <w:pPr>
        <w:jc w:val="both"/>
        <w:rPr>
          <w:rFonts w:cs="Arial"/>
        </w:rPr>
      </w:pPr>
      <w:r w:rsidRPr="00D11620">
        <w:rPr>
          <w:rFonts w:cs="Arial"/>
        </w:rPr>
        <w:t>Ime sestavine v elaboratu geodet</w:t>
      </w:r>
      <w:r>
        <w:rPr>
          <w:rFonts w:cs="Arial"/>
        </w:rPr>
        <w:t>ske storitve je PRIKAZ SPREMEMB ZKP</w:t>
      </w:r>
      <w:r w:rsidRPr="00D11620">
        <w:rPr>
          <w:rFonts w:cs="Arial"/>
        </w:rPr>
        <w:t>.</w:t>
      </w:r>
    </w:p>
    <w:p w:rsidR="00F43CDF" w:rsidRPr="00D11620" w:rsidRDefault="00F43CDF" w:rsidP="003F0902">
      <w:pPr>
        <w:jc w:val="both"/>
        <w:rPr>
          <w:rFonts w:cs="Arial"/>
        </w:rPr>
      </w:pPr>
    </w:p>
    <w:p w:rsidR="00F43CDF" w:rsidRPr="00D11620" w:rsidRDefault="00F43CDF" w:rsidP="00AF137F">
      <w:pPr>
        <w:numPr>
          <w:ilvl w:val="0"/>
          <w:numId w:val="2"/>
        </w:numPr>
        <w:spacing w:line="276" w:lineRule="auto"/>
        <w:ind w:left="927"/>
        <w:jc w:val="both"/>
        <w:rPr>
          <w:rFonts w:cs="Arial"/>
          <w:b/>
          <w:szCs w:val="20"/>
        </w:rPr>
      </w:pPr>
      <w:r w:rsidRPr="00D11620">
        <w:rPr>
          <w:rFonts w:cs="Arial"/>
          <w:b/>
          <w:szCs w:val="20"/>
        </w:rPr>
        <w:t>Vsebina</w:t>
      </w:r>
    </w:p>
    <w:p w:rsidR="00F43CDF" w:rsidRDefault="00F43CDF" w:rsidP="003F0902">
      <w:pPr>
        <w:jc w:val="both"/>
        <w:rPr>
          <w:rFonts w:cs="Arial"/>
        </w:rPr>
      </w:pPr>
      <w:r w:rsidRPr="00D11620">
        <w:rPr>
          <w:rFonts w:cs="Arial"/>
        </w:rPr>
        <w:t>V prikazu sprememb</w:t>
      </w:r>
      <w:r>
        <w:rPr>
          <w:rFonts w:cs="Arial"/>
        </w:rPr>
        <w:t xml:space="preserve"> ZKP </w:t>
      </w:r>
      <w:r w:rsidRPr="00D11620">
        <w:rPr>
          <w:rFonts w:cs="Arial"/>
        </w:rPr>
        <w:t>so prikazane meje in parcelne številke iz zemljiškokatastrskega prikaza</w:t>
      </w:r>
      <w:r>
        <w:rPr>
          <w:rFonts w:cs="Arial"/>
        </w:rPr>
        <w:t xml:space="preserve"> pred spremembo</w:t>
      </w:r>
      <w:r w:rsidRPr="00D11620">
        <w:rPr>
          <w:rFonts w:cs="Arial"/>
        </w:rPr>
        <w:t xml:space="preserve"> in predlagane spremembe zemljiškokatastrskega prikaza po izvedeni geodetski storitvi. </w:t>
      </w:r>
    </w:p>
    <w:p w:rsidR="00F43CDF" w:rsidRPr="00D11620" w:rsidRDefault="00F43CDF" w:rsidP="003F0902">
      <w:pPr>
        <w:jc w:val="both"/>
        <w:rPr>
          <w:rFonts w:cs="Arial"/>
        </w:rPr>
      </w:pPr>
    </w:p>
    <w:p w:rsidR="00F43CDF" w:rsidRPr="00D11620" w:rsidRDefault="00F43CDF" w:rsidP="00AF137F">
      <w:pPr>
        <w:numPr>
          <w:ilvl w:val="0"/>
          <w:numId w:val="2"/>
        </w:numPr>
        <w:spacing w:line="276" w:lineRule="auto"/>
        <w:ind w:left="927"/>
        <w:jc w:val="both"/>
        <w:rPr>
          <w:rFonts w:cs="Arial"/>
          <w:b/>
          <w:szCs w:val="20"/>
        </w:rPr>
      </w:pPr>
      <w:r w:rsidRPr="00D11620">
        <w:rPr>
          <w:rFonts w:cs="Arial"/>
          <w:b/>
          <w:szCs w:val="20"/>
        </w:rPr>
        <w:t>Merilo</w:t>
      </w:r>
    </w:p>
    <w:p w:rsidR="00F43CDF" w:rsidRDefault="00F43CDF" w:rsidP="003F0902">
      <w:pPr>
        <w:jc w:val="both"/>
        <w:rPr>
          <w:rFonts w:cs="Arial"/>
        </w:rPr>
      </w:pPr>
      <w:r w:rsidRPr="00613929">
        <w:rPr>
          <w:rFonts w:cs="Arial"/>
        </w:rPr>
        <w:t xml:space="preserve">V opisu </w:t>
      </w:r>
      <w:r>
        <w:rPr>
          <w:rFonts w:cs="Arial"/>
        </w:rPr>
        <w:t>prikaza sprememb ZKP</w:t>
      </w:r>
      <w:r w:rsidRPr="00613929">
        <w:rPr>
          <w:rFonts w:cs="Arial"/>
        </w:rPr>
        <w:t xml:space="preserve"> se navede merilo izrisa in merilo izvornega načrta (izvorno merilo). Grafični prikaz sprememb</w:t>
      </w:r>
      <w:r>
        <w:rPr>
          <w:rFonts w:cs="Arial"/>
        </w:rPr>
        <w:t xml:space="preserve"> ZKP</w:t>
      </w:r>
      <w:r w:rsidRPr="00613929">
        <w:rPr>
          <w:rFonts w:cs="Arial"/>
        </w:rPr>
        <w:t xml:space="preserve"> se praviloma izdela v merilu 1:500 ali 1:1000, lahko tudi v</w:t>
      </w:r>
      <w:r>
        <w:rPr>
          <w:rFonts w:cs="Arial"/>
        </w:rPr>
        <w:t xml:space="preserve"> poljubnem </w:t>
      </w:r>
      <w:r w:rsidRPr="00613929">
        <w:rPr>
          <w:rFonts w:cs="Arial"/>
        </w:rPr>
        <w:t xml:space="preserve">merilu, če to ne zmanjša </w:t>
      </w:r>
      <w:r>
        <w:rPr>
          <w:rFonts w:cs="Arial"/>
        </w:rPr>
        <w:t xml:space="preserve">preglednosti </w:t>
      </w:r>
      <w:r w:rsidRPr="00613929">
        <w:rPr>
          <w:rFonts w:cs="Arial"/>
        </w:rPr>
        <w:t xml:space="preserve">vsebine. </w:t>
      </w:r>
    </w:p>
    <w:p w:rsidR="00F43CDF" w:rsidRPr="00F94D65" w:rsidRDefault="00F43CDF" w:rsidP="003F0902">
      <w:pPr>
        <w:jc w:val="both"/>
        <w:rPr>
          <w:rFonts w:cs="Arial"/>
          <w:sz w:val="22"/>
          <w:szCs w:val="22"/>
        </w:rPr>
      </w:pPr>
    </w:p>
    <w:p w:rsidR="00F43CDF" w:rsidRPr="00D11620" w:rsidRDefault="00F43CDF" w:rsidP="00AF137F">
      <w:pPr>
        <w:numPr>
          <w:ilvl w:val="0"/>
          <w:numId w:val="2"/>
        </w:numPr>
        <w:spacing w:line="276" w:lineRule="auto"/>
        <w:ind w:left="927"/>
        <w:jc w:val="both"/>
        <w:rPr>
          <w:rFonts w:cs="Arial"/>
          <w:b/>
          <w:szCs w:val="20"/>
        </w:rPr>
      </w:pPr>
      <w:r w:rsidRPr="00D11620">
        <w:rPr>
          <w:rFonts w:cs="Arial"/>
          <w:b/>
          <w:szCs w:val="20"/>
        </w:rPr>
        <w:t>Meja</w:t>
      </w:r>
    </w:p>
    <w:p w:rsidR="000F446B" w:rsidRDefault="00F43CDF" w:rsidP="00B465F2">
      <w:pPr>
        <w:jc w:val="both"/>
        <w:rPr>
          <w:rFonts w:cs="Arial"/>
        </w:rPr>
      </w:pPr>
      <w:r w:rsidRPr="00613929">
        <w:rPr>
          <w:rFonts w:cs="Arial"/>
        </w:rPr>
        <w:t>Mej</w:t>
      </w:r>
      <w:r w:rsidR="00AB302D">
        <w:rPr>
          <w:rFonts w:cs="Arial"/>
        </w:rPr>
        <w:t>a</w:t>
      </w:r>
      <w:r w:rsidRPr="00613929">
        <w:rPr>
          <w:rFonts w:cs="Arial"/>
        </w:rPr>
        <w:t xml:space="preserve"> parcel in zemljišč pod stavbami se v prikazu sprememb</w:t>
      </w:r>
      <w:r>
        <w:rPr>
          <w:rFonts w:cs="Arial"/>
        </w:rPr>
        <w:t xml:space="preserve"> ZKP</w:t>
      </w:r>
      <w:r w:rsidRPr="00613929">
        <w:rPr>
          <w:rFonts w:cs="Arial"/>
        </w:rPr>
        <w:t xml:space="preserve"> izrišejo s polno črto debeline 0.2mm. Brisana meja parcel in zemljišč pod stavbami, vrste rabe ali katastrske kulture se prikaže s polno črto debeline 0.2 mm in z znakom brisanje linij. Popravek zarisa meje se prikaže, če stanje po spremembi odstopa od stanja pred spremembo več kot znaša dvojna grafična natančnost (0,4 mm x modul izvornega merila).</w:t>
      </w:r>
    </w:p>
    <w:p w:rsidR="00F43CDF" w:rsidRPr="000F446B" w:rsidRDefault="00F43CDF" w:rsidP="00B465F2">
      <w:pPr>
        <w:jc w:val="both"/>
        <w:rPr>
          <w:rFonts w:cs="Arial"/>
          <w:sz w:val="18"/>
          <w:szCs w:val="18"/>
        </w:rPr>
      </w:pPr>
      <w:r w:rsidRPr="000F446B">
        <w:rPr>
          <w:rFonts w:cs="Arial"/>
          <w:sz w:val="18"/>
          <w:szCs w:val="18"/>
        </w:rPr>
        <w:t>Primer: če je izvorno merilo načrta 1: 2880, se na prikazu sprememb prikažejo spremembe grafičnih podatkov, ki so večje od 1,15 m.</w:t>
      </w:r>
    </w:p>
    <w:p w:rsidR="00F43CDF" w:rsidRPr="00F94D65" w:rsidRDefault="00F43CDF" w:rsidP="003F0902">
      <w:pPr>
        <w:jc w:val="both"/>
        <w:rPr>
          <w:rFonts w:cs="Arial"/>
          <w:sz w:val="22"/>
          <w:szCs w:val="22"/>
        </w:rPr>
      </w:pPr>
    </w:p>
    <w:p w:rsidR="00F43CDF" w:rsidRPr="00613929" w:rsidRDefault="00F43CDF" w:rsidP="00AF137F">
      <w:pPr>
        <w:numPr>
          <w:ilvl w:val="0"/>
          <w:numId w:val="2"/>
        </w:numPr>
        <w:spacing w:line="276" w:lineRule="auto"/>
        <w:ind w:left="927"/>
        <w:jc w:val="both"/>
        <w:rPr>
          <w:rFonts w:cs="Arial"/>
          <w:b/>
          <w:szCs w:val="20"/>
        </w:rPr>
      </w:pPr>
      <w:r w:rsidRPr="00613929">
        <w:rPr>
          <w:rFonts w:cs="Arial"/>
          <w:b/>
          <w:szCs w:val="20"/>
        </w:rPr>
        <w:t>Parcelna številka</w:t>
      </w:r>
    </w:p>
    <w:p w:rsidR="00F43CDF" w:rsidRDefault="00F43CDF" w:rsidP="003F0902">
      <w:pPr>
        <w:spacing w:line="276" w:lineRule="auto"/>
        <w:jc w:val="both"/>
        <w:rPr>
          <w:rFonts w:cs="Arial"/>
        </w:rPr>
      </w:pPr>
      <w:r w:rsidRPr="00613929">
        <w:rPr>
          <w:rFonts w:cs="Arial"/>
        </w:rPr>
        <w:t xml:space="preserve">Parcelna številka se vpiše brez šifre katastrske </w:t>
      </w:r>
      <w:r w:rsidRPr="009E497C">
        <w:rPr>
          <w:rFonts w:cs="Arial"/>
          <w:color w:val="FF0000"/>
        </w:rPr>
        <w:t>občine</w:t>
      </w:r>
      <w:r w:rsidR="000217BF" w:rsidRPr="009E497C">
        <w:rPr>
          <w:rFonts w:cs="Arial"/>
          <w:color w:val="FF0000"/>
        </w:rPr>
        <w:t xml:space="preserve"> in se prikaže za vse parcele v postopku in za vse sosednje parcele</w:t>
      </w:r>
      <w:r w:rsidR="007323D3">
        <w:rPr>
          <w:rFonts w:cs="Arial"/>
          <w:color w:val="FF0000"/>
        </w:rPr>
        <w:t>.</w:t>
      </w:r>
      <w:r w:rsidRPr="009E497C">
        <w:rPr>
          <w:rFonts w:cs="Arial"/>
          <w:color w:val="FF0000"/>
        </w:rPr>
        <w:t xml:space="preserve"> </w:t>
      </w:r>
      <w:r w:rsidRPr="00613929">
        <w:rPr>
          <w:rFonts w:cs="Arial"/>
        </w:rPr>
        <w:t xml:space="preserve">Če ima parcela več parcelnih delov, se parcelna številka vpiše samo enkrat, pripadnost zemljišč pod stavbo k parceli se prikaže z uporabo znaka pripadnosti Z. </w:t>
      </w:r>
    </w:p>
    <w:p w:rsidR="00F43CDF" w:rsidRPr="00613929" w:rsidRDefault="00F43CDF" w:rsidP="003F0902">
      <w:pPr>
        <w:spacing w:line="276" w:lineRule="auto"/>
        <w:jc w:val="both"/>
        <w:rPr>
          <w:rFonts w:cs="Arial"/>
          <w:szCs w:val="20"/>
        </w:rPr>
      </w:pPr>
    </w:p>
    <w:p w:rsidR="00F43CDF" w:rsidRPr="00613929" w:rsidRDefault="00F43CDF" w:rsidP="00AF137F">
      <w:pPr>
        <w:numPr>
          <w:ilvl w:val="0"/>
          <w:numId w:val="2"/>
        </w:numPr>
        <w:spacing w:line="276" w:lineRule="auto"/>
        <w:ind w:left="927"/>
        <w:jc w:val="both"/>
        <w:rPr>
          <w:rFonts w:cs="Arial"/>
          <w:b/>
          <w:szCs w:val="20"/>
        </w:rPr>
      </w:pPr>
      <w:r w:rsidRPr="00613929">
        <w:rPr>
          <w:rFonts w:cs="Arial"/>
          <w:b/>
          <w:szCs w:val="20"/>
        </w:rPr>
        <w:t>Barve</w:t>
      </w:r>
    </w:p>
    <w:p w:rsidR="00F43CDF" w:rsidRDefault="00F43CDF" w:rsidP="003F0902">
      <w:pPr>
        <w:spacing w:line="276" w:lineRule="auto"/>
        <w:jc w:val="both"/>
        <w:rPr>
          <w:rFonts w:cs="Arial"/>
          <w:szCs w:val="20"/>
        </w:rPr>
      </w:pPr>
      <w:r w:rsidRPr="00613929">
        <w:rPr>
          <w:rFonts w:cs="Arial"/>
          <w:szCs w:val="20"/>
        </w:rPr>
        <w:t xml:space="preserve">Podatki, ki prikazujejo stanje zemljiškokatastrskega prikaza pred izvedbo geodetske storitve, se v prikazu </w:t>
      </w:r>
      <w:r>
        <w:rPr>
          <w:rFonts w:cs="Arial"/>
          <w:szCs w:val="20"/>
        </w:rPr>
        <w:t>sprememb ZKP</w:t>
      </w:r>
      <w:r w:rsidRPr="00613929">
        <w:rPr>
          <w:rFonts w:cs="Arial"/>
          <w:szCs w:val="20"/>
        </w:rPr>
        <w:t xml:space="preserve"> prikažejo s črno barvo.</w:t>
      </w:r>
      <w:r>
        <w:rPr>
          <w:rFonts w:cs="Arial"/>
          <w:szCs w:val="20"/>
        </w:rPr>
        <w:t xml:space="preserve"> </w:t>
      </w:r>
    </w:p>
    <w:p w:rsidR="00F43CDF" w:rsidRDefault="00F43CDF" w:rsidP="003F0902">
      <w:pPr>
        <w:spacing w:line="276" w:lineRule="auto"/>
        <w:jc w:val="both"/>
        <w:rPr>
          <w:rFonts w:cs="Arial"/>
          <w:szCs w:val="20"/>
        </w:rPr>
      </w:pPr>
      <w:r w:rsidRPr="00613929">
        <w:rPr>
          <w:rFonts w:cs="Arial"/>
          <w:szCs w:val="20"/>
        </w:rPr>
        <w:t xml:space="preserve">Podatki, ki se nanašajo na spremembo stanja po izvedeni geodetski storitvi, se prikažejo v rdeči barvi. Podatek, ki ne velja več, se prečrta z rdečo barvo. Nov podatek se prikaže z rdečo barvo. </w:t>
      </w:r>
    </w:p>
    <w:p w:rsidR="005472E4" w:rsidRDefault="005472E4" w:rsidP="003F0902">
      <w:pPr>
        <w:spacing w:line="240" w:lineRule="auto"/>
        <w:rPr>
          <w:rFonts w:cs="Arial"/>
          <w:szCs w:val="20"/>
        </w:rPr>
      </w:pPr>
    </w:p>
    <w:p w:rsidR="008205AC" w:rsidRPr="00EF075E" w:rsidRDefault="008205AC" w:rsidP="008205AC">
      <w:pPr>
        <w:pStyle w:val="ZADEVA"/>
        <w:rPr>
          <w:lang w:val="sl-SI"/>
        </w:rPr>
      </w:pPr>
    </w:p>
    <w:p w:rsidR="005472E4" w:rsidRPr="00EF075E" w:rsidRDefault="005472E4" w:rsidP="008205AC">
      <w:pPr>
        <w:pStyle w:val="ZADEVA"/>
        <w:rPr>
          <w:lang w:val="sl-SI"/>
        </w:rPr>
      </w:pPr>
      <w:r w:rsidRPr="00EF075E">
        <w:rPr>
          <w:lang w:val="sl-SI"/>
        </w:rPr>
        <w:t>4.1.1 PRIKAZ SPREMEMB ZKN</w:t>
      </w:r>
    </w:p>
    <w:p w:rsidR="005472E4" w:rsidRDefault="005472E4" w:rsidP="005472E4">
      <w:pPr>
        <w:jc w:val="both"/>
        <w:rPr>
          <w:rFonts w:cs="Arial"/>
        </w:rPr>
      </w:pPr>
      <w:r w:rsidRPr="00D11620">
        <w:rPr>
          <w:rFonts w:cs="Arial"/>
        </w:rPr>
        <w:t xml:space="preserve">Osnova za izdelavo </w:t>
      </w:r>
      <w:r>
        <w:rPr>
          <w:rFonts w:cs="Arial"/>
        </w:rPr>
        <w:t>Prikaza sprememb</w:t>
      </w:r>
      <w:r w:rsidRPr="00D11620">
        <w:rPr>
          <w:rFonts w:cs="Arial"/>
        </w:rPr>
        <w:t xml:space="preserve"> </w:t>
      </w:r>
      <w:r>
        <w:rPr>
          <w:rFonts w:cs="Arial"/>
        </w:rPr>
        <w:t xml:space="preserve">ZKN  </w:t>
      </w:r>
      <w:r w:rsidRPr="00D11620">
        <w:rPr>
          <w:rFonts w:cs="Arial"/>
        </w:rPr>
        <w:t>je stanje v zemljiškokatastrskem</w:t>
      </w:r>
      <w:r>
        <w:rPr>
          <w:rFonts w:cs="Arial"/>
        </w:rPr>
        <w:t xml:space="preserve"> načrtu</w:t>
      </w:r>
      <w:r w:rsidRPr="00D11620">
        <w:rPr>
          <w:rFonts w:cs="Arial"/>
        </w:rPr>
        <w:t xml:space="preserve">. </w:t>
      </w:r>
    </w:p>
    <w:p w:rsidR="005472E4" w:rsidRDefault="005472E4" w:rsidP="005472E4">
      <w:pPr>
        <w:jc w:val="both"/>
        <w:rPr>
          <w:rFonts w:cs="Arial"/>
        </w:rPr>
      </w:pPr>
    </w:p>
    <w:p w:rsidR="005472E4" w:rsidRPr="00D11620" w:rsidRDefault="005472E4" w:rsidP="00AF137F">
      <w:pPr>
        <w:numPr>
          <w:ilvl w:val="0"/>
          <w:numId w:val="2"/>
        </w:numPr>
        <w:spacing w:line="276" w:lineRule="auto"/>
        <w:ind w:left="927"/>
        <w:jc w:val="both"/>
        <w:rPr>
          <w:rFonts w:cs="Arial"/>
          <w:b/>
          <w:szCs w:val="20"/>
        </w:rPr>
      </w:pPr>
      <w:r w:rsidRPr="00D11620">
        <w:rPr>
          <w:rFonts w:cs="Arial"/>
          <w:b/>
          <w:szCs w:val="20"/>
        </w:rPr>
        <w:t xml:space="preserve">Naslov </w:t>
      </w:r>
    </w:p>
    <w:p w:rsidR="00F43CDF" w:rsidRDefault="005472E4" w:rsidP="0090093E">
      <w:pPr>
        <w:jc w:val="both"/>
        <w:rPr>
          <w:szCs w:val="20"/>
        </w:rPr>
      </w:pPr>
      <w:r w:rsidRPr="00D11620">
        <w:rPr>
          <w:rFonts w:cs="Arial"/>
        </w:rPr>
        <w:t>Ime sestavine v elaboratu geodet</w:t>
      </w:r>
      <w:r>
        <w:rPr>
          <w:rFonts w:cs="Arial"/>
        </w:rPr>
        <w:t>ske storitve je PRIKAZ SPREMEMB ZKN</w:t>
      </w:r>
      <w:r w:rsidRPr="00D11620">
        <w:rPr>
          <w:rFonts w:cs="Arial"/>
        </w:rPr>
        <w:t>.</w:t>
      </w:r>
      <w:r>
        <w:rPr>
          <w:rFonts w:cs="Arial"/>
        </w:rPr>
        <w:t xml:space="preserve"> </w:t>
      </w:r>
      <w:r w:rsidRPr="000535E7">
        <w:rPr>
          <w:szCs w:val="20"/>
        </w:rPr>
        <w:t xml:space="preserve">Za izdelavo se uporabljajo enaka pravila kot za izdelavo Prikaza sprememb ZKP.  </w:t>
      </w:r>
    </w:p>
    <w:p w:rsidR="0090093E" w:rsidRDefault="0090093E" w:rsidP="0090093E">
      <w:pPr>
        <w:jc w:val="both"/>
        <w:rPr>
          <w:rFonts w:cs="Arial"/>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843"/>
        <w:gridCol w:w="2775"/>
        <w:gridCol w:w="485"/>
        <w:gridCol w:w="1843"/>
      </w:tblGrid>
      <w:tr w:rsidR="00F43CDF" w:rsidRPr="00613929" w:rsidTr="00F52EE5">
        <w:trPr>
          <w:trHeight w:hRule="exact" w:val="340"/>
        </w:trPr>
        <w:tc>
          <w:tcPr>
            <w:tcW w:w="2376" w:type="dxa"/>
            <w:vMerge w:val="restart"/>
            <w:vAlign w:val="center"/>
          </w:tcPr>
          <w:p w:rsidR="00F43CDF" w:rsidRPr="00613929" w:rsidRDefault="00F43CDF" w:rsidP="000044DD">
            <w:pPr>
              <w:jc w:val="center"/>
              <w:rPr>
                <w:rFonts w:cs="Arial"/>
                <w:sz w:val="18"/>
                <w:szCs w:val="18"/>
              </w:rPr>
            </w:pPr>
            <w:r w:rsidRPr="00613929">
              <w:rPr>
                <w:rFonts w:cs="Arial"/>
                <w:sz w:val="18"/>
                <w:szCs w:val="18"/>
              </w:rPr>
              <w:br w:type="page"/>
              <w:t>Ime</w:t>
            </w:r>
          </w:p>
        </w:tc>
        <w:tc>
          <w:tcPr>
            <w:tcW w:w="4618" w:type="dxa"/>
            <w:gridSpan w:val="2"/>
            <w:vAlign w:val="center"/>
          </w:tcPr>
          <w:p w:rsidR="00F43CDF" w:rsidRPr="00613929" w:rsidRDefault="00F43CDF" w:rsidP="000044DD">
            <w:pPr>
              <w:jc w:val="center"/>
              <w:rPr>
                <w:rFonts w:cs="Arial"/>
                <w:sz w:val="18"/>
                <w:szCs w:val="18"/>
              </w:rPr>
            </w:pPr>
            <w:r w:rsidRPr="00613929">
              <w:rPr>
                <w:rFonts w:cs="Arial"/>
                <w:sz w:val="18"/>
                <w:szCs w:val="18"/>
              </w:rPr>
              <w:t>Katastrski znak</w:t>
            </w:r>
          </w:p>
        </w:tc>
        <w:tc>
          <w:tcPr>
            <w:tcW w:w="485" w:type="dxa"/>
            <w:vMerge w:val="restart"/>
            <w:vAlign w:val="center"/>
          </w:tcPr>
          <w:p w:rsidR="00F43CDF" w:rsidRPr="00613929" w:rsidRDefault="00F43CDF" w:rsidP="000044DD">
            <w:pPr>
              <w:jc w:val="center"/>
              <w:rPr>
                <w:rFonts w:cs="Arial"/>
                <w:sz w:val="18"/>
                <w:szCs w:val="18"/>
              </w:rPr>
            </w:pPr>
            <w:r w:rsidRPr="00613929">
              <w:rPr>
                <w:rFonts w:cs="Arial"/>
                <w:sz w:val="18"/>
                <w:szCs w:val="18"/>
              </w:rPr>
              <w:t>Tip</w:t>
            </w:r>
          </w:p>
        </w:tc>
        <w:tc>
          <w:tcPr>
            <w:tcW w:w="1843" w:type="dxa"/>
            <w:vMerge w:val="restart"/>
            <w:vAlign w:val="center"/>
          </w:tcPr>
          <w:p w:rsidR="00F43CDF" w:rsidRPr="00613929" w:rsidRDefault="00F43CDF" w:rsidP="000044DD">
            <w:pPr>
              <w:jc w:val="center"/>
              <w:rPr>
                <w:rFonts w:cs="Arial"/>
                <w:sz w:val="18"/>
                <w:szCs w:val="18"/>
              </w:rPr>
            </w:pPr>
            <w:r w:rsidRPr="00613929">
              <w:rPr>
                <w:rFonts w:cs="Arial"/>
                <w:sz w:val="18"/>
                <w:szCs w:val="18"/>
              </w:rPr>
              <w:t>Barva</w:t>
            </w:r>
          </w:p>
        </w:tc>
      </w:tr>
      <w:tr w:rsidR="00F43CDF" w:rsidRPr="00613929" w:rsidTr="00F52EE5">
        <w:trPr>
          <w:trHeight w:hRule="exact" w:val="340"/>
        </w:trPr>
        <w:tc>
          <w:tcPr>
            <w:tcW w:w="2376" w:type="dxa"/>
            <w:vMerge/>
          </w:tcPr>
          <w:p w:rsidR="00F43CDF" w:rsidRPr="00613929" w:rsidRDefault="00F43CDF" w:rsidP="000044DD">
            <w:pPr>
              <w:jc w:val="center"/>
              <w:rPr>
                <w:rFonts w:cs="Arial"/>
                <w:sz w:val="18"/>
                <w:szCs w:val="18"/>
              </w:rPr>
            </w:pPr>
          </w:p>
        </w:tc>
        <w:tc>
          <w:tcPr>
            <w:tcW w:w="1843" w:type="dxa"/>
            <w:vAlign w:val="center"/>
          </w:tcPr>
          <w:p w:rsidR="00F43CDF" w:rsidRPr="00613929" w:rsidRDefault="00F43CDF" w:rsidP="000044DD">
            <w:pPr>
              <w:jc w:val="center"/>
              <w:rPr>
                <w:rFonts w:cs="Arial"/>
                <w:sz w:val="18"/>
                <w:szCs w:val="18"/>
              </w:rPr>
            </w:pPr>
            <w:r w:rsidRPr="00613929">
              <w:rPr>
                <w:rFonts w:cs="Arial"/>
                <w:sz w:val="18"/>
                <w:szCs w:val="18"/>
              </w:rPr>
              <w:t>izris</w:t>
            </w:r>
          </w:p>
        </w:tc>
        <w:tc>
          <w:tcPr>
            <w:tcW w:w="2775" w:type="dxa"/>
            <w:vAlign w:val="center"/>
          </w:tcPr>
          <w:p w:rsidR="00F43CDF" w:rsidRPr="00613929" w:rsidRDefault="00F43CDF" w:rsidP="000044DD">
            <w:pPr>
              <w:jc w:val="center"/>
              <w:rPr>
                <w:rFonts w:cs="Arial"/>
                <w:sz w:val="18"/>
                <w:szCs w:val="18"/>
              </w:rPr>
            </w:pPr>
            <w:r w:rsidRPr="00613929">
              <w:rPr>
                <w:rFonts w:cs="Arial"/>
                <w:sz w:val="18"/>
                <w:szCs w:val="18"/>
              </w:rPr>
              <w:t>velikost</w:t>
            </w:r>
          </w:p>
        </w:tc>
        <w:tc>
          <w:tcPr>
            <w:tcW w:w="485" w:type="dxa"/>
            <w:vMerge/>
          </w:tcPr>
          <w:p w:rsidR="00F43CDF" w:rsidRPr="00613929" w:rsidRDefault="00F43CDF" w:rsidP="000044DD">
            <w:pPr>
              <w:jc w:val="center"/>
              <w:rPr>
                <w:rFonts w:cs="Arial"/>
                <w:sz w:val="18"/>
                <w:szCs w:val="18"/>
              </w:rPr>
            </w:pPr>
          </w:p>
        </w:tc>
        <w:tc>
          <w:tcPr>
            <w:tcW w:w="1843" w:type="dxa"/>
            <w:vMerge/>
          </w:tcPr>
          <w:p w:rsidR="00F43CDF" w:rsidRPr="00613929" w:rsidRDefault="00F43CDF" w:rsidP="000044DD">
            <w:pPr>
              <w:jc w:val="center"/>
              <w:rPr>
                <w:rFonts w:cs="Arial"/>
                <w:sz w:val="18"/>
                <w:szCs w:val="18"/>
              </w:rPr>
            </w:pPr>
          </w:p>
        </w:tc>
      </w:tr>
      <w:tr w:rsidR="00F43CDF" w:rsidRPr="00613929" w:rsidTr="00F52EE5">
        <w:trPr>
          <w:trHeight w:hRule="exact" w:val="765"/>
        </w:trPr>
        <w:tc>
          <w:tcPr>
            <w:tcW w:w="2376"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nespremenjena meja</w:t>
            </w:r>
          </w:p>
        </w:tc>
        <w:tc>
          <w:tcPr>
            <w:tcW w:w="1843" w:type="dxa"/>
            <w:vAlign w:val="center"/>
          </w:tcPr>
          <w:p w:rsidR="00F43CDF" w:rsidRPr="00613929" w:rsidRDefault="009B0A87" w:rsidP="000044DD">
            <w:pPr>
              <w:jc w:val="center"/>
              <w:rPr>
                <w:rFonts w:cs="Arial"/>
                <w:sz w:val="18"/>
                <w:szCs w:val="18"/>
              </w:rPr>
            </w:pPr>
            <w:r>
              <w:rPr>
                <w:noProof/>
                <w:lang w:eastAsia="sl-SI"/>
              </w:rPr>
              <mc:AlternateContent>
                <mc:Choice Requires="wps">
                  <w:drawing>
                    <wp:anchor distT="4294967294" distB="4294967294" distL="114300" distR="114300" simplePos="0" relativeHeight="251622400" behindDoc="0" locked="0" layoutInCell="1" allowOverlap="1" wp14:anchorId="63A95366" wp14:editId="71F1689D">
                      <wp:simplePos x="0" y="0"/>
                      <wp:positionH relativeFrom="column">
                        <wp:posOffset>118745</wp:posOffset>
                      </wp:positionH>
                      <wp:positionV relativeFrom="paragraph">
                        <wp:posOffset>305434</wp:posOffset>
                      </wp:positionV>
                      <wp:extent cx="836930" cy="0"/>
                      <wp:effectExtent l="0" t="0" r="20320" b="19050"/>
                      <wp:wrapNone/>
                      <wp:docPr id="3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7EEA" id="_x0000_t32" coordsize="21600,21600" o:spt="32" o:oned="t" path="m,l21600,21600e" filled="f">
                      <v:path arrowok="t" fillok="f" o:connecttype="none"/>
                      <o:lock v:ext="edit" shapetype="t"/>
                    </v:shapetype>
                    <v:shape id="AutoShape 4" o:spid="_x0000_s1026" type="#_x0000_t32" style="position:absolute;margin-left:9.35pt;margin-top:24.05pt;width:65.9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TYHwIAAD0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" strokeweight="1.5pt"/>
                  </w:pict>
                </mc:Fallback>
              </mc:AlternateContent>
            </w:r>
          </w:p>
        </w:tc>
        <w:tc>
          <w:tcPr>
            <w:tcW w:w="2775" w:type="dxa"/>
            <w:vAlign w:val="bottom"/>
          </w:tcPr>
          <w:p w:rsidR="00F43CDF" w:rsidRPr="00613929" w:rsidRDefault="009B0A87" w:rsidP="000044DD">
            <w:pPr>
              <w:jc w:val="center"/>
              <w:rPr>
                <w:rFonts w:cs="Arial"/>
                <w:sz w:val="18"/>
                <w:szCs w:val="18"/>
              </w:rPr>
            </w:pPr>
            <w:r>
              <w:rPr>
                <w:noProof/>
                <w:lang w:eastAsia="sl-SI"/>
              </w:rPr>
              <mc:AlternateContent>
                <mc:Choice Requires="wps">
                  <w:drawing>
                    <wp:anchor distT="0" distB="0" distL="114300" distR="114300" simplePos="0" relativeHeight="251625472" behindDoc="0" locked="0" layoutInCell="1" allowOverlap="1" wp14:anchorId="554732D7" wp14:editId="277639D9">
                      <wp:simplePos x="0" y="0"/>
                      <wp:positionH relativeFrom="column">
                        <wp:posOffset>736600</wp:posOffset>
                      </wp:positionH>
                      <wp:positionV relativeFrom="paragraph">
                        <wp:posOffset>-294005</wp:posOffset>
                      </wp:positionV>
                      <wp:extent cx="745490" cy="257810"/>
                      <wp:effectExtent l="0" t="0" r="0" b="8890"/>
                      <wp:wrapNone/>
                      <wp:docPr id="30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32D7" id="Polje z besedilom 2" o:spid="_x0000_s1046" type="#_x0000_t202" style="position:absolute;left:0;text-align:left;margin-left:58pt;margin-top:-23.15pt;width:58.7pt;height:20.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" stroked="f">
                      <v:textbox>
                        <w:txbxContent>
                          <w:p w:rsidR="00945CAD" w:rsidRDefault="00945CAD">
                            <w:r>
                              <w:t>0.2 mm</w:t>
                            </w:r>
                          </w:p>
                        </w:txbxContent>
                      </v:textbox>
                    </v:shape>
                  </w:pict>
                </mc:Fallback>
              </mc:AlternateContent>
            </w:r>
            <w:r>
              <w:rPr>
                <w:noProof/>
                <w:lang w:eastAsia="sl-SI"/>
              </w:rPr>
              <mc:AlternateContent>
                <mc:Choice Requires="wps">
                  <w:drawing>
                    <wp:anchor distT="4294967294" distB="4294967294" distL="114300" distR="114300" simplePos="0" relativeHeight="251623424" behindDoc="0" locked="0" layoutInCell="1" allowOverlap="1" wp14:anchorId="7D960834" wp14:editId="7FC5B2F1">
                      <wp:simplePos x="0" y="0"/>
                      <wp:positionH relativeFrom="column">
                        <wp:posOffset>136525</wp:posOffset>
                      </wp:positionH>
                      <wp:positionV relativeFrom="paragraph">
                        <wp:posOffset>10159</wp:posOffset>
                      </wp:positionV>
                      <wp:extent cx="836930" cy="0"/>
                      <wp:effectExtent l="0" t="0" r="20320" b="19050"/>
                      <wp:wrapNone/>
                      <wp:docPr id="30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143BF" id="AutoShape 6" o:spid="_x0000_s1026" type="#_x0000_t32" style="position:absolute;margin-left:10.75pt;margin-top:.8pt;width:65.9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Yx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"/>
                  </w:pict>
                </mc:Fallback>
              </mc:AlternateContent>
            </w:r>
            <w:r>
              <w:rPr>
                <w:noProof/>
                <w:lang w:eastAsia="sl-SI"/>
              </w:rPr>
              <mc:AlternateContent>
                <mc:Choice Requires="wps">
                  <w:drawing>
                    <wp:anchor distT="0" distB="0" distL="114300" distR="114300" simplePos="0" relativeHeight="251624448" behindDoc="0" locked="0" layoutInCell="1" allowOverlap="1" wp14:anchorId="5E6EB1B9" wp14:editId="57A4EEE1">
                      <wp:simplePos x="0" y="0"/>
                      <wp:positionH relativeFrom="column">
                        <wp:posOffset>532765</wp:posOffset>
                      </wp:positionH>
                      <wp:positionV relativeFrom="paragraph">
                        <wp:posOffset>-99060</wp:posOffset>
                      </wp:positionV>
                      <wp:extent cx="94615" cy="60325"/>
                      <wp:effectExtent l="0" t="0" r="19685" b="34925"/>
                      <wp:wrapNone/>
                      <wp:docPr id="30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D47C4" id="AutoShape 7" o:spid="_x0000_s1026" type="#_x0000_t32" style="position:absolute;margin-left:41.95pt;margin-top:-7.8pt;width:7.45pt;height:4.7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LgJwIAAEk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"/>
                  </w:pict>
                </mc:Fallback>
              </mc:AlternateContent>
            </w:r>
          </w:p>
        </w:tc>
        <w:tc>
          <w:tcPr>
            <w:tcW w:w="485" w:type="dxa"/>
            <w:vAlign w:val="center"/>
          </w:tcPr>
          <w:p w:rsidR="00F43CDF" w:rsidRPr="00613929" w:rsidRDefault="00F43CDF" w:rsidP="000044DD">
            <w:pPr>
              <w:jc w:val="center"/>
              <w:rPr>
                <w:rFonts w:cs="Arial"/>
                <w:sz w:val="18"/>
                <w:szCs w:val="18"/>
              </w:rPr>
            </w:pPr>
            <w:r w:rsidRPr="00613929">
              <w:rPr>
                <w:rFonts w:cs="Arial"/>
                <w:sz w:val="18"/>
                <w:szCs w:val="18"/>
              </w:rPr>
              <w:t>L</w:t>
            </w:r>
          </w:p>
        </w:tc>
        <w:tc>
          <w:tcPr>
            <w:tcW w:w="1843"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črna</w:t>
            </w:r>
          </w:p>
        </w:tc>
      </w:tr>
      <w:tr w:rsidR="00F43CDF" w:rsidRPr="00613929" w:rsidTr="00F52EE5">
        <w:trPr>
          <w:trHeight w:hRule="exact" w:val="765"/>
        </w:trPr>
        <w:tc>
          <w:tcPr>
            <w:tcW w:w="2376"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spremenjena meja</w:t>
            </w:r>
          </w:p>
        </w:tc>
        <w:tc>
          <w:tcPr>
            <w:tcW w:w="1843" w:type="dxa"/>
            <w:vAlign w:val="center"/>
          </w:tcPr>
          <w:p w:rsidR="00F43CDF" w:rsidRPr="00613929" w:rsidRDefault="009B0A87" w:rsidP="000044DD">
            <w:pPr>
              <w:jc w:val="center"/>
              <w:rPr>
                <w:rFonts w:cs="Arial"/>
                <w:noProof/>
                <w:color w:val="FF0000"/>
                <w:sz w:val="18"/>
                <w:szCs w:val="18"/>
                <w:lang w:eastAsia="sl-SI"/>
              </w:rPr>
            </w:pPr>
            <w:r>
              <w:rPr>
                <w:noProof/>
                <w:lang w:eastAsia="sl-SI"/>
              </w:rPr>
              <mc:AlternateContent>
                <mc:Choice Requires="wps">
                  <w:drawing>
                    <wp:anchor distT="4294967294" distB="4294967294" distL="114300" distR="114300" simplePos="0" relativeHeight="251626496" behindDoc="0" locked="0" layoutInCell="1" allowOverlap="1" wp14:anchorId="6D6D246C" wp14:editId="0F1B38A6">
                      <wp:simplePos x="0" y="0"/>
                      <wp:positionH relativeFrom="column">
                        <wp:posOffset>119380</wp:posOffset>
                      </wp:positionH>
                      <wp:positionV relativeFrom="paragraph">
                        <wp:posOffset>257809</wp:posOffset>
                      </wp:positionV>
                      <wp:extent cx="836930" cy="0"/>
                      <wp:effectExtent l="0" t="0" r="20320" b="19050"/>
                      <wp:wrapNone/>
                      <wp:docPr id="30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F37EB" id="AutoShape 8" o:spid="_x0000_s1026" type="#_x0000_t32" style="position:absolute;margin-left:9.4pt;margin-top:20.3pt;width:65.9pt;height:0;z-index:25162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6pIQIAAD0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" strokecolor="red" strokeweight="1.5pt"/>
                  </w:pict>
                </mc:Fallback>
              </mc:AlternateContent>
            </w:r>
          </w:p>
        </w:tc>
        <w:tc>
          <w:tcPr>
            <w:tcW w:w="2775" w:type="dxa"/>
            <w:vAlign w:val="bottom"/>
          </w:tcPr>
          <w:p w:rsidR="00F43CDF" w:rsidRPr="00613929" w:rsidRDefault="009B0A87" w:rsidP="000044DD">
            <w:pPr>
              <w:jc w:val="center"/>
              <w:rPr>
                <w:rFonts w:cs="Arial"/>
                <w:noProof/>
                <w:sz w:val="18"/>
                <w:szCs w:val="18"/>
                <w:lang w:eastAsia="sl-SI"/>
              </w:rPr>
            </w:pPr>
            <w:r>
              <w:rPr>
                <w:noProof/>
                <w:lang w:eastAsia="sl-SI"/>
              </w:rPr>
              <mc:AlternateContent>
                <mc:Choice Requires="wps">
                  <w:drawing>
                    <wp:anchor distT="0" distB="0" distL="114300" distR="114300" simplePos="0" relativeHeight="251628544" behindDoc="0" locked="0" layoutInCell="1" allowOverlap="1" wp14:anchorId="2259040F" wp14:editId="4BFD7F6D">
                      <wp:simplePos x="0" y="0"/>
                      <wp:positionH relativeFrom="column">
                        <wp:posOffset>575945</wp:posOffset>
                      </wp:positionH>
                      <wp:positionV relativeFrom="paragraph">
                        <wp:posOffset>-42545</wp:posOffset>
                      </wp:positionV>
                      <wp:extent cx="94615" cy="60325"/>
                      <wp:effectExtent l="0" t="0" r="19685" b="34925"/>
                      <wp:wrapNone/>
                      <wp:docPr id="3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FF5A2" id="AutoShape 9" o:spid="_x0000_s1026" type="#_x0000_t32" style="position:absolute;margin-left:45.35pt;margin-top:-3.35pt;width:7.45pt;height:4.7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"/>
                  </w:pict>
                </mc:Fallback>
              </mc:AlternateContent>
            </w:r>
            <w:r>
              <w:rPr>
                <w:noProof/>
                <w:lang w:eastAsia="sl-SI"/>
              </w:rPr>
              <mc:AlternateContent>
                <mc:Choice Requires="wps">
                  <w:drawing>
                    <wp:anchor distT="4294967294" distB="4294967294" distL="114300" distR="114300" simplePos="0" relativeHeight="251627520" behindDoc="0" locked="0" layoutInCell="1" allowOverlap="1" wp14:anchorId="570E597B" wp14:editId="5C8B9834">
                      <wp:simplePos x="0" y="0"/>
                      <wp:positionH relativeFrom="column">
                        <wp:posOffset>179705</wp:posOffset>
                      </wp:positionH>
                      <wp:positionV relativeFrom="paragraph">
                        <wp:posOffset>66674</wp:posOffset>
                      </wp:positionV>
                      <wp:extent cx="836930" cy="0"/>
                      <wp:effectExtent l="0" t="0" r="20320" b="19050"/>
                      <wp:wrapNone/>
                      <wp:docPr id="30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4205B" id="AutoShape 10" o:spid="_x0000_s1026" type="#_x0000_t32" style="position:absolute;margin-left:14.15pt;margin-top:5.25pt;width:65.9pt;height:0;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1P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"/>
                  </w:pict>
                </mc:Fallback>
              </mc:AlternateContent>
            </w:r>
            <w:r>
              <w:rPr>
                <w:noProof/>
                <w:lang w:eastAsia="sl-SI"/>
              </w:rPr>
              <mc:AlternateContent>
                <mc:Choice Requires="wps">
                  <w:drawing>
                    <wp:anchor distT="0" distB="0" distL="114300" distR="114300" simplePos="0" relativeHeight="251629568" behindDoc="0" locked="0" layoutInCell="1" allowOverlap="1" wp14:anchorId="725AD888" wp14:editId="2231CADA">
                      <wp:simplePos x="0" y="0"/>
                      <wp:positionH relativeFrom="column">
                        <wp:posOffset>800100</wp:posOffset>
                      </wp:positionH>
                      <wp:positionV relativeFrom="paragraph">
                        <wp:posOffset>-191135</wp:posOffset>
                      </wp:positionV>
                      <wp:extent cx="745490" cy="257810"/>
                      <wp:effectExtent l="0" t="0" r="0" b="8890"/>
                      <wp:wrapNone/>
                      <wp:docPr id="3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D888" id="Text Box 11" o:spid="_x0000_s1047" type="#_x0000_t202" style="position:absolute;left:0;text-align:left;margin-left:63pt;margin-top:-15.05pt;width:58.7pt;height:2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" stroked="f">
                      <v:textbox>
                        <w:txbxContent>
                          <w:p w:rsidR="00945CAD" w:rsidRDefault="00945CAD" w:rsidP="000044DD">
                            <w:r>
                              <w:t>0.2 mm</w:t>
                            </w:r>
                          </w:p>
                        </w:txbxContent>
                      </v:textbox>
                    </v:shape>
                  </w:pict>
                </mc:Fallback>
              </mc:AlternateContent>
            </w:r>
          </w:p>
        </w:tc>
        <w:tc>
          <w:tcPr>
            <w:tcW w:w="485" w:type="dxa"/>
            <w:vAlign w:val="center"/>
          </w:tcPr>
          <w:p w:rsidR="00F43CDF" w:rsidRPr="00613929" w:rsidRDefault="00F43CDF" w:rsidP="000044DD">
            <w:pPr>
              <w:jc w:val="center"/>
              <w:rPr>
                <w:rFonts w:cs="Arial"/>
                <w:sz w:val="18"/>
                <w:szCs w:val="18"/>
              </w:rPr>
            </w:pPr>
            <w:r w:rsidRPr="00613929">
              <w:rPr>
                <w:rFonts w:cs="Arial"/>
                <w:sz w:val="18"/>
                <w:szCs w:val="18"/>
              </w:rPr>
              <w:t>L</w:t>
            </w:r>
          </w:p>
        </w:tc>
        <w:tc>
          <w:tcPr>
            <w:tcW w:w="1843"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rdeča</w:t>
            </w:r>
          </w:p>
        </w:tc>
      </w:tr>
      <w:tr w:rsidR="00F43CDF" w:rsidRPr="00613929" w:rsidTr="00F52EE5">
        <w:trPr>
          <w:trHeight w:hRule="exact" w:val="765"/>
        </w:trPr>
        <w:tc>
          <w:tcPr>
            <w:tcW w:w="2376"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parcelna številka</w:t>
            </w:r>
          </w:p>
        </w:tc>
        <w:tc>
          <w:tcPr>
            <w:tcW w:w="1843" w:type="dxa"/>
            <w:vAlign w:val="center"/>
          </w:tcPr>
          <w:p w:rsidR="00F43CDF" w:rsidRPr="00613929" w:rsidRDefault="00F43CDF" w:rsidP="000044DD">
            <w:pPr>
              <w:pStyle w:val="Brezrazmikov"/>
              <w:jc w:val="center"/>
              <w:rPr>
                <w:rFonts w:ascii="Arial" w:hAnsi="Arial" w:cs="Arial"/>
                <w:i/>
                <w:sz w:val="18"/>
                <w:szCs w:val="18"/>
              </w:rPr>
            </w:pPr>
          </w:p>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4321</w:t>
            </w:r>
          </w:p>
          <w:p w:rsidR="00F43CDF" w:rsidRPr="00613929" w:rsidRDefault="00F43CDF" w:rsidP="000044DD">
            <w:pPr>
              <w:pStyle w:val="Brezrazmikov"/>
              <w:jc w:val="center"/>
              <w:rPr>
                <w:rFonts w:ascii="Arial" w:hAnsi="Arial" w:cs="Arial"/>
                <w:color w:val="FF0000"/>
                <w:sz w:val="18"/>
                <w:szCs w:val="18"/>
              </w:rPr>
            </w:pPr>
            <w:r w:rsidRPr="00613929">
              <w:rPr>
                <w:rFonts w:ascii="Arial" w:hAnsi="Arial" w:cs="Arial"/>
                <w:color w:val="FF0000"/>
                <w:sz w:val="18"/>
                <w:szCs w:val="18"/>
              </w:rPr>
              <w:t>4321</w:t>
            </w:r>
          </w:p>
        </w:tc>
        <w:tc>
          <w:tcPr>
            <w:tcW w:w="2775" w:type="dxa"/>
            <w:vAlign w:val="center"/>
          </w:tcPr>
          <w:p w:rsidR="00F43CDF" w:rsidRPr="00613929" w:rsidRDefault="00F43CDF" w:rsidP="000044DD">
            <w:pPr>
              <w:jc w:val="center"/>
              <w:rPr>
                <w:rFonts w:cs="Arial"/>
                <w:sz w:val="18"/>
                <w:szCs w:val="18"/>
              </w:rPr>
            </w:pPr>
            <w:r w:rsidRPr="00613929">
              <w:rPr>
                <w:noProof/>
                <w:sz w:val="18"/>
                <w:szCs w:val="18"/>
                <w:lang w:eastAsia="sl-SI"/>
              </w:rPr>
              <w:t>1.6</w:t>
            </w:r>
          </w:p>
        </w:tc>
        <w:tc>
          <w:tcPr>
            <w:tcW w:w="485" w:type="dxa"/>
            <w:vAlign w:val="center"/>
          </w:tcPr>
          <w:p w:rsidR="00F43CDF" w:rsidRPr="00613929" w:rsidRDefault="00F43CDF" w:rsidP="000044DD">
            <w:pPr>
              <w:jc w:val="center"/>
              <w:rPr>
                <w:rFonts w:cs="Arial"/>
                <w:sz w:val="18"/>
                <w:szCs w:val="18"/>
              </w:rPr>
            </w:pPr>
            <w:r w:rsidRPr="00613929">
              <w:rPr>
                <w:rFonts w:cs="Arial"/>
                <w:sz w:val="18"/>
                <w:szCs w:val="18"/>
              </w:rPr>
              <w:t>O</w:t>
            </w:r>
          </w:p>
        </w:tc>
        <w:tc>
          <w:tcPr>
            <w:tcW w:w="1843"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staro stanje – črna</w:t>
            </w:r>
          </w:p>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novo stanje - rdeča</w:t>
            </w:r>
          </w:p>
        </w:tc>
      </w:tr>
      <w:tr w:rsidR="00F43CDF" w:rsidRPr="00613929" w:rsidTr="00F52EE5">
        <w:trPr>
          <w:trHeight w:hRule="exact" w:val="765"/>
        </w:trPr>
        <w:tc>
          <w:tcPr>
            <w:tcW w:w="2376"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pripadnost</w:t>
            </w:r>
          </w:p>
        </w:tc>
        <w:tc>
          <w:tcPr>
            <w:tcW w:w="1843" w:type="dxa"/>
            <w:vAlign w:val="center"/>
          </w:tcPr>
          <w:p w:rsidR="00F43CDF" w:rsidRPr="00604EFD" w:rsidRDefault="00F43CDF" w:rsidP="000044DD">
            <w:pPr>
              <w:pStyle w:val="Brezrazmikov"/>
              <w:jc w:val="center"/>
              <w:rPr>
                <w:rFonts w:ascii="Arial" w:hAnsi="Arial" w:cs="Arial"/>
                <w:sz w:val="24"/>
                <w:szCs w:val="24"/>
              </w:rPr>
            </w:pPr>
            <w:r w:rsidRPr="00604EFD">
              <w:rPr>
                <w:rFonts w:ascii="Arial" w:hAnsi="Arial" w:cs="Arial"/>
                <w:sz w:val="24"/>
                <w:szCs w:val="24"/>
              </w:rPr>
              <w:t>z</w:t>
            </w:r>
          </w:p>
          <w:p w:rsidR="00F43CDF" w:rsidRPr="00613929" w:rsidRDefault="00F43CDF" w:rsidP="000044DD">
            <w:pPr>
              <w:jc w:val="center"/>
              <w:rPr>
                <w:rFonts w:cs="Arial"/>
                <w:noProof/>
                <w:sz w:val="18"/>
                <w:szCs w:val="18"/>
                <w:lang w:eastAsia="sl-SI"/>
              </w:rPr>
            </w:pPr>
            <w:r w:rsidRPr="00604EFD">
              <w:rPr>
                <w:rFonts w:cs="Arial"/>
                <w:color w:val="FF0000"/>
                <w:sz w:val="24"/>
              </w:rPr>
              <w:t>z</w:t>
            </w:r>
          </w:p>
        </w:tc>
        <w:tc>
          <w:tcPr>
            <w:tcW w:w="2775" w:type="dxa"/>
            <w:vAlign w:val="bottom"/>
          </w:tcPr>
          <w:p w:rsidR="00F43CDF" w:rsidRPr="00613929" w:rsidRDefault="009B0A87" w:rsidP="000044DD">
            <w:pPr>
              <w:jc w:val="center"/>
              <w:rPr>
                <w:noProof/>
                <w:sz w:val="18"/>
                <w:szCs w:val="18"/>
              </w:rPr>
            </w:pPr>
            <w:r>
              <w:rPr>
                <w:noProof/>
                <w:lang w:eastAsia="sl-SI"/>
              </w:rPr>
              <mc:AlternateContent>
                <mc:Choice Requires="wps">
                  <w:drawing>
                    <wp:anchor distT="0" distB="0" distL="114300" distR="114300" simplePos="0" relativeHeight="251640832" behindDoc="0" locked="0" layoutInCell="1" allowOverlap="1" wp14:anchorId="1EBB199D" wp14:editId="0AD262EC">
                      <wp:simplePos x="0" y="0"/>
                      <wp:positionH relativeFrom="column">
                        <wp:posOffset>400050</wp:posOffset>
                      </wp:positionH>
                      <wp:positionV relativeFrom="paragraph">
                        <wp:posOffset>29210</wp:posOffset>
                      </wp:positionV>
                      <wp:extent cx="692785" cy="415290"/>
                      <wp:effectExtent l="0" t="0" r="0" b="0"/>
                      <wp:wrapNone/>
                      <wp:docPr id="2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0044DD">
                                  <w:r w:rsidRPr="00035497">
                                    <w:object w:dxaOrig="2055" w:dyaOrig="1080">
                                      <v:shape id="_x0000_i1033" type="#_x0000_t75" style="width:44.3pt;height:26.25pt" o:ole="">
                                        <v:imagedata r:id="rId45" o:title=""/>
                                      </v:shape>
                                      <o:OLEObject Type="Embed" ProgID="PBrush" ShapeID="_x0000_i1033" DrawAspect="Content" ObjectID="_1641286693" r:id="rId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199D" id="Text Box 17" o:spid="_x0000_s1048" type="#_x0000_t202" style="position:absolute;left:0;text-align:left;margin-left:31.5pt;margin-top:2.3pt;width:54.55pt;height:3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" stroked="f">
                      <v:fill opacity="0"/>
                      <v:textbox>
                        <w:txbxContent>
                          <w:p w:rsidR="00945CAD" w:rsidRDefault="00945CAD" w:rsidP="000044DD">
                            <w:r w:rsidRPr="00035497">
                              <w:object w:dxaOrig="2055" w:dyaOrig="1080">
                                <v:shape id="_x0000_i1033" type="#_x0000_t75" style="width:44.3pt;height:26.25pt" o:ole="">
                                  <v:imagedata r:id="rId45" o:title=""/>
                                </v:shape>
                                <o:OLEObject Type="Embed" ProgID="PBrush" ShapeID="_x0000_i1033" DrawAspect="Content" ObjectID="_1641121723" r:id="rId60"/>
                              </w:object>
                            </w:r>
                          </w:p>
                        </w:txbxContent>
                      </v:textbox>
                    </v:shape>
                  </w:pict>
                </mc:Fallback>
              </mc:AlternateContent>
            </w:r>
          </w:p>
        </w:tc>
        <w:tc>
          <w:tcPr>
            <w:tcW w:w="485" w:type="dxa"/>
            <w:vAlign w:val="center"/>
          </w:tcPr>
          <w:p w:rsidR="00F43CDF" w:rsidRPr="00613929" w:rsidRDefault="00F43CDF" w:rsidP="000044DD">
            <w:pPr>
              <w:jc w:val="center"/>
              <w:rPr>
                <w:rFonts w:cs="Arial"/>
                <w:sz w:val="18"/>
                <w:szCs w:val="18"/>
              </w:rPr>
            </w:pPr>
            <w:r w:rsidRPr="00613929">
              <w:rPr>
                <w:rFonts w:cs="Arial"/>
                <w:sz w:val="18"/>
                <w:szCs w:val="18"/>
              </w:rPr>
              <w:t>T</w:t>
            </w:r>
          </w:p>
        </w:tc>
        <w:tc>
          <w:tcPr>
            <w:tcW w:w="1843" w:type="dxa"/>
            <w:vAlign w:val="center"/>
          </w:tcPr>
          <w:p w:rsidR="00F43CDF" w:rsidRPr="00613929" w:rsidRDefault="00F43CDF" w:rsidP="000044DD">
            <w:pPr>
              <w:pStyle w:val="Brezrazmikov"/>
              <w:rPr>
                <w:rFonts w:ascii="Arial" w:hAnsi="Arial" w:cs="Arial"/>
                <w:sz w:val="18"/>
                <w:szCs w:val="18"/>
              </w:rPr>
            </w:pPr>
            <w:r w:rsidRPr="00613929">
              <w:rPr>
                <w:rFonts w:ascii="Arial" w:hAnsi="Arial" w:cs="Arial"/>
                <w:sz w:val="18"/>
                <w:szCs w:val="18"/>
              </w:rPr>
              <w:t>staro stanje – črna</w:t>
            </w:r>
          </w:p>
          <w:p w:rsidR="00F43CDF" w:rsidRPr="00613929" w:rsidRDefault="00F43CDF" w:rsidP="000044DD">
            <w:pPr>
              <w:pStyle w:val="Brezrazmikov"/>
              <w:rPr>
                <w:rFonts w:ascii="Arial" w:hAnsi="Arial" w:cs="Arial"/>
                <w:sz w:val="18"/>
                <w:szCs w:val="18"/>
              </w:rPr>
            </w:pPr>
            <w:r w:rsidRPr="00613929">
              <w:rPr>
                <w:rFonts w:ascii="Arial" w:hAnsi="Arial" w:cs="Arial"/>
                <w:sz w:val="18"/>
                <w:szCs w:val="18"/>
              </w:rPr>
              <w:t>novo stanje - rdeča</w:t>
            </w:r>
          </w:p>
        </w:tc>
      </w:tr>
      <w:tr w:rsidR="00F43CDF" w:rsidRPr="00613929" w:rsidTr="00F52EE5">
        <w:trPr>
          <w:trHeight w:hRule="exact" w:val="765"/>
        </w:trPr>
        <w:tc>
          <w:tcPr>
            <w:tcW w:w="2376" w:type="dxa"/>
            <w:vAlign w:val="center"/>
          </w:tcPr>
          <w:p w:rsidR="00F43CDF" w:rsidRPr="00613929" w:rsidRDefault="009B0A87" w:rsidP="000044DD">
            <w:pPr>
              <w:pStyle w:val="Brezrazmikov"/>
              <w:jc w:val="center"/>
              <w:rPr>
                <w:rFonts w:ascii="Arial" w:hAnsi="Arial" w:cs="Arial"/>
                <w:sz w:val="18"/>
                <w:szCs w:val="18"/>
              </w:rPr>
            </w:pPr>
            <w:r>
              <w:rPr>
                <w:noProof/>
                <w:lang w:eastAsia="sl-SI"/>
              </w:rPr>
              <mc:AlternateContent>
                <mc:Choice Requires="wps">
                  <w:drawing>
                    <wp:anchor distT="0" distB="0" distL="114300" distR="114300" simplePos="0" relativeHeight="251638784" behindDoc="0" locked="0" layoutInCell="0" allowOverlap="1" wp14:anchorId="4429A4C4" wp14:editId="0CA2D36A">
                      <wp:simplePos x="0" y="0"/>
                      <wp:positionH relativeFrom="column">
                        <wp:posOffset>1988820</wp:posOffset>
                      </wp:positionH>
                      <wp:positionV relativeFrom="paragraph">
                        <wp:posOffset>160020</wp:posOffset>
                      </wp:positionV>
                      <wp:extent cx="635" cy="121920"/>
                      <wp:effectExtent l="0" t="0" r="37465" b="11430"/>
                      <wp:wrapNone/>
                      <wp:docPr id="295"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50F2" id="Raven povezovalnik 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2.6pt" to="156.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" o:allowincell="f" strokecolor="red" strokeweight=".6pt"/>
                  </w:pict>
                </mc:Fallback>
              </mc:AlternateContent>
            </w:r>
            <w:r>
              <w:rPr>
                <w:noProof/>
                <w:lang w:eastAsia="sl-SI"/>
              </w:rPr>
              <mc:AlternateContent>
                <mc:Choice Requires="wps">
                  <w:drawing>
                    <wp:anchor distT="0" distB="0" distL="114298" distR="114298" simplePos="0" relativeHeight="251639808" behindDoc="0" locked="0" layoutInCell="0" allowOverlap="1" wp14:anchorId="5D9545AC" wp14:editId="429ED238">
                      <wp:simplePos x="0" y="0"/>
                      <wp:positionH relativeFrom="column">
                        <wp:posOffset>2044699</wp:posOffset>
                      </wp:positionH>
                      <wp:positionV relativeFrom="paragraph">
                        <wp:posOffset>160020</wp:posOffset>
                      </wp:positionV>
                      <wp:extent cx="0" cy="121920"/>
                      <wp:effectExtent l="0" t="0" r="19050" b="11430"/>
                      <wp:wrapNone/>
                      <wp:docPr id="29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89AB" id="Line 19" o:spid="_x0000_s1026" style="position:absolute;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1pt,12.6pt" to="16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9FAIAACo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" o:allowincell="f" strokecolor="red" strokeweight=".6pt"/>
                  </w:pict>
                </mc:Fallback>
              </mc:AlternateContent>
            </w:r>
            <w:r w:rsidR="00F43CDF" w:rsidRPr="00613929">
              <w:rPr>
                <w:rFonts w:ascii="Arial" w:hAnsi="Arial" w:cs="Arial"/>
                <w:sz w:val="18"/>
                <w:szCs w:val="18"/>
              </w:rPr>
              <w:t>brisanje linij</w:t>
            </w:r>
          </w:p>
        </w:tc>
        <w:tc>
          <w:tcPr>
            <w:tcW w:w="1843" w:type="dxa"/>
            <w:vAlign w:val="center"/>
          </w:tcPr>
          <w:p w:rsidR="00F43CDF" w:rsidRPr="00613929" w:rsidRDefault="00F43CDF" w:rsidP="000044DD">
            <w:pPr>
              <w:jc w:val="center"/>
              <w:rPr>
                <w:rFonts w:cs="Arial"/>
                <w:noProof/>
                <w:sz w:val="18"/>
                <w:szCs w:val="18"/>
                <w:lang w:eastAsia="sl-SI"/>
              </w:rPr>
            </w:pPr>
          </w:p>
        </w:tc>
        <w:tc>
          <w:tcPr>
            <w:tcW w:w="2775" w:type="dxa"/>
            <w:vAlign w:val="bottom"/>
          </w:tcPr>
          <w:p w:rsidR="00F43CDF" w:rsidRPr="00613929" w:rsidRDefault="009B0A87" w:rsidP="000044DD">
            <w:pPr>
              <w:jc w:val="center"/>
              <w:rPr>
                <w:rFonts w:cs="Arial"/>
                <w:noProof/>
                <w:sz w:val="18"/>
                <w:szCs w:val="18"/>
                <w:lang w:eastAsia="sl-SI"/>
              </w:rPr>
            </w:pPr>
            <w:r>
              <w:rPr>
                <w:noProof/>
                <w:sz w:val="18"/>
                <w:szCs w:val="18"/>
                <w:lang w:eastAsia="sl-SI"/>
              </w:rPr>
              <w:drawing>
                <wp:anchor distT="0" distB="0" distL="114300" distR="114300" simplePos="0" relativeHeight="251618300" behindDoc="0" locked="0" layoutInCell="1" allowOverlap="1" wp14:anchorId="469B6497" wp14:editId="526EDDAE">
                  <wp:simplePos x="0" y="0"/>
                  <wp:positionH relativeFrom="margin">
                    <wp:posOffset>626110</wp:posOffset>
                  </wp:positionH>
                  <wp:positionV relativeFrom="margin">
                    <wp:posOffset>116840</wp:posOffset>
                  </wp:positionV>
                  <wp:extent cx="278765" cy="361950"/>
                  <wp:effectExtent l="0" t="0" r="6985" b="0"/>
                  <wp:wrapSquare wrapText="bothSides"/>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76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5" w:type="dxa"/>
            <w:vAlign w:val="center"/>
          </w:tcPr>
          <w:p w:rsidR="00F43CDF" w:rsidRPr="00613929" w:rsidRDefault="00F43CDF" w:rsidP="000044DD">
            <w:pPr>
              <w:jc w:val="center"/>
              <w:rPr>
                <w:rFonts w:cs="Arial"/>
                <w:sz w:val="18"/>
                <w:szCs w:val="18"/>
              </w:rPr>
            </w:pPr>
            <w:r w:rsidRPr="00613929">
              <w:rPr>
                <w:rFonts w:cs="Arial"/>
                <w:sz w:val="18"/>
                <w:szCs w:val="18"/>
              </w:rPr>
              <w:t>T</w:t>
            </w:r>
          </w:p>
        </w:tc>
        <w:tc>
          <w:tcPr>
            <w:tcW w:w="1843" w:type="dxa"/>
            <w:vAlign w:val="center"/>
          </w:tcPr>
          <w:p w:rsidR="00F43CDF" w:rsidRPr="00613929" w:rsidRDefault="00F43CDF" w:rsidP="000044DD">
            <w:pPr>
              <w:pStyle w:val="Brezrazmikov"/>
              <w:jc w:val="center"/>
              <w:rPr>
                <w:rFonts w:ascii="Arial" w:hAnsi="Arial" w:cs="Arial"/>
                <w:sz w:val="18"/>
                <w:szCs w:val="18"/>
              </w:rPr>
            </w:pPr>
            <w:r w:rsidRPr="00613929">
              <w:rPr>
                <w:rFonts w:ascii="Arial" w:hAnsi="Arial" w:cs="Arial"/>
                <w:sz w:val="18"/>
                <w:szCs w:val="18"/>
              </w:rPr>
              <w:t>rdeča</w:t>
            </w:r>
          </w:p>
        </w:tc>
      </w:tr>
    </w:tbl>
    <w:p w:rsidR="00F43CDF" w:rsidRPr="00F94D65" w:rsidRDefault="00F43CDF" w:rsidP="000044DD">
      <w:pPr>
        <w:jc w:val="center"/>
        <w:rPr>
          <w:rFonts w:cs="Arial"/>
          <w:sz w:val="22"/>
          <w:szCs w:val="22"/>
        </w:rPr>
      </w:pPr>
    </w:p>
    <w:p w:rsidR="00F43CDF" w:rsidRDefault="00F43CDF" w:rsidP="00F52EE5">
      <w:pPr>
        <w:spacing w:after="120"/>
        <w:jc w:val="both"/>
        <w:rPr>
          <w:rFonts w:cs="Arial"/>
        </w:rPr>
      </w:pPr>
      <w:r w:rsidRPr="00613929">
        <w:rPr>
          <w:rFonts w:cs="Arial"/>
        </w:rPr>
        <w:t xml:space="preserve">Za parcelne številke je priporočen tip pisave ARIAL. Znak za brisanje linij je postavljen pravokotno na linijo. Znak pripadnosti je </w:t>
      </w:r>
      <w:r w:rsidR="00353719">
        <w:rPr>
          <w:rFonts w:cs="Arial"/>
        </w:rPr>
        <w:t xml:space="preserve">praviloma </w:t>
      </w:r>
      <w:r w:rsidRPr="00613929">
        <w:rPr>
          <w:rFonts w:cs="Arial"/>
        </w:rPr>
        <w:t>postavljen na sredin</w:t>
      </w:r>
      <w:r>
        <w:rPr>
          <w:rFonts w:cs="Arial"/>
        </w:rPr>
        <w:t>o</w:t>
      </w:r>
      <w:r w:rsidRPr="00613929">
        <w:rPr>
          <w:rFonts w:cs="Arial"/>
        </w:rPr>
        <w:t xml:space="preserve"> linije.</w:t>
      </w:r>
      <w:r>
        <w:rPr>
          <w:rFonts w:cs="Arial"/>
        </w:rPr>
        <w:t xml:space="preserve"> </w:t>
      </w:r>
    </w:p>
    <w:p w:rsidR="00F43CDF" w:rsidRDefault="00F43CDF">
      <w:pPr>
        <w:spacing w:line="240" w:lineRule="auto"/>
        <w:rPr>
          <w:rFonts w:cs="Arial"/>
          <w:b/>
          <w:sz w:val="22"/>
          <w:szCs w:val="22"/>
        </w:rPr>
      </w:pPr>
      <w:r>
        <w:rPr>
          <w:rFonts w:cs="Arial"/>
          <w:b/>
          <w:sz w:val="22"/>
          <w:szCs w:val="22"/>
        </w:rPr>
        <w:br w:type="page"/>
      </w:r>
    </w:p>
    <w:p w:rsidR="00F43CDF" w:rsidRDefault="00F43CDF" w:rsidP="000044DD">
      <w:pPr>
        <w:pStyle w:val="Glava"/>
        <w:tabs>
          <w:tab w:val="center" w:pos="5760"/>
          <w:tab w:val="right" w:pos="9360"/>
        </w:tabs>
        <w:rPr>
          <w:rFonts w:cs="Arial"/>
          <w:b/>
          <w:sz w:val="22"/>
          <w:szCs w:val="22"/>
          <w:lang w:val="sl-SI"/>
        </w:rPr>
      </w:pPr>
    </w:p>
    <w:p w:rsidR="00F43CDF" w:rsidRPr="003E2084" w:rsidRDefault="00F43CDF" w:rsidP="003E2084">
      <w:pPr>
        <w:pStyle w:val="Glava"/>
        <w:pBdr>
          <w:top w:val="single" w:sz="4" w:space="1" w:color="auto"/>
          <w:left w:val="single" w:sz="4" w:space="4" w:color="auto"/>
          <w:bottom w:val="single" w:sz="4" w:space="1" w:color="auto"/>
          <w:right w:val="single" w:sz="4" w:space="4" w:color="auto"/>
        </w:pBdr>
        <w:tabs>
          <w:tab w:val="center" w:pos="5760"/>
          <w:tab w:val="right" w:pos="9360"/>
        </w:tabs>
        <w:rPr>
          <w:rFonts w:cs="Arial"/>
          <w:b/>
          <w:bCs/>
          <w:lang w:val="sl-SI"/>
        </w:rPr>
      </w:pPr>
      <w:r w:rsidRPr="003E2084">
        <w:rPr>
          <w:rFonts w:cs="Arial"/>
          <w:b/>
          <w:bCs/>
          <w:lang w:val="sl-SI"/>
        </w:rPr>
        <w:t>Primer: Prikaz sprememb ZKP</w:t>
      </w:r>
    </w:p>
    <w:p w:rsidR="00F43CDF" w:rsidRPr="00D34D07" w:rsidRDefault="00F43CDF" w:rsidP="000044DD">
      <w:pPr>
        <w:pStyle w:val="Glava"/>
        <w:tabs>
          <w:tab w:val="center" w:pos="5760"/>
          <w:tab w:val="right" w:pos="9360"/>
        </w:tabs>
        <w:rPr>
          <w:rFonts w:cs="Arial"/>
          <w:bCs/>
          <w:lang w:val="sl-SI"/>
        </w:rPr>
      </w:pPr>
    </w:p>
    <w:p w:rsidR="00F43CDF" w:rsidRDefault="009B0A87" w:rsidP="00D03793">
      <w:pPr>
        <w:jc w:val="both"/>
        <w:rPr>
          <w:noProof/>
          <w:lang w:eastAsia="sl-SI"/>
        </w:rPr>
      </w:pPr>
      <w:r>
        <w:rPr>
          <w:noProof/>
          <w:lang w:eastAsia="sl-SI"/>
        </w:rPr>
        <w:drawing>
          <wp:inline distT="0" distB="0" distL="0" distR="0" wp14:anchorId="605ED6D5" wp14:editId="31649A4C">
            <wp:extent cx="5915660" cy="6687185"/>
            <wp:effectExtent l="0" t="0" r="8890" b="0"/>
            <wp:docPr id="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5660" cy="6687185"/>
                    </a:xfrm>
                    <a:prstGeom prst="rect">
                      <a:avLst/>
                    </a:prstGeom>
                    <a:noFill/>
                    <a:ln>
                      <a:noFill/>
                    </a:ln>
                  </pic:spPr>
                </pic:pic>
              </a:graphicData>
            </a:graphic>
          </wp:inline>
        </w:drawing>
      </w:r>
    </w:p>
    <w:p w:rsidR="00F43CDF" w:rsidRDefault="00F43CDF" w:rsidP="00613929">
      <w:pPr>
        <w:spacing w:after="120"/>
        <w:jc w:val="both"/>
        <w:rPr>
          <w:i/>
          <w:highlight w:val="yellow"/>
        </w:rPr>
      </w:pPr>
    </w:p>
    <w:p w:rsidR="00F43CDF" w:rsidRDefault="00F43CDF" w:rsidP="00613929">
      <w:pPr>
        <w:spacing w:after="120"/>
        <w:jc w:val="both"/>
        <w:rPr>
          <w:i/>
        </w:rPr>
      </w:pPr>
      <w:r w:rsidRPr="00E61002">
        <w:rPr>
          <w:i/>
          <w:highlight w:val="yellow"/>
        </w:rPr>
        <w:t xml:space="preserve"> </w:t>
      </w:r>
    </w:p>
    <w:p w:rsidR="00F43CDF" w:rsidRDefault="00F43CDF">
      <w:pPr>
        <w:spacing w:line="240" w:lineRule="auto"/>
        <w:rPr>
          <w:rFonts w:cs="Arial"/>
          <w:b/>
          <w:bCs/>
          <w:iCs/>
          <w:sz w:val="22"/>
          <w:szCs w:val="22"/>
        </w:rPr>
      </w:pPr>
      <w:r>
        <w:rPr>
          <w:rFonts w:cs="Arial"/>
          <w:i/>
          <w:sz w:val="22"/>
          <w:szCs w:val="22"/>
        </w:rPr>
        <w:br w:type="page"/>
      </w:r>
    </w:p>
    <w:p w:rsidR="00F43CDF" w:rsidRPr="0071541A" w:rsidRDefault="00F43CDF" w:rsidP="0071541A">
      <w:pPr>
        <w:pStyle w:val="Naslov2"/>
      </w:pPr>
      <w:bookmarkStart w:id="684" w:name="_Toc531871084"/>
      <w:bookmarkStart w:id="685" w:name="_Toc531871161"/>
      <w:bookmarkStart w:id="686" w:name="_Toc531871340"/>
      <w:bookmarkStart w:id="687" w:name="_Toc531871628"/>
      <w:bookmarkStart w:id="688" w:name="_Toc7078624"/>
      <w:r w:rsidRPr="0071541A">
        <w:t>4.2 PRIKAZ SPREMEMB ZKP/ZKN</w:t>
      </w:r>
      <w:bookmarkEnd w:id="684"/>
      <w:bookmarkEnd w:id="685"/>
      <w:bookmarkEnd w:id="686"/>
      <w:bookmarkEnd w:id="687"/>
      <w:bookmarkEnd w:id="688"/>
    </w:p>
    <w:p w:rsidR="00F43CDF" w:rsidRDefault="00F43CDF" w:rsidP="00CD4FF1">
      <w:pPr>
        <w:jc w:val="both"/>
        <w:rPr>
          <w:rFonts w:cs="Arial"/>
        </w:rPr>
      </w:pPr>
      <w:r w:rsidRPr="000850A2">
        <w:rPr>
          <w:rFonts w:cs="Arial"/>
        </w:rPr>
        <w:t xml:space="preserve">Osnova za izdelavo </w:t>
      </w:r>
      <w:r>
        <w:rPr>
          <w:rFonts w:cs="Arial"/>
        </w:rPr>
        <w:t>Prikaz</w:t>
      </w:r>
      <w:r w:rsidR="00353719">
        <w:rPr>
          <w:rFonts w:cs="Arial"/>
        </w:rPr>
        <w:t>a</w:t>
      </w:r>
      <w:r>
        <w:rPr>
          <w:rFonts w:cs="Arial"/>
        </w:rPr>
        <w:t xml:space="preserve"> sprememb ZKP/ZKN</w:t>
      </w:r>
      <w:r w:rsidRPr="000850A2">
        <w:rPr>
          <w:rFonts w:cs="Arial"/>
        </w:rPr>
        <w:t xml:space="preserve"> je predlagano stanje po geodetski storitvi v zemljiškokatastrskem prikazu in predlagano stanje po geodetski storitvi v zemljiškokatastrskem načrtu. </w:t>
      </w:r>
    </w:p>
    <w:p w:rsidR="00F43CDF" w:rsidRPr="000850A2" w:rsidRDefault="00F43CDF" w:rsidP="00CD4FF1">
      <w:pPr>
        <w:jc w:val="both"/>
        <w:rPr>
          <w:rFonts w:cs="Arial"/>
        </w:rPr>
      </w:pPr>
    </w:p>
    <w:p w:rsidR="00F43CDF" w:rsidRDefault="00F43CDF" w:rsidP="00CD4FF1">
      <w:pPr>
        <w:jc w:val="both"/>
        <w:rPr>
          <w:rFonts w:cs="Arial"/>
          <w:szCs w:val="20"/>
        </w:rPr>
      </w:pPr>
      <w:r>
        <w:rPr>
          <w:rFonts w:cs="Arial"/>
        </w:rPr>
        <w:t>P</w:t>
      </w:r>
      <w:r w:rsidRPr="00613929">
        <w:rPr>
          <w:rFonts w:cs="Arial"/>
          <w:szCs w:val="20"/>
        </w:rPr>
        <w:t>rikaz sprememb</w:t>
      </w:r>
      <w:r>
        <w:rPr>
          <w:rFonts w:cs="Arial"/>
          <w:szCs w:val="20"/>
        </w:rPr>
        <w:t xml:space="preserve"> ZKP/ZKN</w:t>
      </w:r>
      <w:r w:rsidRPr="00613929">
        <w:rPr>
          <w:rFonts w:cs="Arial"/>
          <w:szCs w:val="20"/>
        </w:rPr>
        <w:t xml:space="preserve"> se izdela takrat, ko ima vsaj ena zemljiškokatastrska točka raz</w:t>
      </w:r>
      <w:r>
        <w:rPr>
          <w:rFonts w:cs="Arial"/>
          <w:szCs w:val="20"/>
        </w:rPr>
        <w:t>ličn</w:t>
      </w:r>
      <w:r w:rsidR="00AF6677">
        <w:rPr>
          <w:rFonts w:cs="Arial"/>
          <w:szCs w:val="20"/>
        </w:rPr>
        <w:t>e</w:t>
      </w:r>
      <w:r>
        <w:rPr>
          <w:rFonts w:cs="Arial"/>
          <w:szCs w:val="20"/>
        </w:rPr>
        <w:t xml:space="preserve"> (</w:t>
      </w:r>
      <w:r w:rsidR="001B2C0A">
        <w:rPr>
          <w:rFonts w:cs="Arial"/>
          <w:szCs w:val="20"/>
        </w:rPr>
        <w:t>GE</w:t>
      </w:r>
      <w:r>
        <w:rPr>
          <w:rFonts w:cs="Arial"/>
          <w:szCs w:val="20"/>
        </w:rPr>
        <w:t xml:space="preserve">, </w:t>
      </w:r>
      <w:r w:rsidR="001B2C0A">
        <w:rPr>
          <w:rFonts w:cs="Arial"/>
          <w:szCs w:val="20"/>
        </w:rPr>
        <w:t>GN</w:t>
      </w:r>
      <w:r>
        <w:rPr>
          <w:rFonts w:cs="Arial"/>
          <w:szCs w:val="20"/>
        </w:rPr>
        <w:t>) in (</w:t>
      </w:r>
      <w:r w:rsidR="00D80887">
        <w:rPr>
          <w:rFonts w:cs="Arial"/>
          <w:szCs w:val="20"/>
        </w:rPr>
        <w:t>E</w:t>
      </w:r>
      <w:r>
        <w:rPr>
          <w:rFonts w:cs="Arial"/>
          <w:szCs w:val="20"/>
        </w:rPr>
        <w:t>,</w:t>
      </w:r>
      <w:r w:rsidR="001B2C0A">
        <w:rPr>
          <w:rFonts w:cs="Arial"/>
          <w:szCs w:val="20"/>
        </w:rPr>
        <w:t>N</w:t>
      </w:r>
      <w:r>
        <w:rPr>
          <w:rFonts w:cs="Arial"/>
          <w:szCs w:val="20"/>
        </w:rPr>
        <w:t>)</w:t>
      </w:r>
      <w:r w:rsidRPr="00613929">
        <w:rPr>
          <w:rFonts w:cs="Arial"/>
          <w:szCs w:val="20"/>
        </w:rPr>
        <w:t>. Izdela se za območje, kjer:</w:t>
      </w:r>
    </w:p>
    <w:p w:rsidR="00F43CDF" w:rsidRPr="00613929" w:rsidRDefault="00F43CDF" w:rsidP="00CD4FF1">
      <w:pPr>
        <w:jc w:val="both"/>
        <w:rPr>
          <w:rFonts w:cs="Arial"/>
          <w:szCs w:val="20"/>
        </w:rPr>
      </w:pPr>
    </w:p>
    <w:p w:rsidR="00F43CDF" w:rsidRPr="000850A2" w:rsidRDefault="00F43CDF" w:rsidP="00AF137F">
      <w:pPr>
        <w:numPr>
          <w:ilvl w:val="0"/>
          <w:numId w:val="3"/>
        </w:numPr>
        <w:spacing w:line="276" w:lineRule="auto"/>
        <w:ind w:left="1491" w:hanging="357"/>
        <w:jc w:val="both"/>
        <w:rPr>
          <w:rFonts w:cs="Arial"/>
          <w:szCs w:val="20"/>
        </w:rPr>
      </w:pPr>
      <w:r w:rsidRPr="00613929">
        <w:rPr>
          <w:rFonts w:cs="Arial"/>
          <w:szCs w:val="20"/>
        </w:rPr>
        <w:t xml:space="preserve">se razlikujejo </w:t>
      </w:r>
      <w:r>
        <w:rPr>
          <w:rFonts w:cs="Arial"/>
          <w:szCs w:val="20"/>
        </w:rPr>
        <w:t xml:space="preserve">grafične koordinate </w:t>
      </w:r>
      <w:r w:rsidRPr="00613929">
        <w:rPr>
          <w:rFonts w:cs="Arial"/>
          <w:szCs w:val="20"/>
        </w:rPr>
        <w:t xml:space="preserve">in koordinate zemljiškokatastrskih točk </w:t>
      </w:r>
      <w:r w:rsidRPr="000850A2">
        <w:rPr>
          <w:rFonts w:cs="Arial"/>
          <w:szCs w:val="20"/>
        </w:rPr>
        <w:t xml:space="preserve">ali </w:t>
      </w:r>
    </w:p>
    <w:p w:rsidR="00F43CDF" w:rsidRDefault="00F43CDF" w:rsidP="00AF137F">
      <w:pPr>
        <w:numPr>
          <w:ilvl w:val="0"/>
          <w:numId w:val="3"/>
        </w:numPr>
        <w:spacing w:line="276" w:lineRule="auto"/>
        <w:ind w:left="1491" w:hanging="357"/>
        <w:jc w:val="both"/>
        <w:rPr>
          <w:rFonts w:cs="Arial"/>
          <w:szCs w:val="20"/>
        </w:rPr>
      </w:pPr>
      <w:r w:rsidRPr="00613929">
        <w:rPr>
          <w:rFonts w:cs="Arial"/>
          <w:szCs w:val="20"/>
        </w:rPr>
        <w:t>se zemljiški kataster vzdržuje z metodo vklopa.</w:t>
      </w:r>
    </w:p>
    <w:p w:rsidR="00F43CDF" w:rsidRPr="00613929" w:rsidRDefault="00F43CDF" w:rsidP="003B418B">
      <w:pPr>
        <w:spacing w:line="276" w:lineRule="auto"/>
        <w:ind w:left="567"/>
        <w:jc w:val="both"/>
        <w:rPr>
          <w:rFonts w:cs="Arial"/>
          <w:szCs w:val="20"/>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Naslov</w:t>
      </w:r>
    </w:p>
    <w:p w:rsidR="00F43CDF" w:rsidRDefault="00F43CDF" w:rsidP="00CD4FF1">
      <w:pPr>
        <w:jc w:val="both"/>
        <w:rPr>
          <w:rFonts w:cs="Arial"/>
        </w:rPr>
      </w:pPr>
      <w:r w:rsidRPr="000850A2">
        <w:rPr>
          <w:rFonts w:cs="Arial"/>
        </w:rPr>
        <w:t>Ime sestavine v elaboratu geodet</w:t>
      </w:r>
      <w:r>
        <w:rPr>
          <w:rFonts w:cs="Arial"/>
        </w:rPr>
        <w:t>ske storitve je PRIKAZ SPREMEMB ZKP/ZKN</w:t>
      </w:r>
      <w:r w:rsidRPr="000850A2">
        <w:rPr>
          <w:rFonts w:cs="Arial"/>
        </w:rPr>
        <w:t>.</w:t>
      </w:r>
    </w:p>
    <w:p w:rsidR="00F43CDF" w:rsidRPr="000850A2" w:rsidRDefault="00F43CDF" w:rsidP="00CD4FF1">
      <w:pPr>
        <w:jc w:val="both"/>
        <w:rPr>
          <w:rFonts w:cs="Arial"/>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Vsebina</w:t>
      </w:r>
    </w:p>
    <w:p w:rsidR="00F43CDF" w:rsidRDefault="00F43CDF" w:rsidP="00CD4FF1">
      <w:pPr>
        <w:jc w:val="both"/>
        <w:rPr>
          <w:rFonts w:cs="Arial"/>
          <w:szCs w:val="20"/>
        </w:rPr>
      </w:pPr>
      <w:r w:rsidRPr="000850A2">
        <w:rPr>
          <w:rFonts w:cs="Arial"/>
          <w:szCs w:val="20"/>
        </w:rPr>
        <w:t xml:space="preserve">V </w:t>
      </w:r>
      <w:r>
        <w:rPr>
          <w:rFonts w:cs="Arial"/>
          <w:szCs w:val="20"/>
        </w:rPr>
        <w:t>P</w:t>
      </w:r>
      <w:r w:rsidRPr="000850A2">
        <w:rPr>
          <w:rFonts w:cs="Arial"/>
          <w:szCs w:val="20"/>
        </w:rPr>
        <w:t>rikazu sprememb</w:t>
      </w:r>
      <w:r>
        <w:rPr>
          <w:rFonts w:cs="Arial"/>
          <w:szCs w:val="20"/>
        </w:rPr>
        <w:t xml:space="preserve"> ZKP/ZKN</w:t>
      </w:r>
      <w:r w:rsidRPr="000850A2">
        <w:rPr>
          <w:rFonts w:cs="Arial"/>
          <w:szCs w:val="20"/>
        </w:rPr>
        <w:t xml:space="preserve"> so prikazane predlagane spremembe mej parcel in parcelnih številk v zemljiškokatastrskem prikazu in predlagane spremembe mej parcel v zemljiškokatastrskem načrtu po izvedeni geodetski storitvi. </w:t>
      </w:r>
    </w:p>
    <w:p w:rsidR="00F43CDF" w:rsidRPr="000850A2" w:rsidRDefault="00F43CDF" w:rsidP="00CD4FF1">
      <w:pPr>
        <w:jc w:val="both"/>
        <w:rPr>
          <w:rFonts w:cs="Arial"/>
          <w:szCs w:val="20"/>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Merilo</w:t>
      </w:r>
    </w:p>
    <w:p w:rsidR="00F43CDF" w:rsidRDefault="00F43CDF" w:rsidP="00CD4FF1">
      <w:pPr>
        <w:jc w:val="both"/>
        <w:rPr>
          <w:rFonts w:cs="Arial"/>
          <w:szCs w:val="20"/>
        </w:rPr>
      </w:pPr>
      <w:r w:rsidRPr="000850A2">
        <w:rPr>
          <w:rFonts w:cs="Arial"/>
          <w:szCs w:val="20"/>
        </w:rPr>
        <w:t xml:space="preserve">V opisu </w:t>
      </w:r>
      <w:r>
        <w:rPr>
          <w:rFonts w:cs="Arial"/>
          <w:szCs w:val="20"/>
        </w:rPr>
        <w:t>Prikaza sprememb ZKP/ZKN</w:t>
      </w:r>
      <w:r w:rsidRPr="000850A2">
        <w:rPr>
          <w:rFonts w:cs="Arial"/>
          <w:szCs w:val="20"/>
        </w:rPr>
        <w:t xml:space="preserve"> se navede merilo izrisa in merilo izvornega načrta </w:t>
      </w:r>
      <w:r>
        <w:rPr>
          <w:rFonts w:cs="Arial"/>
          <w:szCs w:val="20"/>
        </w:rPr>
        <w:t>(</w:t>
      </w:r>
      <w:r w:rsidRPr="000850A2">
        <w:rPr>
          <w:rFonts w:cs="Arial"/>
          <w:szCs w:val="20"/>
        </w:rPr>
        <w:t xml:space="preserve">izvorno merilo). </w:t>
      </w:r>
      <w:r>
        <w:rPr>
          <w:rFonts w:cs="Arial"/>
          <w:szCs w:val="20"/>
        </w:rPr>
        <w:t>P</w:t>
      </w:r>
      <w:r w:rsidRPr="000850A2">
        <w:rPr>
          <w:rFonts w:cs="Arial"/>
          <w:szCs w:val="20"/>
        </w:rPr>
        <w:t>rikaz sprememb</w:t>
      </w:r>
      <w:r>
        <w:rPr>
          <w:rFonts w:cs="Arial"/>
          <w:szCs w:val="20"/>
        </w:rPr>
        <w:t xml:space="preserve"> ZKP/ZKN</w:t>
      </w:r>
      <w:r w:rsidRPr="000850A2">
        <w:rPr>
          <w:rFonts w:cs="Arial"/>
          <w:szCs w:val="20"/>
        </w:rPr>
        <w:t xml:space="preserve"> se praviloma izdela v merilu 1:500 ali 1:1000, lahko tudi v manjšem merilu, če to ne zmanjša jasnosti vsebine.</w:t>
      </w:r>
    </w:p>
    <w:p w:rsidR="00150290" w:rsidRDefault="00150290" w:rsidP="00CD4FF1">
      <w:pPr>
        <w:jc w:val="both"/>
        <w:rPr>
          <w:rFonts w:cs="Arial"/>
          <w:szCs w:val="20"/>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Meja</w:t>
      </w:r>
    </w:p>
    <w:p w:rsidR="00F43CDF" w:rsidRDefault="00F43CDF" w:rsidP="00CD4FF1">
      <w:pPr>
        <w:jc w:val="both"/>
        <w:rPr>
          <w:rFonts w:cs="Arial"/>
          <w:szCs w:val="20"/>
        </w:rPr>
      </w:pPr>
      <w:r w:rsidRPr="000850A2">
        <w:rPr>
          <w:rFonts w:cs="Arial"/>
          <w:szCs w:val="20"/>
        </w:rPr>
        <w:t xml:space="preserve">Meja parcel in zemljišč pod stavbami se v </w:t>
      </w:r>
      <w:r>
        <w:rPr>
          <w:rFonts w:cs="Arial"/>
          <w:szCs w:val="20"/>
        </w:rPr>
        <w:t>P</w:t>
      </w:r>
      <w:r w:rsidRPr="000850A2">
        <w:rPr>
          <w:rFonts w:cs="Arial"/>
          <w:szCs w:val="20"/>
        </w:rPr>
        <w:t>rikazu sprememb</w:t>
      </w:r>
      <w:r>
        <w:rPr>
          <w:rFonts w:cs="Arial"/>
          <w:szCs w:val="20"/>
        </w:rPr>
        <w:t xml:space="preserve"> ZKP/ZKN</w:t>
      </w:r>
      <w:r w:rsidRPr="000850A2">
        <w:rPr>
          <w:rFonts w:cs="Arial"/>
          <w:szCs w:val="20"/>
        </w:rPr>
        <w:t xml:space="preserve"> izrišejo s polno črto debeline 0.2mm. </w:t>
      </w:r>
    </w:p>
    <w:p w:rsidR="00F43CDF" w:rsidRPr="000850A2" w:rsidRDefault="00F43CDF" w:rsidP="00CD4FF1">
      <w:pPr>
        <w:jc w:val="both"/>
        <w:rPr>
          <w:rFonts w:cs="Arial"/>
          <w:szCs w:val="20"/>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Parcelna številka</w:t>
      </w:r>
    </w:p>
    <w:p w:rsidR="00F43CDF" w:rsidRDefault="00F43CDF" w:rsidP="00CD4FF1">
      <w:pPr>
        <w:jc w:val="both"/>
        <w:rPr>
          <w:rFonts w:cs="Arial"/>
          <w:szCs w:val="20"/>
        </w:rPr>
      </w:pPr>
      <w:r w:rsidRPr="000850A2">
        <w:rPr>
          <w:rFonts w:cs="Arial"/>
          <w:szCs w:val="20"/>
        </w:rPr>
        <w:t xml:space="preserve">Parcelna številka se vpiše brez šifre katastrske občine. Če ima parcela več parcelnih delov, se parcelna številka vpiše samo enkrat, pripadnost zemljišč pod stavbo k parceli se prikaže z uporabo znaka pripadnosti Z. V zemljiškokatastrskem prikazu se prikažejo nespremenjene parcelne številke in nove parcelne številke. </w:t>
      </w:r>
    </w:p>
    <w:p w:rsidR="00F43CDF" w:rsidRPr="000850A2" w:rsidRDefault="00F43CDF" w:rsidP="00CD4FF1">
      <w:pPr>
        <w:jc w:val="both"/>
        <w:rPr>
          <w:rFonts w:cs="Arial"/>
          <w:szCs w:val="20"/>
        </w:rPr>
      </w:pPr>
    </w:p>
    <w:p w:rsidR="00F43CDF" w:rsidRPr="000850A2" w:rsidRDefault="00F43CDF" w:rsidP="00AF137F">
      <w:pPr>
        <w:numPr>
          <w:ilvl w:val="0"/>
          <w:numId w:val="2"/>
        </w:numPr>
        <w:spacing w:line="276" w:lineRule="auto"/>
        <w:ind w:left="927"/>
        <w:jc w:val="both"/>
        <w:rPr>
          <w:rFonts w:cs="Arial"/>
          <w:b/>
          <w:szCs w:val="20"/>
        </w:rPr>
      </w:pPr>
      <w:r w:rsidRPr="000850A2">
        <w:rPr>
          <w:rFonts w:cs="Arial"/>
          <w:b/>
          <w:szCs w:val="20"/>
        </w:rPr>
        <w:t>Barve</w:t>
      </w:r>
    </w:p>
    <w:p w:rsidR="00F43CDF" w:rsidRPr="000850A2" w:rsidRDefault="00F43CDF" w:rsidP="00CD4FF1">
      <w:pPr>
        <w:jc w:val="both"/>
        <w:rPr>
          <w:rFonts w:cs="Arial"/>
          <w:szCs w:val="20"/>
        </w:rPr>
      </w:pPr>
      <w:r w:rsidRPr="000850A2">
        <w:rPr>
          <w:rFonts w:cs="Arial"/>
          <w:szCs w:val="20"/>
        </w:rPr>
        <w:t xml:space="preserve">Podatki, ki prikazujejo predlagano stanje v zemljiškokatastrskem prikazu po izvedbi geodetske storitve, se prikažejo s črno barvo. </w:t>
      </w:r>
    </w:p>
    <w:p w:rsidR="00F43CDF" w:rsidRPr="000850A2" w:rsidRDefault="00F43CDF" w:rsidP="00CD4FF1">
      <w:pPr>
        <w:jc w:val="both"/>
        <w:rPr>
          <w:rFonts w:cs="Arial"/>
          <w:szCs w:val="20"/>
        </w:rPr>
      </w:pPr>
      <w:r w:rsidRPr="000850A2">
        <w:rPr>
          <w:rFonts w:cs="Arial"/>
          <w:szCs w:val="20"/>
        </w:rPr>
        <w:t>Podatki, ki prikazujejo predlagano stanje v zemljiškokatastrskem načrtu po izvedbi geodetske storitve, se prikažejo z rdečo barvo.</w:t>
      </w:r>
    </w:p>
    <w:p w:rsidR="00F43CDF" w:rsidRDefault="00F43CDF" w:rsidP="00CD4FF1">
      <w:pPr>
        <w:jc w:val="both"/>
        <w:rPr>
          <w:rFonts w:cs="Arial"/>
          <w:szCs w:val="20"/>
        </w:rPr>
      </w:pPr>
      <w:r w:rsidRPr="000850A2">
        <w:rPr>
          <w:rFonts w:cs="Arial"/>
          <w:szCs w:val="20"/>
        </w:rPr>
        <w:t xml:space="preserve">Nespremenjene parcelne številke se prikažejo v črni barvi. Nove parcelne številke se prikažejo v rdeči barvi. </w:t>
      </w:r>
    </w:p>
    <w:p w:rsidR="00F43CDF" w:rsidRDefault="00F43CDF">
      <w:pPr>
        <w:spacing w:line="240" w:lineRule="auto"/>
        <w:rPr>
          <w:rFonts w:cs="Arial"/>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395"/>
        <w:gridCol w:w="2364"/>
        <w:gridCol w:w="624"/>
        <w:gridCol w:w="1988"/>
      </w:tblGrid>
      <w:tr w:rsidR="00F43CDF" w:rsidRPr="001A158B" w:rsidTr="0024686C">
        <w:trPr>
          <w:trHeight w:hRule="exact" w:val="340"/>
        </w:trPr>
        <w:tc>
          <w:tcPr>
            <w:tcW w:w="2235" w:type="dxa"/>
            <w:vMerge w:val="restart"/>
            <w:vAlign w:val="center"/>
          </w:tcPr>
          <w:p w:rsidR="00F43CDF" w:rsidRPr="000850A2" w:rsidRDefault="00F43CDF" w:rsidP="000044DD">
            <w:pPr>
              <w:jc w:val="center"/>
              <w:rPr>
                <w:rFonts w:cs="Arial"/>
                <w:sz w:val="18"/>
                <w:szCs w:val="18"/>
              </w:rPr>
            </w:pPr>
            <w:r w:rsidRPr="000850A2">
              <w:rPr>
                <w:rFonts w:cs="Arial"/>
                <w:sz w:val="18"/>
                <w:szCs w:val="18"/>
              </w:rPr>
              <w:br w:type="page"/>
              <w:t>Ime</w:t>
            </w:r>
          </w:p>
        </w:tc>
        <w:tc>
          <w:tcPr>
            <w:tcW w:w="4759" w:type="dxa"/>
            <w:gridSpan w:val="2"/>
            <w:vAlign w:val="center"/>
          </w:tcPr>
          <w:p w:rsidR="00F43CDF" w:rsidRPr="000850A2" w:rsidRDefault="00F43CDF" w:rsidP="000044DD">
            <w:pPr>
              <w:jc w:val="center"/>
              <w:rPr>
                <w:rFonts w:cs="Arial"/>
                <w:sz w:val="18"/>
                <w:szCs w:val="18"/>
              </w:rPr>
            </w:pPr>
            <w:r w:rsidRPr="000850A2">
              <w:rPr>
                <w:rFonts w:cs="Arial"/>
                <w:sz w:val="18"/>
                <w:szCs w:val="18"/>
              </w:rPr>
              <w:t>Katastrski znak</w:t>
            </w:r>
          </w:p>
        </w:tc>
        <w:tc>
          <w:tcPr>
            <w:tcW w:w="624" w:type="dxa"/>
            <w:vMerge w:val="restart"/>
            <w:vAlign w:val="center"/>
          </w:tcPr>
          <w:p w:rsidR="00F43CDF" w:rsidRPr="000850A2" w:rsidRDefault="00F43CDF" w:rsidP="000044DD">
            <w:pPr>
              <w:jc w:val="center"/>
              <w:rPr>
                <w:rFonts w:cs="Arial"/>
                <w:sz w:val="18"/>
                <w:szCs w:val="18"/>
              </w:rPr>
            </w:pPr>
            <w:r w:rsidRPr="000850A2">
              <w:rPr>
                <w:rFonts w:cs="Arial"/>
                <w:sz w:val="18"/>
                <w:szCs w:val="18"/>
              </w:rPr>
              <w:t>Tip</w:t>
            </w:r>
          </w:p>
        </w:tc>
        <w:tc>
          <w:tcPr>
            <w:tcW w:w="1988" w:type="dxa"/>
            <w:vMerge w:val="restart"/>
            <w:vAlign w:val="center"/>
          </w:tcPr>
          <w:p w:rsidR="00F43CDF" w:rsidRPr="000850A2" w:rsidRDefault="00F43CDF" w:rsidP="000044DD">
            <w:pPr>
              <w:jc w:val="center"/>
              <w:rPr>
                <w:rFonts w:cs="Arial"/>
                <w:sz w:val="18"/>
                <w:szCs w:val="18"/>
              </w:rPr>
            </w:pPr>
            <w:r w:rsidRPr="000850A2">
              <w:rPr>
                <w:rFonts w:cs="Arial"/>
                <w:sz w:val="18"/>
                <w:szCs w:val="18"/>
              </w:rPr>
              <w:t>Barva</w:t>
            </w:r>
          </w:p>
        </w:tc>
      </w:tr>
      <w:tr w:rsidR="00F43CDF" w:rsidRPr="001A158B" w:rsidTr="0024686C">
        <w:trPr>
          <w:trHeight w:hRule="exact" w:val="340"/>
        </w:trPr>
        <w:tc>
          <w:tcPr>
            <w:tcW w:w="2235" w:type="dxa"/>
            <w:vMerge/>
          </w:tcPr>
          <w:p w:rsidR="00F43CDF" w:rsidRPr="000850A2" w:rsidRDefault="00F43CDF" w:rsidP="000044DD">
            <w:pPr>
              <w:jc w:val="center"/>
              <w:rPr>
                <w:rFonts w:cs="Arial"/>
                <w:sz w:val="18"/>
                <w:szCs w:val="18"/>
              </w:rPr>
            </w:pPr>
          </w:p>
        </w:tc>
        <w:tc>
          <w:tcPr>
            <w:tcW w:w="2395" w:type="dxa"/>
            <w:vAlign w:val="center"/>
          </w:tcPr>
          <w:p w:rsidR="00F43CDF" w:rsidRPr="000850A2" w:rsidRDefault="00F43CDF" w:rsidP="000044DD">
            <w:pPr>
              <w:jc w:val="center"/>
              <w:rPr>
                <w:rFonts w:cs="Arial"/>
                <w:sz w:val="18"/>
                <w:szCs w:val="18"/>
              </w:rPr>
            </w:pPr>
            <w:r w:rsidRPr="000850A2">
              <w:rPr>
                <w:rFonts w:cs="Arial"/>
                <w:sz w:val="18"/>
                <w:szCs w:val="18"/>
              </w:rPr>
              <w:t>izris</w:t>
            </w:r>
          </w:p>
        </w:tc>
        <w:tc>
          <w:tcPr>
            <w:tcW w:w="2364" w:type="dxa"/>
            <w:vAlign w:val="center"/>
          </w:tcPr>
          <w:p w:rsidR="00F43CDF" w:rsidRPr="000850A2" w:rsidRDefault="00F43CDF" w:rsidP="000044DD">
            <w:pPr>
              <w:jc w:val="center"/>
              <w:rPr>
                <w:rFonts w:cs="Arial"/>
                <w:sz w:val="18"/>
                <w:szCs w:val="18"/>
              </w:rPr>
            </w:pPr>
            <w:r w:rsidRPr="000850A2">
              <w:rPr>
                <w:rFonts w:cs="Arial"/>
                <w:sz w:val="18"/>
                <w:szCs w:val="18"/>
              </w:rPr>
              <w:t>velikost</w:t>
            </w:r>
          </w:p>
        </w:tc>
        <w:tc>
          <w:tcPr>
            <w:tcW w:w="624" w:type="dxa"/>
            <w:vMerge/>
          </w:tcPr>
          <w:p w:rsidR="00F43CDF" w:rsidRPr="000850A2" w:rsidRDefault="00F43CDF" w:rsidP="000044DD">
            <w:pPr>
              <w:jc w:val="center"/>
              <w:rPr>
                <w:rFonts w:cs="Arial"/>
                <w:sz w:val="18"/>
                <w:szCs w:val="18"/>
              </w:rPr>
            </w:pPr>
          </w:p>
        </w:tc>
        <w:tc>
          <w:tcPr>
            <w:tcW w:w="1988" w:type="dxa"/>
            <w:vMerge/>
          </w:tcPr>
          <w:p w:rsidR="00F43CDF" w:rsidRPr="000850A2" w:rsidRDefault="00F43CDF" w:rsidP="000044DD">
            <w:pPr>
              <w:jc w:val="center"/>
              <w:rPr>
                <w:rFonts w:cs="Arial"/>
                <w:sz w:val="18"/>
                <w:szCs w:val="18"/>
              </w:rPr>
            </w:pPr>
          </w:p>
        </w:tc>
      </w:tr>
      <w:tr w:rsidR="00F43CDF" w:rsidRPr="001A158B" w:rsidTr="0024686C">
        <w:trPr>
          <w:trHeight w:hRule="exact" w:val="765"/>
        </w:trPr>
        <w:tc>
          <w:tcPr>
            <w:tcW w:w="2235"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predlagano stanje v ZKP po geodetski storitvi</w:t>
            </w:r>
          </w:p>
        </w:tc>
        <w:tc>
          <w:tcPr>
            <w:tcW w:w="2395" w:type="dxa"/>
            <w:vAlign w:val="center"/>
          </w:tcPr>
          <w:p w:rsidR="00F43CDF" w:rsidRPr="000850A2" w:rsidRDefault="009B0A87" w:rsidP="000044DD">
            <w:pPr>
              <w:jc w:val="center"/>
              <w:rPr>
                <w:rFonts w:cs="Arial"/>
                <w:sz w:val="18"/>
                <w:szCs w:val="18"/>
              </w:rPr>
            </w:pPr>
            <w:r>
              <w:rPr>
                <w:noProof/>
                <w:lang w:eastAsia="sl-SI"/>
              </w:rPr>
              <mc:AlternateContent>
                <mc:Choice Requires="wps">
                  <w:drawing>
                    <wp:anchor distT="4294967294" distB="4294967294" distL="114300" distR="114300" simplePos="0" relativeHeight="251630592" behindDoc="0" locked="0" layoutInCell="1" allowOverlap="1" wp14:anchorId="7B80252E" wp14:editId="7E1F522A">
                      <wp:simplePos x="0" y="0"/>
                      <wp:positionH relativeFrom="column">
                        <wp:posOffset>118745</wp:posOffset>
                      </wp:positionH>
                      <wp:positionV relativeFrom="paragraph">
                        <wp:posOffset>305434</wp:posOffset>
                      </wp:positionV>
                      <wp:extent cx="836930" cy="0"/>
                      <wp:effectExtent l="0" t="0" r="20320" b="19050"/>
                      <wp:wrapNone/>
                      <wp:docPr id="29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A2E43" id="AutoShape 20" o:spid="_x0000_s1026" type="#_x0000_t32" style="position:absolute;margin-left:9.35pt;margin-top:24.05pt;width:65.9pt;height:0;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IAIAAD4EAAAOAAAAZHJzL2Uyb0RvYy54bWysU82O2yAQvlfqOyDuie3Em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" strokeweight="1.5pt"/>
                  </w:pict>
                </mc:Fallback>
              </mc:AlternateContent>
            </w:r>
          </w:p>
        </w:tc>
        <w:tc>
          <w:tcPr>
            <w:tcW w:w="2364" w:type="dxa"/>
            <w:vAlign w:val="bottom"/>
          </w:tcPr>
          <w:p w:rsidR="00F43CDF" w:rsidRPr="000850A2" w:rsidRDefault="009B0A87" w:rsidP="000044DD">
            <w:pPr>
              <w:jc w:val="center"/>
              <w:rPr>
                <w:rFonts w:cs="Arial"/>
                <w:sz w:val="18"/>
                <w:szCs w:val="18"/>
              </w:rPr>
            </w:pPr>
            <w:r>
              <w:rPr>
                <w:noProof/>
                <w:lang w:eastAsia="sl-SI"/>
              </w:rPr>
              <mc:AlternateContent>
                <mc:Choice Requires="wps">
                  <w:drawing>
                    <wp:anchor distT="0" distB="0" distL="114300" distR="114300" simplePos="0" relativeHeight="251633664" behindDoc="0" locked="0" layoutInCell="1" allowOverlap="1" wp14:anchorId="12A00A39" wp14:editId="20B4F504">
                      <wp:simplePos x="0" y="0"/>
                      <wp:positionH relativeFrom="column">
                        <wp:posOffset>654050</wp:posOffset>
                      </wp:positionH>
                      <wp:positionV relativeFrom="paragraph">
                        <wp:posOffset>-252095</wp:posOffset>
                      </wp:positionV>
                      <wp:extent cx="745490" cy="257810"/>
                      <wp:effectExtent l="0" t="0" r="0" b="8890"/>
                      <wp:wrapNone/>
                      <wp:docPr id="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00A39" id="Text Box 21" o:spid="_x0000_s1049" type="#_x0000_t202" style="position:absolute;left:0;text-align:left;margin-left:51.5pt;margin-top:-19.85pt;width:58.7pt;height:2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" stroked="f">
                      <v:textbox>
                        <w:txbxContent>
                          <w:p w:rsidR="00945CAD" w:rsidRDefault="00945CAD" w:rsidP="000044DD">
                            <w:r>
                              <w:t>0.2 mm</w:t>
                            </w:r>
                          </w:p>
                        </w:txbxContent>
                      </v:textbox>
                    </v:shape>
                  </w:pict>
                </mc:Fallback>
              </mc:AlternateContent>
            </w:r>
            <w:r>
              <w:rPr>
                <w:noProof/>
                <w:lang w:eastAsia="sl-SI"/>
              </w:rPr>
              <mc:AlternateContent>
                <mc:Choice Requires="wps">
                  <w:drawing>
                    <wp:anchor distT="0" distB="0" distL="114300" distR="114300" simplePos="0" relativeHeight="251632640" behindDoc="0" locked="0" layoutInCell="1" allowOverlap="1" wp14:anchorId="592858CB" wp14:editId="7BE34261">
                      <wp:simplePos x="0" y="0"/>
                      <wp:positionH relativeFrom="column">
                        <wp:posOffset>491490</wp:posOffset>
                      </wp:positionH>
                      <wp:positionV relativeFrom="paragraph">
                        <wp:posOffset>3810</wp:posOffset>
                      </wp:positionV>
                      <wp:extent cx="94615" cy="60325"/>
                      <wp:effectExtent l="0" t="0" r="19685" b="34925"/>
                      <wp:wrapNone/>
                      <wp:docPr id="29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90F50" id="AutoShape 22" o:spid="_x0000_s1026" type="#_x0000_t32" style="position:absolute;margin-left:38.7pt;margin-top:.3pt;width:7.45pt;height:4.7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"/>
                  </w:pict>
                </mc:Fallback>
              </mc:AlternateContent>
            </w:r>
            <w:r>
              <w:rPr>
                <w:noProof/>
                <w:lang w:eastAsia="sl-SI"/>
              </w:rPr>
              <mc:AlternateContent>
                <mc:Choice Requires="wps">
                  <w:drawing>
                    <wp:anchor distT="4294967294" distB="4294967294" distL="114300" distR="114300" simplePos="0" relativeHeight="251631616" behindDoc="0" locked="0" layoutInCell="1" allowOverlap="1" wp14:anchorId="58766CE3" wp14:editId="523C1ECC">
                      <wp:simplePos x="0" y="0"/>
                      <wp:positionH relativeFrom="column">
                        <wp:posOffset>95250</wp:posOffset>
                      </wp:positionH>
                      <wp:positionV relativeFrom="paragraph">
                        <wp:posOffset>113029</wp:posOffset>
                      </wp:positionV>
                      <wp:extent cx="836930" cy="0"/>
                      <wp:effectExtent l="0" t="0" r="20320" b="1905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7B95B" id="AutoShape 23" o:spid="_x0000_s1026" type="#_x0000_t32" style="position:absolute;margin-left:7.5pt;margin-top:8.9pt;width:65.9pt;height:0;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X+IQ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"/>
                  </w:pict>
                </mc:Fallback>
              </mc:AlternateContent>
            </w:r>
          </w:p>
        </w:tc>
        <w:tc>
          <w:tcPr>
            <w:tcW w:w="624" w:type="dxa"/>
            <w:vAlign w:val="center"/>
          </w:tcPr>
          <w:p w:rsidR="00F43CDF" w:rsidRPr="000850A2" w:rsidRDefault="00F43CDF" w:rsidP="000044DD">
            <w:pPr>
              <w:jc w:val="center"/>
              <w:rPr>
                <w:rFonts w:cs="Arial"/>
                <w:sz w:val="18"/>
                <w:szCs w:val="18"/>
              </w:rPr>
            </w:pPr>
            <w:r w:rsidRPr="000850A2">
              <w:rPr>
                <w:rFonts w:cs="Arial"/>
                <w:sz w:val="18"/>
                <w:szCs w:val="18"/>
              </w:rPr>
              <w:t>L</w:t>
            </w:r>
          </w:p>
        </w:tc>
        <w:tc>
          <w:tcPr>
            <w:tcW w:w="1988"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črna</w:t>
            </w:r>
          </w:p>
        </w:tc>
      </w:tr>
      <w:tr w:rsidR="00F43CDF" w:rsidRPr="001A158B" w:rsidTr="0024686C">
        <w:trPr>
          <w:trHeight w:hRule="exact" w:val="765"/>
        </w:trPr>
        <w:tc>
          <w:tcPr>
            <w:tcW w:w="2235"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predlagano stanje ZKN po geodetski storitvi</w:t>
            </w:r>
          </w:p>
        </w:tc>
        <w:tc>
          <w:tcPr>
            <w:tcW w:w="2395" w:type="dxa"/>
            <w:vAlign w:val="center"/>
          </w:tcPr>
          <w:p w:rsidR="00F43CDF" w:rsidRPr="000850A2" w:rsidRDefault="009B0A87" w:rsidP="000044DD">
            <w:pPr>
              <w:jc w:val="center"/>
              <w:rPr>
                <w:rFonts w:cs="Arial"/>
                <w:noProof/>
                <w:color w:val="FF0000"/>
                <w:sz w:val="18"/>
                <w:szCs w:val="18"/>
                <w:lang w:eastAsia="sl-SI"/>
              </w:rPr>
            </w:pPr>
            <w:r>
              <w:rPr>
                <w:noProof/>
                <w:lang w:eastAsia="sl-SI"/>
              </w:rPr>
              <mc:AlternateContent>
                <mc:Choice Requires="wps">
                  <w:drawing>
                    <wp:anchor distT="4294967294" distB="4294967294" distL="114300" distR="114300" simplePos="0" relativeHeight="251634688" behindDoc="0" locked="0" layoutInCell="1" allowOverlap="1" wp14:anchorId="67766C3F" wp14:editId="45239B8E">
                      <wp:simplePos x="0" y="0"/>
                      <wp:positionH relativeFrom="column">
                        <wp:posOffset>119380</wp:posOffset>
                      </wp:positionH>
                      <wp:positionV relativeFrom="paragraph">
                        <wp:posOffset>257809</wp:posOffset>
                      </wp:positionV>
                      <wp:extent cx="836930" cy="0"/>
                      <wp:effectExtent l="0" t="0" r="20320" b="19050"/>
                      <wp:wrapNone/>
                      <wp:docPr id="28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8CD8F" id="AutoShape 24" o:spid="_x0000_s1026" type="#_x0000_t32" style="position:absolute;margin-left:9.4pt;margin-top:20.3pt;width:65.9pt;height:0;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" strokecolor="red" strokeweight="1.5pt"/>
                  </w:pict>
                </mc:Fallback>
              </mc:AlternateContent>
            </w:r>
          </w:p>
        </w:tc>
        <w:tc>
          <w:tcPr>
            <w:tcW w:w="2364" w:type="dxa"/>
            <w:vAlign w:val="bottom"/>
          </w:tcPr>
          <w:p w:rsidR="00F43CDF" w:rsidRPr="000850A2" w:rsidRDefault="009B0A87" w:rsidP="000044DD">
            <w:pPr>
              <w:jc w:val="center"/>
              <w:rPr>
                <w:rFonts w:cs="Arial"/>
                <w:noProof/>
                <w:sz w:val="18"/>
                <w:szCs w:val="18"/>
                <w:lang w:eastAsia="sl-SI"/>
              </w:rPr>
            </w:pPr>
            <w:r>
              <w:rPr>
                <w:noProof/>
                <w:lang w:eastAsia="sl-SI"/>
              </w:rPr>
              <mc:AlternateContent>
                <mc:Choice Requires="wps">
                  <w:drawing>
                    <wp:anchor distT="0" distB="0" distL="114300" distR="114300" simplePos="0" relativeHeight="251637760" behindDoc="0" locked="0" layoutInCell="1" allowOverlap="1" wp14:anchorId="02137B4B" wp14:editId="406DA484">
                      <wp:simplePos x="0" y="0"/>
                      <wp:positionH relativeFrom="column">
                        <wp:posOffset>660400</wp:posOffset>
                      </wp:positionH>
                      <wp:positionV relativeFrom="paragraph">
                        <wp:posOffset>-291465</wp:posOffset>
                      </wp:positionV>
                      <wp:extent cx="745490" cy="257810"/>
                      <wp:effectExtent l="0" t="0" r="0" b="8890"/>
                      <wp:wrapNone/>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Default="00945CAD"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7B4B" id="Text Box 25" o:spid="_x0000_s1050" type="#_x0000_t202" style="position:absolute;left:0;text-align:left;margin-left:52pt;margin-top:-22.95pt;width:58.7pt;height:20.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YUhQ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" stroked="f">
                      <v:textbox>
                        <w:txbxContent>
                          <w:p w:rsidR="00945CAD" w:rsidRDefault="00945CAD" w:rsidP="000044DD">
                            <w:r>
                              <w:t>0.2 mm</w:t>
                            </w:r>
                          </w:p>
                        </w:txbxContent>
                      </v:textbox>
                    </v:shape>
                  </w:pict>
                </mc:Fallback>
              </mc:AlternateContent>
            </w:r>
            <w:r>
              <w:rPr>
                <w:noProof/>
                <w:lang w:eastAsia="sl-SI"/>
              </w:rPr>
              <mc:AlternateContent>
                <mc:Choice Requires="wps">
                  <w:drawing>
                    <wp:anchor distT="0" distB="0" distL="114300" distR="114300" simplePos="0" relativeHeight="251636736" behindDoc="0" locked="0" layoutInCell="1" allowOverlap="1" wp14:anchorId="494D459B" wp14:editId="34741A22">
                      <wp:simplePos x="0" y="0"/>
                      <wp:positionH relativeFrom="column">
                        <wp:posOffset>578485</wp:posOffset>
                      </wp:positionH>
                      <wp:positionV relativeFrom="paragraph">
                        <wp:posOffset>-100330</wp:posOffset>
                      </wp:positionV>
                      <wp:extent cx="94615" cy="60325"/>
                      <wp:effectExtent l="0" t="0" r="19685" b="34925"/>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0AE7" id="AutoShape 26" o:spid="_x0000_s1026" type="#_x0000_t32" style="position:absolute;margin-left:45.55pt;margin-top:-7.9pt;width:7.45pt;height:4.7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"/>
                  </w:pict>
                </mc:Fallback>
              </mc:AlternateContent>
            </w:r>
            <w:r>
              <w:rPr>
                <w:noProof/>
                <w:lang w:eastAsia="sl-SI"/>
              </w:rPr>
              <mc:AlternateContent>
                <mc:Choice Requires="wps">
                  <w:drawing>
                    <wp:anchor distT="4294967294" distB="4294967294" distL="114300" distR="114300" simplePos="0" relativeHeight="251635712" behindDoc="0" locked="0" layoutInCell="1" allowOverlap="1" wp14:anchorId="651B677C" wp14:editId="675DF7C8">
                      <wp:simplePos x="0" y="0"/>
                      <wp:positionH relativeFrom="column">
                        <wp:posOffset>182245</wp:posOffset>
                      </wp:positionH>
                      <wp:positionV relativeFrom="paragraph">
                        <wp:posOffset>8889</wp:posOffset>
                      </wp:positionV>
                      <wp:extent cx="836930" cy="0"/>
                      <wp:effectExtent l="0" t="0" r="20320" b="19050"/>
                      <wp:wrapNone/>
                      <wp:docPr id="9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A2632" id="AutoShape 27" o:spid="_x0000_s1026" type="#_x0000_t32" style="position:absolute;margin-left:14.35pt;margin-top:.7pt;width:65.9pt;height:0;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Tp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"/>
                  </w:pict>
                </mc:Fallback>
              </mc:AlternateContent>
            </w:r>
          </w:p>
        </w:tc>
        <w:tc>
          <w:tcPr>
            <w:tcW w:w="624" w:type="dxa"/>
            <w:vAlign w:val="center"/>
          </w:tcPr>
          <w:p w:rsidR="00F43CDF" w:rsidRPr="000850A2" w:rsidRDefault="00F43CDF" w:rsidP="000044DD">
            <w:pPr>
              <w:jc w:val="center"/>
              <w:rPr>
                <w:rFonts w:cs="Arial"/>
                <w:sz w:val="18"/>
                <w:szCs w:val="18"/>
              </w:rPr>
            </w:pPr>
            <w:r w:rsidRPr="000850A2">
              <w:rPr>
                <w:rFonts w:cs="Arial"/>
                <w:sz w:val="18"/>
                <w:szCs w:val="18"/>
              </w:rPr>
              <w:t>L</w:t>
            </w:r>
          </w:p>
        </w:tc>
        <w:tc>
          <w:tcPr>
            <w:tcW w:w="1988"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rdeča</w:t>
            </w:r>
          </w:p>
        </w:tc>
      </w:tr>
      <w:tr w:rsidR="00F43CDF" w:rsidRPr="001A158B" w:rsidTr="0024686C">
        <w:trPr>
          <w:trHeight w:hRule="exact" w:val="765"/>
        </w:trPr>
        <w:tc>
          <w:tcPr>
            <w:tcW w:w="2235"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parcelna številka</w:t>
            </w:r>
          </w:p>
        </w:tc>
        <w:tc>
          <w:tcPr>
            <w:tcW w:w="2395" w:type="dxa"/>
            <w:vAlign w:val="center"/>
          </w:tcPr>
          <w:p w:rsidR="00F43CDF" w:rsidRPr="000850A2" w:rsidRDefault="00F43CDF" w:rsidP="000044DD">
            <w:pPr>
              <w:pStyle w:val="Brezrazmikov"/>
              <w:jc w:val="center"/>
              <w:rPr>
                <w:rFonts w:ascii="Arial" w:hAnsi="Arial" w:cs="Arial"/>
                <w:i/>
                <w:sz w:val="18"/>
                <w:szCs w:val="18"/>
              </w:rPr>
            </w:pPr>
          </w:p>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4321</w:t>
            </w:r>
          </w:p>
          <w:p w:rsidR="00F43CDF" w:rsidRPr="000850A2" w:rsidRDefault="00F43CDF" w:rsidP="000044DD">
            <w:pPr>
              <w:pStyle w:val="Brezrazmikov"/>
              <w:jc w:val="center"/>
              <w:rPr>
                <w:rFonts w:ascii="Arial" w:hAnsi="Arial" w:cs="Arial"/>
                <w:color w:val="FF0000"/>
                <w:sz w:val="18"/>
                <w:szCs w:val="18"/>
              </w:rPr>
            </w:pPr>
            <w:r w:rsidRPr="000850A2">
              <w:rPr>
                <w:rFonts w:ascii="Arial" w:hAnsi="Arial" w:cs="Arial"/>
                <w:color w:val="FF0000"/>
                <w:sz w:val="18"/>
                <w:szCs w:val="18"/>
              </w:rPr>
              <w:t>4321</w:t>
            </w:r>
          </w:p>
        </w:tc>
        <w:tc>
          <w:tcPr>
            <w:tcW w:w="2364" w:type="dxa"/>
            <w:vAlign w:val="center"/>
          </w:tcPr>
          <w:p w:rsidR="00F43CDF" w:rsidRPr="000850A2" w:rsidRDefault="00F43CDF" w:rsidP="000044DD">
            <w:pPr>
              <w:jc w:val="center"/>
              <w:rPr>
                <w:rFonts w:cs="Arial"/>
                <w:sz w:val="18"/>
                <w:szCs w:val="18"/>
              </w:rPr>
            </w:pPr>
            <w:r w:rsidRPr="000850A2">
              <w:rPr>
                <w:rFonts w:cs="Arial"/>
                <w:sz w:val="18"/>
                <w:szCs w:val="18"/>
              </w:rPr>
              <w:t>1.6</w:t>
            </w:r>
          </w:p>
        </w:tc>
        <w:tc>
          <w:tcPr>
            <w:tcW w:w="624" w:type="dxa"/>
            <w:vAlign w:val="center"/>
          </w:tcPr>
          <w:p w:rsidR="00F43CDF" w:rsidRPr="000850A2" w:rsidRDefault="00F43CDF" w:rsidP="000044DD">
            <w:pPr>
              <w:jc w:val="center"/>
              <w:rPr>
                <w:rFonts w:cs="Arial"/>
                <w:sz w:val="18"/>
                <w:szCs w:val="18"/>
              </w:rPr>
            </w:pPr>
            <w:r w:rsidRPr="000850A2">
              <w:rPr>
                <w:rFonts w:cs="Arial"/>
                <w:sz w:val="18"/>
                <w:szCs w:val="18"/>
              </w:rPr>
              <w:t>O</w:t>
            </w:r>
          </w:p>
        </w:tc>
        <w:tc>
          <w:tcPr>
            <w:tcW w:w="1988"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staro stanje – črna</w:t>
            </w:r>
          </w:p>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novo stanje - rdeča</w:t>
            </w:r>
          </w:p>
        </w:tc>
      </w:tr>
      <w:tr w:rsidR="00F43CDF" w:rsidRPr="001A158B" w:rsidTr="0024686C">
        <w:trPr>
          <w:trHeight w:hRule="exact" w:val="765"/>
        </w:trPr>
        <w:tc>
          <w:tcPr>
            <w:tcW w:w="2235"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pripadnost</w:t>
            </w:r>
          </w:p>
        </w:tc>
        <w:tc>
          <w:tcPr>
            <w:tcW w:w="2395" w:type="dxa"/>
            <w:vAlign w:val="center"/>
          </w:tcPr>
          <w:p w:rsidR="00F43CDF" w:rsidRPr="000850A2" w:rsidRDefault="00F43CDF" w:rsidP="000044DD">
            <w:pPr>
              <w:pStyle w:val="Brezrazmikov"/>
              <w:jc w:val="center"/>
              <w:rPr>
                <w:rFonts w:ascii="Arial" w:hAnsi="Arial" w:cs="Arial"/>
                <w:sz w:val="18"/>
                <w:szCs w:val="18"/>
              </w:rPr>
            </w:pPr>
            <w:r w:rsidRPr="000850A2">
              <w:rPr>
                <w:rFonts w:ascii="Arial" w:hAnsi="Arial" w:cs="Arial"/>
                <w:sz w:val="18"/>
                <w:szCs w:val="18"/>
              </w:rPr>
              <w:t>z</w:t>
            </w:r>
          </w:p>
          <w:p w:rsidR="00F43CDF" w:rsidRPr="000850A2" w:rsidRDefault="00F43CDF" w:rsidP="000044DD">
            <w:pPr>
              <w:jc w:val="center"/>
              <w:rPr>
                <w:rFonts w:cs="Arial"/>
                <w:noProof/>
                <w:sz w:val="18"/>
                <w:szCs w:val="18"/>
                <w:lang w:eastAsia="sl-SI"/>
              </w:rPr>
            </w:pPr>
            <w:r w:rsidRPr="000850A2">
              <w:rPr>
                <w:rFonts w:cs="Arial"/>
                <w:color w:val="FF0000"/>
                <w:sz w:val="18"/>
                <w:szCs w:val="18"/>
              </w:rPr>
              <w:t>z</w:t>
            </w:r>
          </w:p>
        </w:tc>
        <w:tc>
          <w:tcPr>
            <w:tcW w:w="2364" w:type="dxa"/>
            <w:vAlign w:val="bottom"/>
          </w:tcPr>
          <w:p w:rsidR="00F43CDF" w:rsidRPr="000850A2" w:rsidRDefault="009B0A87" w:rsidP="000044DD">
            <w:pPr>
              <w:jc w:val="center"/>
              <w:rPr>
                <w:noProof/>
                <w:sz w:val="18"/>
                <w:szCs w:val="18"/>
              </w:rPr>
            </w:pPr>
            <w:r>
              <w:rPr>
                <w:noProof/>
                <w:sz w:val="18"/>
                <w:szCs w:val="18"/>
                <w:lang w:eastAsia="sl-SI"/>
              </w:rPr>
              <w:drawing>
                <wp:inline distT="0" distB="0" distL="0" distR="0" wp14:anchorId="1AF7978A" wp14:editId="277D417B">
                  <wp:extent cx="325755" cy="397510"/>
                  <wp:effectExtent l="0" t="0" r="0" b="2540"/>
                  <wp:docPr id="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 cy="397510"/>
                          </a:xfrm>
                          <a:prstGeom prst="rect">
                            <a:avLst/>
                          </a:prstGeom>
                          <a:noFill/>
                          <a:ln>
                            <a:noFill/>
                          </a:ln>
                        </pic:spPr>
                      </pic:pic>
                    </a:graphicData>
                  </a:graphic>
                </wp:inline>
              </w:drawing>
            </w:r>
          </w:p>
        </w:tc>
        <w:tc>
          <w:tcPr>
            <w:tcW w:w="624" w:type="dxa"/>
            <w:vAlign w:val="center"/>
          </w:tcPr>
          <w:p w:rsidR="00F43CDF" w:rsidRPr="000850A2" w:rsidRDefault="00F43CDF" w:rsidP="000044DD">
            <w:pPr>
              <w:jc w:val="center"/>
              <w:rPr>
                <w:rFonts w:cs="Arial"/>
                <w:sz w:val="18"/>
                <w:szCs w:val="18"/>
              </w:rPr>
            </w:pPr>
            <w:r w:rsidRPr="000850A2">
              <w:rPr>
                <w:rFonts w:cs="Arial"/>
                <w:sz w:val="18"/>
                <w:szCs w:val="18"/>
              </w:rPr>
              <w:t>T</w:t>
            </w:r>
          </w:p>
        </w:tc>
        <w:tc>
          <w:tcPr>
            <w:tcW w:w="1988" w:type="dxa"/>
            <w:vAlign w:val="center"/>
          </w:tcPr>
          <w:p w:rsidR="00F43CDF" w:rsidRPr="000850A2" w:rsidRDefault="00F43CDF" w:rsidP="000044DD">
            <w:pPr>
              <w:pStyle w:val="Brezrazmikov"/>
              <w:rPr>
                <w:rFonts w:ascii="Arial" w:hAnsi="Arial" w:cs="Arial"/>
                <w:sz w:val="18"/>
                <w:szCs w:val="18"/>
              </w:rPr>
            </w:pPr>
            <w:r w:rsidRPr="000850A2">
              <w:rPr>
                <w:rFonts w:ascii="Arial" w:hAnsi="Arial" w:cs="Arial"/>
                <w:sz w:val="18"/>
                <w:szCs w:val="18"/>
              </w:rPr>
              <w:t>staro stanje – črna</w:t>
            </w:r>
          </w:p>
          <w:p w:rsidR="00F43CDF" w:rsidRPr="000850A2" w:rsidRDefault="00F43CDF" w:rsidP="000044DD">
            <w:pPr>
              <w:pStyle w:val="Brezrazmikov"/>
              <w:rPr>
                <w:rFonts w:ascii="Arial" w:hAnsi="Arial" w:cs="Arial"/>
                <w:sz w:val="18"/>
                <w:szCs w:val="18"/>
              </w:rPr>
            </w:pPr>
            <w:r w:rsidRPr="000850A2">
              <w:rPr>
                <w:rFonts w:ascii="Arial" w:hAnsi="Arial" w:cs="Arial"/>
                <w:sz w:val="18"/>
                <w:szCs w:val="18"/>
              </w:rPr>
              <w:t>novo stanje - rdeča</w:t>
            </w:r>
          </w:p>
        </w:tc>
      </w:tr>
    </w:tbl>
    <w:p w:rsidR="00F43CDF" w:rsidRPr="006F4847" w:rsidRDefault="00F43CDF" w:rsidP="000044DD">
      <w:pPr>
        <w:jc w:val="both"/>
        <w:rPr>
          <w:rFonts w:cs="Arial"/>
          <w:szCs w:val="20"/>
        </w:rPr>
      </w:pPr>
      <w:r w:rsidRPr="006F4847">
        <w:rPr>
          <w:rFonts w:cs="Arial"/>
          <w:szCs w:val="20"/>
        </w:rPr>
        <w:t xml:space="preserve">Za parcelne številke je priporočen tip pisave ARIAL. Znak pripadnosti je </w:t>
      </w:r>
      <w:r w:rsidR="00353719">
        <w:rPr>
          <w:rFonts w:cs="Arial"/>
          <w:szCs w:val="20"/>
        </w:rPr>
        <w:t xml:space="preserve">praviloma </w:t>
      </w:r>
      <w:r w:rsidRPr="006F4847">
        <w:rPr>
          <w:rFonts w:cs="Arial"/>
          <w:szCs w:val="20"/>
        </w:rPr>
        <w:t>postavljen na sredin</w:t>
      </w:r>
      <w:r>
        <w:rPr>
          <w:rFonts w:cs="Arial"/>
          <w:szCs w:val="20"/>
        </w:rPr>
        <w:t>o</w:t>
      </w:r>
      <w:r w:rsidRPr="006F4847">
        <w:rPr>
          <w:rFonts w:cs="Arial"/>
          <w:szCs w:val="20"/>
        </w:rPr>
        <w:t xml:space="preserve"> linije.</w:t>
      </w:r>
    </w:p>
    <w:p w:rsidR="00F43CDF" w:rsidRPr="006F4847" w:rsidRDefault="00F43CDF" w:rsidP="000044DD">
      <w:pPr>
        <w:jc w:val="both"/>
        <w:rPr>
          <w:rFonts w:cs="Arial"/>
          <w:szCs w:val="20"/>
        </w:rPr>
      </w:pPr>
    </w:p>
    <w:p w:rsidR="00F43CDF" w:rsidRPr="009F0D11" w:rsidRDefault="00F43CDF" w:rsidP="003E2084">
      <w:pPr>
        <w:pStyle w:val="Glava"/>
        <w:pBdr>
          <w:top w:val="single" w:sz="4" w:space="1" w:color="auto"/>
          <w:left w:val="single" w:sz="4" w:space="4" w:color="auto"/>
          <w:bottom w:val="single" w:sz="4" w:space="1" w:color="auto"/>
          <w:right w:val="single" w:sz="4" w:space="4" w:color="auto"/>
        </w:pBdr>
        <w:tabs>
          <w:tab w:val="center" w:pos="5760"/>
          <w:tab w:val="right" w:pos="9360"/>
        </w:tabs>
        <w:rPr>
          <w:rFonts w:cs="Arial"/>
          <w:b/>
          <w:bCs/>
          <w:lang w:val="sl-SI"/>
        </w:rPr>
      </w:pPr>
      <w:r w:rsidRPr="009F0D11">
        <w:rPr>
          <w:rFonts w:cs="Arial"/>
          <w:b/>
          <w:bCs/>
          <w:lang w:val="sl-SI"/>
        </w:rPr>
        <w:t>Primer: Prikaz sprememb ZKP/ZKN</w:t>
      </w:r>
    </w:p>
    <w:p w:rsidR="00F43CDF" w:rsidRDefault="009B0A87" w:rsidP="00182324">
      <w:pPr>
        <w:ind w:left="390"/>
        <w:jc w:val="both"/>
        <w:rPr>
          <w:noProof/>
          <w:lang w:eastAsia="sl-SI"/>
        </w:rPr>
      </w:pPr>
      <w:r>
        <w:rPr>
          <w:noProof/>
          <w:lang w:eastAsia="sl-SI"/>
        </w:rPr>
        <w:drawing>
          <wp:anchor distT="0" distB="0" distL="36195" distR="36195" simplePos="0" relativeHeight="251643904" behindDoc="0" locked="0" layoutInCell="1" allowOverlap="1" wp14:anchorId="0B45D5F1" wp14:editId="112D3241">
            <wp:simplePos x="0" y="0"/>
            <wp:positionH relativeFrom="column">
              <wp:posOffset>392430</wp:posOffset>
            </wp:positionH>
            <wp:positionV relativeFrom="paragraph">
              <wp:posOffset>110490</wp:posOffset>
            </wp:positionV>
            <wp:extent cx="5503545" cy="5231765"/>
            <wp:effectExtent l="0" t="0" r="1905" b="6985"/>
            <wp:wrapSquare wrapText="bothSides"/>
            <wp:docPr id="73734"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3545" cy="5231765"/>
                    </a:xfrm>
                    <a:prstGeom prst="rect">
                      <a:avLst/>
                    </a:prstGeom>
                    <a:noFill/>
                  </pic:spPr>
                </pic:pic>
              </a:graphicData>
            </a:graphic>
            <wp14:sizeRelH relativeFrom="page">
              <wp14:pctWidth>0</wp14:pctWidth>
            </wp14:sizeRelH>
            <wp14:sizeRelV relativeFrom="page">
              <wp14:pctHeight>0</wp14:pctHeight>
            </wp14:sizeRelV>
          </wp:anchor>
        </w:drawing>
      </w:r>
    </w:p>
    <w:p w:rsidR="00F43CDF" w:rsidRDefault="00F43CDF" w:rsidP="00182324">
      <w:pPr>
        <w:ind w:left="390"/>
        <w:jc w:val="both"/>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p>
    <w:p w:rsidR="00F43CDF" w:rsidRDefault="00F43CDF">
      <w:pPr>
        <w:spacing w:line="240" w:lineRule="auto"/>
        <w:rPr>
          <w:i/>
          <w:highlight w:val="yellow"/>
        </w:rPr>
      </w:pPr>
      <w:r>
        <w:rPr>
          <w:i/>
          <w:highlight w:val="yellow"/>
        </w:rPr>
        <w:br w:type="page"/>
      </w:r>
    </w:p>
    <w:p w:rsidR="00F43CDF" w:rsidRPr="008205AC" w:rsidRDefault="008205AC" w:rsidP="008205AC">
      <w:pPr>
        <w:pStyle w:val="Naslov1"/>
      </w:pPr>
      <w:bookmarkStart w:id="689" w:name="_Toc531871085"/>
      <w:bookmarkStart w:id="690" w:name="_Toc531871162"/>
      <w:bookmarkStart w:id="691" w:name="_Toc531871341"/>
      <w:bookmarkStart w:id="692" w:name="_Toc531871629"/>
      <w:bookmarkStart w:id="693" w:name="_Toc7078625"/>
      <w:r w:rsidRPr="008205AC">
        <w:t xml:space="preserve">5. </w:t>
      </w:r>
      <w:r w:rsidR="00F43CDF" w:rsidRPr="008205AC">
        <w:t>PODATKI ZA EVIDENTIRANJE SPREMEMB</w:t>
      </w:r>
      <w:bookmarkEnd w:id="689"/>
      <w:bookmarkEnd w:id="690"/>
      <w:bookmarkEnd w:id="691"/>
      <w:bookmarkEnd w:id="692"/>
      <w:bookmarkEnd w:id="693"/>
      <w:r w:rsidR="00F43CDF" w:rsidRPr="008205AC">
        <w:t xml:space="preserve"> </w:t>
      </w:r>
    </w:p>
    <w:p w:rsidR="008205AC" w:rsidRPr="008205AC" w:rsidRDefault="008205AC" w:rsidP="008205AC">
      <w:pPr>
        <w:pStyle w:val="Odstavekseznama"/>
        <w:ind w:left="431" w:hanging="431"/>
        <w:rPr>
          <w:lang w:eastAsia="sl-SI"/>
        </w:rPr>
      </w:pPr>
    </w:p>
    <w:p w:rsidR="00F43CDF" w:rsidRDefault="00F43CDF" w:rsidP="009A3777">
      <w:pPr>
        <w:widowControl w:val="0"/>
        <w:jc w:val="both"/>
        <w:rPr>
          <w:rStyle w:val="Krepko"/>
          <w:rFonts w:cs="Arial"/>
          <w:b w:val="0"/>
          <w:szCs w:val="20"/>
        </w:rPr>
      </w:pPr>
      <w:r>
        <w:rPr>
          <w:rStyle w:val="Krepko"/>
          <w:rFonts w:cs="Arial"/>
          <w:b w:val="0"/>
          <w:szCs w:val="20"/>
        </w:rPr>
        <w:t xml:space="preserve">Obvezna sestavina elaborata geodetske storitve in elaborata za </w:t>
      </w:r>
      <w:r w:rsidRPr="00D8490C">
        <w:rPr>
          <w:rFonts w:cs="Arial"/>
          <w:bCs/>
          <w:szCs w:val="20"/>
        </w:rPr>
        <w:t>evidentiranje sprememb v zemljiškem katastru na podlagi pravnomočne sodne odločbe ali sodne poravna</w:t>
      </w:r>
      <w:r>
        <w:rPr>
          <w:rFonts w:cs="Arial"/>
          <w:bCs/>
          <w:szCs w:val="20"/>
        </w:rPr>
        <w:t xml:space="preserve">ve </w:t>
      </w:r>
      <w:r>
        <w:rPr>
          <w:rStyle w:val="Krepko"/>
          <w:rFonts w:cs="Arial"/>
          <w:b w:val="0"/>
          <w:szCs w:val="20"/>
        </w:rPr>
        <w:t xml:space="preserve">so digitalni podatki. Digitalni podatki morajo biti zapisani v ustreznem izmenjevalnem formatu. </w:t>
      </w:r>
    </w:p>
    <w:p w:rsidR="00F43CDF" w:rsidRDefault="00F43CDF" w:rsidP="009A3777">
      <w:pPr>
        <w:widowControl w:val="0"/>
        <w:jc w:val="both"/>
        <w:rPr>
          <w:rStyle w:val="Krepko"/>
          <w:rFonts w:cs="Arial"/>
          <w:b w:val="0"/>
          <w:szCs w:val="20"/>
        </w:rPr>
      </w:pPr>
    </w:p>
    <w:p w:rsidR="00F43CDF" w:rsidRDefault="008205AC" w:rsidP="008205AC">
      <w:pPr>
        <w:pStyle w:val="Naslov2"/>
      </w:pPr>
      <w:bookmarkStart w:id="694" w:name="_Toc531871086"/>
      <w:bookmarkStart w:id="695" w:name="_Toc531871163"/>
      <w:bookmarkStart w:id="696" w:name="_Toc531871342"/>
      <w:bookmarkStart w:id="697" w:name="_Toc531871630"/>
      <w:bookmarkStart w:id="698" w:name="_Toc7078626"/>
      <w:r w:rsidRPr="008205AC">
        <w:t xml:space="preserve">5.1 </w:t>
      </w:r>
      <w:r w:rsidR="00F43CDF" w:rsidRPr="008205AC">
        <w:t>IZMENJEVALNI FORMATI PODATKOV</w:t>
      </w:r>
      <w:bookmarkEnd w:id="694"/>
      <w:bookmarkEnd w:id="695"/>
      <w:bookmarkEnd w:id="696"/>
      <w:bookmarkEnd w:id="697"/>
      <w:bookmarkEnd w:id="698"/>
      <w:r w:rsidR="00F43CDF" w:rsidRPr="008205AC">
        <w:t xml:space="preserve"> </w:t>
      </w:r>
    </w:p>
    <w:p w:rsidR="008205AC" w:rsidRDefault="008205AC" w:rsidP="008205AC"/>
    <w:p w:rsidR="00F43CDF" w:rsidRPr="008205AC" w:rsidRDefault="008205AC" w:rsidP="008205AC">
      <w:pPr>
        <w:pStyle w:val="Naslov3"/>
        <w:rPr>
          <w:rStyle w:val="Krepko"/>
          <w:b/>
        </w:rPr>
      </w:pPr>
      <w:bookmarkStart w:id="699" w:name="_Toc531871087"/>
      <w:bookmarkStart w:id="700" w:name="_Toc531871164"/>
      <w:bookmarkStart w:id="701" w:name="_Toc531871343"/>
      <w:bookmarkStart w:id="702" w:name="_Toc531871631"/>
      <w:bookmarkStart w:id="703" w:name="_Toc7078627"/>
      <w:r>
        <w:t>5.1.1 SPLOŠNO</w:t>
      </w:r>
      <w:bookmarkEnd w:id="699"/>
      <w:bookmarkEnd w:id="700"/>
      <w:bookmarkEnd w:id="701"/>
      <w:bookmarkEnd w:id="702"/>
      <w:bookmarkEnd w:id="703"/>
    </w:p>
    <w:p w:rsidR="00F43CDF" w:rsidRPr="003B0F51" w:rsidRDefault="00F43CDF" w:rsidP="009A3777">
      <w:pPr>
        <w:rPr>
          <w:rStyle w:val="Krepko"/>
          <w:rFonts w:cs="Arial"/>
          <w:szCs w:val="20"/>
        </w:rPr>
      </w:pP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szCs w:val="20"/>
        </w:rPr>
        <w:t>V digitalnem delu elaborata geodetske storitve so zajete parcele, na katerih se geodetska storitev izvaja (parcele v postopku) in parcele, ki z njimi mejijo ali se jih dotikajo in so vključene v postopek (sosednje parcele).</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szCs w:val="20"/>
        </w:rPr>
        <w:t xml:space="preserve">Območje vklopa je skupina parcel, znotraj katerega se bo z vnosom podatkov elaborata stanje v grafiki spremenilo oziroma zamenjalo. Meje območja vklopa se ne smejo spremeniti in morajo torej ostati identične obstoječim mejam v evidenci tako glede poteka meje kot tudi glede števila točk na meji območja vklopa (izjema je meja katastrske občine ali meja dela katastrske občine, kar je opisano v nadaljevanju). Meje območja vklopa ne smejo potekati po mejah parcelnih delov. </w:t>
      </w:r>
      <w:r w:rsidRPr="003B0F51">
        <w:rPr>
          <w:rFonts w:cs="Arial"/>
          <w:bCs/>
          <w:szCs w:val="20"/>
        </w:rPr>
        <w:t>Območje vklopa je lahko razdeljeno na dele, ki niso lokacijsko povezani.</w:t>
      </w:r>
      <w:r w:rsidRPr="003B0F51">
        <w:rPr>
          <w:rFonts w:cs="Arial"/>
          <w:szCs w:val="20"/>
        </w:rPr>
        <w:t xml:space="preserve"> (npr. v elaboratu nastopa parcela z lokacijsko nepovezanimi deli).</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bCs/>
          <w:szCs w:val="20"/>
        </w:rPr>
        <w:t>Območje zajema je del katastrske občine, ki predstavlja zaključeno celoto vodenja grafičnih podatkov (analogno vodenju grafičnih podatkov za katastrske občine). Razlog za delitev katastrske občine na več območij zajema je stanje analognih načrtov (oz. metod izmer, ki so bile osnova za te načrte) ob prehodu na digitalno vodenje grafičnih podatkov.</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bCs/>
          <w:szCs w:val="20"/>
        </w:rPr>
        <w:t xml:space="preserve">V vseh datotekah digitalnega dela elaborata morajo biti zajete vse parcele na območju vklopa. Obstajata dve izjemi, kjer grafični del elaborata vsebuje vse parcele znotraj vklopa, atributni del elaborata pa samo parcele v postopku ali parcele v postopku in sosednje parcele: </w:t>
      </w:r>
    </w:p>
    <w:p w:rsidR="00F43CDF" w:rsidRPr="003B0F51" w:rsidRDefault="00F43CDF" w:rsidP="00AF137F">
      <w:pPr>
        <w:numPr>
          <w:ilvl w:val="1"/>
          <w:numId w:val="16"/>
        </w:numPr>
        <w:spacing w:line="240" w:lineRule="auto"/>
        <w:jc w:val="both"/>
        <w:rPr>
          <w:rFonts w:cs="Arial"/>
          <w:bCs/>
          <w:szCs w:val="20"/>
        </w:rPr>
      </w:pPr>
      <w:r w:rsidRPr="003B0F51">
        <w:rPr>
          <w:rFonts w:cs="Arial"/>
          <w:bCs/>
          <w:szCs w:val="20"/>
        </w:rPr>
        <w:t>v primeru, ko je oblika parcel v postopku ali sosednjih parcel takšna, da so v območje vklopa zajete tudi parcele, ki niso ne parcele v postopku in ne sosednje parcele in katerih meje se v grafiki ne spremenijo (npr. »otoki« znotraj cest),</w:t>
      </w:r>
    </w:p>
    <w:p w:rsidR="00F43CDF" w:rsidRPr="003B0F51" w:rsidRDefault="00F43CDF" w:rsidP="00AF137F">
      <w:pPr>
        <w:numPr>
          <w:ilvl w:val="1"/>
          <w:numId w:val="16"/>
        </w:numPr>
        <w:spacing w:line="240" w:lineRule="auto"/>
        <w:jc w:val="both"/>
        <w:rPr>
          <w:rFonts w:cs="Arial"/>
          <w:bCs/>
          <w:szCs w:val="20"/>
        </w:rPr>
      </w:pPr>
      <w:r w:rsidRPr="003B0F51">
        <w:rPr>
          <w:rFonts w:cs="Arial"/>
          <w:szCs w:val="20"/>
        </w:rPr>
        <w:t>v primeru, ko se deli urejena parcela oziroma ko se deli parcela, katere urejen je del meje s sosednjo parcelo, ki se je nov del meje dotika v dodani linijski točki.</w:t>
      </w:r>
    </w:p>
    <w:p w:rsidR="00F43CDF" w:rsidRPr="003B0F51" w:rsidRDefault="00F43CDF" w:rsidP="00AF137F">
      <w:pPr>
        <w:numPr>
          <w:ilvl w:val="0"/>
          <w:numId w:val="16"/>
        </w:numPr>
        <w:spacing w:line="240" w:lineRule="auto"/>
        <w:ind w:left="357" w:hanging="357"/>
        <w:jc w:val="both"/>
        <w:rPr>
          <w:rFonts w:cs="Arial"/>
          <w:szCs w:val="20"/>
        </w:rPr>
      </w:pPr>
      <w:r w:rsidRPr="003B0F51">
        <w:rPr>
          <w:rFonts w:cs="Arial"/>
          <w:bCs/>
          <w:szCs w:val="20"/>
        </w:rPr>
        <w:t xml:space="preserve">Atributni in grafični podatki morajo biti v tistem delu, ki se nanaša na novo stanje, skladni po številu in vsebini. </w:t>
      </w:r>
      <w:r w:rsidRPr="003B0F51">
        <w:rPr>
          <w:rFonts w:cs="Arial"/>
          <w:szCs w:val="20"/>
        </w:rPr>
        <w:t xml:space="preserve">V TMP.POV in TMP.PKV (topološko usklajeni s TMP.PLV) morajo biti navedene samo parcele v postopku in sosednje parcele, ki morajo imeti zapisano tudi enako vsebino v identičnih poljih (SIFKUL, , POV, STA_STEV…). </w:t>
      </w:r>
      <w:r w:rsidRPr="003B0F51">
        <w:rPr>
          <w:rFonts w:cs="Arial"/>
          <w:bCs/>
          <w:szCs w:val="20"/>
        </w:rPr>
        <w:t>Izjema sta primera:</w:t>
      </w:r>
    </w:p>
    <w:p w:rsidR="00F43CDF" w:rsidRPr="003B0F51" w:rsidRDefault="00F43CDF" w:rsidP="00AF137F">
      <w:pPr>
        <w:numPr>
          <w:ilvl w:val="1"/>
          <w:numId w:val="17"/>
        </w:numPr>
        <w:spacing w:line="240" w:lineRule="auto"/>
        <w:jc w:val="both"/>
        <w:rPr>
          <w:rFonts w:cs="Arial"/>
          <w:szCs w:val="20"/>
        </w:rPr>
      </w:pPr>
      <w:r w:rsidRPr="003B0F51">
        <w:rPr>
          <w:rFonts w:cs="Arial"/>
          <w:szCs w:val="20"/>
        </w:rPr>
        <w:t>Sosednja parcela, katere meja oz. del meje, ki se je nov del meje dotika v dodani linijski točki, je že bila urejena v predhodnem postopku, v TMP.POV ne sodi, v TMP.PKV pa jo zapišemo. Enako velja, če se deli že urejena parcela</w:t>
      </w:r>
      <w:r w:rsidRPr="003B0F51">
        <w:rPr>
          <w:rStyle w:val="Sprotnaopomba-sklic"/>
          <w:rFonts w:cs="Arial"/>
          <w:bCs/>
          <w:szCs w:val="20"/>
        </w:rPr>
        <w:footnoteReference w:id="5"/>
      </w:r>
      <w:r w:rsidRPr="003B0F51">
        <w:rPr>
          <w:rFonts w:cs="Arial"/>
          <w:bCs/>
          <w:szCs w:val="20"/>
        </w:rPr>
        <w:t>.</w:t>
      </w:r>
      <w:r w:rsidRPr="003B0F51">
        <w:rPr>
          <w:rFonts w:cs="Arial"/>
          <w:szCs w:val="20"/>
        </w:rPr>
        <w:t xml:space="preserve"> </w:t>
      </w:r>
    </w:p>
    <w:p w:rsidR="00F43CDF" w:rsidRPr="003B0F51" w:rsidRDefault="00F43CDF" w:rsidP="00AF137F">
      <w:pPr>
        <w:pStyle w:val="Odstavekseznama"/>
        <w:numPr>
          <w:ilvl w:val="1"/>
          <w:numId w:val="17"/>
        </w:numPr>
        <w:spacing w:line="240" w:lineRule="auto"/>
        <w:jc w:val="both"/>
        <w:rPr>
          <w:rFonts w:cs="Arial"/>
          <w:bCs/>
          <w:szCs w:val="20"/>
        </w:rPr>
      </w:pPr>
      <w:r w:rsidRPr="003B0F51">
        <w:rPr>
          <w:rFonts w:cs="Arial"/>
          <w:bCs/>
          <w:szCs w:val="20"/>
        </w:rPr>
        <w:t>Določena oblika parcel v območju vklopa povzroči, da so v območje vklopa zajete tudi parcele, ki niso parcele v postopku in niso sosednje parcele in katerih meje se v grafiki ne spremenijo. Te parcele so vključene v datoteki TMP.PKV in TMP.PLV, v datoteko TMP.POV pa ne sodijo (npr. »otoki« znotraj cest).</w:t>
      </w:r>
    </w:p>
    <w:p w:rsidR="00F43CDF" w:rsidRPr="003B0F51" w:rsidRDefault="00F43CDF" w:rsidP="00AF137F">
      <w:pPr>
        <w:pStyle w:val="Odstavekseznama"/>
        <w:numPr>
          <w:ilvl w:val="0"/>
          <w:numId w:val="16"/>
        </w:numPr>
        <w:tabs>
          <w:tab w:val="num" w:pos="1440"/>
        </w:tabs>
        <w:spacing w:line="240" w:lineRule="auto"/>
        <w:ind w:left="426"/>
        <w:jc w:val="both"/>
        <w:rPr>
          <w:rFonts w:cs="Arial"/>
          <w:bCs/>
          <w:szCs w:val="20"/>
        </w:rPr>
      </w:pPr>
      <w:r w:rsidRPr="003B0F51">
        <w:rPr>
          <w:rFonts w:cs="Arial"/>
          <w:bCs/>
          <w:szCs w:val="20"/>
        </w:rPr>
        <w:t xml:space="preserve">Atributni podatki v TMP.POV in TMP.RSP datotekah morajo biti v tistem delu, ki se nanaša na novo stanje,  skladni po vsebini (POV, </w:t>
      </w:r>
      <w:r w:rsidRPr="003B0F51">
        <w:rPr>
          <w:rFonts w:cs="Arial"/>
          <w:szCs w:val="20"/>
        </w:rPr>
        <w:t>STA_STEV , D/N ZPS). Izjema sta primera:</w:t>
      </w:r>
    </w:p>
    <w:p w:rsidR="00F43CDF" w:rsidRPr="003B0F51" w:rsidRDefault="00F43CDF" w:rsidP="00AF137F">
      <w:pPr>
        <w:pStyle w:val="Odstavekseznama"/>
        <w:numPr>
          <w:ilvl w:val="0"/>
          <w:numId w:val="36"/>
        </w:numPr>
        <w:spacing w:line="240" w:lineRule="auto"/>
        <w:ind w:left="1418" w:hanging="284"/>
        <w:jc w:val="both"/>
        <w:rPr>
          <w:rFonts w:cs="Arial"/>
          <w:bCs/>
          <w:szCs w:val="20"/>
        </w:rPr>
      </w:pPr>
      <w:r w:rsidRPr="003B0F51">
        <w:rPr>
          <w:rFonts w:cs="Arial"/>
          <w:bCs/>
          <w:szCs w:val="20"/>
        </w:rPr>
        <w:t>Za podzemne stavbe, to so stavbe ki v zemljiškem katastru nimajo zemljišča pod stavbo, uredimo le relacijo med stavbo in parcelo. Te stavbe v POV in PKV datoteki nimajo pripadajočega zapisa.</w:t>
      </w:r>
    </w:p>
    <w:p w:rsidR="00F43CDF" w:rsidRPr="003B0F51" w:rsidRDefault="00F43CDF" w:rsidP="00AF137F">
      <w:pPr>
        <w:pStyle w:val="Odstavekseznama"/>
        <w:numPr>
          <w:ilvl w:val="0"/>
          <w:numId w:val="36"/>
        </w:numPr>
        <w:spacing w:line="240" w:lineRule="auto"/>
        <w:ind w:left="1418" w:hanging="284"/>
        <w:jc w:val="both"/>
        <w:rPr>
          <w:rFonts w:cs="Arial"/>
          <w:bCs/>
          <w:szCs w:val="20"/>
        </w:rPr>
      </w:pPr>
      <w:r w:rsidRPr="003B0F51">
        <w:rPr>
          <w:rFonts w:cs="Arial"/>
          <w:bCs/>
          <w:szCs w:val="20"/>
        </w:rPr>
        <w:t xml:space="preserve">V primeru, da stavbi, ki leži na eni parceli, pripadata dva ZPS-ja, je njuno površino potrebno v </w:t>
      </w:r>
      <w:r w:rsidR="00AB302D" w:rsidRPr="003B0F51">
        <w:rPr>
          <w:rFonts w:cs="Arial"/>
          <w:bCs/>
          <w:szCs w:val="20"/>
        </w:rPr>
        <w:t>RSP</w:t>
      </w:r>
      <w:r w:rsidRPr="003B0F51">
        <w:rPr>
          <w:rFonts w:cs="Arial"/>
          <w:bCs/>
          <w:szCs w:val="20"/>
        </w:rPr>
        <w:t xml:space="preserve"> datoteki ročno sešteti. Takšna stavba ima le en zapis v RSP in po dva v POV in PKV datoteki</w:t>
      </w:r>
      <w:r w:rsidR="00AB302D">
        <w:rPr>
          <w:rFonts w:cs="Arial"/>
          <w:bCs/>
          <w:szCs w:val="20"/>
        </w:rPr>
        <w:t>.</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bCs/>
          <w:szCs w:val="20"/>
        </w:rPr>
        <w:t xml:space="preserve">Če digitalni katastrski prikaz v okviru katastrske občine obsega več območij zajema, geodetsko podjetje pa z izvedbo geodetske storitve spremeni parcelno mejo, ki je hkrati meja območja zajema, geodetsko podjetje </w:t>
      </w:r>
      <w:r w:rsidRPr="003B0F51">
        <w:rPr>
          <w:rFonts w:cs="Arial"/>
          <w:szCs w:val="20"/>
        </w:rPr>
        <w:t>izdela</w:t>
      </w:r>
      <w:r w:rsidRPr="003B0F51">
        <w:rPr>
          <w:rFonts w:cs="Arial"/>
          <w:b/>
          <w:szCs w:val="20"/>
        </w:rPr>
        <w:t xml:space="preserve"> </w:t>
      </w:r>
      <w:r w:rsidRPr="003B0F51">
        <w:rPr>
          <w:rFonts w:cs="Arial"/>
          <w:szCs w:val="20"/>
        </w:rPr>
        <w:t>grafični del elaborata ločeno za vsako območje zajema (TMP.PLV in TMP.PKV se izdelata ločeno za vsako območje zajema; ostale datoteke sprememb so skupne)</w:t>
      </w:r>
      <w:r w:rsidRPr="003B0F51">
        <w:rPr>
          <w:rFonts w:cs="Arial"/>
          <w:bCs/>
          <w:szCs w:val="20"/>
        </w:rPr>
        <w:t xml:space="preserve">, pri čemer se območje vklopa dopolni z ustreznim številom poljubnih poligonov, pri katerih se parcelno številko določi tako, da je prvi znak parcelne številke črka </w:t>
      </w:r>
      <w:r w:rsidR="001B2C0A">
        <w:rPr>
          <w:rFonts w:cs="Arial"/>
          <w:bCs/>
          <w:szCs w:val="20"/>
        </w:rPr>
        <w:t>X</w:t>
      </w:r>
      <w:r w:rsidRPr="003B0F51">
        <w:rPr>
          <w:rFonts w:cs="Arial"/>
          <w:bCs/>
          <w:szCs w:val="20"/>
        </w:rPr>
        <w:t xml:space="preserve"> (t.i. »</w:t>
      </w:r>
      <w:r w:rsidR="001B2C0A">
        <w:rPr>
          <w:rFonts w:cs="Arial"/>
          <w:bCs/>
          <w:szCs w:val="20"/>
        </w:rPr>
        <w:t>X</w:t>
      </w:r>
      <w:r w:rsidRPr="003B0F51">
        <w:rPr>
          <w:rFonts w:cs="Arial"/>
          <w:bCs/>
          <w:szCs w:val="20"/>
        </w:rPr>
        <w:t xml:space="preserve"> poligon«); ti poligoni se določijo tako, da so znotraj poligona zajete vse spremembe parcelnih mej na meji območja zajema.</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bCs/>
          <w:szCs w:val="20"/>
        </w:rPr>
        <w:t xml:space="preserve">Če se z izvedbo geodetske storitve spremeni parcelna meja, ki je hkrati tudi meja katastrske občine, geodetsko podjetje izdela grafični del elaborata  ločeno za vsako katastrsko občino (vse datoteke sprememb se izdelajo ločeno); pri tem se območje vklopa dopolni z ustreznim številom poljubnih poligonov, pri katerih se parcelno številko določi tako, da je prvi znak parcelne številke črka X (t.i. »X poligon«); pri tem mora biti šifra k.o. v TMP.PKV samo ena. Ta poligon se določi tako, da so znotraj poligona zajete vse spremembe parcelnih mej na meji katastrske občine. </w:t>
      </w:r>
    </w:p>
    <w:p w:rsidR="00F43CDF" w:rsidRPr="003B0F51" w:rsidRDefault="00F43CDF" w:rsidP="009A3777">
      <w:pPr>
        <w:ind w:firstLine="357"/>
        <w:jc w:val="both"/>
        <w:rPr>
          <w:rFonts w:cs="Arial"/>
          <w:bCs/>
          <w:szCs w:val="20"/>
          <w:u w:val="single"/>
        </w:rPr>
      </w:pPr>
      <w:r w:rsidRPr="003B0F51">
        <w:rPr>
          <w:rFonts w:cs="Arial"/>
          <w:bCs/>
          <w:szCs w:val="20"/>
          <w:u w:val="single"/>
        </w:rPr>
        <w:t>Izjema:</w:t>
      </w:r>
    </w:p>
    <w:p w:rsidR="00F43CDF" w:rsidRPr="003B0F51" w:rsidRDefault="00F43CDF" w:rsidP="009A3777">
      <w:pPr>
        <w:ind w:left="708"/>
        <w:jc w:val="both"/>
        <w:rPr>
          <w:rFonts w:cs="Arial"/>
          <w:szCs w:val="20"/>
        </w:rPr>
      </w:pPr>
      <w:r w:rsidRPr="003B0F51">
        <w:rPr>
          <w:rFonts w:cs="Arial"/>
          <w:szCs w:val="20"/>
        </w:rPr>
        <w:t>»X poligon« se ne izdela pri spremembah meja tistih območij zajema, ki znotraj svojega zaključenega območja vsebujejo drugi del območja zajema (</w:t>
      </w:r>
      <w:r w:rsidR="00AF6677" w:rsidRPr="003B0F51">
        <w:rPr>
          <w:rFonts w:cs="Arial"/>
          <w:szCs w:val="20"/>
        </w:rPr>
        <w:t>»</w:t>
      </w:r>
      <w:r w:rsidRPr="003B0F51">
        <w:rPr>
          <w:rFonts w:cs="Arial"/>
          <w:szCs w:val="20"/>
        </w:rPr>
        <w:t xml:space="preserve">otok«). Ta »otok«, ki predstavlja drugo območje zajema iste k.o. ali drugo k.o., je hkrati v okviru k.o., ki ga obkroža, zaradi topološke pravilnosti definiran tudi kot en poligon s parcelno številko 0. Zato se v tem delu meja tega območja zajema ne spreminja z »X poligonom«, ampak se spreminja kot meja med parcelo k.o. in poligonom s parcelno številko 0. Meja območja zajema, ki je »otok« znotraj drugega območja zajema, pa se lahko spreminja izključno z uporabo »X poligona«, ker gre za spremembo meje enega območja zajema proti drugemu delu območja zajema. </w:t>
      </w:r>
    </w:p>
    <w:p w:rsidR="00F43CDF" w:rsidRPr="003B0F51" w:rsidRDefault="00F43CDF" w:rsidP="009A3777">
      <w:pPr>
        <w:ind w:left="357"/>
        <w:jc w:val="both"/>
        <w:rPr>
          <w:rFonts w:cs="Arial"/>
          <w:szCs w:val="20"/>
        </w:rPr>
      </w:pPr>
      <w:r w:rsidRPr="003B0F51">
        <w:rPr>
          <w:rFonts w:cs="Arial"/>
          <w:szCs w:val="20"/>
        </w:rPr>
        <w:t>V primeru, ko »otok« ni definiran s parcelno številko 0, je potrebno pri spremembi »otoka« in območja, ki otok obkroža, le-te izvesti  z uporabo »X poligona«.</w:t>
      </w:r>
    </w:p>
    <w:p w:rsidR="00F43CDF" w:rsidRPr="003B0F51" w:rsidRDefault="00F43CDF" w:rsidP="00AF137F">
      <w:pPr>
        <w:numPr>
          <w:ilvl w:val="0"/>
          <w:numId w:val="16"/>
        </w:numPr>
        <w:spacing w:line="240" w:lineRule="auto"/>
        <w:ind w:left="357" w:hanging="357"/>
        <w:jc w:val="both"/>
        <w:rPr>
          <w:rFonts w:cs="Arial"/>
          <w:bCs/>
          <w:szCs w:val="20"/>
        </w:rPr>
      </w:pPr>
      <w:r w:rsidRPr="003B0F51">
        <w:rPr>
          <w:rFonts w:cs="Arial"/>
          <w:bCs/>
          <w:szCs w:val="20"/>
        </w:rPr>
        <w:t>Če je sosednja parcela v sosednji katastrski občini, geodetsko podjetje izdela ločeno tudi datoteke sprememb za sosednjo katastrsko občino.</w:t>
      </w:r>
    </w:p>
    <w:p w:rsidR="00F43CDF" w:rsidRPr="003B0F51" w:rsidRDefault="00F43CDF" w:rsidP="00AF137F">
      <w:pPr>
        <w:numPr>
          <w:ilvl w:val="0"/>
          <w:numId w:val="16"/>
        </w:numPr>
        <w:spacing w:line="240" w:lineRule="auto"/>
        <w:ind w:left="357" w:hanging="357"/>
        <w:jc w:val="both"/>
        <w:rPr>
          <w:rFonts w:cs="Arial"/>
          <w:szCs w:val="20"/>
        </w:rPr>
      </w:pPr>
      <w:r w:rsidRPr="003B0F51">
        <w:rPr>
          <w:rFonts w:cs="Arial"/>
          <w:bCs/>
          <w:szCs w:val="20"/>
        </w:rPr>
        <w:t xml:space="preserve">Obvezna je oddaja digitalnega elaborata geodetske storitve (pdf format). </w:t>
      </w:r>
    </w:p>
    <w:p w:rsidR="00F43CDF" w:rsidRPr="003B0F51" w:rsidRDefault="00F43CDF" w:rsidP="00AF137F">
      <w:pPr>
        <w:numPr>
          <w:ilvl w:val="0"/>
          <w:numId w:val="16"/>
        </w:numPr>
        <w:spacing w:line="240" w:lineRule="auto"/>
        <w:ind w:left="357" w:hanging="357"/>
        <w:jc w:val="both"/>
        <w:rPr>
          <w:rFonts w:cs="Arial"/>
          <w:szCs w:val="20"/>
        </w:rPr>
      </w:pPr>
      <w:r w:rsidRPr="003B0F51">
        <w:rPr>
          <w:rFonts w:cs="Arial"/>
          <w:szCs w:val="20"/>
        </w:rPr>
        <w:t>Obvezen je prevzem digitalnega arhiva iz centralne baze digitalnih elaboratov zemljiškega katastra.</w:t>
      </w:r>
    </w:p>
    <w:p w:rsidR="00F43CDF" w:rsidRPr="003B0F51" w:rsidRDefault="00F43CDF" w:rsidP="009A3777">
      <w:pPr>
        <w:ind w:left="357"/>
        <w:jc w:val="both"/>
        <w:rPr>
          <w:rFonts w:cs="Arial"/>
          <w:szCs w:val="20"/>
        </w:rPr>
      </w:pPr>
      <w:r w:rsidRPr="003B0F51">
        <w:rPr>
          <w:rFonts w:cs="Arial"/>
          <w:szCs w:val="20"/>
        </w:rPr>
        <w:t xml:space="preserve">Prevzem arhivskih podatkov preko aplikacije PREG poteka na sledeč način:  </w:t>
      </w:r>
    </w:p>
    <w:p w:rsidR="00F43CDF" w:rsidRPr="003B0F51" w:rsidRDefault="00F43CDF" w:rsidP="00AF137F">
      <w:pPr>
        <w:numPr>
          <w:ilvl w:val="1"/>
          <w:numId w:val="34"/>
        </w:numPr>
        <w:tabs>
          <w:tab w:val="clear" w:pos="1440"/>
          <w:tab w:val="num" w:pos="700"/>
        </w:tabs>
        <w:ind w:left="700" w:hanging="300"/>
        <w:jc w:val="both"/>
        <w:rPr>
          <w:rFonts w:cs="Arial"/>
          <w:szCs w:val="20"/>
        </w:rPr>
      </w:pPr>
      <w:r w:rsidRPr="003B0F51">
        <w:rPr>
          <w:rFonts w:cs="Arial"/>
          <w:szCs w:val="20"/>
        </w:rPr>
        <w:t xml:space="preserve">Elaborate arhiva, ki so že v digitalni obliki, bo geodetsko podjetje prevzelo preko aplikacije PREG brez predhodnega naročila. </w:t>
      </w:r>
    </w:p>
    <w:p w:rsidR="00F43CDF" w:rsidRPr="003B0F51" w:rsidRDefault="00F43CDF" w:rsidP="00AF137F">
      <w:pPr>
        <w:numPr>
          <w:ilvl w:val="1"/>
          <w:numId w:val="34"/>
        </w:numPr>
        <w:tabs>
          <w:tab w:val="clear" w:pos="1440"/>
          <w:tab w:val="num" w:pos="700"/>
        </w:tabs>
        <w:ind w:left="700" w:hanging="300"/>
        <w:jc w:val="both"/>
        <w:rPr>
          <w:rFonts w:cs="Arial"/>
          <w:szCs w:val="20"/>
        </w:rPr>
      </w:pPr>
      <w:r w:rsidRPr="003B0F51">
        <w:rPr>
          <w:rFonts w:cs="Arial"/>
          <w:szCs w:val="20"/>
        </w:rPr>
        <w:t xml:space="preserve">Če elaborati iz arhiva še ne bodo na voljo v digitalni obliki preko aplikacije PREG, bo geodetsko podjetje naročilo arhivske podatke tako, da bo v naročilu navedlo KO in IDPOS-e, ki jih za izvedbo storitve potrebuje. </w:t>
      </w:r>
    </w:p>
    <w:p w:rsidR="00F43CDF" w:rsidRPr="003B0F51" w:rsidRDefault="00F43CDF" w:rsidP="00AF137F">
      <w:pPr>
        <w:numPr>
          <w:ilvl w:val="3"/>
          <w:numId w:val="35"/>
        </w:numPr>
        <w:tabs>
          <w:tab w:val="clear" w:pos="2880"/>
          <w:tab w:val="num" w:pos="1000"/>
        </w:tabs>
        <w:ind w:left="1000" w:hanging="300"/>
        <w:jc w:val="both"/>
        <w:rPr>
          <w:rFonts w:cs="Arial"/>
          <w:color w:val="0000FF"/>
          <w:szCs w:val="20"/>
        </w:rPr>
      </w:pPr>
      <w:r w:rsidRPr="003B0F51">
        <w:rPr>
          <w:rFonts w:cs="Arial"/>
          <w:szCs w:val="20"/>
        </w:rPr>
        <w:t>Geodetska pisarna bo naročene arhivske elaborate sk</w:t>
      </w:r>
      <w:r w:rsidR="00B75B5F">
        <w:rPr>
          <w:rFonts w:cs="Arial"/>
          <w:szCs w:val="20"/>
        </w:rPr>
        <w:t>e</w:t>
      </w:r>
      <w:r w:rsidRPr="003B0F51">
        <w:rPr>
          <w:rFonts w:cs="Arial"/>
          <w:szCs w:val="20"/>
        </w:rPr>
        <w:t xml:space="preserve">nirala in jih vnesla v centralno bazo digitalnih elaboratov. V dogovorjenem roku bodo elaborati dostopni v aplikaciji PREG. </w:t>
      </w:r>
    </w:p>
    <w:p w:rsidR="00F43CDF" w:rsidRPr="003B0F51" w:rsidRDefault="00F43CDF" w:rsidP="00AF137F">
      <w:pPr>
        <w:numPr>
          <w:ilvl w:val="3"/>
          <w:numId w:val="35"/>
        </w:numPr>
        <w:tabs>
          <w:tab w:val="clear" w:pos="2880"/>
          <w:tab w:val="num" w:pos="1000"/>
        </w:tabs>
        <w:ind w:left="1000" w:hanging="300"/>
        <w:jc w:val="both"/>
        <w:rPr>
          <w:rFonts w:cs="Arial"/>
          <w:szCs w:val="20"/>
        </w:rPr>
      </w:pPr>
      <w:r w:rsidRPr="003B0F51">
        <w:rPr>
          <w:rFonts w:cs="Arial"/>
          <w:szCs w:val="20"/>
        </w:rPr>
        <w:t>Naročene elaborate oz. določene dokumente iz arhiva, ki jih ne bo mogoče skenirati v skladu s pogoji, ki so predpisani za vnos v centralno bazo, bo Geodetska pisarna posredovala izvajalcem po e-pošti.</w:t>
      </w:r>
    </w:p>
    <w:p w:rsidR="00F43CDF" w:rsidRPr="003B0F51" w:rsidRDefault="00F43CDF" w:rsidP="009A3777">
      <w:pPr>
        <w:jc w:val="both"/>
        <w:rPr>
          <w:rFonts w:cs="Arial"/>
          <w:bCs/>
          <w:sz w:val="22"/>
          <w:szCs w:val="22"/>
        </w:rPr>
      </w:pPr>
    </w:p>
    <w:p w:rsidR="00F43CDF" w:rsidRPr="008205AC" w:rsidRDefault="00F43CDF" w:rsidP="008205AC">
      <w:pPr>
        <w:pStyle w:val="Naslov2"/>
      </w:pPr>
      <w:bookmarkStart w:id="704" w:name="_Toc531871088"/>
      <w:bookmarkStart w:id="705" w:name="_Toc531871165"/>
      <w:bookmarkStart w:id="706" w:name="_Toc531871344"/>
      <w:bookmarkStart w:id="707" w:name="_Toc531871632"/>
      <w:bookmarkStart w:id="708" w:name="_Toc7078628"/>
      <w:r w:rsidRPr="008205AC">
        <w:t>5.2 IZMENJEVALNE DATOTEKE</w:t>
      </w:r>
      <w:bookmarkEnd w:id="704"/>
      <w:bookmarkEnd w:id="705"/>
      <w:bookmarkEnd w:id="706"/>
      <w:bookmarkEnd w:id="707"/>
      <w:bookmarkEnd w:id="708"/>
      <w:r w:rsidRPr="008205AC">
        <w:t xml:space="preserve"> </w:t>
      </w:r>
    </w:p>
    <w:p w:rsidR="00F43CDF" w:rsidRPr="003B0F51" w:rsidRDefault="00F43CDF" w:rsidP="009A3777">
      <w:pPr>
        <w:jc w:val="both"/>
        <w:rPr>
          <w:rFonts w:cs="Arial"/>
          <w:bCs/>
        </w:rPr>
      </w:pPr>
    </w:p>
    <w:p w:rsidR="00F43CDF" w:rsidRPr="003B0F51" w:rsidRDefault="00F43CDF" w:rsidP="009A3777">
      <w:pPr>
        <w:jc w:val="both"/>
        <w:rPr>
          <w:rFonts w:cs="Arial"/>
          <w:bCs/>
          <w:szCs w:val="20"/>
        </w:rPr>
      </w:pPr>
      <w:r w:rsidRPr="003B0F51">
        <w:rPr>
          <w:rFonts w:cs="Arial"/>
          <w:bCs/>
          <w:szCs w:val="20"/>
        </w:rPr>
        <w:t xml:space="preserve">Izmenjava digitalnih podatkov med geodetsko upravo in geodetskim podjetjem poteka elektronsko preko predpisanih datotek, kot je razvidno iz spodnje tabele. </w:t>
      </w:r>
    </w:p>
    <w:p w:rsidR="00F43CDF" w:rsidRDefault="00F43CDF" w:rsidP="009A3777">
      <w:pPr>
        <w:jc w:val="both"/>
        <w:rPr>
          <w:rFonts w:cs="Arial"/>
          <w:szCs w:val="20"/>
        </w:rPr>
      </w:pPr>
      <w:r w:rsidRPr="003B0F51">
        <w:rPr>
          <w:rFonts w:cs="Arial"/>
          <w:szCs w:val="20"/>
        </w:rPr>
        <w:t xml:space="preserve">Geodetsko podjetje mora zagotoviti, da so digitalni podatki na geodetski upravi najpozneje tisti dan, ko je vložena zahteva za uvedbo upravnega postopka evidentiranja podatkov v zemljiškem katastru ali predlog za evidentiranje </w:t>
      </w:r>
      <w:r w:rsidRPr="003B0F51">
        <w:rPr>
          <w:rFonts w:cs="Arial"/>
          <w:bCs/>
          <w:szCs w:val="20"/>
        </w:rPr>
        <w:t>sprememb v zemljiškem katastru na podlagi pravnomočne sodne odločbe ali sodne poravnave</w:t>
      </w:r>
      <w:r w:rsidRPr="003B0F51">
        <w:rPr>
          <w:rFonts w:cs="Arial"/>
          <w:szCs w:val="20"/>
        </w:rPr>
        <w:t>.</w:t>
      </w:r>
    </w:p>
    <w:p w:rsidR="00F43CDF" w:rsidRDefault="00F43CDF" w:rsidP="00E4484E">
      <w:pPr>
        <w:rPr>
          <w:rStyle w:val="Naslovknjige"/>
        </w:rPr>
      </w:pPr>
    </w:p>
    <w:p w:rsidR="00E4484E" w:rsidRPr="00E4484E" w:rsidRDefault="00E4484E" w:rsidP="00E4484E">
      <w:pPr>
        <w:pStyle w:val="Naslov3"/>
        <w:rPr>
          <w:rStyle w:val="Naslovknjige"/>
          <w:smallCaps w:val="0"/>
          <w:spacing w:val="0"/>
        </w:rPr>
      </w:pPr>
      <w:bookmarkStart w:id="709" w:name="_Toc531871089"/>
      <w:bookmarkStart w:id="710" w:name="_Toc531871166"/>
      <w:bookmarkStart w:id="711" w:name="_Toc531871345"/>
      <w:bookmarkStart w:id="712" w:name="_Toc531871633"/>
      <w:bookmarkStart w:id="713" w:name="_Toc7078629"/>
      <w:r>
        <w:t>5.2.1 DIGITALNI ELABORAT GEODETSKE STORITVE</w:t>
      </w:r>
      <w:bookmarkEnd w:id="709"/>
      <w:bookmarkEnd w:id="710"/>
      <w:bookmarkEnd w:id="711"/>
      <w:bookmarkEnd w:id="712"/>
      <w:bookmarkEnd w:id="713"/>
      <w:r>
        <w:t xml:space="preserve"> </w:t>
      </w:r>
    </w:p>
    <w:p w:rsidR="00E4484E" w:rsidRPr="00E4484E" w:rsidRDefault="00E4484E" w:rsidP="00E4484E">
      <w:pPr>
        <w:rPr>
          <w:rStyle w:val="Naslovknjige"/>
        </w:rPr>
      </w:pPr>
    </w:p>
    <w:p w:rsidR="00F43CDF" w:rsidRPr="003B0F51" w:rsidRDefault="00F43CDF" w:rsidP="009A3777">
      <w:pPr>
        <w:jc w:val="both"/>
        <w:rPr>
          <w:rFonts w:cs="Calibri"/>
        </w:rPr>
      </w:pPr>
      <w:r w:rsidRPr="003B0F51">
        <w:rPr>
          <w:rFonts w:cs="Calibri"/>
        </w:rPr>
        <w:t xml:space="preserve">Geodetska podjetja morajo poleg elaborata na papirju in prenosnih datotek izdelati še elaborat v digitalni obliki. To pomeni, da so v digitalni obliki shranjene vse strani elaborata v eni PDF datoteki. Izjema je delno izpolnjen obrazec zahteve za evidentiranje v evidence in dokazilo o plačilu upravne takse. Ta dva dokumenta nista del elaborata v digitalni obliki, ki ga pripravi izvajalec geodetske storitve. </w:t>
      </w:r>
    </w:p>
    <w:p w:rsidR="00F43CDF" w:rsidRPr="003B0F51" w:rsidRDefault="00F43CDF" w:rsidP="009A3777">
      <w:pPr>
        <w:jc w:val="both"/>
        <w:rPr>
          <w:rFonts w:cs="Calibri"/>
        </w:rPr>
      </w:pPr>
    </w:p>
    <w:p w:rsidR="00F43CDF" w:rsidRPr="003B0F51" w:rsidRDefault="00F43CDF" w:rsidP="009A3777">
      <w:pPr>
        <w:jc w:val="both"/>
        <w:rPr>
          <w:rFonts w:cs="Calibri"/>
          <w:b/>
        </w:rPr>
      </w:pPr>
      <w:r w:rsidRPr="003B0F51">
        <w:rPr>
          <w:rFonts w:cs="Calibri"/>
          <w:b/>
        </w:rPr>
        <w:t xml:space="preserve">Osnovne lastnosti PDF datotek: </w:t>
      </w:r>
    </w:p>
    <w:p w:rsidR="00F43CDF" w:rsidRPr="003B0F51" w:rsidRDefault="00F43CDF" w:rsidP="00AF137F">
      <w:pPr>
        <w:numPr>
          <w:ilvl w:val="0"/>
          <w:numId w:val="32"/>
        </w:numPr>
        <w:spacing w:line="240" w:lineRule="auto"/>
        <w:jc w:val="both"/>
        <w:rPr>
          <w:rFonts w:cs="Calibri"/>
        </w:rPr>
      </w:pPr>
      <w:r w:rsidRPr="003B0F51">
        <w:rPr>
          <w:rFonts w:cs="Calibri"/>
        </w:rPr>
        <w:t xml:space="preserve">Zaporedje strani v digitalnem elaboratu mora ustrezati zaporedju v analognem elaboratu. </w:t>
      </w:r>
    </w:p>
    <w:p w:rsidR="00F43CDF" w:rsidRPr="003B0F51" w:rsidRDefault="00F43CDF" w:rsidP="00AF137F">
      <w:pPr>
        <w:numPr>
          <w:ilvl w:val="0"/>
          <w:numId w:val="32"/>
        </w:numPr>
        <w:spacing w:line="240" w:lineRule="auto"/>
        <w:jc w:val="both"/>
        <w:rPr>
          <w:rFonts w:cs="Calibri"/>
        </w:rPr>
      </w:pPr>
      <w:r w:rsidRPr="003B0F51">
        <w:rPr>
          <w:rFonts w:cs="Calibri"/>
        </w:rPr>
        <w:t>Strani dokumenta morajo biti pravilno orientirane glede na vsebino.</w:t>
      </w:r>
    </w:p>
    <w:p w:rsidR="00F43CDF" w:rsidRPr="003B0F51" w:rsidRDefault="00F43CDF" w:rsidP="00AF137F">
      <w:pPr>
        <w:numPr>
          <w:ilvl w:val="0"/>
          <w:numId w:val="32"/>
        </w:numPr>
        <w:spacing w:line="240" w:lineRule="auto"/>
        <w:jc w:val="both"/>
        <w:rPr>
          <w:rFonts w:cs="Calibri"/>
        </w:rPr>
      </w:pPr>
      <w:r w:rsidRPr="003B0F51">
        <w:rPr>
          <w:rFonts w:cs="Calibri"/>
        </w:rPr>
        <w:t>V datoteki ne sme biti praznih strani.</w:t>
      </w:r>
    </w:p>
    <w:p w:rsidR="00F43CDF" w:rsidRPr="003B0F51" w:rsidRDefault="00F43CDF" w:rsidP="00AF137F">
      <w:pPr>
        <w:numPr>
          <w:ilvl w:val="0"/>
          <w:numId w:val="33"/>
        </w:numPr>
        <w:overflowPunct w:val="0"/>
        <w:autoSpaceDE w:val="0"/>
        <w:autoSpaceDN w:val="0"/>
        <w:adjustRightInd w:val="0"/>
        <w:spacing w:line="240" w:lineRule="auto"/>
        <w:jc w:val="both"/>
        <w:textAlignment w:val="baseline"/>
        <w:rPr>
          <w:rFonts w:cs="Calibri"/>
        </w:rPr>
      </w:pPr>
      <w:r w:rsidRPr="003B0F51">
        <w:rPr>
          <w:rFonts w:cs="Calibri"/>
        </w:rPr>
        <w:t>V datoteki ne sme biti dokumentov, ki nimajo nobene povezave s postopkom vzdrževanja evidence zemljiškega katastra ali so del nekega drugega arhiva (lokacijski posnetki, elaborati zakoličbe, gradbena dovoljenja).</w:t>
      </w:r>
    </w:p>
    <w:p w:rsidR="00F43CDF" w:rsidRPr="003B0F51" w:rsidRDefault="00F43CDF" w:rsidP="00AF137F">
      <w:pPr>
        <w:numPr>
          <w:ilvl w:val="0"/>
          <w:numId w:val="33"/>
        </w:numPr>
        <w:overflowPunct w:val="0"/>
        <w:autoSpaceDE w:val="0"/>
        <w:autoSpaceDN w:val="0"/>
        <w:adjustRightInd w:val="0"/>
        <w:spacing w:line="240" w:lineRule="auto"/>
        <w:jc w:val="both"/>
        <w:textAlignment w:val="baseline"/>
        <w:rPr>
          <w:rFonts w:cs="Calibri"/>
        </w:rPr>
      </w:pPr>
      <w:r w:rsidRPr="003B0F51">
        <w:rPr>
          <w:rFonts w:cs="Calibri"/>
        </w:rPr>
        <w:t>V datoteki ne sme biti kontrolnih listov in dopisov v zvezi z vračanjem elaborata v popravo.</w:t>
      </w:r>
    </w:p>
    <w:p w:rsidR="00F43CDF" w:rsidRPr="003B0F51" w:rsidRDefault="00F43CDF" w:rsidP="00AF137F">
      <w:pPr>
        <w:numPr>
          <w:ilvl w:val="0"/>
          <w:numId w:val="33"/>
        </w:numPr>
        <w:overflowPunct w:val="0"/>
        <w:autoSpaceDE w:val="0"/>
        <w:autoSpaceDN w:val="0"/>
        <w:adjustRightInd w:val="0"/>
        <w:spacing w:line="240" w:lineRule="auto"/>
        <w:jc w:val="both"/>
        <w:textAlignment w:val="baseline"/>
        <w:rPr>
          <w:rFonts w:cs="Calibri"/>
        </w:rPr>
      </w:pPr>
      <w:r w:rsidRPr="003B0F51">
        <w:rPr>
          <w:rFonts w:cs="Calibri"/>
        </w:rPr>
        <w:t>V datoteki ne sme biti izpisov iz Evele, izpisov iz Delovodnika zemljiškega katastra, in dokumentov iz elaboratov predhodnih meritev.</w:t>
      </w:r>
    </w:p>
    <w:p w:rsidR="00F43CDF" w:rsidRPr="003B0F51" w:rsidRDefault="00F43CDF" w:rsidP="00AF137F">
      <w:pPr>
        <w:numPr>
          <w:ilvl w:val="0"/>
          <w:numId w:val="33"/>
        </w:numPr>
        <w:overflowPunct w:val="0"/>
        <w:autoSpaceDE w:val="0"/>
        <w:autoSpaceDN w:val="0"/>
        <w:adjustRightInd w:val="0"/>
        <w:spacing w:line="240" w:lineRule="auto"/>
        <w:jc w:val="both"/>
        <w:textAlignment w:val="baseline"/>
        <w:rPr>
          <w:rFonts w:cs="Calibri"/>
        </w:rPr>
      </w:pPr>
      <w:r w:rsidRPr="003B0F51">
        <w:rPr>
          <w:rFonts w:cs="Calibri"/>
        </w:rPr>
        <w:t xml:space="preserve">V datoteki ne sme biti vabil na terenske meritve. </w:t>
      </w:r>
    </w:p>
    <w:p w:rsidR="00F43CDF" w:rsidRPr="003B0F51" w:rsidRDefault="00F43CDF" w:rsidP="00AF137F">
      <w:pPr>
        <w:numPr>
          <w:ilvl w:val="0"/>
          <w:numId w:val="31"/>
        </w:numPr>
        <w:spacing w:line="240" w:lineRule="auto"/>
        <w:jc w:val="both"/>
        <w:rPr>
          <w:rFonts w:cs="Calibri"/>
        </w:rPr>
      </w:pPr>
      <w:r w:rsidRPr="003B0F51">
        <w:rPr>
          <w:rFonts w:cs="Calibri"/>
        </w:rPr>
        <w:t>Analogni in digitalni dokumenti morajo biti izdelani v formatu A4, izjema so lahko dokumenti z grafično vsebino, ki so izdelani na A3 formatu.</w:t>
      </w:r>
    </w:p>
    <w:p w:rsidR="00F43CDF" w:rsidRPr="003B0F51" w:rsidRDefault="00F43CDF" w:rsidP="00AF137F">
      <w:pPr>
        <w:numPr>
          <w:ilvl w:val="0"/>
          <w:numId w:val="31"/>
        </w:numPr>
        <w:spacing w:line="240" w:lineRule="auto"/>
        <w:jc w:val="both"/>
        <w:rPr>
          <w:rFonts w:cs="Calibri"/>
        </w:rPr>
      </w:pPr>
      <w:r w:rsidRPr="003B0F51">
        <w:rPr>
          <w:rFonts w:cs="Calibri"/>
        </w:rPr>
        <w:t>Digitalni elaborati morajo imeti izdelane zaznamke (bookmarks), ki morajo biti poimenovani v skladu z veljavnim šifrantom dokumentov. Šifrant dokumentov je na voljo v aplikaciji ''Urejevalnik digitalnih elaboratov'' - UDE.</w:t>
      </w:r>
    </w:p>
    <w:p w:rsidR="00F43CDF" w:rsidRDefault="00F43CDF" w:rsidP="00AF137F">
      <w:pPr>
        <w:numPr>
          <w:ilvl w:val="0"/>
          <w:numId w:val="31"/>
        </w:numPr>
        <w:spacing w:line="240" w:lineRule="auto"/>
        <w:jc w:val="both"/>
        <w:rPr>
          <w:rFonts w:cs="Calibri"/>
        </w:rPr>
      </w:pPr>
      <w:r w:rsidRPr="003B0F51">
        <w:rPr>
          <w:rFonts w:cs="Calibri"/>
        </w:rPr>
        <w:t xml:space="preserve">PDF datoteke so poimenovane tako, da je ime sestavljeno iz: šifre katastrske občine (z vodilnimi ničlami), šifre elaborata oz. začasna številka postopka pod katero so bile rezervirane nove parcelne številke in številke ZK točk (z vodilnimi ničlami) in treh ničel. Primer: 0095_90012_000.PDF. </w:t>
      </w:r>
    </w:p>
    <w:p w:rsidR="00F43CDF" w:rsidRPr="003B0F51" w:rsidRDefault="00F43CDF" w:rsidP="008E6427">
      <w:pPr>
        <w:spacing w:line="240" w:lineRule="auto"/>
        <w:jc w:val="both"/>
        <w:rPr>
          <w:rFonts w:cs="Calibri"/>
        </w:rPr>
      </w:pPr>
    </w:p>
    <w:p w:rsidR="00F43CDF" w:rsidRPr="008E6427" w:rsidRDefault="00F43CDF" w:rsidP="008E6427">
      <w:pPr>
        <w:rPr>
          <w:b/>
        </w:rPr>
      </w:pPr>
      <w:bookmarkStart w:id="714" w:name="_Toc523307259"/>
      <w:bookmarkStart w:id="715" w:name="_Toc523307556"/>
      <w:r w:rsidRPr="008E6427">
        <w:rPr>
          <w:b/>
        </w:rPr>
        <w:t>Tehnične lastnosti PDF datotek:</w:t>
      </w:r>
      <w:bookmarkEnd w:id="714"/>
      <w:bookmarkEnd w:id="715"/>
    </w:p>
    <w:p w:rsidR="00F43CDF" w:rsidRDefault="00F43CDF" w:rsidP="009A3777">
      <w:pPr>
        <w:jc w:val="both"/>
        <w:rPr>
          <w:rFonts w:cs="Calibri"/>
        </w:rPr>
      </w:pPr>
      <w:r w:rsidRPr="003B0F51">
        <w:rPr>
          <w:rFonts w:cs="Calibri"/>
        </w:rPr>
        <w:t xml:space="preserve">Vse PDF datoteke morajo biti izdelane v verziji Acrobat 1.7 ali višji in morajo odgovarjati določilom standarda ISO 32000-1 iz leta 2008 (Document management -- Portable document format -- Part 1: PDF 1.7). Rastrski dokumenti, ki nastanejo v procesu digitalizacije (npr. skeniranje) morajo imeti ločljivost 300 dpi (pik na 2.54 cm) in imeti barvno globino 24 bitov. </w:t>
      </w:r>
    </w:p>
    <w:p w:rsidR="00F43CDF" w:rsidRPr="003B0F51" w:rsidRDefault="00F43CDF" w:rsidP="009A3777">
      <w:pPr>
        <w:jc w:val="both"/>
        <w:rPr>
          <w:rFonts w:cs="Calibri"/>
        </w:rPr>
      </w:pPr>
    </w:p>
    <w:p w:rsidR="00F43CDF" w:rsidRPr="008E6427" w:rsidRDefault="00F43CDF" w:rsidP="008E6427">
      <w:pPr>
        <w:rPr>
          <w:b/>
        </w:rPr>
      </w:pPr>
      <w:bookmarkStart w:id="716" w:name="_Toc523307260"/>
      <w:bookmarkStart w:id="717" w:name="_Toc523307557"/>
      <w:r w:rsidRPr="008E6427">
        <w:rPr>
          <w:b/>
        </w:rPr>
        <w:t>Programska oprema in okolje:</w:t>
      </w:r>
      <w:bookmarkEnd w:id="716"/>
      <w:bookmarkEnd w:id="717"/>
    </w:p>
    <w:p w:rsidR="00F43CDF" w:rsidRPr="003B0F51" w:rsidRDefault="00F43CDF" w:rsidP="009A3777">
      <w:pPr>
        <w:jc w:val="both"/>
        <w:rPr>
          <w:rFonts w:cs="Arial"/>
          <w:szCs w:val="20"/>
        </w:rPr>
      </w:pPr>
      <w:r w:rsidRPr="003B0F51">
        <w:rPr>
          <w:rFonts w:cs="Calibri"/>
        </w:rPr>
        <w:t xml:space="preserve">Za digitalizacijo in urejanje digitalnih elaboratov je zunanjim izvajalcem  na voljo aplikacija, ki jo je pripravil Geodetski inštitut. Aplikacija za urejanje digitalnih elaboratov – UDE je dosegljiva na naslovu: </w:t>
      </w:r>
      <w:hyperlink r:id="rId63" w:history="1">
        <w:r w:rsidRPr="003B0F51">
          <w:rPr>
            <w:rStyle w:val="Hiperpovezava"/>
            <w:rFonts w:cs="Calibri"/>
          </w:rPr>
          <w:t>http://www.gis.si/ude/</w:t>
        </w:r>
      </w:hyperlink>
      <w:r w:rsidRPr="003B0F51">
        <w:rPr>
          <w:rFonts w:cs="Calibri"/>
        </w:rPr>
        <w:t xml:space="preserve">. Poleg namestitvenega programa so na voljo tudi navodila v PDF obliki. Za delovanje aplikacije ni potrebno posebno sistemsko okolje. Dovolj je osnovni WIN računalnik (XP/VISTA/7), z primerno količino delovnega pomnilnika (vsaj 1 GB). V aplikaciji je vgrajen veljavni šifrant dokumentov za izdelavo zaznamkov. </w:t>
      </w:r>
    </w:p>
    <w:p w:rsidR="00F43CDF" w:rsidRPr="003B0F51" w:rsidRDefault="00F43CDF" w:rsidP="009A3777">
      <w:pPr>
        <w:jc w:val="both"/>
        <w:rPr>
          <w:rFonts w:cs="Arial"/>
          <w:szCs w:val="20"/>
        </w:rPr>
      </w:pPr>
    </w:p>
    <w:p w:rsidR="00F43CDF" w:rsidRPr="003B0F51" w:rsidRDefault="00F43CDF" w:rsidP="009A3777">
      <w:pPr>
        <w:jc w:val="both"/>
        <w:rPr>
          <w:rFonts w:cs="Arial"/>
          <w:szCs w:val="20"/>
        </w:rPr>
      </w:pPr>
      <w:r w:rsidRPr="003B0F51">
        <w:rPr>
          <w:rFonts w:cs="Arial"/>
          <w:szCs w:val="20"/>
        </w:rPr>
        <w:t xml:space="preserve">V digitalnem arhivu zemljiškega katastra se hrani vsebina elaboratov geodetskih storitev. Digitalne elaborate sestavljajo tekstovni in grafični dokumenti zapisani v digitalni obliki. </w:t>
      </w:r>
    </w:p>
    <w:p w:rsidR="0071541A" w:rsidRDefault="00F43CDF" w:rsidP="009A3777">
      <w:pPr>
        <w:jc w:val="both"/>
        <w:rPr>
          <w:rFonts w:cs="Arial"/>
          <w:szCs w:val="20"/>
        </w:rPr>
      </w:pPr>
      <w:r w:rsidRPr="003B0F51">
        <w:rPr>
          <w:rFonts w:cs="Arial"/>
          <w:szCs w:val="20"/>
        </w:rPr>
        <w:t xml:space="preserve">Geodetski izvajalci digitalne elaborate geodetskih storitev (izdelane z UDE-jem) skupaj z izmenjevalnimi datotekami posredujejo geodetski upravi s pomočjo namenske aplikacije, ki  omogoča prevzem ZIP datotek iz njihovih računalnikov. Aplikacija je dosegljiva na naslovu: </w:t>
      </w:r>
    </w:p>
    <w:p w:rsidR="00F43CDF" w:rsidRPr="003B0F51" w:rsidRDefault="00EF0389" w:rsidP="009A3777">
      <w:pPr>
        <w:jc w:val="both"/>
        <w:rPr>
          <w:rFonts w:cs="Arial"/>
          <w:szCs w:val="20"/>
        </w:rPr>
      </w:pPr>
      <w:hyperlink r:id="rId64" w:history="1">
        <w:r w:rsidR="00F43CDF" w:rsidRPr="003B0F51">
          <w:rPr>
            <w:rStyle w:val="Hiperpovezava"/>
            <w:rFonts w:cs="Arial"/>
            <w:szCs w:val="20"/>
          </w:rPr>
          <w:t>https://vprasalnik.gu.gov.si/DAZK/faces/Login.jspx</w:t>
        </w:r>
      </w:hyperlink>
      <w:r w:rsidR="00F43CDF" w:rsidRPr="003B0F51">
        <w:rPr>
          <w:rFonts w:cs="Arial"/>
          <w:szCs w:val="20"/>
        </w:rPr>
        <w:t xml:space="preserve">.  </w:t>
      </w:r>
      <w:r w:rsidR="00F43CDF" w:rsidRPr="003B0F51">
        <w:rPr>
          <w:rFonts w:cs="Arial"/>
          <w:bCs/>
          <w:szCs w:val="20"/>
        </w:rPr>
        <w:t xml:space="preserve">Format (analognih in pdf) dokumentov elaborata geodetske storitve je A4, izjemoma A3 (npr. skica).  </w:t>
      </w:r>
    </w:p>
    <w:p w:rsidR="00F43CDF" w:rsidRPr="003B0F51" w:rsidRDefault="00F43CDF" w:rsidP="009A3777">
      <w:pPr>
        <w:jc w:val="both"/>
        <w:rPr>
          <w:rFonts w:cs="Arial"/>
          <w:bCs/>
          <w:szCs w:val="20"/>
        </w:rPr>
      </w:pPr>
    </w:p>
    <w:p w:rsidR="00F43CDF" w:rsidRDefault="00F43CDF">
      <w:pPr>
        <w:spacing w:line="240" w:lineRule="auto"/>
        <w:rPr>
          <w:rFonts w:ascii="Calibri" w:hAnsi="Calibri" w:cs="Calibri"/>
        </w:rPr>
      </w:pPr>
      <w:r>
        <w:rPr>
          <w:rFonts w:ascii="Calibri" w:hAnsi="Calibri" w:cs="Calibri"/>
        </w:rPr>
        <w:br w:type="page"/>
      </w:r>
    </w:p>
    <w:p w:rsidR="00F43CDF" w:rsidRPr="008205AC" w:rsidRDefault="00E4484E" w:rsidP="008205AC">
      <w:pPr>
        <w:pStyle w:val="Naslov3"/>
        <w:rPr>
          <w:rStyle w:val="Krepko"/>
          <w:b/>
        </w:rPr>
      </w:pPr>
      <w:bookmarkStart w:id="718" w:name="_Toc531871090"/>
      <w:bookmarkStart w:id="719" w:name="_Toc531871167"/>
      <w:bookmarkStart w:id="720" w:name="_Toc531871346"/>
      <w:bookmarkStart w:id="721" w:name="_Toc531871634"/>
      <w:bookmarkStart w:id="722" w:name="_Toc7078630"/>
      <w:r>
        <w:t>5.2.2 VRSTE IZMENJEVALNIH DATOTEK (SPLOŠNO IN OPIS POLJ)</w:t>
      </w:r>
      <w:bookmarkEnd w:id="718"/>
      <w:bookmarkEnd w:id="719"/>
      <w:bookmarkEnd w:id="720"/>
      <w:bookmarkEnd w:id="721"/>
      <w:bookmarkEnd w:id="722"/>
    </w:p>
    <w:p w:rsidR="00F43CDF" w:rsidRPr="003B0F51" w:rsidRDefault="00F43CDF" w:rsidP="009A3777">
      <w:pPr>
        <w:rPr>
          <w:rFonts w:cs="Arial"/>
          <w:sz w:val="22"/>
          <w:szCs w:val="22"/>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390"/>
        <w:gridCol w:w="4680"/>
      </w:tblGrid>
      <w:tr w:rsidR="00F43CDF" w:rsidRPr="003B0F51" w:rsidTr="009A3777">
        <w:trPr>
          <w:tblHeader/>
        </w:trPr>
        <w:tc>
          <w:tcPr>
            <w:tcW w:w="4390" w:type="dxa"/>
            <w:tcBorders>
              <w:top w:val="single" w:sz="12" w:space="0" w:color="auto"/>
              <w:bottom w:val="single" w:sz="12" w:space="0" w:color="auto"/>
              <w:right w:val="single" w:sz="2" w:space="0" w:color="auto"/>
            </w:tcBorders>
            <w:shd w:val="pct10" w:color="auto" w:fill="auto"/>
            <w:vAlign w:val="center"/>
          </w:tcPr>
          <w:p w:rsidR="00F43CDF" w:rsidRPr="003B0F51" w:rsidRDefault="00F43CDF" w:rsidP="009A3777">
            <w:pPr>
              <w:jc w:val="center"/>
              <w:rPr>
                <w:rFonts w:cs="Arial"/>
                <w:szCs w:val="20"/>
              </w:rPr>
            </w:pPr>
            <w:r w:rsidRPr="003B0F51">
              <w:rPr>
                <w:rFonts w:cs="Arial"/>
                <w:szCs w:val="20"/>
              </w:rPr>
              <w:t>GEOD.</w:t>
            </w:r>
            <w:r>
              <w:rPr>
                <w:rFonts w:cs="Arial"/>
                <w:szCs w:val="20"/>
              </w:rPr>
              <w:t xml:space="preserve"> </w:t>
            </w:r>
            <w:r w:rsidRPr="003B0F51">
              <w:rPr>
                <w:rFonts w:cs="Arial"/>
                <w:szCs w:val="20"/>
              </w:rPr>
              <w:t>PODJETJE PREVZAME</w:t>
            </w:r>
          </w:p>
          <w:p w:rsidR="00F43CDF" w:rsidRPr="003B0F51" w:rsidRDefault="00F43CDF" w:rsidP="009A3777">
            <w:pPr>
              <w:jc w:val="center"/>
              <w:rPr>
                <w:rFonts w:cs="Arial"/>
                <w:szCs w:val="20"/>
              </w:rPr>
            </w:pPr>
            <w:r w:rsidRPr="003B0F51">
              <w:rPr>
                <w:rFonts w:cs="Arial"/>
                <w:szCs w:val="20"/>
              </w:rPr>
              <w:t>(podatki pred spremembo)</w:t>
            </w:r>
          </w:p>
        </w:tc>
        <w:tc>
          <w:tcPr>
            <w:tcW w:w="4680" w:type="dxa"/>
            <w:tcBorders>
              <w:top w:val="single" w:sz="12" w:space="0" w:color="auto"/>
              <w:left w:val="single" w:sz="2" w:space="0" w:color="auto"/>
              <w:bottom w:val="single" w:sz="12" w:space="0" w:color="auto"/>
            </w:tcBorders>
            <w:shd w:val="pct10" w:color="auto" w:fill="auto"/>
            <w:vAlign w:val="center"/>
          </w:tcPr>
          <w:p w:rsidR="00F43CDF" w:rsidRPr="003B0F51" w:rsidRDefault="00F43CDF" w:rsidP="009A3777">
            <w:pPr>
              <w:jc w:val="center"/>
              <w:rPr>
                <w:rFonts w:cs="Arial"/>
                <w:szCs w:val="20"/>
              </w:rPr>
            </w:pPr>
            <w:r w:rsidRPr="003B0F51">
              <w:rPr>
                <w:rFonts w:cs="Arial"/>
                <w:szCs w:val="20"/>
              </w:rPr>
              <w:t>GEOD.</w:t>
            </w:r>
            <w:r>
              <w:rPr>
                <w:rFonts w:cs="Arial"/>
                <w:szCs w:val="20"/>
              </w:rPr>
              <w:t xml:space="preserve"> </w:t>
            </w:r>
            <w:r w:rsidRPr="003B0F51">
              <w:rPr>
                <w:rFonts w:cs="Arial"/>
                <w:szCs w:val="20"/>
              </w:rPr>
              <w:t>PODJETJE PREDA (podatki po spremembi)</w:t>
            </w:r>
          </w:p>
        </w:tc>
      </w:tr>
      <w:tr w:rsidR="00F43CDF" w:rsidRPr="003B0F51" w:rsidTr="009A3777">
        <w:tc>
          <w:tcPr>
            <w:tcW w:w="4390" w:type="dxa"/>
            <w:tcBorders>
              <w:top w:val="single" w:sz="12" w:space="0" w:color="auto"/>
              <w:bottom w:val="nil"/>
              <w:right w:val="single" w:sz="4" w:space="0" w:color="auto"/>
            </w:tcBorders>
          </w:tcPr>
          <w:p w:rsidR="00F43CDF" w:rsidRPr="003B0F51" w:rsidRDefault="00F43CDF" w:rsidP="009A3777">
            <w:pPr>
              <w:rPr>
                <w:rFonts w:cs="Arial"/>
                <w:szCs w:val="20"/>
              </w:rPr>
            </w:pPr>
          </w:p>
        </w:tc>
        <w:tc>
          <w:tcPr>
            <w:tcW w:w="4680" w:type="dxa"/>
            <w:tcBorders>
              <w:top w:val="single" w:sz="12" w:space="0" w:color="auto"/>
              <w:left w:val="single" w:sz="4" w:space="0" w:color="auto"/>
              <w:bottom w:val="nil"/>
            </w:tcBorders>
          </w:tcPr>
          <w:p w:rsidR="00F43CDF" w:rsidRPr="003B0F51" w:rsidRDefault="00F43CDF" w:rsidP="009A3777">
            <w:pPr>
              <w:rPr>
                <w:rFonts w:cs="Arial"/>
                <w:szCs w:val="20"/>
              </w:rPr>
            </w:pPr>
          </w:p>
        </w:tc>
      </w:tr>
      <w:tr w:rsidR="00F43CDF" w:rsidRPr="003B0F51" w:rsidTr="009A3777">
        <w:tc>
          <w:tcPr>
            <w:tcW w:w="4390" w:type="dxa"/>
            <w:tcBorders>
              <w:top w:val="nil"/>
              <w:bottom w:val="nil"/>
              <w:right w:val="single" w:sz="4" w:space="0" w:color="auto"/>
            </w:tcBorders>
          </w:tcPr>
          <w:p w:rsidR="00F43CDF" w:rsidRPr="003B0F51" w:rsidRDefault="00F43CDF" w:rsidP="009A3777">
            <w:pPr>
              <w:rPr>
                <w:rFonts w:cs="Arial"/>
                <w:szCs w:val="20"/>
              </w:rPr>
            </w:pPr>
            <w:r w:rsidRPr="003B0F51">
              <w:rPr>
                <w:rFonts w:cs="Arial"/>
                <w:szCs w:val="20"/>
              </w:rPr>
              <w:t>VGEO.HAD</w:t>
            </w:r>
          </w:p>
        </w:tc>
        <w:tc>
          <w:tcPr>
            <w:tcW w:w="4680" w:type="dxa"/>
            <w:tcBorders>
              <w:top w:val="nil"/>
              <w:left w:val="single" w:sz="4" w:space="0" w:color="auto"/>
              <w:bottom w:val="nil"/>
            </w:tcBorders>
          </w:tcPr>
          <w:p w:rsidR="00F43CDF" w:rsidRPr="003B0F51" w:rsidRDefault="00F43CDF" w:rsidP="009A3777">
            <w:pPr>
              <w:rPr>
                <w:rFonts w:cs="Arial"/>
                <w:szCs w:val="20"/>
              </w:rPr>
            </w:pPr>
            <w:r w:rsidRPr="003B0F51">
              <w:rPr>
                <w:rFonts w:cs="Arial"/>
                <w:szCs w:val="20"/>
              </w:rPr>
              <w:t>TMP.HAD</w:t>
            </w:r>
          </w:p>
        </w:tc>
      </w:tr>
      <w:tr w:rsidR="00F43CDF" w:rsidRPr="003B0F51" w:rsidTr="009A3777">
        <w:tc>
          <w:tcPr>
            <w:tcW w:w="4390" w:type="dxa"/>
            <w:tcBorders>
              <w:top w:val="nil"/>
              <w:bottom w:val="nil"/>
              <w:right w:val="single" w:sz="4" w:space="0" w:color="auto"/>
            </w:tcBorders>
          </w:tcPr>
          <w:p w:rsidR="00F43CDF" w:rsidRPr="003B0F51" w:rsidRDefault="00F43CDF" w:rsidP="009A3777">
            <w:pPr>
              <w:rPr>
                <w:rFonts w:cs="Arial"/>
                <w:szCs w:val="20"/>
              </w:rPr>
            </w:pPr>
          </w:p>
        </w:tc>
        <w:tc>
          <w:tcPr>
            <w:tcW w:w="4680" w:type="dxa"/>
            <w:tcBorders>
              <w:top w:val="nil"/>
              <w:left w:val="single" w:sz="4" w:space="0" w:color="auto"/>
              <w:bottom w:val="nil"/>
            </w:tcBorders>
          </w:tcPr>
          <w:p w:rsidR="00F43CDF" w:rsidRPr="003B0F51" w:rsidRDefault="00F43CDF" w:rsidP="009A3777">
            <w:pPr>
              <w:rPr>
                <w:rFonts w:cs="Arial"/>
                <w:szCs w:val="20"/>
              </w:rPr>
            </w:pPr>
          </w:p>
        </w:tc>
      </w:tr>
      <w:tr w:rsidR="00F43CDF" w:rsidRPr="003B0F51" w:rsidTr="009A3777">
        <w:tc>
          <w:tcPr>
            <w:tcW w:w="4390" w:type="dxa"/>
            <w:tcBorders>
              <w:top w:val="nil"/>
              <w:bottom w:val="nil"/>
              <w:right w:val="single" w:sz="4" w:space="0" w:color="auto"/>
            </w:tcBorders>
          </w:tcPr>
          <w:p w:rsidR="00F43CDF" w:rsidRPr="003B0F51" w:rsidRDefault="00F43CDF" w:rsidP="009A3777">
            <w:pPr>
              <w:rPr>
                <w:rFonts w:cs="Arial"/>
                <w:szCs w:val="20"/>
              </w:rPr>
            </w:pPr>
            <w:r w:rsidRPr="003B0F51">
              <w:rPr>
                <w:rFonts w:cs="Arial"/>
                <w:szCs w:val="20"/>
              </w:rPr>
              <w:t>VK1.DAT, VK1_N.DAT, VK4.DAT, VK5.DAT, VK6.DAT</w:t>
            </w:r>
          </w:p>
        </w:tc>
        <w:tc>
          <w:tcPr>
            <w:tcW w:w="4680" w:type="dxa"/>
            <w:tcBorders>
              <w:top w:val="nil"/>
              <w:left w:val="single" w:sz="4" w:space="0" w:color="auto"/>
              <w:bottom w:val="nil"/>
            </w:tcBorders>
          </w:tcPr>
          <w:p w:rsidR="00F43CDF" w:rsidRPr="003B0F51" w:rsidRDefault="00F43CDF" w:rsidP="009A3777">
            <w:pPr>
              <w:rPr>
                <w:rFonts w:cs="Arial"/>
                <w:szCs w:val="20"/>
              </w:rPr>
            </w:pPr>
          </w:p>
        </w:tc>
      </w:tr>
      <w:tr w:rsidR="00F43CDF" w:rsidRPr="003B0F51" w:rsidTr="009A3777">
        <w:tc>
          <w:tcPr>
            <w:tcW w:w="4390" w:type="dxa"/>
            <w:tcBorders>
              <w:top w:val="nil"/>
              <w:bottom w:val="nil"/>
              <w:right w:val="single" w:sz="4" w:space="0" w:color="auto"/>
            </w:tcBorders>
          </w:tcPr>
          <w:p w:rsidR="00F43CDF" w:rsidRPr="003B0F51" w:rsidRDefault="00F43CDF" w:rsidP="009A3777">
            <w:pPr>
              <w:rPr>
                <w:rFonts w:cs="Arial"/>
                <w:szCs w:val="20"/>
              </w:rPr>
            </w:pPr>
          </w:p>
        </w:tc>
        <w:tc>
          <w:tcPr>
            <w:tcW w:w="4680" w:type="dxa"/>
            <w:tcBorders>
              <w:top w:val="nil"/>
              <w:left w:val="single" w:sz="4" w:space="0" w:color="auto"/>
              <w:bottom w:val="nil"/>
            </w:tcBorders>
          </w:tcPr>
          <w:p w:rsidR="00F43CDF" w:rsidRPr="003B0F51" w:rsidRDefault="00F43CDF" w:rsidP="009A3777">
            <w:pPr>
              <w:rPr>
                <w:rFonts w:cs="Arial"/>
                <w:szCs w:val="20"/>
              </w:rPr>
            </w:pPr>
          </w:p>
        </w:tc>
      </w:tr>
      <w:tr w:rsidR="00F43CDF" w:rsidRPr="003B0F51" w:rsidTr="009A3777">
        <w:tc>
          <w:tcPr>
            <w:tcW w:w="4390" w:type="dxa"/>
            <w:tcBorders>
              <w:top w:val="nil"/>
              <w:bottom w:val="nil"/>
              <w:right w:val="single" w:sz="4" w:space="0" w:color="auto"/>
            </w:tcBorders>
          </w:tcPr>
          <w:p w:rsidR="00F43CDF" w:rsidRPr="003B0F51" w:rsidRDefault="00F43CDF" w:rsidP="00D24B38">
            <w:pPr>
              <w:rPr>
                <w:rFonts w:cs="Arial"/>
                <w:szCs w:val="20"/>
              </w:rPr>
            </w:pPr>
            <w:r w:rsidRPr="003B0F51">
              <w:rPr>
                <w:rFonts w:cs="Arial"/>
                <w:szCs w:val="20"/>
              </w:rPr>
              <w:t>VGEO.POV, VGEO.ZKV</w:t>
            </w:r>
            <w:r w:rsidRPr="00E80E68">
              <w:rPr>
                <w:rFonts w:cs="Arial"/>
                <w:szCs w:val="20"/>
              </w:rPr>
              <w:t>,</w:t>
            </w:r>
            <w:r>
              <w:rPr>
                <w:rFonts w:cs="Arial"/>
                <w:szCs w:val="20"/>
              </w:rPr>
              <w:t xml:space="preserve"> </w:t>
            </w:r>
            <w:r w:rsidR="00CB4D0F">
              <w:rPr>
                <w:rFonts w:cs="Arial"/>
                <w:szCs w:val="20"/>
              </w:rPr>
              <w:t>VGEO.ZK</w:t>
            </w:r>
            <w:r w:rsidR="000339C0">
              <w:rPr>
                <w:rFonts w:cs="Arial"/>
                <w:szCs w:val="20"/>
              </w:rPr>
              <w:t>A</w:t>
            </w:r>
            <w:r w:rsidR="00CB4D0F">
              <w:rPr>
                <w:rFonts w:cs="Arial"/>
                <w:szCs w:val="20"/>
              </w:rPr>
              <w:t xml:space="preserve"> </w:t>
            </w:r>
            <w:r w:rsidRPr="003B0F51">
              <w:rPr>
                <w:rFonts w:cs="Arial"/>
                <w:szCs w:val="20"/>
              </w:rPr>
              <w:t xml:space="preserve">VGEO.RSP, </w:t>
            </w:r>
          </w:p>
        </w:tc>
        <w:tc>
          <w:tcPr>
            <w:tcW w:w="4680" w:type="dxa"/>
            <w:tcBorders>
              <w:top w:val="nil"/>
              <w:left w:val="single" w:sz="4" w:space="0" w:color="auto"/>
              <w:bottom w:val="nil"/>
            </w:tcBorders>
          </w:tcPr>
          <w:p w:rsidR="00F43CDF" w:rsidRPr="003B0F51" w:rsidRDefault="00F43CDF" w:rsidP="009A3777">
            <w:pPr>
              <w:rPr>
                <w:rFonts w:cs="Arial"/>
                <w:szCs w:val="20"/>
              </w:rPr>
            </w:pPr>
            <w:r w:rsidRPr="003B0F51">
              <w:rPr>
                <w:rFonts w:cs="Arial"/>
                <w:szCs w:val="20"/>
              </w:rPr>
              <w:t xml:space="preserve">TMP.POV, TMP.ZKV, TMP.RSP </w:t>
            </w:r>
          </w:p>
        </w:tc>
      </w:tr>
      <w:tr w:rsidR="00F43CDF" w:rsidRPr="003B0F51" w:rsidTr="009A3777">
        <w:tc>
          <w:tcPr>
            <w:tcW w:w="4390" w:type="dxa"/>
            <w:tcBorders>
              <w:top w:val="nil"/>
              <w:bottom w:val="nil"/>
              <w:right w:val="single" w:sz="4" w:space="0" w:color="auto"/>
            </w:tcBorders>
          </w:tcPr>
          <w:p w:rsidR="00F43CDF" w:rsidRPr="003B0F51" w:rsidRDefault="00F43CDF" w:rsidP="009A3777">
            <w:pPr>
              <w:rPr>
                <w:rFonts w:cs="Arial"/>
                <w:szCs w:val="20"/>
              </w:rPr>
            </w:pPr>
            <w:r w:rsidRPr="003B0F51">
              <w:rPr>
                <w:rFonts w:cs="Arial"/>
                <w:szCs w:val="20"/>
              </w:rPr>
              <w:t>VGEO.PKV, VGEO.PLV, VGEO.MEJ</w:t>
            </w:r>
          </w:p>
        </w:tc>
        <w:tc>
          <w:tcPr>
            <w:tcW w:w="4680" w:type="dxa"/>
            <w:tcBorders>
              <w:top w:val="nil"/>
              <w:left w:val="single" w:sz="4" w:space="0" w:color="auto"/>
              <w:bottom w:val="nil"/>
            </w:tcBorders>
          </w:tcPr>
          <w:p w:rsidR="00F43CDF" w:rsidRPr="003B0F51" w:rsidRDefault="00F43CDF" w:rsidP="009A3777">
            <w:pPr>
              <w:rPr>
                <w:rFonts w:cs="Arial"/>
                <w:szCs w:val="20"/>
              </w:rPr>
            </w:pPr>
            <w:r w:rsidRPr="003B0F51">
              <w:rPr>
                <w:rFonts w:cs="Arial"/>
                <w:szCs w:val="20"/>
              </w:rPr>
              <w:t>TMP.PKV, TMP.PLV , TMP.MEJ</w:t>
            </w:r>
          </w:p>
        </w:tc>
      </w:tr>
      <w:tr w:rsidR="00F43CDF" w:rsidRPr="003B0F51" w:rsidTr="009A3777">
        <w:tc>
          <w:tcPr>
            <w:tcW w:w="4390" w:type="dxa"/>
            <w:tcBorders>
              <w:top w:val="nil"/>
              <w:bottom w:val="single" w:sz="12" w:space="0" w:color="auto"/>
              <w:right w:val="single" w:sz="4" w:space="0" w:color="auto"/>
            </w:tcBorders>
          </w:tcPr>
          <w:p w:rsidR="00F43CDF" w:rsidRPr="003B0F51" w:rsidRDefault="00F43CDF" w:rsidP="009A3777">
            <w:pPr>
              <w:rPr>
                <w:rFonts w:cs="Arial"/>
                <w:szCs w:val="20"/>
              </w:rPr>
            </w:pPr>
            <w:r w:rsidRPr="003B0F51">
              <w:rPr>
                <w:rFonts w:cs="Arial"/>
                <w:szCs w:val="20"/>
              </w:rPr>
              <w:t xml:space="preserve">Arhivski podatki iz centralne baze digitalnih elaboratov zemljiškega katastra *.PDF </w:t>
            </w:r>
          </w:p>
        </w:tc>
        <w:tc>
          <w:tcPr>
            <w:tcW w:w="4680" w:type="dxa"/>
            <w:tcBorders>
              <w:top w:val="nil"/>
              <w:left w:val="single" w:sz="4" w:space="0" w:color="auto"/>
              <w:bottom w:val="single" w:sz="12" w:space="0" w:color="auto"/>
            </w:tcBorders>
          </w:tcPr>
          <w:p w:rsidR="00F43CDF" w:rsidRPr="003B0F51" w:rsidRDefault="00F43CDF" w:rsidP="009A3777">
            <w:pPr>
              <w:rPr>
                <w:rFonts w:cs="Arial"/>
                <w:szCs w:val="20"/>
              </w:rPr>
            </w:pPr>
            <w:r w:rsidRPr="003B0F51">
              <w:rPr>
                <w:rFonts w:cs="Arial"/>
                <w:szCs w:val="20"/>
              </w:rPr>
              <w:t>*.PDF</w:t>
            </w:r>
          </w:p>
        </w:tc>
      </w:tr>
    </w:tbl>
    <w:p w:rsidR="00F43CDF" w:rsidRDefault="00F43CDF" w:rsidP="009A3777">
      <w:pPr>
        <w:jc w:val="both"/>
        <w:rPr>
          <w:rFonts w:cs="Arial"/>
          <w:szCs w:val="20"/>
          <w:u w:val="single"/>
        </w:rPr>
      </w:pPr>
      <w:r w:rsidRPr="003B0F51">
        <w:rPr>
          <w:rFonts w:cs="Arial"/>
          <w:szCs w:val="20"/>
          <w:u w:val="single"/>
        </w:rPr>
        <w:t>Opomba:</w:t>
      </w:r>
    </w:p>
    <w:p w:rsidR="00F43CDF" w:rsidRPr="003B0F51" w:rsidRDefault="00F43CDF" w:rsidP="009A3777">
      <w:pPr>
        <w:jc w:val="both"/>
        <w:rPr>
          <w:rFonts w:cs="Arial"/>
          <w:szCs w:val="20"/>
        </w:rPr>
      </w:pPr>
      <w:r w:rsidRPr="003B0F51">
        <w:rPr>
          <w:rFonts w:cs="Arial"/>
          <w:szCs w:val="20"/>
        </w:rPr>
        <w:t xml:space="preserve">Če je obdelovani primer na robu dveh ali več območij zajema, geodetska uprava preda grafične podatke v ločenih datotekah vgeo.*, vgeo1.*, itd., geodetsko podjetje pa podatke po spremembi prav tako preda v ločenih datotekah tmp.*, tmp1.*, itd..   </w:t>
      </w:r>
    </w:p>
    <w:p w:rsidR="00F43CDF" w:rsidRDefault="00F43CDF" w:rsidP="009A3777">
      <w:pPr>
        <w:jc w:val="both"/>
        <w:rPr>
          <w:rFonts w:cs="Arial"/>
          <w:szCs w:val="20"/>
        </w:rPr>
      </w:pPr>
      <w:r w:rsidRPr="003B0F51">
        <w:rPr>
          <w:rFonts w:cs="Arial"/>
          <w:szCs w:val="20"/>
        </w:rPr>
        <w:t xml:space="preserve">Arhivski podatki iz centralne baze digitalnih elaboratov zemljiškega katastra (*.pdf) so zapisani v obliki dolgoročne hrambe. </w:t>
      </w:r>
    </w:p>
    <w:p w:rsidR="004909D8" w:rsidRDefault="004909D8" w:rsidP="008376EB">
      <w:pPr>
        <w:rPr>
          <w:rStyle w:val="Krepko"/>
          <w:rFonts w:cs="Arial"/>
          <w:sz w:val="22"/>
          <w:szCs w:val="22"/>
        </w:rPr>
      </w:pPr>
    </w:p>
    <w:p w:rsidR="00F43CDF" w:rsidRPr="00071028" w:rsidRDefault="00F43CDF" w:rsidP="008376EB">
      <w:pPr>
        <w:rPr>
          <w:u w:val="single"/>
        </w:rPr>
      </w:pPr>
      <w:r w:rsidRPr="00071028">
        <w:rPr>
          <w:rStyle w:val="Krepko"/>
          <w:rFonts w:cs="Arial"/>
          <w:sz w:val="22"/>
          <w:szCs w:val="22"/>
        </w:rPr>
        <w:t>Opisi polj v izmenjevalnih datotekah</w:t>
      </w:r>
      <w:r w:rsidRPr="00071028">
        <w:rPr>
          <w:bCs/>
          <w:i/>
          <w:iCs/>
          <w:u w:val="single"/>
        </w:rPr>
        <w:t xml:space="preserve"> </w:t>
      </w:r>
    </w:p>
    <w:p w:rsidR="00F43CDF" w:rsidRPr="00071028" w:rsidRDefault="00F43CDF" w:rsidP="009A3777">
      <w:pPr>
        <w:rPr>
          <w:rFonts w:cs="Arial"/>
          <w:b/>
          <w:szCs w:val="20"/>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096"/>
        <w:gridCol w:w="3600"/>
        <w:gridCol w:w="3952"/>
      </w:tblGrid>
      <w:tr w:rsidR="00F43CDF" w:rsidRPr="00FE696D" w:rsidTr="00D22909">
        <w:trPr>
          <w:tblHeader/>
        </w:trPr>
        <w:tc>
          <w:tcPr>
            <w:tcW w:w="2096" w:type="dxa"/>
            <w:tcBorders>
              <w:top w:val="single" w:sz="12" w:space="0" w:color="auto"/>
              <w:bottom w:val="single" w:sz="12" w:space="0" w:color="auto"/>
            </w:tcBorders>
            <w:shd w:val="clear" w:color="auto" w:fill="D9D9D9"/>
            <w:vAlign w:val="center"/>
          </w:tcPr>
          <w:p w:rsidR="00F43CDF" w:rsidRPr="00FE696D" w:rsidRDefault="00F43CDF" w:rsidP="00D22909">
            <w:pPr>
              <w:ind w:left="-40" w:right="-12"/>
              <w:jc w:val="center"/>
              <w:rPr>
                <w:rFonts w:cs="Arial"/>
                <w:szCs w:val="20"/>
              </w:rPr>
            </w:pPr>
            <w:r w:rsidRPr="00FE696D">
              <w:rPr>
                <w:rFonts w:cs="Arial"/>
                <w:szCs w:val="20"/>
              </w:rPr>
              <w:t>Ime polja</w:t>
            </w:r>
          </w:p>
        </w:tc>
        <w:tc>
          <w:tcPr>
            <w:tcW w:w="3600" w:type="dxa"/>
            <w:tcBorders>
              <w:top w:val="single" w:sz="12" w:space="0" w:color="auto"/>
              <w:bottom w:val="single" w:sz="12" w:space="0" w:color="auto"/>
            </w:tcBorders>
            <w:shd w:val="clear" w:color="auto" w:fill="D9D9D9"/>
            <w:vAlign w:val="center"/>
          </w:tcPr>
          <w:p w:rsidR="00F43CDF" w:rsidRPr="00FE696D" w:rsidRDefault="00F43CDF" w:rsidP="00D22909">
            <w:pPr>
              <w:ind w:left="-40" w:right="-12"/>
              <w:jc w:val="center"/>
              <w:rPr>
                <w:rFonts w:cs="Arial"/>
                <w:szCs w:val="20"/>
              </w:rPr>
            </w:pPr>
            <w:r w:rsidRPr="00FE696D">
              <w:rPr>
                <w:rFonts w:cs="Arial"/>
                <w:szCs w:val="20"/>
              </w:rPr>
              <w:t>Opis polja</w:t>
            </w:r>
          </w:p>
        </w:tc>
        <w:tc>
          <w:tcPr>
            <w:tcW w:w="3952" w:type="dxa"/>
            <w:tcBorders>
              <w:top w:val="single" w:sz="12" w:space="0" w:color="auto"/>
              <w:bottom w:val="single" w:sz="12" w:space="0" w:color="auto"/>
            </w:tcBorders>
            <w:shd w:val="clear" w:color="auto" w:fill="D9D9D9"/>
          </w:tcPr>
          <w:p w:rsidR="00F43CDF" w:rsidRPr="00FE696D" w:rsidRDefault="00F43CDF" w:rsidP="00D22909">
            <w:pPr>
              <w:ind w:left="-40" w:right="-12"/>
              <w:jc w:val="center"/>
              <w:rPr>
                <w:rFonts w:cs="Arial"/>
                <w:szCs w:val="20"/>
              </w:rPr>
            </w:pPr>
            <w:r w:rsidRPr="00FE696D">
              <w:rPr>
                <w:rFonts w:cs="Arial"/>
                <w:szCs w:val="20"/>
              </w:rPr>
              <w:t>Opombe</w:t>
            </w:r>
          </w:p>
        </w:tc>
      </w:tr>
      <w:tr w:rsidR="001F617E" w:rsidRPr="001F617E" w:rsidTr="00D22909">
        <w:tc>
          <w:tcPr>
            <w:tcW w:w="2096" w:type="dxa"/>
            <w:tcBorders>
              <w:top w:val="single" w:sz="12" w:space="0" w:color="auto"/>
            </w:tcBorders>
            <w:vAlign w:val="center"/>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BON</w:t>
            </w:r>
          </w:p>
        </w:tc>
        <w:tc>
          <w:tcPr>
            <w:tcW w:w="3600" w:type="dxa"/>
            <w:tcBorders>
              <w:top w:val="single" w:sz="12" w:space="0" w:color="auto"/>
            </w:tcBorders>
            <w:vAlign w:val="center"/>
          </w:tcPr>
          <w:p w:rsidR="00F43CDF" w:rsidRPr="001F617E" w:rsidRDefault="00F43CDF" w:rsidP="00D22909">
            <w:pPr>
              <w:ind w:left="-40" w:right="-12"/>
              <w:rPr>
                <w:rFonts w:cs="Arial"/>
                <w:strike/>
                <w:color w:val="808080" w:themeColor="background1" w:themeShade="80"/>
                <w:szCs w:val="20"/>
              </w:rPr>
            </w:pPr>
          </w:p>
        </w:tc>
        <w:tc>
          <w:tcPr>
            <w:tcW w:w="3952" w:type="dxa"/>
            <w:tcBorders>
              <w:top w:val="single" w:sz="12" w:space="0" w:color="auto"/>
            </w:tcBorders>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 xml:space="preserve">Po 1.1.2014 so v tem polju vrednosti 0. </w:t>
            </w:r>
            <w:r w:rsidR="001F617E" w:rsidRPr="001F617E">
              <w:rPr>
                <w:rFonts w:cs="Arial"/>
                <w:color w:val="808080" w:themeColor="background1" w:themeShade="80"/>
                <w:szCs w:val="20"/>
              </w:rPr>
              <w:t>Polje se ne vzdržuje.</w:t>
            </w:r>
          </w:p>
        </w:tc>
      </w:tr>
      <w:tr w:rsidR="00F43CDF" w:rsidRPr="00FE696D" w:rsidTr="00D22909">
        <w:tc>
          <w:tcPr>
            <w:tcW w:w="2096" w:type="dxa"/>
            <w:vAlign w:val="center"/>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DATUM</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datum  </w:t>
            </w:r>
          </w:p>
        </w:tc>
        <w:tc>
          <w:tcPr>
            <w:tcW w:w="3952" w:type="dxa"/>
          </w:tcPr>
          <w:p w:rsidR="00F43CDF" w:rsidRPr="00FE696D" w:rsidRDefault="00F43CDF" w:rsidP="00D22909">
            <w:pPr>
              <w:ind w:left="-40" w:right="-12"/>
              <w:rPr>
                <w:rFonts w:cs="Arial"/>
                <w:szCs w:val="20"/>
              </w:rPr>
            </w:pPr>
            <w:r w:rsidRPr="00FE696D">
              <w:rPr>
                <w:rFonts w:cs="Arial"/>
                <w:szCs w:val="20"/>
              </w:rPr>
              <w:t>LLLLMMDD</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DELO</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delo </w:t>
            </w:r>
          </w:p>
        </w:tc>
        <w:tc>
          <w:tcPr>
            <w:tcW w:w="3952" w:type="dxa"/>
          </w:tcPr>
          <w:p w:rsidR="00F43CDF" w:rsidRPr="00FE696D" w:rsidRDefault="00F43CDF" w:rsidP="00D22909">
            <w:pPr>
              <w:ind w:left="-40" w:right="-12"/>
              <w:rPr>
                <w:rFonts w:cs="Arial"/>
                <w:szCs w:val="20"/>
              </w:rPr>
            </w:pPr>
            <w:r w:rsidRPr="00FE696D">
              <w:rPr>
                <w:rFonts w:cs="Arial"/>
                <w:szCs w:val="20"/>
              </w:rPr>
              <w:t xml:space="preserve">D-dodana, S-spremenjena, B-brisana, N-nespremenjena </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caps/>
                <w:szCs w:val="20"/>
              </w:rPr>
              <w:t>D/N ZPS</w:t>
            </w:r>
          </w:p>
        </w:tc>
        <w:tc>
          <w:tcPr>
            <w:tcW w:w="3600" w:type="dxa"/>
            <w:vAlign w:val="center"/>
          </w:tcPr>
          <w:p w:rsidR="00F43CDF" w:rsidRPr="00FE696D" w:rsidRDefault="00F43CDF" w:rsidP="00D22909">
            <w:pPr>
              <w:ind w:left="-40" w:right="-12"/>
              <w:rPr>
                <w:rFonts w:cs="Arial"/>
                <w:szCs w:val="20"/>
              </w:rPr>
            </w:pPr>
            <w:r w:rsidRPr="00FE696D">
              <w:rPr>
                <w:rFonts w:cs="Arial"/>
                <w:szCs w:val="20"/>
              </w:rPr>
              <w:t>Informacija s kakšnim postopkom so pridobljene površine</w:t>
            </w:r>
          </w:p>
        </w:tc>
        <w:tc>
          <w:tcPr>
            <w:tcW w:w="3952" w:type="dxa"/>
          </w:tcPr>
          <w:p w:rsidR="00F43CDF" w:rsidRPr="00FE696D" w:rsidRDefault="00F43CDF" w:rsidP="00D22909">
            <w:pPr>
              <w:ind w:left="-40" w:right="-12"/>
              <w:rPr>
                <w:rFonts w:cs="Arial"/>
                <w:szCs w:val="20"/>
              </w:rPr>
            </w:pPr>
            <w:r w:rsidRPr="00FE696D">
              <w:rPr>
                <w:rFonts w:cs="Arial"/>
                <w:szCs w:val="20"/>
              </w:rPr>
              <w:t>D-definiran kot raba  220- ZPS</w:t>
            </w:r>
          </w:p>
        </w:tc>
      </w:tr>
      <w:tr w:rsidR="00F43CDF" w:rsidRPr="00FE696D" w:rsidTr="001F617E">
        <w:trPr>
          <w:trHeight w:val="874"/>
        </w:trPr>
        <w:tc>
          <w:tcPr>
            <w:tcW w:w="2096" w:type="dxa"/>
            <w:vAlign w:val="center"/>
          </w:tcPr>
          <w:p w:rsidR="00F43CDF" w:rsidRPr="00FE696D" w:rsidRDefault="003102B3" w:rsidP="001F617E">
            <w:pPr>
              <w:spacing w:line="240" w:lineRule="auto"/>
              <w:ind w:right="-12"/>
              <w:rPr>
                <w:rFonts w:cs="Arial"/>
                <w:szCs w:val="20"/>
              </w:rPr>
            </w:pPr>
            <w:r>
              <w:rPr>
                <w:rFonts w:cs="Arial"/>
                <w:szCs w:val="20"/>
              </w:rPr>
              <w:t>TRANS</w:t>
            </w:r>
          </w:p>
        </w:tc>
        <w:tc>
          <w:tcPr>
            <w:tcW w:w="3600" w:type="dxa"/>
          </w:tcPr>
          <w:p w:rsidR="00F43CDF" w:rsidRPr="00FE696D" w:rsidRDefault="00F43CDF" w:rsidP="001F617E">
            <w:pPr>
              <w:spacing w:line="240" w:lineRule="auto"/>
              <w:ind w:left="-40" w:right="-12"/>
              <w:rPr>
                <w:rFonts w:cs="Arial"/>
                <w:szCs w:val="20"/>
              </w:rPr>
            </w:pPr>
            <w:r w:rsidRPr="00FE696D">
              <w:rPr>
                <w:rFonts w:cs="Arial"/>
                <w:szCs w:val="20"/>
              </w:rPr>
              <w:t>T</w:t>
            </w:r>
            <w:r w:rsidRPr="00FE696D">
              <w:rPr>
                <w:rFonts w:cs="Arial"/>
                <w:bCs/>
                <w:szCs w:val="20"/>
              </w:rPr>
              <w:t>ransformacija koordinat  iz D48/GK v D96/TM</w:t>
            </w:r>
          </w:p>
        </w:tc>
        <w:tc>
          <w:tcPr>
            <w:tcW w:w="3952" w:type="dxa"/>
          </w:tcPr>
          <w:p w:rsidR="00F43CDF" w:rsidRPr="00FE696D" w:rsidRDefault="00F43CDF" w:rsidP="001F617E">
            <w:pPr>
              <w:pStyle w:val="Telobesedila"/>
              <w:kinsoku w:val="0"/>
              <w:overflowPunct w:val="0"/>
              <w:ind w:right="105"/>
              <w:rPr>
                <w:rFonts w:ascii="Arial" w:hAnsi="Arial" w:cs="Arial"/>
                <w:sz w:val="20"/>
                <w:szCs w:val="20"/>
                <w:lang w:eastAsia="en-US"/>
              </w:rPr>
            </w:pPr>
            <w:r w:rsidRPr="00FE696D">
              <w:rPr>
                <w:rFonts w:ascii="Arial" w:hAnsi="Arial" w:cs="Arial"/>
                <w:sz w:val="20"/>
                <w:szCs w:val="20"/>
                <w:lang w:eastAsia="en-US"/>
              </w:rPr>
              <w:t xml:space="preserve">Kadar je koordinata D96/TM določena s  transformacijo D48/GK koordinate se v to polje vpiše šifra transformacije iz šifranta. </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H</w:t>
            </w:r>
          </w:p>
        </w:tc>
        <w:tc>
          <w:tcPr>
            <w:tcW w:w="3600" w:type="dxa"/>
            <w:vAlign w:val="center"/>
          </w:tcPr>
          <w:p w:rsidR="00F43CDF" w:rsidRPr="00FE696D" w:rsidRDefault="00F43CDF" w:rsidP="00D22909">
            <w:pPr>
              <w:ind w:left="-40" w:right="-12"/>
              <w:rPr>
                <w:rFonts w:cs="Arial"/>
                <w:szCs w:val="20"/>
              </w:rPr>
            </w:pPr>
            <w:r w:rsidRPr="00FE696D">
              <w:rPr>
                <w:rFonts w:cs="Arial"/>
                <w:szCs w:val="20"/>
              </w:rPr>
              <w:t>višina točke v državnem višinskem sistemu</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ID_TTN5</w:t>
            </w:r>
          </w:p>
        </w:tc>
        <w:tc>
          <w:tcPr>
            <w:tcW w:w="3600" w:type="dxa"/>
          </w:tcPr>
          <w:p w:rsidR="00F43CDF" w:rsidRPr="00FE696D" w:rsidRDefault="00F43CDF" w:rsidP="00D22909">
            <w:pPr>
              <w:ind w:left="-40" w:right="-12"/>
              <w:rPr>
                <w:rFonts w:cs="Arial"/>
                <w:szCs w:val="20"/>
              </w:rPr>
            </w:pPr>
            <w:r w:rsidRPr="00FE696D">
              <w:rPr>
                <w:rFonts w:cs="Arial"/>
                <w:szCs w:val="20"/>
              </w:rPr>
              <w:t>identifikator lista TTN</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IDPOS</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identifikacijska številka postopka </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OB_sif</w:t>
            </w:r>
          </w:p>
        </w:tc>
        <w:tc>
          <w:tcPr>
            <w:tcW w:w="3600" w:type="dxa"/>
            <w:vAlign w:val="center"/>
          </w:tcPr>
          <w:p w:rsidR="00F43CDF" w:rsidRPr="00FE696D" w:rsidRDefault="00F43CDF" w:rsidP="00D22909">
            <w:pPr>
              <w:ind w:left="-40" w:right="-12"/>
              <w:rPr>
                <w:rFonts w:cs="Arial"/>
                <w:szCs w:val="20"/>
              </w:rPr>
            </w:pPr>
            <w:r w:rsidRPr="00FE696D">
              <w:rPr>
                <w:rFonts w:cs="Arial"/>
                <w:szCs w:val="20"/>
              </w:rPr>
              <w:t>šifra občine (lokalne skupnosti)</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METH</w:t>
            </w:r>
          </w:p>
        </w:tc>
        <w:tc>
          <w:tcPr>
            <w:tcW w:w="3600" w:type="dxa"/>
          </w:tcPr>
          <w:p w:rsidR="00F43CDF" w:rsidRPr="00FE696D" w:rsidRDefault="00F43CDF" w:rsidP="00D22909">
            <w:pPr>
              <w:ind w:left="-40" w:right="-12"/>
              <w:rPr>
                <w:rFonts w:cs="Arial"/>
                <w:szCs w:val="20"/>
              </w:rPr>
            </w:pPr>
            <w:r w:rsidRPr="00FE696D">
              <w:rPr>
                <w:rFonts w:cs="Arial"/>
                <w:szCs w:val="20"/>
              </w:rPr>
              <w:t>metoda določitve višine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3102B3">
            <w:pPr>
              <w:ind w:left="-40" w:right="-12"/>
              <w:rPr>
                <w:rFonts w:cs="Arial"/>
                <w:szCs w:val="20"/>
              </w:rPr>
            </w:pPr>
            <w:r w:rsidRPr="00FE696D">
              <w:rPr>
                <w:rFonts w:cs="Arial"/>
                <w:szCs w:val="20"/>
              </w:rPr>
              <w:t>MET</w:t>
            </w:r>
            <w:r w:rsidR="003102B3">
              <w:rPr>
                <w:rFonts w:cs="Arial"/>
                <w:szCs w:val="20"/>
              </w:rPr>
              <w:t>EN</w:t>
            </w:r>
          </w:p>
        </w:tc>
        <w:tc>
          <w:tcPr>
            <w:tcW w:w="3600" w:type="dxa"/>
            <w:vAlign w:val="center"/>
          </w:tcPr>
          <w:p w:rsidR="00F43CDF" w:rsidRPr="00FE696D" w:rsidRDefault="00F43CDF" w:rsidP="003102B3">
            <w:pPr>
              <w:ind w:left="-40" w:right="-12"/>
              <w:rPr>
                <w:rFonts w:cs="Arial"/>
                <w:szCs w:val="20"/>
              </w:rPr>
            </w:pPr>
            <w:r w:rsidRPr="00FE696D">
              <w:rPr>
                <w:rFonts w:cs="Arial"/>
                <w:szCs w:val="20"/>
              </w:rPr>
              <w:t>metoda določitve koordinat (</w:t>
            </w:r>
            <w:r w:rsidR="003102B3">
              <w:rPr>
                <w:rFonts w:cs="Arial"/>
                <w:szCs w:val="20"/>
              </w:rPr>
              <w:t>E,N</w:t>
            </w:r>
            <w:r w:rsidRPr="00FE696D">
              <w:rPr>
                <w:rFonts w:cs="Arial"/>
                <w:szCs w:val="20"/>
              </w:rPr>
              <w:t xml:space="preserve">) </w:t>
            </w:r>
          </w:p>
        </w:tc>
        <w:tc>
          <w:tcPr>
            <w:tcW w:w="3952" w:type="dxa"/>
          </w:tcPr>
          <w:p w:rsidR="00F43CDF" w:rsidRPr="00FE696D" w:rsidRDefault="003E55DC" w:rsidP="003E55DC">
            <w:pPr>
              <w:ind w:left="-40" w:right="-12"/>
              <w:rPr>
                <w:rFonts w:cs="Arial"/>
                <w:szCs w:val="20"/>
              </w:rPr>
            </w:pPr>
            <w:r>
              <w:rPr>
                <w:rFonts w:cs="Arial"/>
                <w:szCs w:val="20"/>
              </w:rPr>
              <w:t>Metodo določitve k</w:t>
            </w:r>
            <w:r w:rsidR="00F43CDF" w:rsidRPr="00FE696D">
              <w:rPr>
                <w:rFonts w:cs="Arial"/>
                <w:szCs w:val="20"/>
              </w:rPr>
              <w:t>oordinat</w:t>
            </w:r>
            <w:r>
              <w:rPr>
                <w:rFonts w:cs="Arial"/>
                <w:szCs w:val="20"/>
              </w:rPr>
              <w:t xml:space="preserve"> E,N </w:t>
            </w:r>
            <w:r w:rsidR="00F43CDF" w:rsidRPr="00FE696D">
              <w:rPr>
                <w:rFonts w:cs="Arial"/>
                <w:szCs w:val="20"/>
              </w:rPr>
              <w:t>v državnem prostorskem koordinatnem  sistemu.**</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NAC</w:t>
            </w:r>
          </w:p>
        </w:tc>
        <w:tc>
          <w:tcPr>
            <w:tcW w:w="3600" w:type="dxa"/>
            <w:vAlign w:val="center"/>
          </w:tcPr>
          <w:p w:rsidR="00F43CDF" w:rsidRPr="00FE696D" w:rsidRDefault="00F43CDF" w:rsidP="00D22909">
            <w:pPr>
              <w:ind w:left="-40" w:right="-12"/>
              <w:rPr>
                <w:rFonts w:cs="Arial"/>
                <w:szCs w:val="20"/>
              </w:rPr>
            </w:pPr>
            <w:r w:rsidRPr="00FE696D">
              <w:rPr>
                <w:rFonts w:cs="Arial"/>
                <w:szCs w:val="20"/>
              </w:rPr>
              <w:t>Inkat-ova oznaka za nacionalizacijo</w:t>
            </w:r>
          </w:p>
        </w:tc>
        <w:tc>
          <w:tcPr>
            <w:tcW w:w="3952" w:type="dxa"/>
          </w:tcPr>
          <w:p w:rsidR="00F43CDF" w:rsidRPr="00FE696D" w:rsidRDefault="00F43CDF" w:rsidP="00D22909">
            <w:pPr>
              <w:ind w:left="-40" w:right="-12"/>
              <w:rPr>
                <w:rFonts w:cs="Arial"/>
                <w:szCs w:val="20"/>
              </w:rPr>
            </w:pPr>
          </w:p>
        </w:tc>
      </w:tr>
      <w:tr w:rsidR="001F617E" w:rsidRPr="001F617E" w:rsidTr="00D22909">
        <w:tc>
          <w:tcPr>
            <w:tcW w:w="2096" w:type="dxa"/>
            <w:vAlign w:val="center"/>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NBON</w:t>
            </w:r>
          </w:p>
        </w:tc>
        <w:tc>
          <w:tcPr>
            <w:tcW w:w="3600" w:type="dxa"/>
            <w:vAlign w:val="center"/>
          </w:tcPr>
          <w:p w:rsidR="00F43CDF" w:rsidRPr="001F617E" w:rsidRDefault="00F43CDF" w:rsidP="00D22909">
            <w:pPr>
              <w:ind w:left="-40" w:right="-12"/>
              <w:rPr>
                <w:rFonts w:cs="Arial"/>
                <w:strike/>
                <w:color w:val="808080" w:themeColor="background1" w:themeShade="80"/>
                <w:szCs w:val="20"/>
              </w:rPr>
            </w:pPr>
          </w:p>
        </w:tc>
        <w:tc>
          <w:tcPr>
            <w:tcW w:w="3952" w:type="dxa"/>
          </w:tcPr>
          <w:p w:rsidR="00F43CDF" w:rsidRPr="001F617E" w:rsidRDefault="00F43CDF" w:rsidP="00D22909">
            <w:pPr>
              <w:ind w:right="-12"/>
              <w:rPr>
                <w:rFonts w:cs="Arial"/>
                <w:color w:val="808080" w:themeColor="background1" w:themeShade="80"/>
                <w:szCs w:val="20"/>
              </w:rPr>
            </w:pPr>
            <w:r w:rsidRPr="001F617E">
              <w:rPr>
                <w:rFonts w:cs="Arial"/>
                <w:color w:val="808080" w:themeColor="background1" w:themeShade="80"/>
                <w:szCs w:val="20"/>
              </w:rPr>
              <w:t xml:space="preserve">Po 1.1.2014 so v tem polju vrednosti 0. </w:t>
            </w:r>
            <w:r w:rsidR="001F617E" w:rsidRPr="001F617E">
              <w:rPr>
                <w:rFonts w:cs="Arial"/>
                <w:color w:val="808080" w:themeColor="background1" w:themeShade="80"/>
                <w:szCs w:val="20"/>
              </w:rPr>
              <w:t>Polje se ne vzdržuje.</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NOB_sif</w:t>
            </w:r>
          </w:p>
        </w:tc>
        <w:tc>
          <w:tcPr>
            <w:tcW w:w="3600" w:type="dxa"/>
            <w:vAlign w:val="center"/>
          </w:tcPr>
          <w:p w:rsidR="00F43CDF" w:rsidRPr="00FE696D" w:rsidRDefault="00F43CDF" w:rsidP="00D22909">
            <w:pPr>
              <w:ind w:left="-40" w:right="-12"/>
              <w:rPr>
                <w:rFonts w:cs="Arial"/>
                <w:szCs w:val="20"/>
              </w:rPr>
            </w:pPr>
            <w:r w:rsidRPr="00FE696D">
              <w:rPr>
                <w:rFonts w:cs="Arial"/>
                <w:szCs w:val="20"/>
              </w:rPr>
              <w:t>šifra občine (lokalne skupnosti)</w:t>
            </w:r>
          </w:p>
        </w:tc>
        <w:tc>
          <w:tcPr>
            <w:tcW w:w="3952" w:type="dxa"/>
          </w:tcPr>
          <w:p w:rsidR="00F43CDF" w:rsidRPr="00FE696D" w:rsidRDefault="00F43CDF" w:rsidP="00D22909">
            <w:pPr>
              <w:ind w:left="-40" w:right="-12"/>
              <w:rPr>
                <w:rFonts w:cs="Arial"/>
                <w:szCs w:val="20"/>
              </w:rPr>
            </w:pPr>
            <w:r w:rsidRPr="00FE696D">
              <w:rPr>
                <w:rFonts w:cs="Arial"/>
                <w:szCs w:val="20"/>
              </w:rPr>
              <w:t>Šifra ostaja enaka kot v OB_sif</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NOPOMBE</w:t>
            </w:r>
          </w:p>
        </w:tc>
        <w:tc>
          <w:tcPr>
            <w:tcW w:w="3600" w:type="dxa"/>
            <w:vAlign w:val="center"/>
          </w:tcPr>
          <w:p w:rsidR="00F43CDF" w:rsidRPr="00FE696D" w:rsidRDefault="00F43CDF" w:rsidP="00D22909">
            <w:pPr>
              <w:ind w:left="-40" w:right="-12"/>
              <w:rPr>
                <w:rFonts w:cs="Arial"/>
                <w:szCs w:val="20"/>
              </w:rPr>
            </w:pPr>
            <w:r w:rsidRPr="00FE696D">
              <w:rPr>
                <w:rFonts w:cs="Arial"/>
                <w:szCs w:val="20"/>
              </w:rPr>
              <w:t>nova opomba</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NPL</w:t>
            </w:r>
          </w:p>
        </w:tc>
        <w:tc>
          <w:tcPr>
            <w:tcW w:w="3600" w:type="dxa"/>
            <w:vAlign w:val="center"/>
          </w:tcPr>
          <w:p w:rsidR="00F43CDF" w:rsidRPr="00FE696D" w:rsidRDefault="00F43CDF" w:rsidP="00D22909">
            <w:pPr>
              <w:ind w:left="-40" w:right="-12"/>
              <w:rPr>
                <w:rFonts w:cs="Arial"/>
                <w:szCs w:val="20"/>
              </w:rPr>
            </w:pPr>
            <w:r w:rsidRPr="00FE696D">
              <w:rPr>
                <w:rFonts w:cs="Arial"/>
                <w:szCs w:val="20"/>
              </w:rPr>
              <w:t>nova številka posestnega lista</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NPOV</w:t>
            </w:r>
          </w:p>
        </w:tc>
        <w:tc>
          <w:tcPr>
            <w:tcW w:w="3600" w:type="dxa"/>
            <w:vAlign w:val="center"/>
          </w:tcPr>
          <w:p w:rsidR="00F43CDF" w:rsidRPr="00FE696D" w:rsidRDefault="00F43CDF" w:rsidP="00D22909">
            <w:pPr>
              <w:ind w:left="-40" w:right="-12"/>
              <w:rPr>
                <w:rFonts w:cs="Arial"/>
                <w:szCs w:val="20"/>
              </w:rPr>
            </w:pPr>
            <w:r w:rsidRPr="00FE696D">
              <w:rPr>
                <w:rFonts w:cs="Arial"/>
                <w:szCs w:val="20"/>
              </w:rPr>
              <w:t>nova površina parcele</w:t>
            </w:r>
          </w:p>
        </w:tc>
        <w:tc>
          <w:tcPr>
            <w:tcW w:w="3952" w:type="dxa"/>
          </w:tcPr>
          <w:p w:rsidR="00F43CDF" w:rsidRPr="00FE696D" w:rsidRDefault="00F43CDF" w:rsidP="00D22909">
            <w:pPr>
              <w:ind w:left="-40" w:right="-12"/>
              <w:rPr>
                <w:rFonts w:cs="Arial"/>
                <w:szCs w:val="20"/>
              </w:rPr>
            </w:pPr>
          </w:p>
        </w:tc>
      </w:tr>
      <w:tr w:rsidR="001F617E" w:rsidRPr="001F617E" w:rsidTr="00D22909">
        <w:tc>
          <w:tcPr>
            <w:tcW w:w="2096" w:type="dxa"/>
            <w:vAlign w:val="center"/>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NRAZ</w:t>
            </w:r>
          </w:p>
        </w:tc>
        <w:tc>
          <w:tcPr>
            <w:tcW w:w="3600" w:type="dxa"/>
            <w:vAlign w:val="center"/>
          </w:tcPr>
          <w:p w:rsidR="00F43CDF" w:rsidRPr="001F617E" w:rsidRDefault="00F43CDF" w:rsidP="00D22909">
            <w:pPr>
              <w:ind w:left="-40" w:right="-12"/>
              <w:rPr>
                <w:rFonts w:cs="Arial"/>
                <w:strike/>
                <w:color w:val="808080" w:themeColor="background1" w:themeShade="80"/>
                <w:szCs w:val="20"/>
                <w:highlight w:val="yellow"/>
              </w:rPr>
            </w:pPr>
          </w:p>
        </w:tc>
        <w:tc>
          <w:tcPr>
            <w:tcW w:w="3952" w:type="dxa"/>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Po 1.1.2014 so v tem polju vrednosti 0.</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NSIFKUL</w:t>
            </w:r>
          </w:p>
        </w:tc>
        <w:tc>
          <w:tcPr>
            <w:tcW w:w="3600" w:type="dxa"/>
            <w:vAlign w:val="center"/>
          </w:tcPr>
          <w:p w:rsidR="00F43CDF" w:rsidRPr="00777147" w:rsidRDefault="00F43CDF" w:rsidP="00D22909">
            <w:pPr>
              <w:ind w:left="-40" w:right="-12"/>
              <w:rPr>
                <w:rFonts w:cs="Arial"/>
                <w:szCs w:val="20"/>
                <w:highlight w:val="yellow"/>
              </w:rPr>
            </w:pPr>
            <w:r w:rsidRPr="00777147">
              <w:rPr>
                <w:rFonts w:cs="Arial"/>
                <w:szCs w:val="20"/>
              </w:rPr>
              <w:t>nova šifra rabe zemljišč</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 xml:space="preserve">NUREJENA    </w:t>
            </w:r>
          </w:p>
        </w:tc>
        <w:tc>
          <w:tcPr>
            <w:tcW w:w="3600" w:type="dxa"/>
            <w:vAlign w:val="center"/>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 xml:space="preserve">podatek o urejenosti parcele (novo stanje) </w:t>
            </w:r>
          </w:p>
        </w:tc>
        <w:tc>
          <w:tcPr>
            <w:tcW w:w="3952" w:type="dxa"/>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0-ni urejena in 1-je urejena</w:t>
            </w:r>
          </w:p>
        </w:tc>
      </w:tr>
      <w:tr w:rsidR="00192C90" w:rsidRPr="00192C90" w:rsidTr="00D22909">
        <w:tc>
          <w:tcPr>
            <w:tcW w:w="2096" w:type="dxa"/>
            <w:vAlign w:val="center"/>
          </w:tcPr>
          <w:p w:rsidR="00F43CDF" w:rsidRPr="00192C90" w:rsidRDefault="00F43CDF" w:rsidP="00D22909">
            <w:pPr>
              <w:ind w:left="-40" w:right="-12"/>
              <w:rPr>
                <w:rFonts w:cs="Arial"/>
                <w:color w:val="808080" w:themeColor="background1" w:themeShade="80"/>
                <w:szCs w:val="20"/>
              </w:rPr>
            </w:pPr>
            <w:r w:rsidRPr="00192C90">
              <w:rPr>
                <w:rFonts w:cs="Arial"/>
                <w:color w:val="808080" w:themeColor="background1" w:themeShade="80"/>
                <w:szCs w:val="20"/>
              </w:rPr>
              <w:t>NZKV</w:t>
            </w:r>
          </w:p>
        </w:tc>
        <w:tc>
          <w:tcPr>
            <w:tcW w:w="3600" w:type="dxa"/>
            <w:vAlign w:val="center"/>
          </w:tcPr>
          <w:p w:rsidR="00F43CDF" w:rsidRPr="00192C90" w:rsidRDefault="00F43CDF" w:rsidP="00D22909">
            <w:pPr>
              <w:ind w:left="-40" w:right="-12"/>
              <w:rPr>
                <w:rFonts w:cs="Arial"/>
                <w:color w:val="808080" w:themeColor="background1" w:themeShade="80"/>
                <w:szCs w:val="20"/>
              </w:rPr>
            </w:pPr>
            <w:r w:rsidRPr="00192C90">
              <w:rPr>
                <w:rFonts w:cs="Arial"/>
                <w:color w:val="808080" w:themeColor="background1" w:themeShade="80"/>
                <w:szCs w:val="20"/>
              </w:rPr>
              <w:t>nova številka zemljiškoknjižnega vložka</w:t>
            </w:r>
          </w:p>
        </w:tc>
        <w:tc>
          <w:tcPr>
            <w:tcW w:w="3952" w:type="dxa"/>
          </w:tcPr>
          <w:p w:rsidR="00F43CDF" w:rsidRPr="00192C90" w:rsidRDefault="00192C90" w:rsidP="00D22909">
            <w:pPr>
              <w:ind w:left="-40" w:right="-12"/>
              <w:rPr>
                <w:rFonts w:cs="Arial"/>
                <w:color w:val="808080" w:themeColor="background1" w:themeShade="80"/>
                <w:szCs w:val="20"/>
              </w:rPr>
            </w:pPr>
            <w:r w:rsidRPr="00192C90">
              <w:rPr>
                <w:rFonts w:cs="Arial"/>
                <w:color w:val="808080" w:themeColor="background1" w:themeShade="80"/>
                <w:szCs w:val="20"/>
              </w:rPr>
              <w:t>Podatek se od ukinitve podatka na zemljiški knjigi (2011) ne vodi in vzdržuje in ga ne uporabljajte.  Zapisan je lahko tako kot do sedaj  z vodilnimi ničlami ali samo s sedmimi ničlami.</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OPOMBE</w:t>
            </w:r>
          </w:p>
        </w:tc>
        <w:tc>
          <w:tcPr>
            <w:tcW w:w="3600" w:type="dxa"/>
            <w:vAlign w:val="center"/>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 xml:space="preserve">opombe </w:t>
            </w:r>
          </w:p>
        </w:tc>
        <w:tc>
          <w:tcPr>
            <w:tcW w:w="3952" w:type="dxa"/>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PARCELA_DESNO</w:t>
            </w:r>
          </w:p>
          <w:p w:rsidR="00F43CDF" w:rsidRPr="00FE696D" w:rsidRDefault="00F43CDF" w:rsidP="00D22909">
            <w:pPr>
              <w:ind w:left="-40" w:right="-12"/>
              <w:rPr>
                <w:rFonts w:cs="Arial"/>
                <w:szCs w:val="20"/>
              </w:rPr>
            </w:pPr>
          </w:p>
        </w:tc>
        <w:tc>
          <w:tcPr>
            <w:tcW w:w="3600" w:type="dxa"/>
            <w:vAlign w:val="center"/>
          </w:tcPr>
          <w:p w:rsidR="00F43CDF" w:rsidRPr="00FE696D" w:rsidRDefault="00F43CDF" w:rsidP="00D22909">
            <w:pPr>
              <w:ind w:left="-40" w:right="-12"/>
              <w:rPr>
                <w:rFonts w:cs="Arial"/>
                <w:szCs w:val="20"/>
              </w:rPr>
            </w:pPr>
            <w:r w:rsidRPr="00FE696D">
              <w:rPr>
                <w:rFonts w:cs="Arial"/>
                <w:szCs w:val="20"/>
              </w:rPr>
              <w:t>parcela, ki se nahaja desno od poteka linije urejenega dela meje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PARCELA_LEVO</w:t>
            </w:r>
          </w:p>
          <w:p w:rsidR="00F43CDF" w:rsidRPr="00FE696D" w:rsidRDefault="00F43CDF" w:rsidP="00D22909">
            <w:pPr>
              <w:ind w:left="-40" w:right="-12"/>
              <w:rPr>
                <w:rFonts w:cs="Arial"/>
                <w:szCs w:val="20"/>
              </w:rPr>
            </w:pPr>
          </w:p>
        </w:tc>
        <w:tc>
          <w:tcPr>
            <w:tcW w:w="3600" w:type="dxa"/>
            <w:vAlign w:val="center"/>
          </w:tcPr>
          <w:p w:rsidR="00F43CDF" w:rsidRPr="00FE696D" w:rsidRDefault="00F43CDF" w:rsidP="00D22909">
            <w:pPr>
              <w:ind w:left="-40" w:right="-12"/>
              <w:rPr>
                <w:rFonts w:cs="Arial"/>
                <w:szCs w:val="20"/>
              </w:rPr>
            </w:pPr>
            <w:r w:rsidRPr="00FE696D">
              <w:rPr>
                <w:rFonts w:cs="Arial"/>
                <w:szCs w:val="20"/>
              </w:rPr>
              <w:t>parcela, ki se nahaja levo od poteka linije urejenega dela meje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tcBorders>
              <w:bottom w:val="nil"/>
            </w:tcBorders>
          </w:tcPr>
          <w:p w:rsidR="00F43CDF" w:rsidRPr="00FE696D" w:rsidRDefault="00F43CDF" w:rsidP="00D22909">
            <w:pPr>
              <w:rPr>
                <w:rFonts w:cs="Arial"/>
                <w:szCs w:val="20"/>
              </w:rPr>
            </w:pPr>
            <w:r w:rsidRPr="00FE696D">
              <w:rPr>
                <w:rFonts w:cs="Arial"/>
                <w:szCs w:val="20"/>
              </w:rPr>
              <w:t>PARCST</w:t>
            </w:r>
          </w:p>
        </w:tc>
        <w:tc>
          <w:tcPr>
            <w:tcW w:w="3600" w:type="dxa"/>
            <w:tcBorders>
              <w:bottom w:val="nil"/>
            </w:tcBorders>
          </w:tcPr>
          <w:p w:rsidR="00F43CDF" w:rsidRPr="00FE696D" w:rsidRDefault="00F43CDF" w:rsidP="00D22909">
            <w:pPr>
              <w:spacing w:before="100" w:beforeAutospacing="1" w:after="100" w:afterAutospacing="1"/>
              <w:rPr>
                <w:rFonts w:cs="Arial"/>
                <w:szCs w:val="20"/>
              </w:rPr>
            </w:pPr>
            <w:r w:rsidRPr="00FE696D">
              <w:rPr>
                <w:rFonts w:cs="Arial"/>
                <w:szCs w:val="20"/>
              </w:rPr>
              <w:t>parcelna številka</w:t>
            </w:r>
          </w:p>
        </w:tc>
        <w:tc>
          <w:tcPr>
            <w:tcW w:w="3952" w:type="dxa"/>
            <w:tcBorders>
              <w:bottom w:val="nil"/>
            </w:tcBorders>
          </w:tcPr>
          <w:p w:rsidR="00F43CDF" w:rsidRPr="00FE696D" w:rsidRDefault="00F43CDF" w:rsidP="00D22909">
            <w:pPr>
              <w:spacing w:before="100" w:beforeAutospacing="1" w:after="100" w:afterAutospacing="1"/>
              <w:rPr>
                <w:rFonts w:cs="Arial"/>
                <w:strike/>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PARCST_NOVA</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nova parcelna številka </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PARCST_STARA</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stara parcelna številka </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PL</w:t>
            </w:r>
          </w:p>
        </w:tc>
        <w:tc>
          <w:tcPr>
            <w:tcW w:w="3600" w:type="dxa"/>
            <w:vAlign w:val="center"/>
          </w:tcPr>
          <w:p w:rsidR="00F43CDF" w:rsidRPr="00FE696D" w:rsidRDefault="00F43CDF" w:rsidP="00D22909">
            <w:pPr>
              <w:ind w:left="-40" w:right="-12"/>
              <w:rPr>
                <w:rFonts w:cs="Arial"/>
                <w:szCs w:val="20"/>
              </w:rPr>
            </w:pPr>
            <w:r w:rsidRPr="00FE696D">
              <w:rPr>
                <w:rFonts w:cs="Arial"/>
                <w:szCs w:val="20"/>
              </w:rPr>
              <w:t>številka posestnega lista</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POV</w:t>
            </w:r>
          </w:p>
        </w:tc>
        <w:tc>
          <w:tcPr>
            <w:tcW w:w="3600" w:type="dxa"/>
            <w:vAlign w:val="center"/>
          </w:tcPr>
          <w:p w:rsidR="00F43CDF" w:rsidRPr="00FE696D" w:rsidRDefault="00F43CDF" w:rsidP="00D22909">
            <w:pPr>
              <w:ind w:left="-40" w:right="-12"/>
              <w:rPr>
                <w:rFonts w:cs="Arial"/>
                <w:szCs w:val="20"/>
              </w:rPr>
            </w:pPr>
            <w:r w:rsidRPr="00FE696D">
              <w:rPr>
                <w:rFonts w:cs="Arial"/>
                <w:szCs w:val="20"/>
              </w:rPr>
              <w:t>površina parcele</w:t>
            </w:r>
          </w:p>
        </w:tc>
        <w:tc>
          <w:tcPr>
            <w:tcW w:w="3952" w:type="dxa"/>
          </w:tcPr>
          <w:p w:rsidR="00F43CDF" w:rsidRPr="00FE696D" w:rsidRDefault="00F43CDF" w:rsidP="00D22909">
            <w:pPr>
              <w:ind w:left="-40" w:right="-12"/>
              <w:rPr>
                <w:rFonts w:cs="Arial"/>
                <w:szCs w:val="20"/>
              </w:rPr>
            </w:pPr>
          </w:p>
        </w:tc>
      </w:tr>
      <w:tr w:rsidR="001F617E" w:rsidRPr="001F617E" w:rsidTr="00D22909">
        <w:tc>
          <w:tcPr>
            <w:tcW w:w="2096" w:type="dxa"/>
            <w:vAlign w:val="center"/>
          </w:tcPr>
          <w:p w:rsidR="00F43CDF" w:rsidRPr="001F617E" w:rsidRDefault="00F43CDF" w:rsidP="00D22909">
            <w:pPr>
              <w:numPr>
                <w:ilvl w:val="12"/>
                <w:numId w:val="0"/>
              </w:numPr>
              <w:ind w:left="-40" w:right="-12"/>
              <w:rPr>
                <w:rFonts w:cs="Arial"/>
                <w:color w:val="808080" w:themeColor="background1" w:themeShade="80"/>
                <w:szCs w:val="20"/>
              </w:rPr>
            </w:pPr>
            <w:r w:rsidRPr="001F617E">
              <w:rPr>
                <w:rFonts w:cs="Arial"/>
                <w:color w:val="808080" w:themeColor="background1" w:themeShade="80"/>
                <w:szCs w:val="20"/>
              </w:rPr>
              <w:t>POVRSINA</w:t>
            </w:r>
          </w:p>
        </w:tc>
        <w:tc>
          <w:tcPr>
            <w:tcW w:w="3600" w:type="dxa"/>
          </w:tcPr>
          <w:p w:rsidR="00F43CDF" w:rsidRPr="001F617E" w:rsidRDefault="00F43CDF" w:rsidP="00D22909">
            <w:pPr>
              <w:ind w:left="-40" w:right="-12"/>
              <w:rPr>
                <w:rFonts w:cs="Arial"/>
                <w:strike/>
                <w:color w:val="808080" w:themeColor="background1" w:themeShade="80"/>
                <w:szCs w:val="20"/>
              </w:rPr>
            </w:pPr>
          </w:p>
        </w:tc>
        <w:tc>
          <w:tcPr>
            <w:tcW w:w="3952" w:type="dxa"/>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Polje se ne vzdržuje.</w:t>
            </w:r>
          </w:p>
        </w:tc>
      </w:tr>
      <w:tr w:rsidR="001F617E" w:rsidRPr="001F617E" w:rsidTr="00D22909">
        <w:tc>
          <w:tcPr>
            <w:tcW w:w="2096" w:type="dxa"/>
            <w:vAlign w:val="center"/>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RAZ</w:t>
            </w:r>
          </w:p>
        </w:tc>
        <w:tc>
          <w:tcPr>
            <w:tcW w:w="3600" w:type="dxa"/>
            <w:vAlign w:val="center"/>
          </w:tcPr>
          <w:p w:rsidR="00F43CDF" w:rsidRPr="001F617E" w:rsidRDefault="00F43CDF" w:rsidP="00D22909">
            <w:pPr>
              <w:ind w:left="-40" w:right="-12"/>
              <w:rPr>
                <w:rFonts w:cs="Arial"/>
                <w:strike/>
                <w:color w:val="808080" w:themeColor="background1" w:themeShade="80"/>
                <w:szCs w:val="20"/>
              </w:rPr>
            </w:pPr>
          </w:p>
        </w:tc>
        <w:tc>
          <w:tcPr>
            <w:tcW w:w="3952" w:type="dxa"/>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Po 1.1.2014 so v tem polju vrednosti 0.</w:t>
            </w:r>
            <w:r w:rsidR="001F617E">
              <w:rPr>
                <w:rFonts w:cs="Arial"/>
                <w:color w:val="808080" w:themeColor="background1" w:themeShade="80"/>
                <w:szCs w:val="20"/>
              </w:rPr>
              <w:t xml:space="preserve"> </w:t>
            </w:r>
            <w:r w:rsidR="001F617E" w:rsidRPr="001F617E">
              <w:rPr>
                <w:rFonts w:cs="Arial"/>
                <w:color w:val="808080" w:themeColor="background1" w:themeShade="80"/>
                <w:szCs w:val="20"/>
              </w:rPr>
              <w:t>Polje se ne vzdržuje.</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RELACIJA</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relacija med stavbo in parcelo </w:t>
            </w:r>
          </w:p>
        </w:tc>
        <w:tc>
          <w:tcPr>
            <w:tcW w:w="3952" w:type="dxa"/>
          </w:tcPr>
          <w:p w:rsidR="00F43CDF" w:rsidRPr="00FE696D" w:rsidRDefault="00F43CDF" w:rsidP="00D22909">
            <w:pPr>
              <w:ind w:left="-40" w:right="-12"/>
              <w:rPr>
                <w:rFonts w:cs="Arial"/>
                <w:szCs w:val="20"/>
              </w:rPr>
            </w:pPr>
            <w:r w:rsidRPr="00FE696D">
              <w:rPr>
                <w:rFonts w:cs="Arial"/>
                <w:szCs w:val="20"/>
              </w:rPr>
              <w:t>D =relacija obstaja, na parceli je stavba</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SIFKO</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šifra katastrske občine </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SIFKUL</w:t>
            </w:r>
          </w:p>
        </w:tc>
        <w:tc>
          <w:tcPr>
            <w:tcW w:w="3600" w:type="dxa"/>
            <w:vAlign w:val="center"/>
          </w:tcPr>
          <w:p w:rsidR="00F43CDF" w:rsidRPr="00FE696D" w:rsidRDefault="00F43CDF" w:rsidP="00D22909">
            <w:pPr>
              <w:ind w:left="-40" w:right="-12"/>
              <w:rPr>
                <w:rFonts w:cs="Arial"/>
                <w:szCs w:val="20"/>
              </w:rPr>
            </w:pPr>
            <w:r w:rsidRPr="00FE696D">
              <w:rPr>
                <w:rFonts w:cs="Arial"/>
                <w:szCs w:val="20"/>
              </w:rPr>
              <w:t>šifra  rabe zemljišča</w:t>
            </w:r>
          </w:p>
        </w:tc>
        <w:tc>
          <w:tcPr>
            <w:tcW w:w="3952" w:type="dxa"/>
          </w:tcPr>
          <w:p w:rsidR="00F43CDF" w:rsidRPr="00FE696D" w:rsidRDefault="00F43CDF" w:rsidP="00D22909">
            <w:pPr>
              <w:ind w:left="-40" w:right="-12"/>
              <w:rPr>
                <w:rFonts w:cs="Arial"/>
                <w:szCs w:val="20"/>
              </w:rPr>
            </w:pPr>
            <w:r w:rsidRPr="00FE696D">
              <w:rPr>
                <w:rFonts w:cs="Arial"/>
                <w:szCs w:val="20"/>
              </w:rPr>
              <w:t xml:space="preserve">Prej tudi šifra vrste rabe (arhivski podatki). </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SIFKULS</w:t>
            </w:r>
          </w:p>
        </w:tc>
        <w:tc>
          <w:tcPr>
            <w:tcW w:w="3600" w:type="dxa"/>
            <w:vAlign w:val="center"/>
          </w:tcPr>
          <w:p w:rsidR="00F43CDF" w:rsidRPr="00FE696D" w:rsidRDefault="00F43CDF" w:rsidP="00D22909">
            <w:pPr>
              <w:ind w:left="-40" w:right="-12"/>
              <w:rPr>
                <w:rFonts w:cs="Arial"/>
                <w:szCs w:val="20"/>
              </w:rPr>
            </w:pPr>
            <w:r w:rsidRPr="00FE696D">
              <w:rPr>
                <w:rFonts w:cs="Arial"/>
                <w:szCs w:val="20"/>
              </w:rPr>
              <w:t>šifra  rabe zemljišča (statistika)</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p>
        </w:tc>
        <w:tc>
          <w:tcPr>
            <w:tcW w:w="3600" w:type="dxa"/>
          </w:tcPr>
          <w:p w:rsidR="00F43CDF" w:rsidRPr="00FE696D" w:rsidRDefault="00F43CDF" w:rsidP="00D22909">
            <w:pPr>
              <w:ind w:left="-40" w:right="-12"/>
              <w:rPr>
                <w:rFonts w:cs="Arial"/>
                <w:szCs w:val="20"/>
              </w:rPr>
            </w:pP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STA_STEV</w:t>
            </w:r>
          </w:p>
        </w:tc>
        <w:tc>
          <w:tcPr>
            <w:tcW w:w="3600" w:type="dxa"/>
            <w:vAlign w:val="center"/>
          </w:tcPr>
          <w:p w:rsidR="00F43CDF" w:rsidRPr="00FE696D" w:rsidRDefault="00F43CDF" w:rsidP="00D22909">
            <w:pPr>
              <w:ind w:left="-40" w:right="-12"/>
              <w:rPr>
                <w:rFonts w:cs="Arial"/>
                <w:szCs w:val="20"/>
              </w:rPr>
            </w:pPr>
            <w:r w:rsidRPr="00FE696D">
              <w:rPr>
                <w:rFonts w:cs="Arial"/>
                <w:szCs w:val="20"/>
              </w:rPr>
              <w:t>številka stavbe</w:t>
            </w:r>
          </w:p>
        </w:tc>
        <w:tc>
          <w:tcPr>
            <w:tcW w:w="3952" w:type="dxa"/>
          </w:tcPr>
          <w:p w:rsidR="00F43CDF" w:rsidRPr="00FE696D" w:rsidRDefault="00F43CDF" w:rsidP="00D22909">
            <w:pPr>
              <w:ind w:left="-40" w:right="-12"/>
              <w:rPr>
                <w:rFonts w:cs="Arial"/>
                <w:szCs w:val="20"/>
              </w:rPr>
            </w:pPr>
            <w:r w:rsidRPr="00FE696D">
              <w:rPr>
                <w:rFonts w:cs="Arial"/>
                <w:szCs w:val="20"/>
              </w:rPr>
              <w:t>Iz katastra stavb</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STATUS</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status relacije </w:t>
            </w:r>
          </w:p>
        </w:tc>
        <w:tc>
          <w:tcPr>
            <w:tcW w:w="3952" w:type="dxa"/>
          </w:tcPr>
          <w:p w:rsidR="00F43CDF" w:rsidRPr="00FE696D" w:rsidRDefault="00F43CDF" w:rsidP="00D22909">
            <w:pPr>
              <w:ind w:left="-40" w:right="-12"/>
              <w:rPr>
                <w:rFonts w:cs="Arial"/>
                <w:szCs w:val="20"/>
              </w:rPr>
            </w:pPr>
            <w:r w:rsidRPr="00FE696D">
              <w:rPr>
                <w:rFonts w:cs="Arial"/>
                <w:szCs w:val="20"/>
              </w:rPr>
              <w:t>D-dodaj relacijo,B-briši relacijo,N-nespremenjena relacija</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STSP</w:t>
            </w:r>
          </w:p>
        </w:tc>
        <w:tc>
          <w:tcPr>
            <w:tcW w:w="3600" w:type="dxa"/>
            <w:vAlign w:val="center"/>
          </w:tcPr>
          <w:p w:rsidR="00F43CDF" w:rsidRPr="00FE696D" w:rsidRDefault="00F43CDF" w:rsidP="00D22909">
            <w:pPr>
              <w:ind w:left="-40" w:right="-12"/>
              <w:rPr>
                <w:rFonts w:cs="Arial"/>
                <w:szCs w:val="20"/>
              </w:rPr>
            </w:pPr>
            <w:r w:rsidRPr="00FE696D">
              <w:rPr>
                <w:rFonts w:cs="Arial"/>
                <w:szCs w:val="20"/>
              </w:rPr>
              <w:t>številka spremembe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TOCKA</w:t>
            </w:r>
          </w:p>
        </w:tc>
        <w:tc>
          <w:tcPr>
            <w:tcW w:w="3600" w:type="dxa"/>
            <w:vAlign w:val="center"/>
          </w:tcPr>
          <w:p w:rsidR="00F43CDF" w:rsidRPr="00FE696D" w:rsidRDefault="00F43CDF" w:rsidP="00D22909">
            <w:pPr>
              <w:ind w:left="-40" w:right="-12"/>
              <w:rPr>
                <w:rFonts w:cs="Arial"/>
                <w:szCs w:val="20"/>
              </w:rPr>
            </w:pPr>
            <w:r w:rsidRPr="00FE696D">
              <w:rPr>
                <w:rFonts w:cs="Arial"/>
                <w:szCs w:val="20"/>
              </w:rPr>
              <w:t>številka zemljiškokatastrske (ZK) točke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TOCKA_A</w:t>
            </w:r>
          </w:p>
        </w:tc>
        <w:tc>
          <w:tcPr>
            <w:tcW w:w="3600" w:type="dxa"/>
            <w:vAlign w:val="center"/>
          </w:tcPr>
          <w:p w:rsidR="00F43CDF" w:rsidRPr="00FE696D" w:rsidRDefault="00F43CDF" w:rsidP="00D22909">
            <w:pPr>
              <w:ind w:left="-40" w:right="-12"/>
              <w:rPr>
                <w:rFonts w:cs="Arial"/>
                <w:szCs w:val="20"/>
              </w:rPr>
            </w:pPr>
            <w:r w:rsidRPr="00FE696D">
              <w:rPr>
                <w:rFonts w:cs="Arial"/>
                <w:szCs w:val="20"/>
              </w:rPr>
              <w:t>od ZK točke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TOCKA _B</w:t>
            </w:r>
          </w:p>
        </w:tc>
        <w:tc>
          <w:tcPr>
            <w:tcW w:w="3600" w:type="dxa"/>
            <w:vAlign w:val="center"/>
          </w:tcPr>
          <w:p w:rsidR="00F43CDF" w:rsidRPr="00FE696D" w:rsidRDefault="00F43CDF" w:rsidP="00D22909">
            <w:pPr>
              <w:ind w:left="-40" w:right="-12"/>
              <w:rPr>
                <w:rFonts w:cs="Arial"/>
                <w:szCs w:val="20"/>
              </w:rPr>
            </w:pPr>
            <w:r w:rsidRPr="00FE696D">
              <w:rPr>
                <w:rFonts w:cs="Arial"/>
                <w:szCs w:val="20"/>
              </w:rPr>
              <w:t>do ZK točke</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UPRAVNO</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upravni status </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szCs w:val="20"/>
              </w:rPr>
              <w:t>UREJENA</w:t>
            </w:r>
          </w:p>
        </w:tc>
        <w:tc>
          <w:tcPr>
            <w:tcW w:w="3600" w:type="dxa"/>
            <w:vAlign w:val="center"/>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podatek o urejenosti parcele (novo stanje)</w:t>
            </w:r>
          </w:p>
        </w:tc>
        <w:tc>
          <w:tcPr>
            <w:tcW w:w="3952" w:type="dxa"/>
          </w:tcPr>
          <w:p w:rsidR="00F43CDF" w:rsidRPr="00FE696D" w:rsidRDefault="00F43CDF"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0-ni urejena, 1-je urejena</w:t>
            </w:r>
          </w:p>
        </w:tc>
      </w:tr>
      <w:tr w:rsidR="00F43CDF" w:rsidRPr="00FE696D" w:rsidTr="00D22909">
        <w:tc>
          <w:tcPr>
            <w:tcW w:w="2096" w:type="dxa"/>
            <w:vAlign w:val="center"/>
          </w:tcPr>
          <w:p w:rsidR="00F43CDF" w:rsidRPr="00FE696D" w:rsidRDefault="00F43CDF" w:rsidP="00D22909">
            <w:pPr>
              <w:ind w:left="-40" w:right="-12"/>
              <w:rPr>
                <w:rFonts w:cs="Arial"/>
                <w:szCs w:val="20"/>
              </w:rPr>
            </w:pPr>
            <w:r w:rsidRPr="00FE696D">
              <w:rPr>
                <w:rFonts w:cs="Arial"/>
                <w:caps/>
                <w:szCs w:val="20"/>
              </w:rPr>
              <w:t>V_mejnika</w:t>
            </w:r>
          </w:p>
        </w:tc>
        <w:tc>
          <w:tcPr>
            <w:tcW w:w="3600" w:type="dxa"/>
            <w:vAlign w:val="center"/>
          </w:tcPr>
          <w:p w:rsidR="00F43CDF" w:rsidRPr="00FE696D" w:rsidRDefault="00F43CDF" w:rsidP="00D22909">
            <w:pPr>
              <w:ind w:left="-40" w:right="-12"/>
              <w:rPr>
                <w:rFonts w:cs="Arial"/>
                <w:szCs w:val="20"/>
              </w:rPr>
            </w:pPr>
            <w:r w:rsidRPr="00FE696D">
              <w:rPr>
                <w:rFonts w:cs="Arial"/>
                <w:szCs w:val="20"/>
              </w:rPr>
              <w:t>vrsta mejnika – način označitve ZK točk v naravi</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F43CDF" w:rsidP="001F617E">
            <w:pPr>
              <w:ind w:left="-40" w:right="-12"/>
              <w:rPr>
                <w:rFonts w:cs="Arial"/>
                <w:szCs w:val="20"/>
              </w:rPr>
            </w:pPr>
            <w:r w:rsidRPr="00FE696D">
              <w:rPr>
                <w:rFonts w:cs="Arial"/>
                <w:szCs w:val="20"/>
              </w:rPr>
              <w:t>G</w:t>
            </w:r>
            <w:r w:rsidR="001F617E">
              <w:rPr>
                <w:rFonts w:cs="Arial"/>
                <w:szCs w:val="20"/>
              </w:rPr>
              <w:t>E,</w:t>
            </w:r>
            <w:r w:rsidRPr="00FE696D">
              <w:rPr>
                <w:rFonts w:cs="Arial"/>
                <w:szCs w:val="20"/>
              </w:rPr>
              <w:t xml:space="preserve"> G</w:t>
            </w:r>
            <w:r w:rsidR="001F617E">
              <w:rPr>
                <w:rFonts w:cs="Arial"/>
                <w:szCs w:val="20"/>
              </w:rPr>
              <w:t>N</w:t>
            </w:r>
          </w:p>
        </w:tc>
        <w:tc>
          <w:tcPr>
            <w:tcW w:w="3600" w:type="dxa"/>
            <w:vAlign w:val="center"/>
          </w:tcPr>
          <w:p w:rsidR="00F43CDF" w:rsidRPr="00FE696D" w:rsidRDefault="00F43CDF" w:rsidP="00D22909">
            <w:pPr>
              <w:ind w:left="-40" w:right="-12"/>
              <w:rPr>
                <w:rFonts w:cs="Arial"/>
                <w:szCs w:val="20"/>
              </w:rPr>
            </w:pPr>
            <w:r w:rsidRPr="00FE696D">
              <w:rPr>
                <w:rFonts w:cs="Arial"/>
                <w:szCs w:val="20"/>
              </w:rPr>
              <w:t>G</w:t>
            </w:r>
            <w:r w:rsidR="001F617E">
              <w:rPr>
                <w:rFonts w:cs="Arial"/>
                <w:szCs w:val="20"/>
              </w:rPr>
              <w:t>rafične koordinate ZK točke (ZKP</w:t>
            </w:r>
            <w:r w:rsidRPr="00FE696D">
              <w:rPr>
                <w:rFonts w:cs="Arial"/>
                <w:szCs w:val="20"/>
              </w:rPr>
              <w:t>)</w:t>
            </w:r>
          </w:p>
        </w:tc>
        <w:tc>
          <w:tcPr>
            <w:tcW w:w="3952" w:type="dxa"/>
          </w:tcPr>
          <w:p w:rsidR="00F43CDF" w:rsidRPr="00FE696D" w:rsidRDefault="00F43CDF" w:rsidP="003E55DC">
            <w:pPr>
              <w:ind w:left="-40" w:right="-12"/>
              <w:rPr>
                <w:rFonts w:cs="Arial"/>
                <w:szCs w:val="20"/>
              </w:rPr>
            </w:pPr>
            <w:r w:rsidRPr="00FE696D">
              <w:rPr>
                <w:rFonts w:cs="Arial"/>
                <w:szCs w:val="20"/>
              </w:rPr>
              <w:t xml:space="preserve">Grafične koordinate </w:t>
            </w:r>
            <w:r w:rsidR="001F617E">
              <w:rPr>
                <w:rFonts w:cs="Arial"/>
                <w:szCs w:val="20"/>
              </w:rPr>
              <w:t xml:space="preserve">ZK točk </w:t>
            </w:r>
            <w:r w:rsidRPr="00FE696D">
              <w:rPr>
                <w:rFonts w:cs="Arial"/>
                <w:szCs w:val="20"/>
              </w:rPr>
              <w:t>so določene v državnem prostorskem koordinatnem  sistemu.**</w:t>
            </w:r>
          </w:p>
        </w:tc>
      </w:tr>
      <w:tr w:rsidR="00F43CDF" w:rsidRPr="00FE696D" w:rsidTr="00D22909">
        <w:tc>
          <w:tcPr>
            <w:tcW w:w="2096" w:type="dxa"/>
            <w:vAlign w:val="center"/>
          </w:tcPr>
          <w:p w:rsidR="00F43CDF" w:rsidRPr="00FE696D" w:rsidRDefault="001F617E" w:rsidP="001F617E">
            <w:pPr>
              <w:ind w:left="-40" w:right="-12"/>
              <w:rPr>
                <w:rFonts w:cs="Arial"/>
                <w:szCs w:val="20"/>
              </w:rPr>
            </w:pPr>
            <w:r>
              <w:rPr>
                <w:rFonts w:cs="Arial"/>
                <w:szCs w:val="20"/>
              </w:rPr>
              <w:t>E</w:t>
            </w:r>
            <w:r w:rsidR="00F43CDF" w:rsidRPr="00FE696D">
              <w:rPr>
                <w:rFonts w:cs="Arial"/>
                <w:szCs w:val="20"/>
              </w:rPr>
              <w:t xml:space="preserve">CEN, </w:t>
            </w:r>
            <w:r>
              <w:rPr>
                <w:rFonts w:cs="Arial"/>
                <w:szCs w:val="20"/>
              </w:rPr>
              <w:t>N</w:t>
            </w:r>
            <w:r w:rsidR="00F43CDF" w:rsidRPr="00FE696D">
              <w:rPr>
                <w:rFonts w:cs="Arial"/>
                <w:szCs w:val="20"/>
              </w:rPr>
              <w:t>CEN</w:t>
            </w:r>
          </w:p>
        </w:tc>
        <w:tc>
          <w:tcPr>
            <w:tcW w:w="3600" w:type="dxa"/>
            <w:vAlign w:val="center"/>
          </w:tcPr>
          <w:p w:rsidR="00F43CDF" w:rsidRPr="00FE696D" w:rsidRDefault="00F43CDF" w:rsidP="00D22909">
            <w:pPr>
              <w:ind w:left="-40" w:right="-12"/>
              <w:rPr>
                <w:rFonts w:cs="Arial"/>
                <w:szCs w:val="20"/>
              </w:rPr>
            </w:pPr>
            <w:r w:rsidRPr="00FE696D">
              <w:rPr>
                <w:rFonts w:cs="Arial"/>
                <w:szCs w:val="20"/>
              </w:rPr>
              <w:t>Grafične koordinate centroida parcelnega dela oziroma parcele (ZKP)</w:t>
            </w:r>
          </w:p>
        </w:tc>
        <w:tc>
          <w:tcPr>
            <w:tcW w:w="3952" w:type="dxa"/>
          </w:tcPr>
          <w:p w:rsidR="00F43CDF" w:rsidRPr="00FE696D" w:rsidRDefault="00F43CDF" w:rsidP="00D22909">
            <w:pPr>
              <w:ind w:left="-40" w:right="-12"/>
              <w:rPr>
                <w:rFonts w:cs="Arial"/>
                <w:szCs w:val="20"/>
              </w:rPr>
            </w:pPr>
          </w:p>
        </w:tc>
      </w:tr>
      <w:tr w:rsidR="00F43CDF" w:rsidRPr="00FE696D" w:rsidTr="00D22909">
        <w:tc>
          <w:tcPr>
            <w:tcW w:w="2096" w:type="dxa"/>
            <w:vAlign w:val="center"/>
          </w:tcPr>
          <w:p w:rsidR="00F43CDF" w:rsidRPr="00FE696D" w:rsidRDefault="001F617E" w:rsidP="00D22909">
            <w:pPr>
              <w:ind w:left="-40" w:right="-12"/>
              <w:rPr>
                <w:rFonts w:cs="Arial"/>
                <w:szCs w:val="20"/>
              </w:rPr>
            </w:pPr>
            <w:r>
              <w:rPr>
                <w:rFonts w:cs="Arial"/>
                <w:szCs w:val="20"/>
              </w:rPr>
              <w:t>E,</w:t>
            </w:r>
            <w:r w:rsidR="002839EF">
              <w:rPr>
                <w:rFonts w:cs="Arial"/>
                <w:szCs w:val="20"/>
              </w:rPr>
              <w:t xml:space="preserve"> </w:t>
            </w:r>
            <w:r>
              <w:rPr>
                <w:rFonts w:cs="Arial"/>
                <w:szCs w:val="20"/>
              </w:rPr>
              <w:t>N</w:t>
            </w:r>
          </w:p>
        </w:tc>
        <w:tc>
          <w:tcPr>
            <w:tcW w:w="3600" w:type="dxa"/>
            <w:vAlign w:val="center"/>
          </w:tcPr>
          <w:p w:rsidR="00F43CDF" w:rsidRPr="00FE696D" w:rsidRDefault="00F43CDF" w:rsidP="00D22909">
            <w:pPr>
              <w:ind w:left="-40" w:right="-12"/>
              <w:rPr>
                <w:rFonts w:cs="Arial"/>
                <w:szCs w:val="20"/>
              </w:rPr>
            </w:pPr>
            <w:r w:rsidRPr="00FE696D">
              <w:rPr>
                <w:rFonts w:cs="Arial"/>
                <w:szCs w:val="20"/>
              </w:rPr>
              <w:t xml:space="preserve">koordinate ZK točke </w:t>
            </w:r>
          </w:p>
        </w:tc>
        <w:tc>
          <w:tcPr>
            <w:tcW w:w="3952" w:type="dxa"/>
          </w:tcPr>
          <w:p w:rsidR="00F43CDF" w:rsidRPr="00FE696D" w:rsidRDefault="00F43CDF" w:rsidP="003E55DC">
            <w:pPr>
              <w:ind w:left="-40" w:right="-12"/>
              <w:rPr>
                <w:rFonts w:cs="Arial"/>
                <w:szCs w:val="20"/>
              </w:rPr>
            </w:pPr>
            <w:r w:rsidRPr="00FE696D">
              <w:rPr>
                <w:rFonts w:cs="Arial"/>
                <w:szCs w:val="20"/>
              </w:rPr>
              <w:t xml:space="preserve">Koordinate </w:t>
            </w:r>
            <w:r w:rsidR="001F617E">
              <w:rPr>
                <w:rFonts w:cs="Arial"/>
                <w:szCs w:val="20"/>
              </w:rPr>
              <w:t xml:space="preserve">ZK točk </w:t>
            </w:r>
            <w:r w:rsidRPr="00FE696D">
              <w:rPr>
                <w:rFonts w:cs="Arial"/>
                <w:szCs w:val="20"/>
              </w:rPr>
              <w:t>so določene v državnem prostorskem koordinatnem  sistemu</w:t>
            </w:r>
            <w:r w:rsidR="003E55DC">
              <w:rPr>
                <w:rFonts w:cs="Arial"/>
                <w:szCs w:val="20"/>
              </w:rPr>
              <w:t>.</w:t>
            </w:r>
            <w:r w:rsidR="003E55DC" w:rsidRPr="00FE696D">
              <w:rPr>
                <w:rFonts w:cs="Arial"/>
                <w:szCs w:val="20"/>
              </w:rPr>
              <w:t>**</w:t>
            </w:r>
            <w:r w:rsidR="003E55DC">
              <w:rPr>
                <w:rFonts w:cs="Arial"/>
                <w:szCs w:val="20"/>
              </w:rPr>
              <w:t xml:space="preserve"> </w:t>
            </w:r>
            <w:r w:rsidRPr="00FE696D">
              <w:rPr>
                <w:rFonts w:cs="Arial"/>
                <w:szCs w:val="20"/>
              </w:rPr>
              <w:t xml:space="preserve"> Če v polju ni vrednosti, se le-to zapiše kot 0.00</w:t>
            </w:r>
          </w:p>
        </w:tc>
      </w:tr>
      <w:tr w:rsidR="001F617E" w:rsidRPr="001F617E" w:rsidTr="00D22909">
        <w:tc>
          <w:tcPr>
            <w:tcW w:w="2096" w:type="dxa"/>
            <w:vAlign w:val="center"/>
          </w:tcPr>
          <w:p w:rsidR="00F43CDF" w:rsidRPr="001F617E" w:rsidRDefault="00F43CDF" w:rsidP="00972AFC">
            <w:pPr>
              <w:ind w:left="-40" w:right="-12"/>
              <w:rPr>
                <w:rFonts w:cs="Arial"/>
                <w:color w:val="808080" w:themeColor="background1" w:themeShade="80"/>
                <w:szCs w:val="20"/>
              </w:rPr>
            </w:pPr>
            <w:r w:rsidRPr="001F617E">
              <w:rPr>
                <w:rFonts w:cs="Arial"/>
                <w:color w:val="808080" w:themeColor="background1" w:themeShade="80"/>
                <w:szCs w:val="20"/>
              </w:rPr>
              <w:t xml:space="preserve">YTM, </w:t>
            </w:r>
            <w:r w:rsidR="00972AFC">
              <w:rPr>
                <w:rFonts w:cs="Arial"/>
                <w:color w:val="808080" w:themeColor="background1" w:themeShade="80"/>
                <w:szCs w:val="20"/>
              </w:rPr>
              <w:t>X</w:t>
            </w:r>
            <w:r w:rsidRPr="001F617E">
              <w:rPr>
                <w:rFonts w:cs="Arial"/>
                <w:color w:val="808080" w:themeColor="background1" w:themeShade="80"/>
                <w:szCs w:val="20"/>
              </w:rPr>
              <w:t>TM</w:t>
            </w:r>
          </w:p>
        </w:tc>
        <w:tc>
          <w:tcPr>
            <w:tcW w:w="3600" w:type="dxa"/>
            <w:vAlign w:val="center"/>
          </w:tcPr>
          <w:p w:rsidR="00F43CDF" w:rsidRPr="001F617E" w:rsidRDefault="00F43CDF" w:rsidP="00D22909">
            <w:pPr>
              <w:ind w:left="-40" w:right="-12"/>
              <w:rPr>
                <w:rFonts w:cs="Arial"/>
                <w:strike/>
                <w:color w:val="808080" w:themeColor="background1" w:themeShade="80"/>
                <w:szCs w:val="20"/>
                <w:highlight w:val="yellow"/>
              </w:rPr>
            </w:pPr>
          </w:p>
        </w:tc>
        <w:tc>
          <w:tcPr>
            <w:tcW w:w="3952" w:type="dxa"/>
          </w:tcPr>
          <w:p w:rsidR="00F43CDF" w:rsidRPr="001F617E" w:rsidRDefault="00F43CDF" w:rsidP="001F617E">
            <w:pPr>
              <w:jc w:val="both"/>
              <w:rPr>
                <w:rFonts w:cs="Arial"/>
                <w:strike/>
                <w:color w:val="808080" w:themeColor="background1" w:themeShade="80"/>
                <w:szCs w:val="20"/>
              </w:rPr>
            </w:pPr>
            <w:r w:rsidRPr="001F617E">
              <w:rPr>
                <w:rFonts w:cs="Arial"/>
                <w:color w:val="808080" w:themeColor="background1" w:themeShade="80"/>
                <w:szCs w:val="20"/>
              </w:rPr>
              <w:t>Po prehodu v vodenje koordinat samo v D96/TM so v tem polju vrednosti 0.00. Polje se ne vzdržuje.**</w:t>
            </w:r>
            <w:r w:rsidRPr="001F617E">
              <w:rPr>
                <w:rFonts w:cs="Arial"/>
                <w:strike/>
                <w:color w:val="808080" w:themeColor="background1" w:themeShade="80"/>
                <w:szCs w:val="20"/>
              </w:rPr>
              <w:t xml:space="preserve"> </w:t>
            </w:r>
          </w:p>
        </w:tc>
      </w:tr>
      <w:tr w:rsidR="001F617E" w:rsidRPr="001F617E" w:rsidTr="00D22909">
        <w:tc>
          <w:tcPr>
            <w:tcW w:w="2096" w:type="dxa"/>
            <w:tcBorders>
              <w:bottom w:val="single" w:sz="12" w:space="0" w:color="auto"/>
            </w:tcBorders>
            <w:vAlign w:val="center"/>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ZKV</w:t>
            </w:r>
          </w:p>
        </w:tc>
        <w:tc>
          <w:tcPr>
            <w:tcW w:w="3600" w:type="dxa"/>
            <w:tcBorders>
              <w:bottom w:val="single" w:sz="12" w:space="0" w:color="auto"/>
            </w:tcBorders>
            <w:vAlign w:val="center"/>
          </w:tcPr>
          <w:p w:rsidR="00F43CDF" w:rsidRPr="001F617E" w:rsidRDefault="00F43CDF" w:rsidP="00D22909">
            <w:pPr>
              <w:ind w:left="-40" w:right="-12"/>
              <w:rPr>
                <w:rFonts w:cs="Arial"/>
                <w:strike/>
                <w:color w:val="808080" w:themeColor="background1" w:themeShade="80"/>
                <w:szCs w:val="20"/>
                <w:highlight w:val="yellow"/>
              </w:rPr>
            </w:pPr>
          </w:p>
        </w:tc>
        <w:tc>
          <w:tcPr>
            <w:tcW w:w="3952" w:type="dxa"/>
            <w:tcBorders>
              <w:bottom w:val="single" w:sz="12" w:space="0" w:color="auto"/>
            </w:tcBorders>
          </w:tcPr>
          <w:p w:rsidR="00F43CDF" w:rsidRPr="001F617E" w:rsidRDefault="00F43CDF" w:rsidP="00D22909">
            <w:pPr>
              <w:ind w:left="-40" w:right="-12"/>
              <w:rPr>
                <w:rFonts w:cs="Arial"/>
                <w:color w:val="808080" w:themeColor="background1" w:themeShade="80"/>
                <w:szCs w:val="20"/>
              </w:rPr>
            </w:pPr>
            <w:r w:rsidRPr="001F617E">
              <w:rPr>
                <w:rFonts w:cs="Arial"/>
                <w:color w:val="808080" w:themeColor="background1" w:themeShade="80"/>
                <w:szCs w:val="20"/>
              </w:rPr>
              <w:t>Podatek se od ukinitve podatka na zemljiški knjigi (2011) ne vodi in vzdržuje in ga ne uporabljajte.  Zapisan je lahko tako kot do sedaj  z vodilnimi ničlami ali samo s sedmimi ničlami.</w:t>
            </w:r>
          </w:p>
        </w:tc>
      </w:tr>
    </w:tbl>
    <w:p w:rsidR="00F43CDF" w:rsidRPr="00FE696D" w:rsidRDefault="00F43CDF" w:rsidP="00FE696D">
      <w:pPr>
        <w:rPr>
          <w:rStyle w:val="Krepko"/>
          <w:rFonts w:cs="Arial"/>
          <w:bCs/>
          <w:szCs w:val="20"/>
        </w:rPr>
      </w:pPr>
    </w:p>
    <w:p w:rsidR="00F43CDF" w:rsidRPr="00FE696D" w:rsidRDefault="00F43CDF" w:rsidP="00FE696D">
      <w:pPr>
        <w:jc w:val="both"/>
        <w:rPr>
          <w:rStyle w:val="Krepko"/>
          <w:rFonts w:cs="Arial"/>
          <w:b w:val="0"/>
          <w:bCs/>
          <w:szCs w:val="20"/>
        </w:rPr>
      </w:pPr>
      <w:r w:rsidRPr="00FE696D">
        <w:rPr>
          <w:rStyle w:val="Krepko"/>
          <w:rFonts w:cs="Arial"/>
          <w:b w:val="0"/>
          <w:bCs/>
          <w:szCs w:val="20"/>
        </w:rPr>
        <w:t xml:space="preserve">* Od 1.1.2014 se podatek o boniteti vzdržuje v centralni bazi zemljiškega katastra. Sprememba ne vpliva na način in vsebino izvedbe geodetske storitve »Sprememba bonitete zemljišča« in vložitev zahteve za spremembo bonitete zemljišča. </w:t>
      </w:r>
    </w:p>
    <w:p w:rsidR="00F43CDF" w:rsidRPr="00FE696D" w:rsidRDefault="00F43CDF" w:rsidP="00FE696D">
      <w:pPr>
        <w:jc w:val="both"/>
        <w:rPr>
          <w:rStyle w:val="Krepko"/>
          <w:rFonts w:cs="Arial"/>
          <w:b w:val="0"/>
          <w:bCs/>
          <w:i/>
          <w:szCs w:val="20"/>
          <w:u w:val="single"/>
        </w:rPr>
      </w:pPr>
      <w:r w:rsidRPr="00FE696D">
        <w:rPr>
          <w:rStyle w:val="Krepko"/>
          <w:rFonts w:cs="Arial"/>
          <w:b w:val="0"/>
          <w:bCs/>
          <w:szCs w:val="20"/>
        </w:rPr>
        <w:t>** Od 2</w:t>
      </w:r>
      <w:r w:rsidR="000065E7">
        <w:rPr>
          <w:rStyle w:val="Krepko"/>
          <w:rFonts w:cs="Arial"/>
          <w:b w:val="0"/>
          <w:bCs/>
          <w:szCs w:val="20"/>
        </w:rPr>
        <w:t>1</w:t>
      </w:r>
      <w:r w:rsidRPr="00FE696D">
        <w:rPr>
          <w:rStyle w:val="Krepko"/>
          <w:rFonts w:cs="Arial"/>
          <w:b w:val="0"/>
          <w:bCs/>
          <w:szCs w:val="20"/>
        </w:rPr>
        <w:t>.</w:t>
      </w:r>
      <w:r w:rsidR="00C73C11">
        <w:rPr>
          <w:rStyle w:val="Krepko"/>
          <w:rFonts w:cs="Arial"/>
          <w:b w:val="0"/>
          <w:bCs/>
          <w:szCs w:val="20"/>
        </w:rPr>
        <w:t>01</w:t>
      </w:r>
      <w:r w:rsidRPr="00FE696D">
        <w:rPr>
          <w:rStyle w:val="Krepko"/>
          <w:rFonts w:cs="Arial"/>
          <w:b w:val="0"/>
          <w:bCs/>
          <w:szCs w:val="20"/>
        </w:rPr>
        <w:t>.</w:t>
      </w:r>
      <w:r w:rsidR="00C73C11" w:rsidRPr="00FE696D">
        <w:rPr>
          <w:rStyle w:val="Krepko"/>
          <w:rFonts w:cs="Arial"/>
          <w:b w:val="0"/>
          <w:bCs/>
          <w:szCs w:val="20"/>
        </w:rPr>
        <w:t>201</w:t>
      </w:r>
      <w:r w:rsidR="00C73C11">
        <w:rPr>
          <w:rStyle w:val="Krepko"/>
          <w:rFonts w:cs="Arial"/>
          <w:b w:val="0"/>
          <w:bCs/>
          <w:szCs w:val="20"/>
        </w:rPr>
        <w:t>9</w:t>
      </w:r>
      <w:r w:rsidR="00C73C11" w:rsidRPr="00FE696D">
        <w:rPr>
          <w:rStyle w:val="Krepko"/>
          <w:rFonts w:cs="Arial"/>
          <w:b w:val="0"/>
          <w:bCs/>
          <w:szCs w:val="20"/>
        </w:rPr>
        <w:t xml:space="preserve"> </w:t>
      </w:r>
      <w:r w:rsidRPr="00FE696D">
        <w:rPr>
          <w:rStyle w:val="Krepko"/>
          <w:rFonts w:cs="Arial"/>
          <w:b w:val="0"/>
          <w:bCs/>
          <w:szCs w:val="20"/>
        </w:rPr>
        <w:t xml:space="preserve">se grafične koordinate in koordinate ZK točk vodijo samo še v </w:t>
      </w:r>
      <w:r w:rsidRPr="00FE696D">
        <w:rPr>
          <w:rFonts w:cs="Arial"/>
          <w:szCs w:val="20"/>
        </w:rPr>
        <w:t>državnem prostorskem koordinatnem  sistemu (referenčni koordinatni sistem, ki je trenutna slovenska realizacija skupnega evropskega sistema = D96/TM).</w:t>
      </w:r>
    </w:p>
    <w:p w:rsidR="00F43CDF" w:rsidRDefault="00F43CDF" w:rsidP="009A3777">
      <w:pPr>
        <w:rPr>
          <w:rStyle w:val="Krepko"/>
          <w:rFonts w:cs="Arial"/>
          <w:b w:val="0"/>
          <w:bCs/>
          <w:szCs w:val="20"/>
        </w:rPr>
      </w:pPr>
    </w:p>
    <w:p w:rsidR="00F43CDF" w:rsidRPr="008F47C9" w:rsidRDefault="00F43CDF" w:rsidP="009A3777">
      <w:pPr>
        <w:rPr>
          <w:rStyle w:val="Krepko"/>
          <w:rFonts w:cs="Arial"/>
          <w:b w:val="0"/>
          <w:bCs/>
          <w:szCs w:val="20"/>
        </w:rPr>
      </w:pPr>
    </w:p>
    <w:p w:rsidR="00F43CDF" w:rsidRPr="004667DC" w:rsidRDefault="00F43CDF" w:rsidP="004667DC">
      <w:pPr>
        <w:pStyle w:val="Naslov3"/>
      </w:pPr>
      <w:bookmarkStart w:id="723" w:name="_Toc531871091"/>
      <w:bookmarkStart w:id="724" w:name="_Toc531871168"/>
      <w:bookmarkStart w:id="725" w:name="_Toc531871347"/>
      <w:bookmarkStart w:id="726" w:name="_Toc531871635"/>
      <w:bookmarkStart w:id="727" w:name="_Toc7078631"/>
      <w:r w:rsidRPr="004667DC">
        <w:t>5.2.3 ŠIFRANTI</w:t>
      </w:r>
      <w:bookmarkEnd w:id="723"/>
      <w:bookmarkEnd w:id="724"/>
      <w:bookmarkEnd w:id="725"/>
      <w:bookmarkEnd w:id="726"/>
      <w:bookmarkEnd w:id="727"/>
      <w:r w:rsidRPr="004667DC">
        <w:t xml:space="preserve"> </w:t>
      </w:r>
    </w:p>
    <w:p w:rsidR="00F43CDF" w:rsidRPr="004A0F00" w:rsidRDefault="00F43CDF" w:rsidP="002C0EF5">
      <w:bookmarkStart w:id="728" w:name="_Toc523307261"/>
      <w:bookmarkStart w:id="729" w:name="_Toc523307558"/>
    </w:p>
    <w:p w:rsidR="00F43CDF" w:rsidRPr="004667DC" w:rsidRDefault="00F43CDF" w:rsidP="004667DC">
      <w:pPr>
        <w:pStyle w:val="Naslov6"/>
        <w:rPr>
          <w:rFonts w:ascii="Arial" w:hAnsi="Arial" w:cs="Arial"/>
          <w:b/>
          <w:i w:val="0"/>
          <w:sz w:val="22"/>
          <w:szCs w:val="22"/>
        </w:rPr>
      </w:pPr>
      <w:bookmarkStart w:id="730" w:name="_Toc531871169"/>
      <w:bookmarkStart w:id="731" w:name="_Toc531871348"/>
      <w:bookmarkStart w:id="732" w:name="_Toc7078632"/>
      <w:r w:rsidRPr="004667DC">
        <w:rPr>
          <w:rFonts w:ascii="Arial" w:hAnsi="Arial" w:cs="Arial"/>
          <w:b/>
          <w:i w:val="0"/>
          <w:color w:val="auto"/>
          <w:sz w:val="22"/>
          <w:szCs w:val="22"/>
        </w:rPr>
        <w:t>5.2.3.1 Šifrant metode določitve koordinat zemljiškokatastrskih točk</w:t>
      </w:r>
      <w:bookmarkEnd w:id="730"/>
      <w:bookmarkEnd w:id="731"/>
      <w:bookmarkEnd w:id="732"/>
      <w:r w:rsidRPr="004667DC">
        <w:rPr>
          <w:rFonts w:ascii="Arial" w:hAnsi="Arial" w:cs="Arial"/>
          <w:b/>
          <w:i w:val="0"/>
          <w:sz w:val="22"/>
          <w:szCs w:val="22"/>
        </w:rPr>
        <w:t xml:space="preserve"> </w:t>
      </w:r>
      <w:bookmarkEnd w:id="728"/>
      <w:bookmarkEnd w:id="729"/>
    </w:p>
    <w:tbl>
      <w:tblPr>
        <w:tblpPr w:leftFromText="141" w:rightFromText="141" w:vertAnchor="text" w:horzAnchor="margin" w:tblpXSpec="center" w:tblpY="470"/>
        <w:tblW w:w="97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4"/>
        <w:gridCol w:w="2552"/>
        <w:gridCol w:w="5103"/>
        <w:gridCol w:w="1417"/>
      </w:tblGrid>
      <w:tr w:rsidR="003E55DC" w:rsidRPr="00777147" w:rsidTr="009B434F">
        <w:tc>
          <w:tcPr>
            <w:tcW w:w="674" w:type="dxa"/>
            <w:tcBorders>
              <w:top w:val="single" w:sz="12" w:space="0" w:color="auto"/>
              <w:bottom w:val="single" w:sz="12" w:space="0" w:color="auto"/>
            </w:tcBorders>
            <w:shd w:val="clear" w:color="auto" w:fill="E6E6E6"/>
          </w:tcPr>
          <w:p w:rsidR="003E55DC" w:rsidRPr="00777147" w:rsidRDefault="003E55DC" w:rsidP="009B434F">
            <w:pPr>
              <w:spacing w:line="360" w:lineRule="auto"/>
              <w:jc w:val="center"/>
              <w:rPr>
                <w:rFonts w:cs="Arial"/>
                <w:iCs/>
                <w:szCs w:val="20"/>
              </w:rPr>
            </w:pPr>
            <w:r w:rsidRPr="00777147">
              <w:rPr>
                <w:rFonts w:cs="Arial"/>
                <w:iCs/>
                <w:szCs w:val="20"/>
              </w:rPr>
              <w:t>Šifra</w:t>
            </w:r>
          </w:p>
        </w:tc>
        <w:tc>
          <w:tcPr>
            <w:tcW w:w="2552" w:type="dxa"/>
            <w:tcBorders>
              <w:top w:val="single" w:sz="12" w:space="0" w:color="auto"/>
              <w:bottom w:val="single" w:sz="12" w:space="0" w:color="auto"/>
            </w:tcBorders>
            <w:shd w:val="pct10" w:color="auto" w:fill="auto"/>
          </w:tcPr>
          <w:p w:rsidR="003E55DC" w:rsidRPr="00777147" w:rsidRDefault="003E55DC" w:rsidP="009B434F">
            <w:pPr>
              <w:spacing w:line="360" w:lineRule="auto"/>
              <w:rPr>
                <w:rFonts w:cs="Arial"/>
                <w:iCs/>
                <w:szCs w:val="20"/>
              </w:rPr>
            </w:pPr>
            <w:r w:rsidRPr="00777147">
              <w:rPr>
                <w:rFonts w:cs="Arial"/>
                <w:iCs/>
                <w:szCs w:val="20"/>
              </w:rPr>
              <w:t>Ime</w:t>
            </w:r>
          </w:p>
        </w:tc>
        <w:tc>
          <w:tcPr>
            <w:tcW w:w="5103" w:type="dxa"/>
            <w:tcBorders>
              <w:top w:val="single" w:sz="12" w:space="0" w:color="auto"/>
              <w:bottom w:val="single" w:sz="12" w:space="0" w:color="auto"/>
            </w:tcBorders>
            <w:shd w:val="pct10" w:color="auto" w:fill="auto"/>
          </w:tcPr>
          <w:p w:rsidR="003E55DC" w:rsidRPr="00777147" w:rsidRDefault="003E55DC" w:rsidP="009B434F">
            <w:pPr>
              <w:spacing w:line="360" w:lineRule="auto"/>
              <w:rPr>
                <w:rFonts w:cs="Arial"/>
                <w:iCs/>
                <w:szCs w:val="20"/>
              </w:rPr>
            </w:pPr>
            <w:r w:rsidRPr="00777147">
              <w:rPr>
                <w:rFonts w:cs="Arial"/>
                <w:iCs/>
                <w:szCs w:val="20"/>
              </w:rPr>
              <w:t>Opis</w:t>
            </w:r>
          </w:p>
        </w:tc>
        <w:tc>
          <w:tcPr>
            <w:tcW w:w="1417" w:type="dxa"/>
            <w:tcBorders>
              <w:top w:val="single" w:sz="12" w:space="0" w:color="auto"/>
              <w:bottom w:val="single" w:sz="12" w:space="0" w:color="auto"/>
            </w:tcBorders>
            <w:shd w:val="pct10" w:color="auto" w:fill="auto"/>
          </w:tcPr>
          <w:p w:rsidR="003E55DC" w:rsidRPr="00030486" w:rsidRDefault="003E55DC" w:rsidP="009B434F">
            <w:pPr>
              <w:spacing w:line="240" w:lineRule="auto"/>
              <w:rPr>
                <w:rFonts w:cs="Arial"/>
                <w:iCs/>
                <w:szCs w:val="20"/>
              </w:rPr>
            </w:pPr>
            <w:r w:rsidRPr="00030486">
              <w:rPr>
                <w:rFonts w:cs="Arial"/>
                <w:iCs/>
                <w:szCs w:val="20"/>
              </w:rPr>
              <w:t>Začetek uporabe</w:t>
            </w:r>
          </w:p>
        </w:tc>
      </w:tr>
      <w:tr w:rsidR="003E55DC" w:rsidRPr="00777147" w:rsidTr="009B434F">
        <w:tc>
          <w:tcPr>
            <w:tcW w:w="674" w:type="dxa"/>
            <w:vAlign w:val="center"/>
          </w:tcPr>
          <w:p w:rsidR="003E55DC" w:rsidRPr="00777147" w:rsidRDefault="003E55DC" w:rsidP="009B434F">
            <w:pPr>
              <w:spacing w:line="240" w:lineRule="auto"/>
              <w:jc w:val="center"/>
              <w:rPr>
                <w:rFonts w:cs="Arial"/>
                <w:szCs w:val="20"/>
              </w:rPr>
            </w:pPr>
            <w:r w:rsidRPr="00777147">
              <w:rPr>
                <w:rFonts w:cs="Arial"/>
                <w:szCs w:val="20"/>
              </w:rPr>
              <w:t>00</w:t>
            </w:r>
          </w:p>
        </w:tc>
        <w:tc>
          <w:tcPr>
            <w:tcW w:w="2552" w:type="dxa"/>
            <w:vAlign w:val="center"/>
          </w:tcPr>
          <w:p w:rsidR="003E55DC" w:rsidRPr="00777147" w:rsidRDefault="003E55DC" w:rsidP="009B434F">
            <w:pPr>
              <w:spacing w:line="240" w:lineRule="auto"/>
              <w:ind w:left="-40" w:right="-12"/>
              <w:rPr>
                <w:rFonts w:cs="Arial"/>
                <w:szCs w:val="20"/>
              </w:rPr>
            </w:pPr>
            <w:r>
              <w:rPr>
                <w:rFonts w:cs="Arial"/>
                <w:szCs w:val="20"/>
              </w:rPr>
              <w:t xml:space="preserve"> </w:t>
            </w:r>
            <w:r w:rsidRPr="00777147">
              <w:rPr>
                <w:rFonts w:cs="Arial"/>
                <w:szCs w:val="20"/>
              </w:rPr>
              <w:t>Ni znana</w:t>
            </w:r>
          </w:p>
        </w:tc>
        <w:tc>
          <w:tcPr>
            <w:tcW w:w="5103" w:type="dxa"/>
          </w:tcPr>
          <w:p w:rsidR="003E55DC" w:rsidRPr="00777147" w:rsidRDefault="003E55DC" w:rsidP="009B434F">
            <w:pPr>
              <w:spacing w:line="240" w:lineRule="auto"/>
              <w:jc w:val="both"/>
              <w:rPr>
                <w:rFonts w:cs="Arial"/>
                <w:szCs w:val="20"/>
              </w:rPr>
            </w:pPr>
            <w:r w:rsidRPr="00777147">
              <w:rPr>
                <w:rFonts w:cs="Arial"/>
                <w:bCs/>
                <w:iCs/>
                <w:szCs w:val="20"/>
              </w:rPr>
              <w:t>Metoda določitve koordinat ZK točk ni poznana</w:t>
            </w:r>
          </w:p>
        </w:tc>
        <w:tc>
          <w:tcPr>
            <w:tcW w:w="1417" w:type="dxa"/>
          </w:tcPr>
          <w:p w:rsidR="003E55DC" w:rsidRPr="000B7EAB" w:rsidRDefault="00DA3AF9" w:rsidP="00DA3AF9">
            <w:pPr>
              <w:spacing w:line="240" w:lineRule="auto"/>
              <w:jc w:val="both"/>
              <w:rPr>
                <w:rFonts w:cs="Arial"/>
                <w:bCs/>
                <w:iCs/>
                <w:szCs w:val="20"/>
              </w:rPr>
            </w:pPr>
            <w:r>
              <w:rPr>
                <w:rFonts w:cs="Arial"/>
                <w:bCs/>
                <w:iCs/>
                <w:szCs w:val="20"/>
              </w:rPr>
              <w:t>21.01.2019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77</w:t>
            </w:r>
          </w:p>
        </w:tc>
        <w:tc>
          <w:tcPr>
            <w:tcW w:w="2552" w:type="dxa"/>
            <w:vAlign w:val="center"/>
          </w:tcPr>
          <w:p w:rsidR="003E55DC" w:rsidRPr="00777147" w:rsidRDefault="003E55DC" w:rsidP="009B434F">
            <w:pPr>
              <w:spacing w:line="240" w:lineRule="auto"/>
              <w:ind w:right="-12"/>
              <w:rPr>
                <w:rFonts w:cs="Arial"/>
                <w:szCs w:val="20"/>
              </w:rPr>
            </w:pPr>
            <w:r w:rsidRPr="00777147">
              <w:rPr>
                <w:rFonts w:cs="Arial"/>
                <w:szCs w:val="20"/>
              </w:rPr>
              <w:t>Homogenizacija</w:t>
            </w:r>
          </w:p>
        </w:tc>
        <w:tc>
          <w:tcPr>
            <w:tcW w:w="5103" w:type="dxa"/>
          </w:tcPr>
          <w:p w:rsidR="003E55DC" w:rsidRPr="00777147" w:rsidRDefault="003E55DC" w:rsidP="009B434F">
            <w:pPr>
              <w:spacing w:line="240" w:lineRule="auto"/>
              <w:jc w:val="both"/>
              <w:rPr>
                <w:rFonts w:cs="Arial"/>
                <w:szCs w:val="20"/>
              </w:rPr>
            </w:pPr>
            <w:r w:rsidRPr="00777147">
              <w:rPr>
                <w:rFonts w:cs="Arial"/>
                <w:szCs w:val="20"/>
              </w:rPr>
              <w:t>Koordinate ZK točk določene s homogenizacijo</w:t>
            </w:r>
          </w:p>
        </w:tc>
        <w:tc>
          <w:tcPr>
            <w:tcW w:w="1417" w:type="dxa"/>
          </w:tcPr>
          <w:p w:rsidR="003E55DC" w:rsidRPr="000B7EAB" w:rsidRDefault="003E55DC" w:rsidP="009B434F">
            <w:pPr>
              <w:spacing w:line="240" w:lineRule="auto"/>
              <w:jc w:val="both"/>
              <w:rPr>
                <w:rFonts w:cs="Arial"/>
                <w:szCs w:val="20"/>
              </w:rPr>
            </w:pPr>
            <w:r w:rsidRPr="000B7EAB">
              <w:rPr>
                <w:rFonts w:cs="Arial"/>
                <w:szCs w:val="20"/>
              </w:rPr>
              <w:t>1.8.2016</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85</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 xml:space="preserve">Izboljšava lokacijskih podatkov </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določene z izboljšavo lokacijskih podatkov (1m≤</w:t>
            </w:r>
            <w:r>
              <w:rPr>
                <w:rFonts w:cs="Arial"/>
                <w:szCs w:val="20"/>
              </w:rPr>
              <w:t xml:space="preserve"> a </w:t>
            </w:r>
            <w:r w:rsidRPr="00777147">
              <w:rPr>
                <w:rFonts w:cs="Arial"/>
                <w:szCs w:val="20"/>
              </w:rPr>
              <w:t xml:space="preserve">≤2m). </w:t>
            </w:r>
            <w:r w:rsidRPr="00777147">
              <w:rPr>
                <w:rFonts w:cs="Arial"/>
                <w:szCs w:val="20"/>
                <w:vertAlign w:val="superscript"/>
              </w:rPr>
              <w:t xml:space="preserve">(1) </w:t>
            </w:r>
            <w:r w:rsidRPr="00777147">
              <w:rPr>
                <w:rFonts w:cs="Arial"/>
                <w:szCs w:val="20"/>
              </w:rPr>
              <w:t xml:space="preserve"> </w:t>
            </w:r>
          </w:p>
        </w:tc>
        <w:tc>
          <w:tcPr>
            <w:tcW w:w="1417" w:type="dxa"/>
          </w:tcPr>
          <w:p w:rsidR="003E55DC" w:rsidRPr="000B7EAB" w:rsidRDefault="00DA3AF9" w:rsidP="009B434F">
            <w:pPr>
              <w:spacing w:line="240" w:lineRule="auto"/>
              <w:jc w:val="both"/>
              <w:rPr>
                <w:rFonts w:cs="Arial"/>
                <w:bCs/>
                <w:iCs/>
                <w:szCs w:val="20"/>
              </w:rPr>
            </w:pPr>
            <w:r>
              <w:rPr>
                <w:rFonts w:cs="Arial"/>
                <w:bCs/>
                <w:iCs/>
                <w:szCs w:val="20"/>
              </w:rPr>
              <w:t>21.01.2019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86</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 xml:space="preserve">Izboljšava lokacijskih podatkov </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določene z izboljšavo lokacijskih podatkov (2m&lt;</w:t>
            </w:r>
            <w:r>
              <w:rPr>
                <w:rFonts w:cs="Arial"/>
                <w:szCs w:val="20"/>
              </w:rPr>
              <w:t xml:space="preserve"> a </w:t>
            </w:r>
            <w:r w:rsidRPr="00777147">
              <w:rPr>
                <w:rFonts w:cs="Arial"/>
                <w:szCs w:val="20"/>
              </w:rPr>
              <w:t>≤5m).</w:t>
            </w:r>
          </w:p>
        </w:tc>
        <w:tc>
          <w:tcPr>
            <w:tcW w:w="1417" w:type="dxa"/>
          </w:tcPr>
          <w:p w:rsidR="003E55DC" w:rsidRPr="000B7EAB" w:rsidRDefault="00DA3AF9" w:rsidP="009B434F">
            <w:pPr>
              <w:spacing w:line="240" w:lineRule="auto"/>
              <w:jc w:val="both"/>
              <w:rPr>
                <w:rFonts w:cs="Arial"/>
                <w:bCs/>
                <w:iCs/>
                <w:szCs w:val="20"/>
              </w:rPr>
            </w:pPr>
            <w:r>
              <w:rPr>
                <w:rFonts w:cs="Arial"/>
                <w:bCs/>
                <w:iCs/>
                <w:szCs w:val="20"/>
              </w:rPr>
              <w:t>21.01.2019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87</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 xml:space="preserve">Izboljšava lokacijskih podatkov </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določene z izboljšavo lokacijskih podatkov (5m&lt;</w:t>
            </w:r>
            <w:r>
              <w:rPr>
                <w:rFonts w:cs="Arial"/>
                <w:szCs w:val="20"/>
              </w:rPr>
              <w:t xml:space="preserve"> a </w:t>
            </w:r>
            <w:r w:rsidRPr="00777147">
              <w:rPr>
                <w:rFonts w:cs="Arial"/>
                <w:szCs w:val="20"/>
              </w:rPr>
              <w:t>≤10m).</w:t>
            </w:r>
          </w:p>
        </w:tc>
        <w:tc>
          <w:tcPr>
            <w:tcW w:w="1417" w:type="dxa"/>
          </w:tcPr>
          <w:p w:rsidR="003E55DC" w:rsidRPr="000B7EAB" w:rsidRDefault="00DA3AF9" w:rsidP="009B434F">
            <w:pPr>
              <w:spacing w:line="240" w:lineRule="auto"/>
              <w:jc w:val="both"/>
              <w:rPr>
                <w:rFonts w:cs="Arial"/>
                <w:bCs/>
                <w:iCs/>
                <w:szCs w:val="20"/>
              </w:rPr>
            </w:pPr>
            <w:r>
              <w:rPr>
                <w:rFonts w:cs="Arial"/>
                <w:bCs/>
                <w:iCs/>
                <w:szCs w:val="20"/>
              </w:rPr>
              <w:t>21.01.2019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88</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 xml:space="preserve">Izboljšava lokacijskih podatkov </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določene z izboljšavo lokacijskih podatkov (natančnost ni določena)</w:t>
            </w:r>
            <w:r w:rsidRPr="00777147">
              <w:rPr>
                <w:rFonts w:cs="Arial"/>
                <w:szCs w:val="20"/>
                <w:vertAlign w:val="superscript"/>
              </w:rPr>
              <w:t xml:space="preserve"> (1)</w:t>
            </w:r>
          </w:p>
        </w:tc>
        <w:tc>
          <w:tcPr>
            <w:tcW w:w="1417" w:type="dxa"/>
          </w:tcPr>
          <w:p w:rsidR="003E55DC" w:rsidRPr="000B7EAB" w:rsidRDefault="00DA3AF9" w:rsidP="009B434F">
            <w:pPr>
              <w:spacing w:line="240" w:lineRule="auto"/>
              <w:jc w:val="both"/>
              <w:rPr>
                <w:rFonts w:cs="Arial"/>
                <w:bCs/>
                <w:iCs/>
                <w:szCs w:val="20"/>
              </w:rPr>
            </w:pPr>
            <w:r>
              <w:rPr>
                <w:rFonts w:cs="Arial"/>
                <w:bCs/>
                <w:iCs/>
                <w:szCs w:val="20"/>
              </w:rPr>
              <w:t>21.01.2019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90</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Brez  koordinat</w:t>
            </w:r>
          </w:p>
        </w:tc>
        <w:tc>
          <w:tcPr>
            <w:tcW w:w="5103" w:type="dxa"/>
          </w:tcPr>
          <w:p w:rsidR="003E55DC" w:rsidRPr="00777147" w:rsidRDefault="003E55DC" w:rsidP="009B434F">
            <w:pPr>
              <w:spacing w:after="60" w:line="240" w:lineRule="auto"/>
              <w:rPr>
                <w:rFonts w:cs="Arial"/>
                <w:caps/>
                <w:szCs w:val="20"/>
              </w:rPr>
            </w:pPr>
            <w:r w:rsidRPr="00777147">
              <w:rPr>
                <w:rFonts w:cs="Arial"/>
                <w:szCs w:val="20"/>
              </w:rPr>
              <w:t xml:space="preserve">Točke brez koordinat </w:t>
            </w:r>
          </w:p>
        </w:tc>
        <w:tc>
          <w:tcPr>
            <w:tcW w:w="1417" w:type="dxa"/>
          </w:tcPr>
          <w:p w:rsidR="003E55DC" w:rsidRPr="00030486" w:rsidRDefault="003E55DC" w:rsidP="009B434F">
            <w:pPr>
              <w:spacing w:after="60" w:line="240" w:lineRule="auto"/>
              <w:rPr>
                <w:rFonts w:cs="Arial"/>
                <w:szCs w:val="20"/>
              </w:rPr>
            </w:pPr>
            <w:r w:rsidRPr="00030486">
              <w:rPr>
                <w:rFonts w:cs="Arial"/>
                <w:szCs w:val="20"/>
              </w:rPr>
              <w:t>1989</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91</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 xml:space="preserve">Terenska meritev  </w:t>
            </w:r>
          </w:p>
        </w:tc>
        <w:tc>
          <w:tcPr>
            <w:tcW w:w="5103" w:type="dxa"/>
          </w:tcPr>
          <w:p w:rsidR="003E55DC" w:rsidRPr="00777147" w:rsidRDefault="003E55DC" w:rsidP="009B434F">
            <w:pPr>
              <w:spacing w:after="60" w:line="240" w:lineRule="auto"/>
              <w:rPr>
                <w:rFonts w:cs="Arial"/>
                <w:szCs w:val="20"/>
              </w:rPr>
            </w:pPr>
            <w:r w:rsidRPr="00777147">
              <w:rPr>
                <w:rFonts w:cs="Arial"/>
                <w:szCs w:val="20"/>
              </w:rPr>
              <w:t xml:space="preserve">Geodetska izmera na terenu   </w:t>
            </w:r>
          </w:p>
        </w:tc>
        <w:tc>
          <w:tcPr>
            <w:tcW w:w="1417" w:type="dxa"/>
          </w:tcPr>
          <w:p w:rsidR="003E55DC" w:rsidRPr="00030486" w:rsidRDefault="003E55DC" w:rsidP="009B434F">
            <w:pPr>
              <w:spacing w:after="60" w:line="240" w:lineRule="auto"/>
              <w:rPr>
                <w:rFonts w:cs="Arial"/>
                <w:szCs w:val="20"/>
              </w:rPr>
            </w:pPr>
            <w:r w:rsidRPr="00030486">
              <w:rPr>
                <w:rFonts w:cs="Arial"/>
                <w:szCs w:val="20"/>
              </w:rPr>
              <w:t>3.6.2005</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92</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Privzete</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določene na podlagi DOF, geodetskih načrtov ali topografskih podatkov; koordinate delno urejenih točk so vedno pridobljene s to metodo</w:t>
            </w:r>
          </w:p>
        </w:tc>
        <w:tc>
          <w:tcPr>
            <w:tcW w:w="1417" w:type="dxa"/>
          </w:tcPr>
          <w:p w:rsidR="003E55DC" w:rsidRPr="00030486" w:rsidRDefault="003E55DC" w:rsidP="009B434F">
            <w:pPr>
              <w:spacing w:after="60" w:line="240" w:lineRule="auto"/>
              <w:rPr>
                <w:rFonts w:cs="Arial"/>
                <w:szCs w:val="20"/>
              </w:rPr>
            </w:pPr>
            <w:r w:rsidRPr="00030486">
              <w:rPr>
                <w:rFonts w:cs="Arial"/>
                <w:szCs w:val="20"/>
              </w:rPr>
              <w:t>3.6.2005</w:t>
            </w:r>
          </w:p>
        </w:tc>
      </w:tr>
      <w:tr w:rsidR="003E55DC" w:rsidRPr="00777147" w:rsidTr="009B434F">
        <w:tc>
          <w:tcPr>
            <w:tcW w:w="674" w:type="dxa"/>
            <w:vAlign w:val="center"/>
          </w:tcPr>
          <w:p w:rsidR="003E55DC" w:rsidRPr="00777147" w:rsidRDefault="003E55DC" w:rsidP="009B434F">
            <w:pPr>
              <w:spacing w:after="60" w:line="240" w:lineRule="auto"/>
              <w:jc w:val="center"/>
              <w:rPr>
                <w:rFonts w:cs="Arial"/>
                <w:szCs w:val="20"/>
              </w:rPr>
            </w:pPr>
            <w:r w:rsidRPr="00777147">
              <w:rPr>
                <w:rFonts w:cs="Arial"/>
                <w:szCs w:val="20"/>
              </w:rPr>
              <w:t>93</w:t>
            </w:r>
          </w:p>
        </w:tc>
        <w:tc>
          <w:tcPr>
            <w:tcW w:w="2552" w:type="dxa"/>
            <w:vAlign w:val="center"/>
          </w:tcPr>
          <w:p w:rsidR="003E55DC" w:rsidRPr="00777147" w:rsidRDefault="003E55DC" w:rsidP="009B434F">
            <w:pPr>
              <w:spacing w:after="60" w:line="240" w:lineRule="auto"/>
              <w:rPr>
                <w:rFonts w:cs="Arial"/>
                <w:szCs w:val="20"/>
              </w:rPr>
            </w:pPr>
            <w:r w:rsidRPr="00777147">
              <w:rPr>
                <w:rFonts w:cs="Arial"/>
                <w:szCs w:val="20"/>
              </w:rPr>
              <w:t>Transformirana</w:t>
            </w:r>
          </w:p>
        </w:tc>
        <w:tc>
          <w:tcPr>
            <w:tcW w:w="5103" w:type="dxa"/>
          </w:tcPr>
          <w:p w:rsidR="003E55DC" w:rsidRPr="00777147" w:rsidRDefault="003E55DC" w:rsidP="009B434F">
            <w:pPr>
              <w:spacing w:after="60" w:line="240" w:lineRule="auto"/>
              <w:rPr>
                <w:rFonts w:cs="Arial"/>
                <w:szCs w:val="20"/>
              </w:rPr>
            </w:pPr>
            <w:r w:rsidRPr="00777147">
              <w:rPr>
                <w:rFonts w:cs="Arial"/>
                <w:szCs w:val="20"/>
              </w:rPr>
              <w:t>Koordinate ZK točk dobljene s transformacijo terenskih D48/GK koordinat v D96/TM</w:t>
            </w:r>
          </w:p>
        </w:tc>
        <w:tc>
          <w:tcPr>
            <w:tcW w:w="1417" w:type="dxa"/>
          </w:tcPr>
          <w:p w:rsidR="003E55DC" w:rsidRPr="00030486" w:rsidRDefault="003E55DC" w:rsidP="009B434F">
            <w:pPr>
              <w:spacing w:after="60" w:line="240" w:lineRule="auto"/>
              <w:rPr>
                <w:rFonts w:cs="Arial"/>
                <w:szCs w:val="20"/>
              </w:rPr>
            </w:pPr>
            <w:r w:rsidRPr="00030486">
              <w:rPr>
                <w:rFonts w:cs="Arial"/>
                <w:szCs w:val="20"/>
              </w:rPr>
              <w:t>6.2.2007</w:t>
            </w:r>
          </w:p>
        </w:tc>
      </w:tr>
      <w:tr w:rsidR="003E55DC" w:rsidRPr="00777147" w:rsidTr="009B434F">
        <w:tc>
          <w:tcPr>
            <w:tcW w:w="674" w:type="dxa"/>
            <w:tcBorders>
              <w:bottom w:val="single" w:sz="12" w:space="0" w:color="auto"/>
            </w:tcBorders>
            <w:vAlign w:val="center"/>
          </w:tcPr>
          <w:p w:rsidR="003E55DC" w:rsidRPr="00777147" w:rsidRDefault="003E55DC" w:rsidP="009B434F">
            <w:pPr>
              <w:spacing w:after="60" w:line="240" w:lineRule="auto"/>
              <w:jc w:val="center"/>
              <w:rPr>
                <w:rFonts w:cs="Arial"/>
                <w:szCs w:val="20"/>
              </w:rPr>
            </w:pPr>
            <w:r w:rsidRPr="00777147">
              <w:rPr>
                <w:rFonts w:cs="Arial"/>
                <w:szCs w:val="20"/>
              </w:rPr>
              <w:t>97</w:t>
            </w:r>
          </w:p>
        </w:tc>
        <w:tc>
          <w:tcPr>
            <w:tcW w:w="2552" w:type="dxa"/>
            <w:tcBorders>
              <w:bottom w:val="single" w:sz="12" w:space="0" w:color="auto"/>
            </w:tcBorders>
            <w:vAlign w:val="center"/>
          </w:tcPr>
          <w:p w:rsidR="003E55DC" w:rsidRPr="00777147" w:rsidRDefault="003E55DC" w:rsidP="009B434F">
            <w:pPr>
              <w:spacing w:after="60" w:line="240" w:lineRule="auto"/>
              <w:rPr>
                <w:rFonts w:cs="Arial"/>
                <w:szCs w:val="20"/>
              </w:rPr>
            </w:pPr>
            <w:r w:rsidRPr="00777147">
              <w:rPr>
                <w:rFonts w:cs="Arial"/>
                <w:szCs w:val="20"/>
              </w:rPr>
              <w:t>ZPS - terenska meritev</w:t>
            </w:r>
          </w:p>
        </w:tc>
        <w:tc>
          <w:tcPr>
            <w:tcW w:w="5103" w:type="dxa"/>
            <w:tcBorders>
              <w:bottom w:val="single" w:sz="12" w:space="0" w:color="auto"/>
            </w:tcBorders>
          </w:tcPr>
          <w:p w:rsidR="003E55DC" w:rsidRPr="00777147" w:rsidRDefault="003E55DC" w:rsidP="009B434F">
            <w:pPr>
              <w:spacing w:after="60" w:line="240" w:lineRule="auto"/>
              <w:rPr>
                <w:rFonts w:cs="Arial"/>
                <w:szCs w:val="20"/>
              </w:rPr>
            </w:pPr>
            <w:r w:rsidRPr="00777147">
              <w:rPr>
                <w:rFonts w:cs="Arial"/>
                <w:szCs w:val="20"/>
              </w:rPr>
              <w:t xml:space="preserve">Koordinate ZK točk  ZPS </w:t>
            </w:r>
          </w:p>
        </w:tc>
        <w:tc>
          <w:tcPr>
            <w:tcW w:w="1417" w:type="dxa"/>
            <w:tcBorders>
              <w:bottom w:val="single" w:sz="12" w:space="0" w:color="auto"/>
            </w:tcBorders>
          </w:tcPr>
          <w:p w:rsidR="003E55DC" w:rsidRPr="00030486" w:rsidRDefault="003E55DC" w:rsidP="009B434F">
            <w:pPr>
              <w:spacing w:after="60" w:line="240" w:lineRule="auto"/>
              <w:rPr>
                <w:rFonts w:cs="Arial"/>
                <w:szCs w:val="20"/>
              </w:rPr>
            </w:pPr>
            <w:r w:rsidRPr="00030486">
              <w:rPr>
                <w:rFonts w:cs="Arial"/>
                <w:szCs w:val="20"/>
              </w:rPr>
              <w:t>25.3.2013</w:t>
            </w:r>
          </w:p>
        </w:tc>
      </w:tr>
    </w:tbl>
    <w:p w:rsidR="00150290" w:rsidRDefault="00150290" w:rsidP="00777147">
      <w:pPr>
        <w:ind w:left="180"/>
        <w:jc w:val="both"/>
        <w:rPr>
          <w:rFonts w:cs="Arial"/>
          <w:i/>
          <w:sz w:val="18"/>
          <w:szCs w:val="18"/>
          <w:vertAlign w:val="superscript"/>
        </w:rPr>
      </w:pPr>
    </w:p>
    <w:p w:rsidR="00F43CDF" w:rsidRPr="00777147" w:rsidRDefault="00F43CDF" w:rsidP="00777147">
      <w:pPr>
        <w:ind w:left="180"/>
        <w:jc w:val="both"/>
        <w:rPr>
          <w:rFonts w:cs="Arial"/>
          <w:i/>
          <w:sz w:val="18"/>
          <w:szCs w:val="18"/>
        </w:rPr>
      </w:pPr>
      <w:r w:rsidRPr="00777147">
        <w:rPr>
          <w:rFonts w:cs="Arial"/>
          <w:i/>
          <w:sz w:val="18"/>
          <w:szCs w:val="18"/>
          <w:vertAlign w:val="superscript"/>
        </w:rPr>
        <w:t xml:space="preserve"> (1) </w:t>
      </w:r>
      <w:r w:rsidRPr="00777147">
        <w:rPr>
          <w:rFonts w:cs="Arial"/>
          <w:i/>
          <w:sz w:val="18"/>
          <w:szCs w:val="18"/>
        </w:rPr>
        <w:t>Ob prehodu v vodenje in vzdrževanje podatkov samo v državnem koordinatnem sistemu D96/TM s</w:t>
      </w:r>
      <w:r w:rsidR="006257FA">
        <w:rPr>
          <w:rFonts w:cs="Arial"/>
          <w:i/>
          <w:sz w:val="18"/>
          <w:szCs w:val="18"/>
        </w:rPr>
        <w:t>e</w:t>
      </w:r>
      <w:r w:rsidRPr="00777147">
        <w:rPr>
          <w:rFonts w:cs="Arial"/>
          <w:i/>
          <w:sz w:val="18"/>
          <w:szCs w:val="18"/>
        </w:rPr>
        <w:t xml:space="preserve"> </w:t>
      </w:r>
      <w:r w:rsidR="006257FA">
        <w:rPr>
          <w:rFonts w:cs="Arial"/>
          <w:i/>
          <w:sz w:val="18"/>
          <w:szCs w:val="18"/>
        </w:rPr>
        <w:t>j</w:t>
      </w:r>
      <w:r w:rsidRPr="00777147">
        <w:rPr>
          <w:rFonts w:cs="Arial"/>
          <w:i/>
          <w:sz w:val="18"/>
          <w:szCs w:val="18"/>
        </w:rPr>
        <w:t>e ZK točk</w:t>
      </w:r>
      <w:r w:rsidR="006257FA">
        <w:rPr>
          <w:rFonts w:cs="Arial"/>
          <w:i/>
          <w:sz w:val="18"/>
          <w:szCs w:val="18"/>
        </w:rPr>
        <w:t>am</w:t>
      </w:r>
      <w:r w:rsidRPr="00777147">
        <w:rPr>
          <w:rFonts w:cs="Arial"/>
          <w:i/>
          <w:sz w:val="18"/>
          <w:szCs w:val="18"/>
        </w:rPr>
        <w:t xml:space="preserve"> </w:t>
      </w:r>
      <w:r w:rsidR="001714FD">
        <w:rPr>
          <w:rFonts w:cs="Arial"/>
          <w:i/>
          <w:sz w:val="18"/>
          <w:szCs w:val="18"/>
        </w:rPr>
        <w:t>šifr</w:t>
      </w:r>
      <w:r w:rsidR="0055701D">
        <w:rPr>
          <w:rFonts w:cs="Arial"/>
          <w:i/>
          <w:sz w:val="18"/>
          <w:szCs w:val="18"/>
        </w:rPr>
        <w:t>a</w:t>
      </w:r>
      <w:r w:rsidR="001714FD">
        <w:rPr>
          <w:rFonts w:cs="Arial"/>
          <w:i/>
          <w:sz w:val="18"/>
          <w:szCs w:val="18"/>
        </w:rPr>
        <w:t xml:space="preserve"> </w:t>
      </w:r>
      <w:r w:rsidRPr="00777147">
        <w:rPr>
          <w:rFonts w:cs="Arial"/>
          <w:i/>
          <w:sz w:val="18"/>
          <w:szCs w:val="18"/>
        </w:rPr>
        <w:t xml:space="preserve">94 </w:t>
      </w:r>
      <w:r w:rsidR="006257FA">
        <w:rPr>
          <w:rFonts w:cs="Arial"/>
          <w:i/>
          <w:sz w:val="18"/>
          <w:szCs w:val="18"/>
        </w:rPr>
        <w:t xml:space="preserve">spremenila v </w:t>
      </w:r>
      <w:r w:rsidR="001714FD">
        <w:rPr>
          <w:rFonts w:cs="Arial"/>
          <w:i/>
          <w:sz w:val="18"/>
          <w:szCs w:val="18"/>
        </w:rPr>
        <w:t>šifr</w:t>
      </w:r>
      <w:r w:rsidR="006257FA">
        <w:rPr>
          <w:rFonts w:cs="Arial"/>
          <w:i/>
          <w:sz w:val="18"/>
          <w:szCs w:val="18"/>
        </w:rPr>
        <w:t>o</w:t>
      </w:r>
      <w:r w:rsidRPr="00777147">
        <w:rPr>
          <w:rFonts w:cs="Arial"/>
          <w:i/>
          <w:sz w:val="18"/>
          <w:szCs w:val="18"/>
        </w:rPr>
        <w:t xml:space="preserve"> 85, ZK točk</w:t>
      </w:r>
      <w:r w:rsidR="006257FA">
        <w:rPr>
          <w:rFonts w:cs="Arial"/>
          <w:i/>
          <w:sz w:val="18"/>
          <w:szCs w:val="18"/>
        </w:rPr>
        <w:t>am</w:t>
      </w:r>
      <w:r w:rsidRPr="00777147">
        <w:rPr>
          <w:rFonts w:cs="Arial"/>
          <w:i/>
          <w:sz w:val="18"/>
          <w:szCs w:val="18"/>
        </w:rPr>
        <w:t xml:space="preserve"> </w:t>
      </w:r>
      <w:r w:rsidR="001714FD">
        <w:rPr>
          <w:rFonts w:cs="Arial"/>
          <w:i/>
          <w:sz w:val="18"/>
          <w:szCs w:val="18"/>
        </w:rPr>
        <w:t>s šifro</w:t>
      </w:r>
      <w:r w:rsidR="006257FA">
        <w:rPr>
          <w:rFonts w:cs="Arial"/>
          <w:i/>
          <w:sz w:val="18"/>
          <w:szCs w:val="18"/>
        </w:rPr>
        <w:t xml:space="preserve"> 95 in 96 pa se je spremenila v </w:t>
      </w:r>
      <w:r w:rsidR="001714FD">
        <w:rPr>
          <w:rFonts w:cs="Arial"/>
          <w:i/>
          <w:sz w:val="18"/>
          <w:szCs w:val="18"/>
        </w:rPr>
        <w:t>šifr</w:t>
      </w:r>
      <w:r w:rsidR="006257FA">
        <w:rPr>
          <w:rFonts w:cs="Arial"/>
          <w:i/>
          <w:sz w:val="18"/>
          <w:szCs w:val="18"/>
        </w:rPr>
        <w:t>o</w:t>
      </w:r>
      <w:r w:rsidRPr="00777147">
        <w:rPr>
          <w:rFonts w:cs="Arial"/>
          <w:i/>
          <w:sz w:val="18"/>
          <w:szCs w:val="18"/>
        </w:rPr>
        <w:t xml:space="preserve"> 88. </w:t>
      </w:r>
    </w:p>
    <w:p w:rsidR="00F43CDF" w:rsidRDefault="00F43CDF" w:rsidP="00777147">
      <w:pPr>
        <w:autoSpaceDE w:val="0"/>
        <w:autoSpaceDN w:val="0"/>
        <w:adjustRightInd w:val="0"/>
        <w:jc w:val="both"/>
        <w:rPr>
          <w:rFonts w:cs="Arial"/>
          <w:bCs/>
          <w:szCs w:val="20"/>
        </w:rPr>
      </w:pPr>
    </w:p>
    <w:p w:rsidR="00F43CDF" w:rsidRPr="00777147" w:rsidRDefault="00F43CDF" w:rsidP="00777147">
      <w:pPr>
        <w:autoSpaceDE w:val="0"/>
        <w:autoSpaceDN w:val="0"/>
        <w:adjustRightInd w:val="0"/>
        <w:jc w:val="both"/>
        <w:rPr>
          <w:rFonts w:cs="Arial"/>
          <w:bCs/>
          <w:szCs w:val="20"/>
        </w:rPr>
      </w:pPr>
      <w:r w:rsidRPr="00777147">
        <w:rPr>
          <w:rFonts w:cs="Arial"/>
          <w:bCs/>
          <w:szCs w:val="20"/>
        </w:rPr>
        <w:t xml:space="preserve">Pri vodenju in vzdrževanju podatkov ZK točk se lahko uporablja samo zgoraj naštete šifre. </w:t>
      </w:r>
    </w:p>
    <w:p w:rsidR="00F43CDF" w:rsidRPr="00777147" w:rsidRDefault="006257FA" w:rsidP="00AF137F">
      <w:pPr>
        <w:pStyle w:val="Odstavekseznama"/>
        <w:numPr>
          <w:ilvl w:val="0"/>
          <w:numId w:val="2"/>
        </w:numPr>
        <w:autoSpaceDE w:val="0"/>
        <w:autoSpaceDN w:val="0"/>
        <w:adjustRightInd w:val="0"/>
        <w:jc w:val="both"/>
        <w:rPr>
          <w:rFonts w:cs="Arial"/>
          <w:bCs/>
          <w:szCs w:val="20"/>
        </w:rPr>
      </w:pPr>
      <w:r>
        <w:rPr>
          <w:rFonts w:cs="Arial"/>
          <w:bCs/>
          <w:szCs w:val="20"/>
        </w:rPr>
        <w:t>Šifra</w:t>
      </w:r>
      <w:r w:rsidR="00F43CDF" w:rsidRPr="00777147">
        <w:rPr>
          <w:rFonts w:cs="Arial"/>
          <w:bCs/>
          <w:szCs w:val="20"/>
        </w:rPr>
        <w:t xml:space="preserve"> 00 se uporablja izjemoma pri reševanju neskladij oziroma usklajevanju podatkov z zbirko listin. V rednih postopkih vzdrževanja zemljiškega katastra (npr. ureditev meje, parcelacije, …) se ta metoda ne sme uporabiti za nove točke oziroma točke, ki so predmet postopka. </w:t>
      </w:r>
    </w:p>
    <w:p w:rsidR="00F43CDF" w:rsidRPr="00777147" w:rsidRDefault="00F43CDF" w:rsidP="00AF137F">
      <w:pPr>
        <w:pStyle w:val="Odstavekseznama"/>
        <w:numPr>
          <w:ilvl w:val="0"/>
          <w:numId w:val="2"/>
        </w:numPr>
        <w:autoSpaceDE w:val="0"/>
        <w:autoSpaceDN w:val="0"/>
        <w:adjustRightInd w:val="0"/>
        <w:jc w:val="both"/>
        <w:rPr>
          <w:rFonts w:cs="Arial"/>
          <w:bCs/>
          <w:szCs w:val="20"/>
        </w:rPr>
      </w:pPr>
      <w:r w:rsidRPr="00777147">
        <w:rPr>
          <w:rFonts w:cs="Arial"/>
          <w:bCs/>
          <w:szCs w:val="20"/>
        </w:rPr>
        <w:t xml:space="preserve">ZK točke </w:t>
      </w:r>
      <w:r w:rsidR="00B70EDE">
        <w:rPr>
          <w:rFonts w:cs="Arial"/>
          <w:bCs/>
          <w:szCs w:val="20"/>
        </w:rPr>
        <w:t>s šifro</w:t>
      </w:r>
      <w:r w:rsidRPr="00777147">
        <w:rPr>
          <w:rFonts w:cs="Arial"/>
          <w:bCs/>
          <w:szCs w:val="20"/>
        </w:rPr>
        <w:t xml:space="preserve">  90 morajo imeti samo grafične koordinate.</w:t>
      </w:r>
    </w:p>
    <w:p w:rsidR="00045569" w:rsidRPr="00045569" w:rsidRDefault="00F43CDF" w:rsidP="00AF137F">
      <w:pPr>
        <w:pStyle w:val="Odstavekseznama"/>
        <w:numPr>
          <w:ilvl w:val="0"/>
          <w:numId w:val="2"/>
        </w:numPr>
        <w:autoSpaceDE w:val="0"/>
        <w:autoSpaceDN w:val="0"/>
        <w:adjustRightInd w:val="0"/>
        <w:jc w:val="both"/>
        <w:rPr>
          <w:rFonts w:cs="Arial"/>
          <w:bCs/>
          <w:szCs w:val="20"/>
        </w:rPr>
      </w:pPr>
      <w:r w:rsidRPr="006232E6">
        <w:rPr>
          <w:rFonts w:cs="Arial"/>
          <w:bCs/>
          <w:szCs w:val="20"/>
        </w:rPr>
        <w:t xml:space="preserve">ZK točke </w:t>
      </w:r>
      <w:r w:rsidR="00B70EDE">
        <w:rPr>
          <w:rFonts w:cs="Arial"/>
          <w:bCs/>
          <w:szCs w:val="20"/>
        </w:rPr>
        <w:t>s šifro</w:t>
      </w:r>
      <w:r w:rsidRPr="006232E6">
        <w:rPr>
          <w:rFonts w:cs="Arial"/>
          <w:bCs/>
          <w:szCs w:val="20"/>
        </w:rPr>
        <w:t xml:space="preserve"> 77, 85, 86, 87, 88, 91, 92, 93 in 97 morajo imeti določene koordinate.</w:t>
      </w:r>
    </w:p>
    <w:p w:rsidR="00F43CDF" w:rsidRDefault="00F43CDF" w:rsidP="00777147">
      <w:pPr>
        <w:jc w:val="both"/>
        <w:rPr>
          <w:rFonts w:cs="Arial"/>
          <w:szCs w:val="20"/>
        </w:rPr>
      </w:pPr>
    </w:p>
    <w:p w:rsidR="009D5D54" w:rsidRPr="00777147" w:rsidRDefault="009D5D54" w:rsidP="009D5D54">
      <w:pPr>
        <w:ind w:left="180"/>
        <w:jc w:val="both"/>
        <w:rPr>
          <w:rFonts w:cs="Arial"/>
          <w:szCs w:val="20"/>
        </w:rPr>
      </w:pPr>
      <w:r w:rsidRPr="00777147">
        <w:rPr>
          <w:rFonts w:cs="Arial"/>
          <w:szCs w:val="20"/>
        </w:rPr>
        <w:t xml:space="preserve">ZK točke, ki imajo koordinate določene v geodetski storitvi »Lokacijska izboljšava« se določi </w:t>
      </w:r>
      <w:r w:rsidR="00B70EDE">
        <w:rPr>
          <w:rFonts w:cs="Arial"/>
          <w:szCs w:val="20"/>
        </w:rPr>
        <w:t>šifra</w:t>
      </w:r>
      <w:r w:rsidRPr="00777147">
        <w:rPr>
          <w:rFonts w:cs="Arial"/>
          <w:szCs w:val="20"/>
        </w:rPr>
        <w:t xml:space="preserve"> 85 ali 86 ali 87. </w:t>
      </w:r>
      <w:r w:rsidR="00B70EDE">
        <w:rPr>
          <w:rFonts w:cs="Arial"/>
          <w:szCs w:val="20"/>
        </w:rPr>
        <w:t>Šifra</w:t>
      </w:r>
      <w:r w:rsidRPr="00777147">
        <w:rPr>
          <w:rFonts w:cs="Arial"/>
          <w:szCs w:val="20"/>
        </w:rPr>
        <w:t xml:space="preserve"> 87 se lahko uporablja za določitev koordinat ZK točk na nepozidanih, hribovitih  in gozdnih območjih. Povsod drugje se uporabljata </w:t>
      </w:r>
      <w:r w:rsidR="00B70EDE">
        <w:rPr>
          <w:rFonts w:cs="Arial"/>
          <w:szCs w:val="20"/>
        </w:rPr>
        <w:t>šifri</w:t>
      </w:r>
      <w:r w:rsidRPr="00777147">
        <w:rPr>
          <w:rFonts w:cs="Arial"/>
          <w:szCs w:val="20"/>
        </w:rPr>
        <w:t xml:space="preserve"> 85 ali 86.  </w:t>
      </w:r>
    </w:p>
    <w:p w:rsidR="009D5D54" w:rsidRDefault="009D5D54" w:rsidP="009D5D54">
      <w:pPr>
        <w:ind w:left="180"/>
        <w:jc w:val="both"/>
        <w:rPr>
          <w:rFonts w:cs="Arial"/>
          <w:bCs/>
          <w:szCs w:val="20"/>
        </w:rPr>
      </w:pPr>
      <w:r w:rsidRPr="00777147">
        <w:rPr>
          <w:rFonts w:cs="Arial"/>
          <w:szCs w:val="20"/>
        </w:rPr>
        <w:t xml:space="preserve">ZK točke, ki jim določimo ali spremenimo koordinate v postopku Izboljšava lokacijskih podatkov po ZEN-A, se ne smejo uvrstiti v </w:t>
      </w:r>
      <w:r w:rsidR="00B70EDE">
        <w:rPr>
          <w:rFonts w:cs="Arial"/>
          <w:szCs w:val="20"/>
        </w:rPr>
        <w:t>šifro</w:t>
      </w:r>
      <w:r w:rsidRPr="00777147">
        <w:rPr>
          <w:rFonts w:cs="Arial"/>
          <w:szCs w:val="20"/>
        </w:rPr>
        <w:t xml:space="preserve"> 88. </w:t>
      </w:r>
      <w:r w:rsidRPr="00777147">
        <w:rPr>
          <w:rFonts w:cs="Arial"/>
          <w:bCs/>
          <w:szCs w:val="20"/>
        </w:rPr>
        <w:t>Za ZK točke</w:t>
      </w:r>
      <w:r w:rsidR="00B70EDE">
        <w:rPr>
          <w:rFonts w:cs="Arial"/>
          <w:bCs/>
          <w:szCs w:val="20"/>
        </w:rPr>
        <w:t xml:space="preserve"> s </w:t>
      </w:r>
      <w:r w:rsidR="00B70EDE">
        <w:rPr>
          <w:rFonts w:cs="Arial"/>
          <w:szCs w:val="20"/>
        </w:rPr>
        <w:t>šifro</w:t>
      </w:r>
      <w:r w:rsidRPr="00777147">
        <w:rPr>
          <w:rFonts w:cs="Arial"/>
          <w:bCs/>
          <w:szCs w:val="20"/>
        </w:rPr>
        <w:t xml:space="preserve"> 00, 91, 92, 93 ali 97 se izboljšava lokacijskih podatkov ne izvaja.</w:t>
      </w:r>
    </w:p>
    <w:p w:rsidR="009D5D54" w:rsidRDefault="009D5D54" w:rsidP="00777147">
      <w:pPr>
        <w:jc w:val="both"/>
        <w:rPr>
          <w:rFonts w:cs="Arial"/>
          <w:szCs w:val="20"/>
        </w:rPr>
      </w:pPr>
    </w:p>
    <w:p w:rsidR="009D5D54" w:rsidRPr="00777147" w:rsidRDefault="009D5D54" w:rsidP="009D5D54">
      <w:pPr>
        <w:ind w:left="180"/>
        <w:jc w:val="both"/>
        <w:rPr>
          <w:rFonts w:cs="Arial"/>
          <w:szCs w:val="20"/>
        </w:rPr>
      </w:pPr>
      <w:r w:rsidRPr="00777147">
        <w:rPr>
          <w:rFonts w:cs="Arial"/>
          <w:szCs w:val="20"/>
        </w:rPr>
        <w:t xml:space="preserve">ZK točke, ki jih je Geodetska uprava določila v postopku »Oštevilčba lomnih točk ZKP« so dobile </w:t>
      </w:r>
      <w:r w:rsidR="00E0749E">
        <w:rPr>
          <w:rFonts w:cs="Arial"/>
          <w:szCs w:val="20"/>
        </w:rPr>
        <w:t xml:space="preserve">šifro </w:t>
      </w:r>
      <w:r w:rsidRPr="00777147">
        <w:rPr>
          <w:rFonts w:cs="Arial"/>
          <w:szCs w:val="20"/>
        </w:rPr>
        <w:t xml:space="preserve"> 90.</w:t>
      </w:r>
    </w:p>
    <w:p w:rsidR="009D5D54" w:rsidRPr="00777147" w:rsidRDefault="009D5D54" w:rsidP="00777147">
      <w:pPr>
        <w:jc w:val="both"/>
        <w:rPr>
          <w:rFonts w:cs="Arial"/>
          <w:szCs w:val="20"/>
        </w:rPr>
      </w:pPr>
    </w:p>
    <w:p w:rsidR="00F43CDF" w:rsidRPr="00777147" w:rsidRDefault="00F43CDF" w:rsidP="00777147">
      <w:pPr>
        <w:jc w:val="both"/>
        <w:rPr>
          <w:rFonts w:cs="Arial"/>
          <w:szCs w:val="20"/>
        </w:rPr>
      </w:pPr>
      <w:r w:rsidRPr="00777147">
        <w:rPr>
          <w:rFonts w:cs="Arial"/>
          <w:szCs w:val="20"/>
        </w:rPr>
        <w:t xml:space="preserve">  Točka, ki leži na urejeni meji in predstavlja hkrati mejo med parcelnima deloma rabe, </w:t>
      </w:r>
      <w:r w:rsidR="009D5D54">
        <w:rPr>
          <w:rFonts w:cs="Arial"/>
          <w:szCs w:val="20"/>
        </w:rPr>
        <w:t>se določi</w:t>
      </w:r>
      <w:r w:rsidRPr="00777147">
        <w:rPr>
          <w:rFonts w:cs="Arial"/>
          <w:szCs w:val="20"/>
        </w:rPr>
        <w:t>:</w:t>
      </w:r>
    </w:p>
    <w:p w:rsidR="00F43CDF" w:rsidRPr="00777147" w:rsidRDefault="00E0749E" w:rsidP="00AF137F">
      <w:pPr>
        <w:numPr>
          <w:ilvl w:val="0"/>
          <w:numId w:val="37"/>
        </w:numPr>
        <w:spacing w:line="240" w:lineRule="auto"/>
        <w:rPr>
          <w:rFonts w:cs="Arial"/>
          <w:szCs w:val="20"/>
        </w:rPr>
      </w:pPr>
      <w:r>
        <w:rPr>
          <w:rFonts w:cs="Arial"/>
          <w:szCs w:val="20"/>
        </w:rPr>
        <w:t xml:space="preserve">šifra </w:t>
      </w:r>
      <w:r w:rsidR="00F43CDF" w:rsidRPr="00777147">
        <w:rPr>
          <w:rFonts w:cs="Arial"/>
          <w:szCs w:val="20"/>
        </w:rPr>
        <w:t xml:space="preserve">91, če je bila odmerjena na terenu </w:t>
      </w:r>
      <w:r w:rsidR="009D5D54">
        <w:rPr>
          <w:rFonts w:cs="Arial"/>
          <w:szCs w:val="20"/>
        </w:rPr>
        <w:t xml:space="preserve">ali </w:t>
      </w:r>
      <w:r w:rsidR="00F43CDF" w:rsidRPr="00777147">
        <w:rPr>
          <w:rFonts w:cs="Arial"/>
          <w:szCs w:val="20"/>
        </w:rPr>
        <w:t xml:space="preserve"> </w:t>
      </w:r>
    </w:p>
    <w:p w:rsidR="00F43CDF" w:rsidRPr="00777147" w:rsidRDefault="00E0749E" w:rsidP="00AF137F">
      <w:pPr>
        <w:numPr>
          <w:ilvl w:val="0"/>
          <w:numId w:val="37"/>
        </w:numPr>
        <w:spacing w:line="240" w:lineRule="auto"/>
        <w:rPr>
          <w:rFonts w:cs="Arial"/>
          <w:szCs w:val="20"/>
        </w:rPr>
      </w:pPr>
      <w:r>
        <w:rPr>
          <w:rFonts w:cs="Arial"/>
          <w:szCs w:val="20"/>
        </w:rPr>
        <w:t>šifra</w:t>
      </w:r>
      <w:r w:rsidR="00F43CDF" w:rsidRPr="00777147">
        <w:rPr>
          <w:rFonts w:cs="Arial"/>
          <w:szCs w:val="20"/>
        </w:rPr>
        <w:t xml:space="preserve"> 92, če ni bila odmerjena</w:t>
      </w:r>
      <w:r w:rsidR="009D5D54">
        <w:rPr>
          <w:rFonts w:cs="Arial"/>
          <w:szCs w:val="20"/>
        </w:rPr>
        <w:t xml:space="preserve"> na terenu</w:t>
      </w:r>
      <w:r w:rsidR="00F43CDF" w:rsidRPr="00777147">
        <w:rPr>
          <w:rFonts w:cs="Arial"/>
          <w:szCs w:val="20"/>
        </w:rPr>
        <w:t>.</w:t>
      </w:r>
    </w:p>
    <w:p w:rsidR="00F43CDF" w:rsidRPr="00777147" w:rsidRDefault="00F43CDF" w:rsidP="00777147">
      <w:pPr>
        <w:ind w:left="180"/>
        <w:jc w:val="both"/>
        <w:rPr>
          <w:rFonts w:cs="Arial"/>
          <w:szCs w:val="20"/>
        </w:rPr>
      </w:pPr>
    </w:p>
    <w:p w:rsidR="002225FC" w:rsidRDefault="00B70EDE" w:rsidP="002225FC">
      <w:pPr>
        <w:ind w:left="180"/>
        <w:jc w:val="both"/>
        <w:rPr>
          <w:rFonts w:cs="Arial"/>
          <w:bCs/>
          <w:szCs w:val="20"/>
        </w:rPr>
      </w:pPr>
      <w:r>
        <w:rPr>
          <w:rFonts w:cs="Arial"/>
          <w:szCs w:val="20"/>
        </w:rPr>
        <w:t xml:space="preserve">Šifra </w:t>
      </w:r>
      <w:r w:rsidR="002225FC">
        <w:rPr>
          <w:rFonts w:cs="Arial"/>
          <w:bCs/>
          <w:szCs w:val="20"/>
        </w:rPr>
        <w:t xml:space="preserve">97 se </w:t>
      </w:r>
      <w:r w:rsidR="009D5D54">
        <w:rPr>
          <w:rFonts w:cs="Arial"/>
          <w:bCs/>
          <w:szCs w:val="20"/>
        </w:rPr>
        <w:t xml:space="preserve">lahko določi samo </w:t>
      </w:r>
      <w:r w:rsidR="002225FC">
        <w:rPr>
          <w:rFonts w:cs="Arial"/>
          <w:bCs/>
          <w:szCs w:val="20"/>
        </w:rPr>
        <w:t>ZK točk</w:t>
      </w:r>
      <w:r w:rsidR="009D5D54">
        <w:rPr>
          <w:rFonts w:cs="Arial"/>
          <w:bCs/>
          <w:szCs w:val="20"/>
        </w:rPr>
        <w:t>i</w:t>
      </w:r>
      <w:r w:rsidR="002225FC">
        <w:rPr>
          <w:rFonts w:cs="Arial"/>
          <w:bCs/>
          <w:szCs w:val="20"/>
        </w:rPr>
        <w:t>, ki določa ZPS in ima koordinate določene s terensko meritvijo  s slabšo natančnostjo</w:t>
      </w:r>
      <w:r w:rsidR="00AF6677">
        <w:rPr>
          <w:rFonts w:cs="Arial"/>
          <w:bCs/>
          <w:szCs w:val="20"/>
        </w:rPr>
        <w:t>,</w:t>
      </w:r>
      <w:r w:rsidR="002225FC">
        <w:rPr>
          <w:rFonts w:cs="Arial"/>
          <w:bCs/>
          <w:szCs w:val="20"/>
        </w:rPr>
        <w:t xml:space="preserve"> kot je predpisana za ZK točke </w:t>
      </w:r>
      <w:r>
        <w:rPr>
          <w:rFonts w:cs="Arial"/>
          <w:bCs/>
          <w:szCs w:val="20"/>
        </w:rPr>
        <w:t>s šifro</w:t>
      </w:r>
      <w:r w:rsidR="002225FC">
        <w:rPr>
          <w:rFonts w:cs="Arial"/>
          <w:bCs/>
          <w:szCs w:val="20"/>
        </w:rPr>
        <w:t xml:space="preserve"> 91. </w:t>
      </w:r>
    </w:p>
    <w:p w:rsidR="002225FC" w:rsidRDefault="002225FC" w:rsidP="002225FC">
      <w:pPr>
        <w:ind w:left="180"/>
        <w:jc w:val="both"/>
        <w:rPr>
          <w:rFonts w:cs="Arial"/>
          <w:bCs/>
          <w:szCs w:val="20"/>
        </w:rPr>
      </w:pPr>
    </w:p>
    <w:p w:rsidR="00F43CDF" w:rsidRPr="00777147" w:rsidRDefault="00F43CDF" w:rsidP="00777147">
      <w:pPr>
        <w:ind w:left="180"/>
        <w:jc w:val="both"/>
        <w:rPr>
          <w:rFonts w:cs="Arial"/>
          <w:bCs/>
          <w:szCs w:val="20"/>
        </w:rPr>
      </w:pPr>
      <w:r w:rsidRPr="00777147">
        <w:rPr>
          <w:rFonts w:cs="Arial"/>
          <w:szCs w:val="20"/>
        </w:rPr>
        <w:t xml:space="preserve">Nekatere šifre metode določitve vsebujejo </w:t>
      </w:r>
      <w:r w:rsidRPr="00777147">
        <w:rPr>
          <w:rFonts w:cs="Arial"/>
          <w:bCs/>
          <w:szCs w:val="20"/>
        </w:rPr>
        <w:t>tudi podatek o natančnosti  določitve ZKT in sicer:</w:t>
      </w:r>
    </w:p>
    <w:p w:rsidR="00F43CDF" w:rsidRPr="00777147" w:rsidRDefault="00F43CDF" w:rsidP="00AF137F">
      <w:pPr>
        <w:numPr>
          <w:ilvl w:val="0"/>
          <w:numId w:val="38"/>
        </w:numPr>
        <w:spacing w:line="240" w:lineRule="auto"/>
        <w:jc w:val="both"/>
        <w:rPr>
          <w:rFonts w:cs="Arial"/>
          <w:szCs w:val="20"/>
        </w:rPr>
      </w:pPr>
      <w:r w:rsidRPr="00777147">
        <w:rPr>
          <w:rFonts w:cs="Arial"/>
          <w:szCs w:val="20"/>
        </w:rPr>
        <w:t>natančnost določitve ZK točk s šifro 85 je določena kot daljša polos standardne elipse zaupanja v koordinati točke in je enaka ali večja od 1 metra in manjša ali enaka od 2 metrov (1m≤</w:t>
      </w:r>
      <w:r w:rsidR="002213DD">
        <w:rPr>
          <w:rFonts w:cs="Arial"/>
          <w:szCs w:val="20"/>
        </w:rPr>
        <w:t>a</w:t>
      </w:r>
      <w:r w:rsidRPr="00777147">
        <w:rPr>
          <w:rFonts w:cs="Arial"/>
          <w:szCs w:val="20"/>
        </w:rPr>
        <w:t xml:space="preserve">≤2m). </w:t>
      </w:r>
    </w:p>
    <w:p w:rsidR="00F43CDF" w:rsidRPr="00777147" w:rsidRDefault="00F43CDF" w:rsidP="00AF137F">
      <w:pPr>
        <w:numPr>
          <w:ilvl w:val="0"/>
          <w:numId w:val="38"/>
        </w:numPr>
        <w:spacing w:line="240" w:lineRule="auto"/>
        <w:jc w:val="both"/>
        <w:rPr>
          <w:rFonts w:cs="Arial"/>
          <w:szCs w:val="20"/>
        </w:rPr>
      </w:pPr>
      <w:r w:rsidRPr="00777147">
        <w:rPr>
          <w:rFonts w:cs="Arial"/>
          <w:szCs w:val="20"/>
        </w:rPr>
        <w:t>natančnost določitve ZK točk s šifro 86 je določena kot daljša polos standardne elipse zaupanja v koordinati točke in je večja od 2 metrov in manjša ali enaka od 5 metrov (2m&lt;</w:t>
      </w:r>
      <w:r w:rsidR="002213DD">
        <w:rPr>
          <w:rFonts w:cs="Arial"/>
          <w:szCs w:val="20"/>
        </w:rPr>
        <w:t>a</w:t>
      </w:r>
      <w:r w:rsidRPr="00777147">
        <w:rPr>
          <w:rFonts w:cs="Arial"/>
          <w:szCs w:val="20"/>
        </w:rPr>
        <w:t xml:space="preserve">≤5m). </w:t>
      </w:r>
    </w:p>
    <w:p w:rsidR="00F43CDF" w:rsidRPr="00777147" w:rsidRDefault="00F43CDF" w:rsidP="00AF137F">
      <w:pPr>
        <w:numPr>
          <w:ilvl w:val="0"/>
          <w:numId w:val="38"/>
        </w:numPr>
        <w:spacing w:line="240" w:lineRule="auto"/>
        <w:jc w:val="both"/>
        <w:rPr>
          <w:rFonts w:cs="Arial"/>
          <w:szCs w:val="20"/>
        </w:rPr>
      </w:pPr>
      <w:r w:rsidRPr="00777147">
        <w:rPr>
          <w:rFonts w:cs="Arial"/>
          <w:szCs w:val="20"/>
        </w:rPr>
        <w:t>natančnost določitve ZK točk s šifro 87 je določena kot daljša polos standardne elipse zaupanja v koordinati točke in je večja od 5 metrov in manjša ali enaka od 10 metrov (5m&lt;</w:t>
      </w:r>
      <w:r w:rsidR="002213DD">
        <w:rPr>
          <w:rFonts w:cs="Arial"/>
          <w:szCs w:val="20"/>
        </w:rPr>
        <w:t>a</w:t>
      </w:r>
      <w:r w:rsidRPr="00777147">
        <w:rPr>
          <w:rFonts w:cs="Arial"/>
          <w:szCs w:val="20"/>
        </w:rPr>
        <w:t xml:space="preserve">≤10m). </w:t>
      </w:r>
    </w:p>
    <w:p w:rsidR="00F43CDF" w:rsidRPr="00777147" w:rsidRDefault="00F43CDF" w:rsidP="00AF137F">
      <w:pPr>
        <w:numPr>
          <w:ilvl w:val="0"/>
          <w:numId w:val="38"/>
        </w:numPr>
        <w:spacing w:line="240" w:lineRule="auto"/>
        <w:jc w:val="both"/>
        <w:rPr>
          <w:rFonts w:cs="Arial"/>
          <w:szCs w:val="20"/>
        </w:rPr>
      </w:pPr>
      <w:r w:rsidRPr="00777147">
        <w:rPr>
          <w:rFonts w:cs="Arial"/>
          <w:szCs w:val="20"/>
        </w:rPr>
        <w:t>natančnost določitve ZK točk s šifro 91 je določena kot daljša polos standardne elipse zaupanja v koordinati točke in je enaka ali krajša od 4 centimetrov,</w:t>
      </w:r>
    </w:p>
    <w:p w:rsidR="00F43CDF" w:rsidRPr="00777147" w:rsidRDefault="00F43CDF" w:rsidP="00AF137F">
      <w:pPr>
        <w:numPr>
          <w:ilvl w:val="0"/>
          <w:numId w:val="38"/>
        </w:numPr>
        <w:spacing w:line="240" w:lineRule="auto"/>
        <w:jc w:val="both"/>
        <w:rPr>
          <w:rFonts w:cs="Arial"/>
          <w:szCs w:val="20"/>
        </w:rPr>
      </w:pPr>
      <w:r w:rsidRPr="00777147">
        <w:rPr>
          <w:rFonts w:cs="Arial"/>
          <w:szCs w:val="20"/>
        </w:rPr>
        <w:t>natančnost določitve ZK točk s šifro 92 je določena kot daljša polos standardne elipse zaupanja v koordinati točke in je enaka ali krajša od 100 centimetrov, kadar so koordinate pridobljene iz ortofoto načrtov in</w:t>
      </w:r>
    </w:p>
    <w:p w:rsidR="00F43CDF" w:rsidRPr="00777147" w:rsidRDefault="00F43CDF" w:rsidP="00AF137F">
      <w:pPr>
        <w:numPr>
          <w:ilvl w:val="0"/>
          <w:numId w:val="38"/>
        </w:numPr>
        <w:spacing w:line="240" w:lineRule="auto"/>
        <w:jc w:val="both"/>
        <w:rPr>
          <w:rFonts w:cs="Arial"/>
          <w:bCs/>
          <w:szCs w:val="20"/>
        </w:rPr>
      </w:pPr>
      <w:r w:rsidRPr="00777147">
        <w:rPr>
          <w:rFonts w:cs="Arial"/>
          <w:szCs w:val="20"/>
        </w:rPr>
        <w:t>natančnost določitve ZK točk s šifro 97 je določena kot daljša polos standardne elipse zaupanja v koordinati točke in je enaka ali krajša od 50 centimetrov.</w:t>
      </w:r>
    </w:p>
    <w:p w:rsidR="00F43CDF" w:rsidRPr="00FE2263" w:rsidRDefault="00F43CDF" w:rsidP="00777147">
      <w:pPr>
        <w:jc w:val="both"/>
        <w:rPr>
          <w:rFonts w:cs="Arial"/>
          <w:bCs/>
          <w:szCs w:val="20"/>
          <w:highlight w:val="yellow"/>
        </w:rPr>
      </w:pPr>
    </w:p>
    <w:p w:rsidR="00F43CDF" w:rsidRPr="00787111" w:rsidRDefault="00F43CDF" w:rsidP="00777147">
      <w:pPr>
        <w:rPr>
          <w:rFonts w:ascii="Arial Narrow" w:hAnsi="Arial Narrow"/>
          <w:b/>
          <w:i/>
          <w:iCs/>
          <w:strike/>
          <w:color w:val="808080"/>
          <w:szCs w:val="20"/>
        </w:rPr>
      </w:pPr>
      <w:r w:rsidRPr="00787111">
        <w:rPr>
          <w:rFonts w:ascii="Arial Narrow" w:hAnsi="Arial Narrow"/>
          <w:b/>
          <w:bCs/>
          <w:i/>
          <w:iCs/>
          <w:color w:val="808080"/>
          <w:szCs w:val="20"/>
        </w:rPr>
        <w:t xml:space="preserve">Šifrant metode določitve koordinat </w:t>
      </w:r>
      <w:r w:rsidRPr="00787111">
        <w:rPr>
          <w:rFonts w:ascii="Arial Narrow" w:hAnsi="Arial Narrow"/>
          <w:b/>
          <w:i/>
          <w:iCs/>
          <w:color w:val="808080"/>
          <w:szCs w:val="20"/>
        </w:rPr>
        <w:t>zemljiškokatastrskih točk in</w:t>
      </w:r>
      <w:r w:rsidRPr="00787111">
        <w:rPr>
          <w:rFonts w:ascii="Arial Narrow" w:hAnsi="Arial Narrow"/>
          <w:b/>
          <w:i/>
          <w:iCs/>
          <w:caps/>
          <w:color w:val="808080"/>
          <w:szCs w:val="20"/>
        </w:rPr>
        <w:t xml:space="preserve"> </w:t>
      </w:r>
      <w:r w:rsidRPr="00787111">
        <w:rPr>
          <w:rFonts w:ascii="Arial Narrow" w:hAnsi="Arial Narrow"/>
          <w:b/>
          <w:i/>
          <w:iCs/>
          <w:color w:val="808080"/>
          <w:szCs w:val="20"/>
        </w:rPr>
        <w:t xml:space="preserve"> natančnosti zemljiškokatastrskih točk</w:t>
      </w:r>
      <w:r>
        <w:rPr>
          <w:rFonts w:ascii="Arial Narrow" w:hAnsi="Arial Narrow"/>
          <w:b/>
          <w:i/>
          <w:iCs/>
          <w:color w:val="808080"/>
          <w:szCs w:val="20"/>
        </w:rPr>
        <w:t xml:space="preserve">, ki se je uporabljal v preteklosti – arhivski podatki: </w:t>
      </w:r>
    </w:p>
    <w:tbl>
      <w:tblPr>
        <w:tblW w:w="9567" w:type="dxa"/>
        <w:tblInd w:w="5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610"/>
        <w:gridCol w:w="1487"/>
        <w:gridCol w:w="2454"/>
        <w:gridCol w:w="2694"/>
        <w:gridCol w:w="1134"/>
        <w:gridCol w:w="1188"/>
      </w:tblGrid>
      <w:tr w:rsidR="00F43CDF" w:rsidRPr="007C202E" w:rsidTr="00CC3C6A">
        <w:tc>
          <w:tcPr>
            <w:tcW w:w="610"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Sifra</w:t>
            </w:r>
          </w:p>
        </w:tc>
        <w:tc>
          <w:tcPr>
            <w:tcW w:w="1487"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Ime</w:t>
            </w:r>
          </w:p>
        </w:tc>
        <w:tc>
          <w:tcPr>
            <w:tcW w:w="2454"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Opis</w:t>
            </w:r>
          </w:p>
        </w:tc>
        <w:tc>
          <w:tcPr>
            <w:tcW w:w="2694"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Arhivski šifrant natančnosti ZK točk</w:t>
            </w:r>
          </w:p>
        </w:tc>
        <w:tc>
          <w:tcPr>
            <w:tcW w:w="1134"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Začetek uporabe</w:t>
            </w:r>
          </w:p>
        </w:tc>
        <w:tc>
          <w:tcPr>
            <w:tcW w:w="1188" w:type="dxa"/>
            <w:tcBorders>
              <w:top w:val="single" w:sz="4" w:space="0" w:color="auto"/>
              <w:bottom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Konec  uporabe (arhiv):</w:t>
            </w:r>
          </w:p>
        </w:tc>
      </w:tr>
      <w:tr w:rsidR="00F43CDF" w:rsidRPr="007C202E" w:rsidTr="00CC3C6A">
        <w:tc>
          <w:tcPr>
            <w:tcW w:w="610" w:type="dxa"/>
            <w:tcBorders>
              <w:top w:val="single" w:sz="4" w:space="0" w:color="auto"/>
            </w:tcBorders>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00</w:t>
            </w:r>
          </w:p>
        </w:tc>
        <w:tc>
          <w:tcPr>
            <w:tcW w:w="1487" w:type="dxa"/>
            <w:tcBorders>
              <w:top w:val="single" w:sz="4" w:space="0" w:color="auto"/>
            </w:tcBorders>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Ni znana</w:t>
            </w:r>
          </w:p>
        </w:tc>
        <w:tc>
          <w:tcPr>
            <w:tcW w:w="2454" w:type="dxa"/>
            <w:tcBorders>
              <w:top w:val="single" w:sz="4" w:space="0" w:color="auto"/>
            </w:tcBorders>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ni poznana</w:t>
            </w:r>
          </w:p>
        </w:tc>
        <w:tc>
          <w:tcPr>
            <w:tcW w:w="2694" w:type="dxa"/>
            <w:tcBorders>
              <w:top w:val="single" w:sz="4" w:space="0" w:color="auto"/>
            </w:tcBorders>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tcBorders>
              <w:top w:val="single" w:sz="4" w:space="0" w:color="auto"/>
            </w:tcBorders>
            <w:noWrap/>
            <w:vAlign w:val="center"/>
          </w:tcPr>
          <w:p w:rsidR="00F43CDF" w:rsidRPr="00AA33A0" w:rsidRDefault="00F43CDF"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tcBorders>
              <w:top w:val="single" w:sz="4" w:space="0" w:color="auto"/>
            </w:tcBorders>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030486">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3.6</w:t>
            </w:r>
            <w:r w:rsidRPr="00AA33A0">
              <w:rPr>
                <w:rFonts w:ascii="Arial Narrow" w:hAnsi="Arial Narrow" w:cs="Calibri"/>
                <w:b/>
                <w:bCs/>
                <w:i/>
                <w:iCs/>
                <w:color w:val="808080"/>
                <w:sz w:val="16"/>
                <w:szCs w:val="16"/>
              </w:rPr>
              <w:t>.2005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Fotogrametrične metode in ortofoto</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Fotogrametrične metode in ortofoto</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Fotogrametrične metode in ortofoto</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Fotogrametrične metode in ortofoto</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1:500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1:1000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1:2000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1:2500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65</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1:720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66</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1:1440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67</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1:2880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68</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1:5760</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71</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72</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73</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74</w:t>
            </w:r>
          </w:p>
        </w:tc>
        <w:tc>
          <w:tcPr>
            <w:tcW w:w="1487"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81</w:t>
            </w:r>
          </w:p>
        </w:tc>
        <w:tc>
          <w:tcPr>
            <w:tcW w:w="1487"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82</w:t>
            </w:r>
          </w:p>
        </w:tc>
        <w:tc>
          <w:tcPr>
            <w:tcW w:w="1487"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83</w:t>
            </w:r>
          </w:p>
        </w:tc>
        <w:tc>
          <w:tcPr>
            <w:tcW w:w="1487"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7C202E" w:rsidTr="00CC3C6A">
        <w:tc>
          <w:tcPr>
            <w:tcW w:w="610" w:type="dxa"/>
            <w:noWrap/>
            <w:vAlign w:val="center"/>
          </w:tcPr>
          <w:p w:rsidR="00F43CDF" w:rsidRPr="00AA33A0" w:rsidRDefault="00F43CDF"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84</w:t>
            </w:r>
          </w:p>
        </w:tc>
        <w:tc>
          <w:tcPr>
            <w:tcW w:w="1487"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43CDF" w:rsidRPr="00AA33A0" w:rsidRDefault="00F43CDF"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43CDF" w:rsidRPr="00AA33A0" w:rsidRDefault="00F43CDF"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43CDF" w:rsidRPr="00CC3C6A" w:rsidTr="00CC3C6A">
        <w:tc>
          <w:tcPr>
            <w:tcW w:w="610" w:type="dxa"/>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94</w:t>
            </w:r>
          </w:p>
        </w:tc>
        <w:tc>
          <w:tcPr>
            <w:tcW w:w="1487" w:type="dxa"/>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 xml:space="preserve">Koordinate ZK točk pridobljene z izboljšavo lokacijskih podatkov ZK na osnovi vklopa na merjene ZK točke. </w:t>
            </w:r>
          </w:p>
        </w:tc>
        <w:tc>
          <w:tcPr>
            <w:tcW w:w="2694" w:type="dxa"/>
            <w:noWrap/>
            <w:vAlign w:val="center"/>
          </w:tcPr>
          <w:p w:rsidR="00F43CDF" w:rsidRPr="00CC3C6A" w:rsidRDefault="00F43CDF" w:rsidP="00CC3C6A">
            <w:pPr>
              <w:spacing w:line="240" w:lineRule="auto"/>
              <w:rPr>
                <w:rFonts w:ascii="Arial Narrow" w:hAnsi="Arial Narrow" w:cs="Calibri"/>
                <w:b/>
                <w:bCs/>
                <w:i/>
                <w:iCs/>
                <w:color w:val="808080"/>
                <w:sz w:val="16"/>
                <w:szCs w:val="16"/>
              </w:rPr>
            </w:pPr>
          </w:p>
        </w:tc>
        <w:tc>
          <w:tcPr>
            <w:tcW w:w="1134" w:type="dxa"/>
            <w:noWrap/>
            <w:vAlign w:val="center"/>
          </w:tcPr>
          <w:p w:rsidR="00F43CDF" w:rsidRPr="00CC3C6A" w:rsidRDefault="00F43CDF"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noWrap/>
            <w:vAlign w:val="center"/>
          </w:tcPr>
          <w:p w:rsidR="00F43CDF" w:rsidRPr="00CC3C6A" w:rsidRDefault="00DA3AF9"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21.1.2019</w:t>
            </w:r>
          </w:p>
        </w:tc>
      </w:tr>
      <w:tr w:rsidR="00F43CDF" w:rsidRPr="00CC3C6A" w:rsidTr="00CC3C6A">
        <w:tc>
          <w:tcPr>
            <w:tcW w:w="610" w:type="dxa"/>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95</w:t>
            </w:r>
          </w:p>
        </w:tc>
        <w:tc>
          <w:tcPr>
            <w:tcW w:w="1487" w:type="dxa"/>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Koordinate ZK točk pridobljene z izboljšavo lokacijskih podatkov ZK na osnovi vklopa na DOF</w:t>
            </w:r>
          </w:p>
        </w:tc>
        <w:tc>
          <w:tcPr>
            <w:tcW w:w="2694" w:type="dxa"/>
            <w:noWrap/>
            <w:vAlign w:val="center"/>
          </w:tcPr>
          <w:p w:rsidR="00F43CDF" w:rsidRPr="00CC3C6A" w:rsidRDefault="00F43CDF" w:rsidP="00CC3C6A">
            <w:pPr>
              <w:spacing w:line="240" w:lineRule="auto"/>
              <w:rPr>
                <w:rFonts w:ascii="Arial Narrow" w:hAnsi="Arial Narrow" w:cs="Calibri"/>
                <w:b/>
                <w:bCs/>
                <w:i/>
                <w:iCs/>
                <w:color w:val="808080"/>
                <w:sz w:val="16"/>
                <w:szCs w:val="16"/>
              </w:rPr>
            </w:pPr>
          </w:p>
        </w:tc>
        <w:tc>
          <w:tcPr>
            <w:tcW w:w="1134" w:type="dxa"/>
            <w:noWrap/>
            <w:vAlign w:val="center"/>
          </w:tcPr>
          <w:p w:rsidR="00F43CDF" w:rsidRPr="00CC3C6A" w:rsidRDefault="00F43CDF"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noWrap/>
            <w:vAlign w:val="center"/>
          </w:tcPr>
          <w:p w:rsidR="00F43CDF" w:rsidRPr="00CC3C6A" w:rsidRDefault="00DA3AF9"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21.1.2019</w:t>
            </w:r>
          </w:p>
        </w:tc>
      </w:tr>
      <w:tr w:rsidR="00F43CDF" w:rsidRPr="00CC3C6A" w:rsidTr="00CC3C6A">
        <w:tc>
          <w:tcPr>
            <w:tcW w:w="610" w:type="dxa"/>
            <w:tcBorders>
              <w:bottom w:val="single" w:sz="4" w:space="0" w:color="auto"/>
            </w:tcBorders>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96</w:t>
            </w:r>
          </w:p>
        </w:tc>
        <w:tc>
          <w:tcPr>
            <w:tcW w:w="1487" w:type="dxa"/>
            <w:tcBorders>
              <w:bottom w:val="single" w:sz="4" w:space="0" w:color="auto"/>
            </w:tcBorders>
            <w:noWrap/>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tcBorders>
              <w:bottom w:val="single" w:sz="4" w:space="0" w:color="auto"/>
            </w:tcBorders>
            <w:vAlign w:val="center"/>
          </w:tcPr>
          <w:p w:rsidR="00F43CDF" w:rsidRPr="00CC3C6A" w:rsidRDefault="00F43CDF"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Koordinate ZK točk pridobljene z izboljšavo lokacijskih podatkov ZK s slabim vklopom</w:t>
            </w:r>
          </w:p>
        </w:tc>
        <w:tc>
          <w:tcPr>
            <w:tcW w:w="2694" w:type="dxa"/>
            <w:tcBorders>
              <w:bottom w:val="single" w:sz="4" w:space="0" w:color="auto"/>
            </w:tcBorders>
            <w:noWrap/>
            <w:vAlign w:val="center"/>
          </w:tcPr>
          <w:p w:rsidR="00F43CDF" w:rsidRPr="00CC3C6A" w:rsidRDefault="00F43CDF" w:rsidP="00CC3C6A">
            <w:pPr>
              <w:spacing w:line="240" w:lineRule="auto"/>
              <w:rPr>
                <w:rFonts w:ascii="Arial Narrow" w:hAnsi="Arial Narrow" w:cs="Calibri"/>
                <w:b/>
                <w:bCs/>
                <w:i/>
                <w:iCs/>
                <w:color w:val="808080"/>
                <w:sz w:val="16"/>
                <w:szCs w:val="16"/>
              </w:rPr>
            </w:pPr>
          </w:p>
        </w:tc>
        <w:tc>
          <w:tcPr>
            <w:tcW w:w="1134" w:type="dxa"/>
            <w:tcBorders>
              <w:bottom w:val="single" w:sz="4" w:space="0" w:color="auto"/>
            </w:tcBorders>
            <w:noWrap/>
            <w:vAlign w:val="center"/>
          </w:tcPr>
          <w:p w:rsidR="00F43CDF" w:rsidRPr="00CC3C6A" w:rsidRDefault="00F43CDF"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tcBorders>
              <w:bottom w:val="single" w:sz="4" w:space="0" w:color="auto"/>
            </w:tcBorders>
            <w:noWrap/>
            <w:vAlign w:val="center"/>
          </w:tcPr>
          <w:p w:rsidR="00F43CDF" w:rsidRPr="00CC3C6A" w:rsidRDefault="00DA3AF9"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21.1.2019</w:t>
            </w:r>
          </w:p>
        </w:tc>
      </w:tr>
    </w:tbl>
    <w:p w:rsidR="00F43CDF" w:rsidRPr="00F23E60" w:rsidRDefault="00F43CDF" w:rsidP="00777147">
      <w:pPr>
        <w:jc w:val="both"/>
        <w:rPr>
          <w:rFonts w:ascii="Arial Narrow" w:hAnsi="Arial Narrow"/>
          <w:b/>
          <w:i/>
          <w:color w:val="808080"/>
          <w:sz w:val="18"/>
          <w:szCs w:val="18"/>
        </w:rPr>
      </w:pPr>
      <w:r w:rsidRPr="00F23E60">
        <w:rPr>
          <w:rFonts w:ascii="Arial Narrow" w:hAnsi="Arial Narrow"/>
          <w:b/>
          <w:i/>
          <w:color w:val="808080"/>
          <w:sz w:val="18"/>
          <w:szCs w:val="18"/>
        </w:rPr>
        <w:t xml:space="preserve">Opomba: </w:t>
      </w:r>
    </w:p>
    <w:p w:rsidR="00F23E60" w:rsidRPr="00F23E60" w:rsidRDefault="00F23E60" w:rsidP="00F23E60">
      <w:pPr>
        <w:rPr>
          <w:rFonts w:ascii="Arial Narrow" w:hAnsi="Arial Narrow"/>
          <w:b/>
          <w:i/>
          <w:iCs/>
          <w:color w:val="808080"/>
          <w:sz w:val="18"/>
          <w:szCs w:val="18"/>
        </w:rPr>
      </w:pPr>
      <w:r w:rsidRPr="00F23E60">
        <w:rPr>
          <w:rFonts w:ascii="Arial Narrow" w:hAnsi="Arial Narrow"/>
          <w:b/>
          <w:i/>
          <w:iCs/>
          <w:color w:val="808080"/>
          <w:sz w:val="18"/>
          <w:szCs w:val="18"/>
        </w:rPr>
        <w:t xml:space="preserve">Arhivski podatki  se pri vzdrževanju podatkov ZK točk ne uporabljajo več,  uporabljajo se  pri pregledu in interpretaciji podatkov zbirke listin. </w:t>
      </w:r>
    </w:p>
    <w:p w:rsidR="00F43CDF" w:rsidRDefault="00F43CDF" w:rsidP="00777147">
      <w:pPr>
        <w:ind w:left="360"/>
        <w:jc w:val="both"/>
        <w:rPr>
          <w:rFonts w:ascii="Arial Narrow" w:hAnsi="Arial Narrow"/>
          <w:color w:val="808080"/>
          <w:sz w:val="18"/>
          <w:szCs w:val="18"/>
        </w:rPr>
      </w:pPr>
    </w:p>
    <w:p w:rsidR="00F23E60" w:rsidRDefault="00F23E60" w:rsidP="00777147">
      <w:pPr>
        <w:ind w:left="360"/>
        <w:jc w:val="both"/>
        <w:rPr>
          <w:rFonts w:ascii="Arial Narrow" w:hAnsi="Arial Narrow"/>
          <w:color w:val="808080"/>
          <w:sz w:val="18"/>
          <w:szCs w:val="18"/>
        </w:rPr>
      </w:pPr>
    </w:p>
    <w:p w:rsidR="00F43CDF" w:rsidRDefault="00F43CDF" w:rsidP="004667DC">
      <w:pPr>
        <w:pStyle w:val="Naslov6"/>
        <w:rPr>
          <w:rFonts w:ascii="Arial" w:hAnsi="Arial" w:cs="Arial"/>
          <w:b/>
          <w:i w:val="0"/>
          <w:color w:val="auto"/>
          <w:sz w:val="22"/>
          <w:szCs w:val="22"/>
        </w:rPr>
      </w:pPr>
      <w:bookmarkStart w:id="733" w:name="_Toc523307262"/>
      <w:bookmarkStart w:id="734" w:name="_Toc523307559"/>
      <w:bookmarkStart w:id="735" w:name="_Toc531871170"/>
      <w:bookmarkStart w:id="736" w:name="_Toc531871349"/>
      <w:bookmarkStart w:id="737" w:name="_Toc7078633"/>
      <w:r w:rsidRPr="004667DC">
        <w:rPr>
          <w:rFonts w:ascii="Arial" w:hAnsi="Arial" w:cs="Arial"/>
          <w:b/>
          <w:i w:val="0"/>
          <w:color w:val="auto"/>
          <w:sz w:val="22"/>
          <w:szCs w:val="22"/>
        </w:rPr>
        <w:t>5.2.3.2 Šifrant upravnih statusov zemljiškokatastrskih točk</w:t>
      </w:r>
      <w:bookmarkEnd w:id="733"/>
      <w:bookmarkEnd w:id="734"/>
      <w:bookmarkEnd w:id="735"/>
      <w:bookmarkEnd w:id="736"/>
      <w:bookmarkEnd w:id="737"/>
    </w:p>
    <w:p w:rsidR="004667DC" w:rsidRPr="004667DC" w:rsidRDefault="004667DC" w:rsidP="004667DC"/>
    <w:tbl>
      <w:tblPr>
        <w:tblW w:w="9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7"/>
        <w:gridCol w:w="1620"/>
        <w:gridCol w:w="6024"/>
        <w:gridCol w:w="1134"/>
      </w:tblGrid>
      <w:tr w:rsidR="00F43CDF" w:rsidRPr="003B0F51" w:rsidTr="00030486">
        <w:tc>
          <w:tcPr>
            <w:tcW w:w="827" w:type="dxa"/>
            <w:shd w:val="clear" w:color="auto" w:fill="E6E6E6"/>
          </w:tcPr>
          <w:p w:rsidR="00F43CDF" w:rsidRPr="003B0F51" w:rsidRDefault="00F43CDF" w:rsidP="00071028">
            <w:r w:rsidRPr="003B0F51">
              <w:t>Šifra</w:t>
            </w:r>
          </w:p>
        </w:tc>
        <w:tc>
          <w:tcPr>
            <w:tcW w:w="1620" w:type="dxa"/>
            <w:shd w:val="clear" w:color="auto" w:fill="E6E6E6"/>
          </w:tcPr>
          <w:p w:rsidR="00F43CDF" w:rsidRPr="003B0F51" w:rsidRDefault="00F43CDF" w:rsidP="00071028">
            <w:r w:rsidRPr="003B0F51">
              <w:t>Ime</w:t>
            </w:r>
          </w:p>
        </w:tc>
        <w:tc>
          <w:tcPr>
            <w:tcW w:w="6024" w:type="dxa"/>
            <w:shd w:val="clear" w:color="auto" w:fill="E6E6E6"/>
          </w:tcPr>
          <w:p w:rsidR="00F43CDF" w:rsidRPr="003B0F51" w:rsidRDefault="00F43CDF" w:rsidP="00071028">
            <w:r w:rsidRPr="003B0F51">
              <w:t>Opis</w:t>
            </w:r>
          </w:p>
        </w:tc>
        <w:tc>
          <w:tcPr>
            <w:tcW w:w="1134" w:type="dxa"/>
            <w:shd w:val="clear" w:color="auto" w:fill="E6E6E6"/>
          </w:tcPr>
          <w:p w:rsidR="00F43CDF" w:rsidRPr="003B0F51" w:rsidRDefault="00F43CDF" w:rsidP="00071028">
            <w:r>
              <w:t>Začetek uporabe</w:t>
            </w:r>
          </w:p>
        </w:tc>
      </w:tr>
      <w:tr w:rsidR="00F43CDF" w:rsidRPr="003B0F51" w:rsidTr="00192C90">
        <w:trPr>
          <w:trHeight w:val="326"/>
        </w:trPr>
        <w:tc>
          <w:tcPr>
            <w:tcW w:w="827" w:type="dxa"/>
          </w:tcPr>
          <w:p w:rsidR="00F43CDF" w:rsidRPr="003B0F51" w:rsidRDefault="00F43CDF" w:rsidP="00071028">
            <w:pPr>
              <w:rPr>
                <w:rFonts w:cs="Arial"/>
                <w:szCs w:val="20"/>
              </w:rPr>
            </w:pPr>
            <w:r w:rsidRPr="003B0F51">
              <w:rPr>
                <w:rFonts w:cs="Arial"/>
                <w:szCs w:val="20"/>
              </w:rPr>
              <w:t>0</w:t>
            </w:r>
          </w:p>
        </w:tc>
        <w:tc>
          <w:tcPr>
            <w:tcW w:w="1620" w:type="dxa"/>
          </w:tcPr>
          <w:p w:rsidR="00F43CDF" w:rsidRPr="003B0F51" w:rsidRDefault="00F43CDF" w:rsidP="00071028">
            <w:pPr>
              <w:rPr>
                <w:rFonts w:cs="Arial"/>
                <w:szCs w:val="20"/>
              </w:rPr>
            </w:pPr>
            <w:r w:rsidRPr="003B0F51">
              <w:rPr>
                <w:rFonts w:cs="Arial"/>
                <w:szCs w:val="20"/>
              </w:rPr>
              <w:t>Delno urejena</w:t>
            </w:r>
          </w:p>
        </w:tc>
        <w:tc>
          <w:tcPr>
            <w:tcW w:w="6024" w:type="dxa"/>
          </w:tcPr>
          <w:p w:rsidR="00F43CDF" w:rsidRPr="003B0F51" w:rsidRDefault="00F43CDF" w:rsidP="00192C90">
            <w:pPr>
              <w:rPr>
                <w:rFonts w:cs="Arial"/>
                <w:szCs w:val="20"/>
              </w:rPr>
            </w:pPr>
            <w:r w:rsidRPr="003B0F51">
              <w:rPr>
                <w:rFonts w:cs="Arial"/>
                <w:szCs w:val="20"/>
              </w:rPr>
              <w:t>ZK točka, v kateri se neure</w:t>
            </w:r>
            <w:r w:rsidR="00192C90">
              <w:rPr>
                <w:rFonts w:cs="Arial"/>
                <w:szCs w:val="20"/>
              </w:rPr>
              <w:t>jena meja stika z urejeno mejo</w:t>
            </w:r>
          </w:p>
        </w:tc>
        <w:tc>
          <w:tcPr>
            <w:tcW w:w="1134" w:type="dxa"/>
          </w:tcPr>
          <w:p w:rsidR="00F43CDF" w:rsidRPr="003B0F51" w:rsidRDefault="00F43CDF" w:rsidP="00071028">
            <w:pPr>
              <w:rPr>
                <w:rFonts w:cs="Arial"/>
                <w:szCs w:val="20"/>
              </w:rPr>
            </w:pPr>
            <w:r>
              <w:rPr>
                <w:rFonts w:cs="Arial"/>
                <w:szCs w:val="20"/>
              </w:rPr>
              <w:t>6.2.2007</w:t>
            </w:r>
          </w:p>
        </w:tc>
      </w:tr>
      <w:tr w:rsidR="00F43CDF" w:rsidRPr="003B0F51" w:rsidTr="00030486">
        <w:tc>
          <w:tcPr>
            <w:tcW w:w="827" w:type="dxa"/>
          </w:tcPr>
          <w:p w:rsidR="00F43CDF" w:rsidRPr="003B0F51" w:rsidRDefault="00F43CDF" w:rsidP="00071028">
            <w:pPr>
              <w:rPr>
                <w:rFonts w:cs="Arial"/>
                <w:szCs w:val="20"/>
              </w:rPr>
            </w:pPr>
            <w:r w:rsidRPr="003B0F51">
              <w:rPr>
                <w:rFonts w:cs="Arial"/>
                <w:szCs w:val="20"/>
              </w:rPr>
              <w:t>2</w:t>
            </w:r>
          </w:p>
        </w:tc>
        <w:tc>
          <w:tcPr>
            <w:tcW w:w="1620" w:type="dxa"/>
          </w:tcPr>
          <w:p w:rsidR="00F43CDF" w:rsidRPr="003B0F51" w:rsidRDefault="00F43CDF" w:rsidP="00071028">
            <w:pPr>
              <w:rPr>
                <w:rFonts w:cs="Arial"/>
                <w:szCs w:val="20"/>
              </w:rPr>
            </w:pPr>
            <w:r w:rsidRPr="003B0F51">
              <w:rPr>
                <w:rFonts w:cs="Arial"/>
                <w:szCs w:val="20"/>
              </w:rPr>
              <w:t>Sodna</w:t>
            </w:r>
          </w:p>
        </w:tc>
        <w:tc>
          <w:tcPr>
            <w:tcW w:w="6024" w:type="dxa"/>
          </w:tcPr>
          <w:p w:rsidR="00F43CDF" w:rsidRPr="003B0F51" w:rsidRDefault="00F43CDF" w:rsidP="00071028">
            <w:pPr>
              <w:rPr>
                <w:rFonts w:cs="Arial"/>
                <w:caps/>
                <w:szCs w:val="20"/>
              </w:rPr>
            </w:pPr>
            <w:r w:rsidRPr="003B0F51">
              <w:rPr>
                <w:rFonts w:cs="Arial"/>
                <w:szCs w:val="20"/>
              </w:rPr>
              <w:t>ZK točka določena v elaboratu za evidentiranje sprememb na podlagi sodnih postopkov (razen točk vrste rabe)</w:t>
            </w:r>
          </w:p>
        </w:tc>
        <w:tc>
          <w:tcPr>
            <w:tcW w:w="1134" w:type="dxa"/>
          </w:tcPr>
          <w:p w:rsidR="00F43CDF" w:rsidRPr="003B0F51" w:rsidRDefault="00F43CDF" w:rsidP="00071028">
            <w:pPr>
              <w:rPr>
                <w:rFonts w:cs="Arial"/>
                <w:szCs w:val="20"/>
              </w:rPr>
            </w:pPr>
            <w:r>
              <w:rPr>
                <w:rFonts w:cs="Arial"/>
                <w:szCs w:val="20"/>
              </w:rPr>
              <w:t>1989</w:t>
            </w:r>
          </w:p>
        </w:tc>
      </w:tr>
      <w:tr w:rsidR="00150290" w:rsidRPr="009D5D54" w:rsidTr="0078585E">
        <w:tc>
          <w:tcPr>
            <w:tcW w:w="827" w:type="dxa"/>
          </w:tcPr>
          <w:p w:rsidR="00F43CDF" w:rsidRPr="009D5D54" w:rsidRDefault="00F43CDF" w:rsidP="0078585E">
            <w:pPr>
              <w:rPr>
                <w:rFonts w:cs="Arial"/>
                <w:szCs w:val="20"/>
              </w:rPr>
            </w:pPr>
            <w:r w:rsidRPr="009D5D54">
              <w:rPr>
                <w:rFonts w:cs="Arial"/>
                <w:szCs w:val="20"/>
              </w:rPr>
              <w:t>6</w:t>
            </w:r>
          </w:p>
        </w:tc>
        <w:tc>
          <w:tcPr>
            <w:tcW w:w="1620" w:type="dxa"/>
          </w:tcPr>
          <w:p w:rsidR="00F43CDF" w:rsidRPr="009D5D54" w:rsidRDefault="00F43CDF" w:rsidP="0078585E">
            <w:pPr>
              <w:rPr>
                <w:rFonts w:cs="Arial"/>
                <w:szCs w:val="20"/>
              </w:rPr>
            </w:pPr>
            <w:r w:rsidRPr="009D5D54">
              <w:rPr>
                <w:rFonts w:cs="Arial"/>
                <w:szCs w:val="20"/>
              </w:rPr>
              <w:t>Razgrnitev</w:t>
            </w:r>
          </w:p>
        </w:tc>
        <w:tc>
          <w:tcPr>
            <w:tcW w:w="6024" w:type="dxa"/>
          </w:tcPr>
          <w:p w:rsidR="00F43CDF" w:rsidRPr="009D5D54" w:rsidRDefault="00F43CDF" w:rsidP="00F23E60">
            <w:pPr>
              <w:rPr>
                <w:rFonts w:cs="Arial"/>
                <w:szCs w:val="20"/>
              </w:rPr>
            </w:pPr>
            <w:r w:rsidRPr="009D5D54">
              <w:rPr>
                <w:rFonts w:cs="Arial"/>
                <w:szCs w:val="20"/>
              </w:rPr>
              <w:t>ZK točka pridobljena z oštevilčbo vektoriziranih lomnih točk zemljiškokatastrskih izmer na območju GP Murska Sobota</w:t>
            </w:r>
          </w:p>
        </w:tc>
        <w:tc>
          <w:tcPr>
            <w:tcW w:w="1134" w:type="dxa"/>
          </w:tcPr>
          <w:p w:rsidR="00F43CDF" w:rsidRPr="009D5D54" w:rsidRDefault="00F43CDF" w:rsidP="003C3FD6">
            <w:pPr>
              <w:rPr>
                <w:rFonts w:cs="Arial"/>
                <w:szCs w:val="20"/>
              </w:rPr>
            </w:pPr>
            <w:r w:rsidRPr="009D5D54">
              <w:rPr>
                <w:rFonts w:cs="Arial"/>
                <w:szCs w:val="20"/>
              </w:rPr>
              <w:t>2013</w:t>
            </w:r>
          </w:p>
        </w:tc>
      </w:tr>
      <w:tr w:rsidR="00F43CDF" w:rsidRPr="00181B06" w:rsidTr="00030486">
        <w:tc>
          <w:tcPr>
            <w:tcW w:w="827" w:type="dxa"/>
          </w:tcPr>
          <w:p w:rsidR="00F43CDF" w:rsidRPr="00181B06" w:rsidRDefault="00F43CDF" w:rsidP="00B465F2">
            <w:pPr>
              <w:rPr>
                <w:rFonts w:cs="Arial"/>
                <w:szCs w:val="20"/>
              </w:rPr>
            </w:pPr>
            <w:r w:rsidRPr="00181B06">
              <w:rPr>
                <w:rFonts w:cs="Arial"/>
                <w:szCs w:val="20"/>
              </w:rPr>
              <w:t>7</w:t>
            </w:r>
          </w:p>
        </w:tc>
        <w:tc>
          <w:tcPr>
            <w:tcW w:w="1620" w:type="dxa"/>
          </w:tcPr>
          <w:p w:rsidR="00F43CDF" w:rsidRPr="00181B06" w:rsidRDefault="00F43CDF" w:rsidP="00B465F2">
            <w:pPr>
              <w:rPr>
                <w:rFonts w:cs="Arial"/>
                <w:szCs w:val="20"/>
              </w:rPr>
            </w:pPr>
            <w:r w:rsidRPr="00181B06">
              <w:rPr>
                <w:rFonts w:cs="Arial"/>
                <w:szCs w:val="20"/>
              </w:rPr>
              <w:t>Tehnična</w:t>
            </w:r>
          </w:p>
        </w:tc>
        <w:tc>
          <w:tcPr>
            <w:tcW w:w="6024" w:type="dxa"/>
          </w:tcPr>
          <w:p w:rsidR="00F43CDF" w:rsidRPr="00181B06" w:rsidRDefault="00F43CDF" w:rsidP="00B465F2">
            <w:pPr>
              <w:rPr>
                <w:rFonts w:cs="Arial"/>
                <w:szCs w:val="20"/>
              </w:rPr>
            </w:pPr>
            <w:r w:rsidRPr="00181B06">
              <w:rPr>
                <w:rFonts w:cs="Arial"/>
                <w:szCs w:val="20"/>
              </w:rPr>
              <w:t xml:space="preserve">ZK točka pridobljena z izboljšavo lokacijskih podatkov </w:t>
            </w:r>
            <w:r w:rsidRPr="00181B06">
              <w:rPr>
                <w:rFonts w:cs="Arial"/>
                <w:bCs/>
                <w:szCs w:val="20"/>
              </w:rPr>
              <w:t xml:space="preserve"> ali z oštevilčbo lomnih točk ZKP </w:t>
            </w:r>
          </w:p>
        </w:tc>
        <w:tc>
          <w:tcPr>
            <w:tcW w:w="1134" w:type="dxa"/>
          </w:tcPr>
          <w:p w:rsidR="00F43CDF" w:rsidRPr="00181B06" w:rsidRDefault="00F43CDF" w:rsidP="00B465F2">
            <w:pPr>
              <w:rPr>
                <w:rFonts w:cs="Arial"/>
                <w:szCs w:val="20"/>
              </w:rPr>
            </w:pPr>
            <w:r>
              <w:rPr>
                <w:rFonts w:cs="Arial"/>
                <w:szCs w:val="20"/>
              </w:rPr>
              <w:t>25.3.2013</w:t>
            </w:r>
          </w:p>
        </w:tc>
      </w:tr>
      <w:tr w:rsidR="00F43CDF" w:rsidRPr="003B0F51" w:rsidTr="00030486">
        <w:tc>
          <w:tcPr>
            <w:tcW w:w="827" w:type="dxa"/>
          </w:tcPr>
          <w:p w:rsidR="00F43CDF" w:rsidRPr="003B0F51" w:rsidRDefault="00F43CDF" w:rsidP="00071028">
            <w:pPr>
              <w:rPr>
                <w:rFonts w:cs="Arial"/>
                <w:szCs w:val="20"/>
              </w:rPr>
            </w:pPr>
            <w:r w:rsidRPr="003B0F51">
              <w:rPr>
                <w:rFonts w:cs="Arial"/>
                <w:szCs w:val="20"/>
              </w:rPr>
              <w:t>8</w:t>
            </w:r>
          </w:p>
        </w:tc>
        <w:tc>
          <w:tcPr>
            <w:tcW w:w="1620" w:type="dxa"/>
          </w:tcPr>
          <w:p w:rsidR="00F43CDF" w:rsidRPr="003B0F51" w:rsidRDefault="00F43CDF" w:rsidP="00071028">
            <w:pPr>
              <w:rPr>
                <w:rFonts w:cs="Arial"/>
                <w:szCs w:val="20"/>
              </w:rPr>
            </w:pPr>
            <w:r w:rsidRPr="003B0F51">
              <w:rPr>
                <w:rFonts w:cs="Arial"/>
                <w:szCs w:val="20"/>
              </w:rPr>
              <w:t>Vrsta rabe</w:t>
            </w:r>
          </w:p>
        </w:tc>
        <w:tc>
          <w:tcPr>
            <w:tcW w:w="6024" w:type="dxa"/>
          </w:tcPr>
          <w:p w:rsidR="00F43CDF" w:rsidRPr="003B0F51" w:rsidRDefault="00F43CDF" w:rsidP="00071028">
            <w:pPr>
              <w:rPr>
                <w:rFonts w:cs="Arial"/>
                <w:caps/>
                <w:szCs w:val="20"/>
              </w:rPr>
            </w:pPr>
            <w:r w:rsidRPr="003B0F51">
              <w:rPr>
                <w:rFonts w:cs="Arial"/>
                <w:szCs w:val="20"/>
              </w:rPr>
              <w:t>ZK točka določena z mejo vrste rabe ali mejo zemljišča pod stavbo</w:t>
            </w:r>
          </w:p>
        </w:tc>
        <w:tc>
          <w:tcPr>
            <w:tcW w:w="1134" w:type="dxa"/>
          </w:tcPr>
          <w:p w:rsidR="00F43CDF" w:rsidRPr="003B0F51" w:rsidRDefault="00F43CDF" w:rsidP="00071028">
            <w:pPr>
              <w:rPr>
                <w:rFonts w:cs="Arial"/>
                <w:szCs w:val="20"/>
              </w:rPr>
            </w:pPr>
            <w:r>
              <w:rPr>
                <w:rFonts w:cs="Arial"/>
                <w:szCs w:val="20"/>
              </w:rPr>
              <w:t>1989</w:t>
            </w:r>
          </w:p>
        </w:tc>
      </w:tr>
      <w:tr w:rsidR="00F43CDF" w:rsidRPr="003B0F51" w:rsidTr="00030486">
        <w:tc>
          <w:tcPr>
            <w:tcW w:w="827" w:type="dxa"/>
          </w:tcPr>
          <w:p w:rsidR="00F43CDF" w:rsidRPr="003B0F51" w:rsidRDefault="00F43CDF" w:rsidP="00071028">
            <w:pPr>
              <w:rPr>
                <w:rFonts w:cs="Arial"/>
                <w:szCs w:val="20"/>
              </w:rPr>
            </w:pPr>
            <w:r w:rsidRPr="003B0F51">
              <w:rPr>
                <w:rFonts w:cs="Arial"/>
                <w:szCs w:val="20"/>
              </w:rPr>
              <w:t>9</w:t>
            </w:r>
          </w:p>
        </w:tc>
        <w:tc>
          <w:tcPr>
            <w:tcW w:w="1620" w:type="dxa"/>
          </w:tcPr>
          <w:p w:rsidR="00F43CDF" w:rsidRPr="003B0F51" w:rsidRDefault="00F43CDF" w:rsidP="00071028">
            <w:pPr>
              <w:rPr>
                <w:rFonts w:cs="Arial"/>
                <w:szCs w:val="20"/>
              </w:rPr>
            </w:pPr>
            <w:r w:rsidRPr="003B0F51">
              <w:rPr>
                <w:rFonts w:cs="Arial"/>
                <w:szCs w:val="20"/>
              </w:rPr>
              <w:t>Urejena</w:t>
            </w:r>
          </w:p>
        </w:tc>
        <w:tc>
          <w:tcPr>
            <w:tcW w:w="6024" w:type="dxa"/>
          </w:tcPr>
          <w:p w:rsidR="00F43CDF" w:rsidRPr="003B0F51" w:rsidRDefault="00F43CDF" w:rsidP="00071028">
            <w:pPr>
              <w:rPr>
                <w:rFonts w:cs="Arial"/>
                <w:szCs w:val="20"/>
              </w:rPr>
            </w:pPr>
            <w:r w:rsidRPr="003B0F51">
              <w:rPr>
                <w:rFonts w:cs="Arial"/>
                <w:szCs w:val="20"/>
              </w:rPr>
              <w:t>ZK točka določena v upravnem postopku</w:t>
            </w:r>
          </w:p>
        </w:tc>
        <w:tc>
          <w:tcPr>
            <w:tcW w:w="1134" w:type="dxa"/>
          </w:tcPr>
          <w:p w:rsidR="00F43CDF" w:rsidRPr="003B0F51" w:rsidRDefault="00F43CDF" w:rsidP="00071028">
            <w:pPr>
              <w:rPr>
                <w:rFonts w:cs="Arial"/>
                <w:szCs w:val="20"/>
              </w:rPr>
            </w:pPr>
            <w:r>
              <w:rPr>
                <w:rFonts w:cs="Arial"/>
                <w:szCs w:val="20"/>
              </w:rPr>
              <w:t>6.2.2007</w:t>
            </w:r>
          </w:p>
        </w:tc>
      </w:tr>
    </w:tbl>
    <w:p w:rsidR="00F43CDF" w:rsidRPr="00181B06" w:rsidRDefault="00F43CDF" w:rsidP="00071028">
      <w:pPr>
        <w:rPr>
          <w:rFonts w:cs="Arial"/>
          <w:szCs w:val="20"/>
        </w:rPr>
      </w:pPr>
      <w:r w:rsidRPr="00181B06">
        <w:rPr>
          <w:rFonts w:cs="Arial"/>
          <w:b/>
          <w:bCs/>
          <w:szCs w:val="20"/>
        </w:rPr>
        <w:t xml:space="preserve"> </w:t>
      </w:r>
    </w:p>
    <w:p w:rsidR="00192C90" w:rsidRDefault="00192C90" w:rsidP="00192C90">
      <w:pPr>
        <w:jc w:val="both"/>
        <w:rPr>
          <w:rFonts w:cs="Arial"/>
          <w:szCs w:val="20"/>
        </w:rPr>
      </w:pPr>
      <w:r w:rsidRPr="003B0F51">
        <w:rPr>
          <w:rFonts w:cs="Arial"/>
          <w:szCs w:val="20"/>
        </w:rPr>
        <w:t>ZK točka s statusom 0 se lahko določi le na preseku neurejene meje z daljico, ki predstavlja urejen del meje. Krajišči daljice sta lahko le ZK točki s statusom 9-urejena ali pa 2-sodna. Na daljici je lahko določena ena ali več ZK točk s statusom 0-delno urejena (ali pa 8-vrsta rabe).</w:t>
      </w:r>
      <w:r>
        <w:rPr>
          <w:rFonts w:cs="Arial"/>
          <w:szCs w:val="20"/>
        </w:rPr>
        <w:t xml:space="preserve"> </w:t>
      </w:r>
      <w:r w:rsidRPr="003B0F51">
        <w:rPr>
          <w:rFonts w:cs="Arial"/>
          <w:szCs w:val="20"/>
        </w:rPr>
        <w:t>Ena daljica lahko predstavlja ali del meje, ki se je urejal v postopku ureditve meje ali del meje, ki se je spremenil v enem od postopkov spreminjanja meje.</w:t>
      </w:r>
    </w:p>
    <w:p w:rsidR="00192C90" w:rsidRDefault="00192C90" w:rsidP="00F23E60">
      <w:pPr>
        <w:jc w:val="both"/>
        <w:rPr>
          <w:rFonts w:cs="Arial"/>
          <w:szCs w:val="20"/>
        </w:rPr>
      </w:pPr>
    </w:p>
    <w:p w:rsidR="00F43CDF" w:rsidRDefault="00F43CDF" w:rsidP="00F23E60">
      <w:pPr>
        <w:jc w:val="both"/>
        <w:rPr>
          <w:rFonts w:cs="Arial"/>
          <w:szCs w:val="20"/>
        </w:rPr>
      </w:pPr>
      <w:r w:rsidRPr="00F23E60">
        <w:rPr>
          <w:rFonts w:cs="Arial"/>
          <w:szCs w:val="20"/>
        </w:rPr>
        <w:t>Status 6 se vodi za vse ZK točke, ki so bile leta 2013 določene z oštevilčbo vektoriziranih lomnih točk na digitalnih zemljiškokatastrskih načrtih (ZKN) zemljiškokatastrskih izmer na območju geodetske pisarne Murska Sobota. ZK točke z upravnim statusom 6 na območju geodetske pisarne Murska Sobota niso bile predmet postopkov izboljšave lokacijskih podatkov.</w:t>
      </w:r>
    </w:p>
    <w:p w:rsidR="00F23E60" w:rsidRDefault="00F23E60" w:rsidP="00F23E60">
      <w:pPr>
        <w:jc w:val="both"/>
        <w:rPr>
          <w:rFonts w:cs="Arial"/>
          <w:szCs w:val="20"/>
        </w:rPr>
      </w:pPr>
    </w:p>
    <w:p w:rsidR="00F23E60" w:rsidRDefault="00F23E60" w:rsidP="00F23E60">
      <w:pPr>
        <w:jc w:val="both"/>
        <w:rPr>
          <w:rFonts w:cs="Arial"/>
          <w:bCs/>
          <w:szCs w:val="20"/>
        </w:rPr>
      </w:pPr>
      <w:r w:rsidRPr="00164DEB">
        <w:rPr>
          <w:rFonts w:cs="Arial"/>
          <w:szCs w:val="20"/>
        </w:rPr>
        <w:t xml:space="preserve">V postopku </w:t>
      </w:r>
      <w:r w:rsidRPr="00164DEB">
        <w:rPr>
          <w:rFonts w:cs="Arial"/>
          <w:bCs/>
          <w:szCs w:val="20"/>
        </w:rPr>
        <w:t>oštevilčbe lomnih točk ZKP (leta 2017 in 2018) so se novim točkam določile grafične koordinate z upravnim statusom 7.</w:t>
      </w:r>
    </w:p>
    <w:p w:rsidR="00F23E60" w:rsidRDefault="00F23E60" w:rsidP="00F23E60">
      <w:pPr>
        <w:jc w:val="both"/>
        <w:rPr>
          <w:rFonts w:cs="Arial"/>
          <w:szCs w:val="20"/>
        </w:rPr>
      </w:pPr>
    </w:p>
    <w:p w:rsidR="00F43CDF" w:rsidRPr="00164DEB" w:rsidRDefault="00F43CDF" w:rsidP="00F23E60">
      <w:pPr>
        <w:jc w:val="both"/>
        <w:rPr>
          <w:rFonts w:cs="Arial"/>
          <w:szCs w:val="20"/>
        </w:rPr>
      </w:pPr>
      <w:r w:rsidRPr="00164DEB">
        <w:rPr>
          <w:rFonts w:cs="Arial"/>
          <w:szCs w:val="20"/>
        </w:rPr>
        <w:t xml:space="preserve">Status 8 se vodi tudi za zemljiškokatastrske točke, ki določajo mejo vrste rabe in so bile določene pred prenehanjem vzdrževanja in izkazovanja podatkov o vrstah rabe in katastrskih kulturah. </w:t>
      </w:r>
    </w:p>
    <w:p w:rsidR="00F23E60" w:rsidRDefault="00F23E60" w:rsidP="00F23E60">
      <w:pPr>
        <w:jc w:val="both"/>
        <w:rPr>
          <w:rFonts w:cs="Arial"/>
          <w:szCs w:val="20"/>
        </w:rPr>
      </w:pPr>
    </w:p>
    <w:p w:rsidR="00F43CDF" w:rsidRPr="00164DEB" w:rsidRDefault="00F43CDF" w:rsidP="00F23E60">
      <w:pPr>
        <w:jc w:val="both"/>
        <w:rPr>
          <w:rFonts w:cs="Arial"/>
          <w:szCs w:val="20"/>
        </w:rPr>
      </w:pPr>
      <w:r w:rsidRPr="00164DEB">
        <w:rPr>
          <w:rFonts w:cs="Arial"/>
          <w:szCs w:val="20"/>
        </w:rPr>
        <w:t>Status 9 se vodi tudi za zemljiškokatastrske točke, ki določajo urejeno mejo (ali del meje) po 136.členu ZEN.</w:t>
      </w:r>
    </w:p>
    <w:p w:rsidR="00F43CDF" w:rsidRPr="00164DEB" w:rsidRDefault="00F43CDF" w:rsidP="00F23E60">
      <w:pPr>
        <w:jc w:val="both"/>
        <w:rPr>
          <w:rFonts w:cs="Arial"/>
          <w:b/>
          <w:bCs/>
          <w:i/>
          <w:iCs/>
          <w:szCs w:val="20"/>
        </w:rPr>
      </w:pPr>
      <w:r w:rsidRPr="00164DEB">
        <w:rPr>
          <w:rFonts w:cs="Arial"/>
          <w:szCs w:val="20"/>
        </w:rPr>
        <w:t xml:space="preserve">Če je bila </w:t>
      </w:r>
      <w:r w:rsidRPr="00164DEB">
        <w:rPr>
          <w:rFonts w:cs="Arial"/>
          <w:bCs/>
          <w:szCs w:val="20"/>
        </w:rPr>
        <w:t>ZK točka na novo določena v postopku izboljšave lokacijskih podatkov od 25.3.2013 do oštevilčbe lomnih točk ZKP (leta 2017 in 2018),  se je ZK točki določil status 7.</w:t>
      </w:r>
    </w:p>
    <w:p w:rsidR="00F23E60" w:rsidRDefault="00F23E60" w:rsidP="00071028">
      <w:pPr>
        <w:rPr>
          <w:rFonts w:cs="Arial"/>
          <w:szCs w:val="20"/>
        </w:rPr>
      </w:pPr>
    </w:p>
    <w:p w:rsidR="00F43CDF" w:rsidRPr="00164DEB" w:rsidRDefault="00F43CDF" w:rsidP="00071028">
      <w:pPr>
        <w:rPr>
          <w:rFonts w:cs="Arial"/>
          <w:b/>
          <w:bCs/>
          <w:i/>
          <w:iCs/>
          <w:strike/>
          <w:szCs w:val="20"/>
        </w:rPr>
      </w:pPr>
    </w:p>
    <w:p w:rsidR="00F43CDF" w:rsidRPr="00273AE7" w:rsidRDefault="00F43CDF" w:rsidP="00071028">
      <w:pPr>
        <w:rPr>
          <w:rFonts w:ascii="Arial Narrow" w:hAnsi="Arial Narrow" w:cs="Arial"/>
          <w:b/>
          <w:i/>
          <w:iCs/>
          <w:color w:val="808080"/>
          <w:szCs w:val="20"/>
        </w:rPr>
      </w:pPr>
      <w:r w:rsidRPr="00273AE7">
        <w:rPr>
          <w:rFonts w:ascii="Arial Narrow" w:hAnsi="Arial Narrow" w:cs="Arial"/>
          <w:b/>
          <w:i/>
          <w:iCs/>
          <w:color w:val="808080"/>
          <w:szCs w:val="20"/>
        </w:rPr>
        <w:t>Šifrant upravnih statusov zemljiškokatastrskih točk</w:t>
      </w:r>
      <w:r>
        <w:rPr>
          <w:rFonts w:ascii="Arial Narrow" w:hAnsi="Arial Narrow"/>
          <w:b/>
          <w:i/>
          <w:iCs/>
          <w:color w:val="808080"/>
          <w:szCs w:val="20"/>
        </w:rPr>
        <w:t xml:space="preserve">, ki se je uporabljal v preteklosti – arhivski podatki: </w:t>
      </w:r>
    </w:p>
    <w:tbl>
      <w:tblPr>
        <w:tblW w:w="9513" w:type="dxa"/>
        <w:tblInd w:w="55" w:type="dxa"/>
        <w:tblCellMar>
          <w:left w:w="70" w:type="dxa"/>
          <w:right w:w="70" w:type="dxa"/>
        </w:tblCellMar>
        <w:tblLook w:val="00A0" w:firstRow="1" w:lastRow="0" w:firstColumn="1" w:lastColumn="0" w:noHBand="0" w:noVBand="0"/>
      </w:tblPr>
      <w:tblGrid>
        <w:gridCol w:w="958"/>
        <w:gridCol w:w="1777"/>
        <w:gridCol w:w="4988"/>
        <w:gridCol w:w="797"/>
        <w:gridCol w:w="993"/>
      </w:tblGrid>
      <w:tr w:rsidR="00F43CDF" w:rsidRPr="00273AE7" w:rsidTr="00273AE7">
        <w:trPr>
          <w:trHeight w:val="795"/>
        </w:trPr>
        <w:tc>
          <w:tcPr>
            <w:tcW w:w="958" w:type="dxa"/>
            <w:tcBorders>
              <w:top w:val="single" w:sz="8" w:space="0" w:color="auto"/>
              <w:left w:val="single" w:sz="4" w:space="0" w:color="auto"/>
              <w:bottom w:val="single" w:sz="8" w:space="0" w:color="auto"/>
              <w:right w:val="single" w:sz="4" w:space="0" w:color="auto"/>
            </w:tcBorders>
            <w:shd w:val="clear" w:color="000000" w:fill="D9D9D9"/>
            <w:vAlign w:val="bottom"/>
          </w:tcPr>
          <w:p w:rsidR="00F43CDF" w:rsidRPr="00273AE7" w:rsidRDefault="00F43CDF" w:rsidP="00273AE7">
            <w:pPr>
              <w:spacing w:line="240" w:lineRule="auto"/>
              <w:jc w:val="center"/>
              <w:rPr>
                <w:rFonts w:ascii="Arial Narrow" w:hAnsi="Arial Narrow" w:cs="Calibri"/>
                <w:b/>
                <w:bCs/>
                <w:i/>
                <w:color w:val="808080"/>
                <w:sz w:val="16"/>
                <w:szCs w:val="16"/>
                <w:lang w:eastAsia="sl-SI"/>
              </w:rPr>
            </w:pPr>
            <w:r w:rsidRPr="00273AE7">
              <w:rPr>
                <w:rFonts w:ascii="Arial Narrow" w:hAnsi="Arial Narrow" w:cs="Calibri"/>
                <w:b/>
                <w:bCs/>
                <w:i/>
                <w:color w:val="808080"/>
                <w:sz w:val="16"/>
                <w:szCs w:val="16"/>
                <w:lang w:eastAsia="sl-SI"/>
              </w:rPr>
              <w:t>Šifra</w:t>
            </w:r>
          </w:p>
        </w:tc>
        <w:tc>
          <w:tcPr>
            <w:tcW w:w="1777" w:type="dxa"/>
            <w:tcBorders>
              <w:top w:val="single" w:sz="8" w:space="0" w:color="auto"/>
              <w:left w:val="nil"/>
              <w:bottom w:val="single" w:sz="8" w:space="0" w:color="auto"/>
              <w:right w:val="single" w:sz="4" w:space="0" w:color="auto"/>
            </w:tcBorders>
            <w:shd w:val="clear" w:color="000000" w:fill="D9D9D9"/>
            <w:vAlign w:val="bottom"/>
          </w:tcPr>
          <w:p w:rsidR="00F43CDF" w:rsidRPr="00273AE7" w:rsidRDefault="00F43CDF" w:rsidP="00273AE7">
            <w:pPr>
              <w:spacing w:line="240" w:lineRule="auto"/>
              <w:jc w:val="center"/>
              <w:rPr>
                <w:rFonts w:ascii="Arial Narrow" w:hAnsi="Arial Narrow" w:cs="Calibri"/>
                <w:b/>
                <w:bCs/>
                <w:i/>
                <w:color w:val="808080"/>
                <w:sz w:val="16"/>
                <w:szCs w:val="16"/>
                <w:lang w:eastAsia="sl-SI"/>
              </w:rPr>
            </w:pPr>
            <w:r w:rsidRPr="00273AE7">
              <w:rPr>
                <w:rFonts w:ascii="Arial Narrow" w:hAnsi="Arial Narrow" w:cs="Calibri"/>
                <w:b/>
                <w:bCs/>
                <w:i/>
                <w:color w:val="808080"/>
                <w:sz w:val="16"/>
                <w:szCs w:val="16"/>
                <w:lang w:eastAsia="sl-SI"/>
              </w:rPr>
              <w:t>Ime</w:t>
            </w:r>
          </w:p>
        </w:tc>
        <w:tc>
          <w:tcPr>
            <w:tcW w:w="4988" w:type="dxa"/>
            <w:tcBorders>
              <w:top w:val="single" w:sz="8" w:space="0" w:color="auto"/>
              <w:left w:val="nil"/>
              <w:bottom w:val="single" w:sz="8" w:space="0" w:color="auto"/>
              <w:right w:val="single" w:sz="4" w:space="0" w:color="auto"/>
            </w:tcBorders>
            <w:shd w:val="clear" w:color="000000" w:fill="D9D9D9"/>
            <w:vAlign w:val="bottom"/>
          </w:tcPr>
          <w:p w:rsidR="00F43CDF" w:rsidRPr="00273AE7" w:rsidRDefault="00F43CDF" w:rsidP="00273AE7">
            <w:pPr>
              <w:spacing w:line="240" w:lineRule="auto"/>
              <w:jc w:val="center"/>
              <w:rPr>
                <w:rFonts w:ascii="Arial Narrow" w:hAnsi="Arial Narrow" w:cs="Calibri"/>
                <w:b/>
                <w:bCs/>
                <w:i/>
                <w:color w:val="808080"/>
                <w:sz w:val="16"/>
                <w:szCs w:val="16"/>
                <w:lang w:eastAsia="sl-SI"/>
              </w:rPr>
            </w:pPr>
            <w:r w:rsidRPr="00273AE7">
              <w:rPr>
                <w:rFonts w:ascii="Arial Narrow" w:hAnsi="Arial Narrow" w:cs="Calibri"/>
                <w:b/>
                <w:bCs/>
                <w:i/>
                <w:color w:val="808080"/>
                <w:sz w:val="16"/>
                <w:szCs w:val="16"/>
                <w:lang w:eastAsia="sl-SI"/>
              </w:rPr>
              <w:t>Opis</w:t>
            </w:r>
          </w:p>
        </w:tc>
        <w:tc>
          <w:tcPr>
            <w:tcW w:w="797" w:type="dxa"/>
            <w:tcBorders>
              <w:top w:val="single" w:sz="8" w:space="0" w:color="auto"/>
              <w:left w:val="nil"/>
              <w:bottom w:val="single" w:sz="8" w:space="0" w:color="auto"/>
              <w:right w:val="single" w:sz="4" w:space="0" w:color="auto"/>
            </w:tcBorders>
            <w:shd w:val="clear" w:color="000000" w:fill="D9D9D9"/>
            <w:vAlign w:val="bottom"/>
          </w:tcPr>
          <w:p w:rsidR="00F43CDF" w:rsidRPr="00273AE7" w:rsidRDefault="00F43CDF" w:rsidP="00273AE7">
            <w:pPr>
              <w:spacing w:line="240" w:lineRule="auto"/>
              <w:rPr>
                <w:rFonts w:ascii="Arial Narrow" w:hAnsi="Arial Narrow" w:cs="Calibri"/>
                <w:b/>
                <w:bCs/>
                <w:i/>
                <w:color w:val="808080"/>
                <w:sz w:val="16"/>
                <w:szCs w:val="16"/>
                <w:lang w:eastAsia="sl-SI"/>
              </w:rPr>
            </w:pPr>
            <w:r w:rsidRPr="00273AE7">
              <w:rPr>
                <w:rFonts w:ascii="Arial Narrow" w:hAnsi="Arial Narrow" w:cs="Calibri"/>
                <w:b/>
                <w:bCs/>
                <w:i/>
                <w:color w:val="808080"/>
                <w:sz w:val="16"/>
                <w:szCs w:val="16"/>
                <w:lang w:eastAsia="sl-SI"/>
              </w:rPr>
              <w:t>Začetek uporabe</w:t>
            </w:r>
          </w:p>
        </w:tc>
        <w:tc>
          <w:tcPr>
            <w:tcW w:w="993" w:type="dxa"/>
            <w:tcBorders>
              <w:top w:val="single" w:sz="8" w:space="0" w:color="auto"/>
              <w:left w:val="nil"/>
              <w:bottom w:val="single" w:sz="8" w:space="0" w:color="auto"/>
              <w:right w:val="single" w:sz="4" w:space="0" w:color="auto"/>
            </w:tcBorders>
            <w:shd w:val="clear" w:color="000000" w:fill="D9D9D9"/>
            <w:vAlign w:val="bottom"/>
          </w:tcPr>
          <w:p w:rsidR="00F43CDF" w:rsidRPr="00273AE7" w:rsidRDefault="00F43CDF" w:rsidP="00273AE7">
            <w:pPr>
              <w:spacing w:line="240" w:lineRule="auto"/>
              <w:rPr>
                <w:rFonts w:ascii="Arial Narrow" w:hAnsi="Arial Narrow" w:cs="Calibri"/>
                <w:b/>
                <w:bCs/>
                <w:i/>
                <w:color w:val="808080"/>
                <w:sz w:val="16"/>
                <w:szCs w:val="16"/>
                <w:lang w:eastAsia="sl-SI"/>
              </w:rPr>
            </w:pPr>
            <w:r w:rsidRPr="00273AE7">
              <w:rPr>
                <w:rFonts w:ascii="Arial Narrow" w:hAnsi="Arial Narrow" w:cs="Calibri"/>
                <w:b/>
                <w:bCs/>
                <w:i/>
                <w:color w:val="808080"/>
                <w:sz w:val="16"/>
                <w:szCs w:val="16"/>
                <w:lang w:eastAsia="sl-SI"/>
              </w:rPr>
              <w:t>Konec  uporabe (arhiv):</w:t>
            </w:r>
          </w:p>
        </w:tc>
      </w:tr>
      <w:tr w:rsidR="00F43CDF" w:rsidRPr="00273AE7" w:rsidTr="00273AE7">
        <w:trPr>
          <w:trHeight w:val="330"/>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0</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Ni znana</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Za ZK točko ni znana metoda določitve</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3.06.2005</w:t>
            </w:r>
          </w:p>
        </w:tc>
      </w:tr>
      <w:tr w:rsidR="00F43CDF" w:rsidRPr="00273AE7" w:rsidTr="00273AE7">
        <w:trPr>
          <w:trHeight w:val="330"/>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1</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MUP</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točka določena v MUP, pri prenosu ali parcelaciji</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3.06.2005</w:t>
            </w:r>
          </w:p>
        </w:tc>
      </w:tr>
      <w:tr w:rsidR="00F43CDF" w:rsidRPr="00273AE7" w:rsidTr="00273AE7">
        <w:trPr>
          <w:trHeight w:val="300"/>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3</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Enostranska</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točka, ki je določena enostranska</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3.06.2005</w:t>
            </w:r>
          </w:p>
        </w:tc>
      </w:tr>
      <w:tr w:rsidR="00F43CDF" w:rsidRPr="00273AE7" w:rsidTr="00273AE7">
        <w:trPr>
          <w:trHeight w:val="300"/>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4</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Sporna</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točka, ki je sporna</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6.02.2007</w:t>
            </w:r>
          </w:p>
        </w:tc>
      </w:tr>
      <w:tr w:rsidR="00F43CDF" w:rsidRPr="00273AE7" w:rsidTr="00F23E60">
        <w:trPr>
          <w:trHeight w:val="342"/>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5</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Brez MUP-a</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točke, ki so bile določene pred začetkom izvajanja MUP-a (Navodilo za ugotavljanje in zamejničevanje meja parcel)</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3.06.2005</w:t>
            </w:r>
          </w:p>
        </w:tc>
      </w:tr>
      <w:tr w:rsidR="00F43CDF" w:rsidRPr="00273AE7" w:rsidTr="00F23E60">
        <w:trPr>
          <w:trHeight w:val="419"/>
        </w:trPr>
        <w:tc>
          <w:tcPr>
            <w:tcW w:w="958" w:type="dxa"/>
            <w:tcBorders>
              <w:top w:val="nil"/>
              <w:left w:val="single" w:sz="4" w:space="0" w:color="A6A6A6"/>
              <w:bottom w:val="single" w:sz="4" w:space="0" w:color="A6A6A6"/>
              <w:right w:val="single" w:sz="4" w:space="0" w:color="A6A6A6"/>
            </w:tcBorders>
            <w:vAlign w:val="center"/>
          </w:tcPr>
          <w:p w:rsidR="00F43CDF" w:rsidRPr="00F23E60" w:rsidRDefault="00F43CDF" w:rsidP="00273AE7">
            <w:pPr>
              <w:spacing w:line="240" w:lineRule="auto"/>
              <w:jc w:val="center"/>
              <w:rPr>
                <w:rFonts w:ascii="Arial Narrow" w:hAnsi="Arial Narrow" w:cs="Calibri"/>
                <w:b/>
                <w:i/>
                <w:iCs/>
                <w:color w:val="808080"/>
                <w:sz w:val="16"/>
                <w:szCs w:val="16"/>
                <w:lang w:eastAsia="sl-SI"/>
              </w:rPr>
            </w:pPr>
            <w:r w:rsidRPr="00F23E60">
              <w:rPr>
                <w:rFonts w:ascii="Arial Narrow" w:hAnsi="Arial Narrow" w:cs="Arial"/>
                <w:b/>
                <w:i/>
                <w:iCs/>
                <w:color w:val="808080"/>
                <w:sz w:val="16"/>
                <w:szCs w:val="16"/>
                <w:lang w:eastAsia="sl-SI"/>
              </w:rPr>
              <w:t>6</w:t>
            </w:r>
          </w:p>
        </w:tc>
        <w:tc>
          <w:tcPr>
            <w:tcW w:w="1777" w:type="dxa"/>
            <w:tcBorders>
              <w:top w:val="nil"/>
              <w:left w:val="nil"/>
              <w:bottom w:val="single" w:sz="4" w:space="0" w:color="A6A6A6"/>
              <w:right w:val="single" w:sz="4" w:space="0" w:color="A6A6A6"/>
            </w:tcBorders>
            <w:vAlign w:val="center"/>
          </w:tcPr>
          <w:p w:rsidR="00F43CDF" w:rsidRPr="00F23E60" w:rsidRDefault="00F43CDF" w:rsidP="00273AE7">
            <w:pPr>
              <w:spacing w:line="240" w:lineRule="auto"/>
              <w:rPr>
                <w:rFonts w:ascii="Arial Narrow" w:hAnsi="Arial Narrow" w:cs="Calibri"/>
                <w:b/>
                <w:i/>
                <w:iCs/>
                <w:color w:val="808080"/>
                <w:sz w:val="16"/>
                <w:szCs w:val="16"/>
                <w:lang w:eastAsia="sl-SI"/>
              </w:rPr>
            </w:pPr>
            <w:r w:rsidRPr="00F23E60">
              <w:rPr>
                <w:rFonts w:ascii="Arial Narrow" w:hAnsi="Arial Narrow" w:cs="Arial"/>
                <w:b/>
                <w:i/>
                <w:iCs/>
                <w:color w:val="808080"/>
                <w:sz w:val="16"/>
                <w:szCs w:val="16"/>
                <w:lang w:eastAsia="sl-SI"/>
              </w:rPr>
              <w:t>Razgrnitev</w:t>
            </w:r>
          </w:p>
        </w:tc>
        <w:tc>
          <w:tcPr>
            <w:tcW w:w="4988" w:type="dxa"/>
            <w:tcBorders>
              <w:top w:val="nil"/>
              <w:left w:val="nil"/>
              <w:bottom w:val="single" w:sz="4" w:space="0" w:color="A6A6A6"/>
              <w:right w:val="single" w:sz="4" w:space="0" w:color="A6A6A6"/>
            </w:tcBorders>
            <w:vAlign w:val="center"/>
          </w:tcPr>
          <w:p w:rsidR="00F43CDF" w:rsidRPr="00F23E60" w:rsidRDefault="00F43CDF" w:rsidP="00273AE7">
            <w:pPr>
              <w:spacing w:line="240" w:lineRule="auto"/>
              <w:rPr>
                <w:rFonts w:ascii="Arial Narrow" w:hAnsi="Arial Narrow" w:cs="Calibri"/>
                <w:b/>
                <w:i/>
                <w:iCs/>
                <w:color w:val="808080"/>
                <w:sz w:val="16"/>
                <w:szCs w:val="16"/>
                <w:lang w:eastAsia="sl-SI"/>
              </w:rPr>
            </w:pPr>
            <w:r w:rsidRPr="00F23E60">
              <w:rPr>
                <w:rFonts w:ascii="Arial Narrow" w:hAnsi="Arial Narrow" w:cs="Arial"/>
                <w:b/>
                <w:i/>
                <w:iCs/>
                <w:color w:val="808080"/>
                <w:sz w:val="16"/>
                <w:szCs w:val="16"/>
                <w:lang w:eastAsia="sl-SI"/>
              </w:rPr>
              <w:t>ZK točke, ki so bile določene z novo izmero ali ekspropriacijo brez MUP-a (pred začetkom izvajanja MUP-a)</w:t>
            </w:r>
          </w:p>
        </w:tc>
        <w:tc>
          <w:tcPr>
            <w:tcW w:w="797" w:type="dxa"/>
            <w:tcBorders>
              <w:top w:val="nil"/>
              <w:left w:val="nil"/>
              <w:bottom w:val="single" w:sz="4" w:space="0" w:color="A6A6A6"/>
              <w:right w:val="single" w:sz="4" w:space="0" w:color="A6A6A6"/>
            </w:tcBorders>
            <w:noWrap/>
            <w:vAlign w:val="bottom"/>
          </w:tcPr>
          <w:p w:rsidR="00F43CDF" w:rsidRPr="00F23E60" w:rsidRDefault="00F43CDF" w:rsidP="00273AE7">
            <w:pPr>
              <w:spacing w:line="240" w:lineRule="auto"/>
              <w:rPr>
                <w:rFonts w:ascii="Arial Narrow" w:hAnsi="Arial Narrow" w:cs="Calibri"/>
                <w:b/>
                <w:bCs/>
                <w:i/>
                <w:iCs/>
                <w:color w:val="808080"/>
                <w:sz w:val="16"/>
                <w:szCs w:val="16"/>
                <w:lang w:eastAsia="sl-SI"/>
              </w:rPr>
            </w:pPr>
            <w:r w:rsidRPr="00F23E60">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F23E60" w:rsidRDefault="00F43CDF" w:rsidP="00273AE7">
            <w:pPr>
              <w:spacing w:line="240" w:lineRule="auto"/>
              <w:rPr>
                <w:rFonts w:ascii="Arial Narrow" w:hAnsi="Arial Narrow" w:cs="Calibri"/>
                <w:b/>
                <w:bCs/>
                <w:i/>
                <w:iCs/>
                <w:color w:val="808080"/>
                <w:sz w:val="16"/>
                <w:szCs w:val="16"/>
                <w:lang w:eastAsia="sl-SI"/>
              </w:rPr>
            </w:pPr>
            <w:r w:rsidRPr="00F23E60">
              <w:rPr>
                <w:rFonts w:ascii="Arial Narrow" w:hAnsi="Arial Narrow" w:cs="Calibri"/>
                <w:b/>
                <w:bCs/>
                <w:i/>
                <w:iCs/>
                <w:color w:val="808080" w:themeColor="background1" w:themeShade="80"/>
                <w:sz w:val="16"/>
                <w:szCs w:val="16"/>
                <w:lang w:eastAsia="sl-SI"/>
              </w:rPr>
              <w:t>3.06.2005</w:t>
            </w:r>
          </w:p>
        </w:tc>
      </w:tr>
      <w:tr w:rsidR="00F43CDF" w:rsidRPr="00273AE7" w:rsidTr="00F23E60">
        <w:trPr>
          <w:trHeight w:val="411"/>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7</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Tehnična</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točka, ki ni bila ugotovljena v upravnem postopku in ni točka vrste rabe ali  ZK točka določena za navezavo ali pri neuspešnem prenosu</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1989</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3.06.2005</w:t>
            </w:r>
          </w:p>
        </w:tc>
      </w:tr>
      <w:tr w:rsidR="00F43CDF" w:rsidRPr="00273AE7" w:rsidTr="00F23E60">
        <w:trPr>
          <w:trHeight w:val="417"/>
        </w:trPr>
        <w:tc>
          <w:tcPr>
            <w:tcW w:w="958" w:type="dxa"/>
            <w:tcBorders>
              <w:top w:val="nil"/>
              <w:left w:val="single" w:sz="4" w:space="0" w:color="A6A6A6"/>
              <w:bottom w:val="single" w:sz="4" w:space="0" w:color="A6A6A6"/>
              <w:right w:val="single" w:sz="4" w:space="0" w:color="A6A6A6"/>
            </w:tcBorders>
            <w:vAlign w:val="center"/>
          </w:tcPr>
          <w:p w:rsidR="00F43CDF" w:rsidRPr="00273AE7" w:rsidRDefault="00F43CDF" w:rsidP="00273AE7">
            <w:pPr>
              <w:spacing w:line="240" w:lineRule="auto"/>
              <w:jc w:val="center"/>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9</w:t>
            </w:r>
          </w:p>
        </w:tc>
        <w:tc>
          <w:tcPr>
            <w:tcW w:w="1777"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Dokončna</w:t>
            </w:r>
            <w:r>
              <w:rPr>
                <w:rFonts w:ascii="Arial Narrow" w:hAnsi="Arial Narrow" w:cs="Arial"/>
                <w:b/>
                <w:i/>
                <w:iCs/>
                <w:color w:val="808080"/>
                <w:sz w:val="16"/>
                <w:szCs w:val="16"/>
                <w:lang w:eastAsia="sl-SI"/>
              </w:rPr>
              <w:t>*</w:t>
            </w:r>
          </w:p>
        </w:tc>
        <w:tc>
          <w:tcPr>
            <w:tcW w:w="4988" w:type="dxa"/>
            <w:tcBorders>
              <w:top w:val="nil"/>
              <w:left w:val="nil"/>
              <w:bottom w:val="single" w:sz="4" w:space="0" w:color="A6A6A6"/>
              <w:right w:val="single" w:sz="4" w:space="0" w:color="A6A6A6"/>
            </w:tcBorders>
            <w:vAlign w:val="center"/>
          </w:tcPr>
          <w:p w:rsidR="00F43CDF" w:rsidRPr="00273AE7" w:rsidRDefault="00F43CDF" w:rsidP="00273AE7">
            <w:pPr>
              <w:spacing w:line="240" w:lineRule="auto"/>
              <w:rPr>
                <w:rFonts w:ascii="Arial Narrow" w:hAnsi="Arial Narrow" w:cs="Calibri"/>
                <w:b/>
                <w:i/>
                <w:iCs/>
                <w:color w:val="808080"/>
                <w:sz w:val="16"/>
                <w:szCs w:val="16"/>
                <w:lang w:eastAsia="sl-SI"/>
              </w:rPr>
            </w:pPr>
            <w:r w:rsidRPr="00273AE7">
              <w:rPr>
                <w:rFonts w:ascii="Arial Narrow" w:hAnsi="Arial Narrow" w:cs="Arial"/>
                <w:b/>
                <w:i/>
                <w:iCs/>
                <w:color w:val="808080"/>
                <w:sz w:val="16"/>
                <w:szCs w:val="16"/>
                <w:lang w:eastAsia="sl-SI"/>
              </w:rPr>
              <w:t>ZK točka določena v postopku ureditve, spreminjanja ali izravnave meje po ZENDMPE oz. po 100.členu ZENDMPE.</w:t>
            </w:r>
          </w:p>
        </w:tc>
        <w:tc>
          <w:tcPr>
            <w:tcW w:w="797"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28.06.2001</w:t>
            </w:r>
          </w:p>
        </w:tc>
        <w:tc>
          <w:tcPr>
            <w:tcW w:w="993" w:type="dxa"/>
            <w:tcBorders>
              <w:top w:val="nil"/>
              <w:left w:val="nil"/>
              <w:bottom w:val="single" w:sz="4" w:space="0" w:color="A6A6A6"/>
              <w:right w:val="single" w:sz="4" w:space="0" w:color="A6A6A6"/>
            </w:tcBorders>
            <w:noWrap/>
            <w:vAlign w:val="bottom"/>
          </w:tcPr>
          <w:p w:rsidR="00F43CDF" w:rsidRPr="00273AE7" w:rsidRDefault="00F43CDF" w:rsidP="00273AE7">
            <w:pPr>
              <w:spacing w:line="240" w:lineRule="auto"/>
              <w:rPr>
                <w:rFonts w:ascii="Arial Narrow" w:hAnsi="Arial Narrow" w:cs="Calibri"/>
                <w:b/>
                <w:bCs/>
                <w:i/>
                <w:iCs/>
                <w:color w:val="808080"/>
                <w:sz w:val="16"/>
                <w:szCs w:val="16"/>
                <w:lang w:eastAsia="sl-SI"/>
              </w:rPr>
            </w:pPr>
            <w:r w:rsidRPr="00273AE7">
              <w:rPr>
                <w:rFonts w:ascii="Arial Narrow" w:hAnsi="Arial Narrow" w:cs="Calibri"/>
                <w:b/>
                <w:bCs/>
                <w:i/>
                <w:iCs/>
                <w:color w:val="808080"/>
                <w:sz w:val="16"/>
                <w:szCs w:val="16"/>
                <w:lang w:eastAsia="sl-SI"/>
              </w:rPr>
              <w:t>6.02.2007</w:t>
            </w:r>
          </w:p>
        </w:tc>
      </w:tr>
    </w:tbl>
    <w:p w:rsidR="00F43CDF" w:rsidRPr="00DC672E" w:rsidRDefault="00F43CDF" w:rsidP="00071028">
      <w:pPr>
        <w:rPr>
          <w:rFonts w:ascii="Arial Narrow" w:hAnsi="Arial Narrow" w:cs="Arial"/>
          <w:b/>
          <w:i/>
          <w:iCs/>
          <w:color w:val="808080"/>
          <w:szCs w:val="20"/>
          <w:highlight w:val="green"/>
        </w:rPr>
      </w:pPr>
    </w:p>
    <w:p w:rsidR="00F43CDF" w:rsidRPr="00273AE7" w:rsidRDefault="00F43CDF" w:rsidP="00071028">
      <w:pPr>
        <w:rPr>
          <w:rFonts w:ascii="Arial Narrow" w:hAnsi="Arial Narrow" w:cs="Arial"/>
          <w:b/>
          <w:i/>
          <w:color w:val="808080"/>
          <w:sz w:val="18"/>
          <w:szCs w:val="18"/>
        </w:rPr>
      </w:pPr>
      <w:r w:rsidRPr="00273AE7">
        <w:rPr>
          <w:rFonts w:ascii="Arial Narrow" w:hAnsi="Arial Narrow" w:cs="Arial"/>
          <w:b/>
          <w:i/>
          <w:color w:val="808080"/>
          <w:sz w:val="18"/>
          <w:szCs w:val="18"/>
        </w:rPr>
        <w:t>*  Vse dokončne zemljiškokatastrske točke se štejejo za urejene od 24.11.2006.</w:t>
      </w:r>
    </w:p>
    <w:p w:rsidR="00F43CDF" w:rsidRDefault="00F23E60" w:rsidP="00071028">
      <w:pPr>
        <w:rPr>
          <w:rFonts w:ascii="Arial Narrow" w:hAnsi="Arial Narrow"/>
          <w:b/>
          <w:i/>
          <w:iCs/>
          <w:color w:val="808080"/>
          <w:sz w:val="18"/>
          <w:szCs w:val="18"/>
        </w:rPr>
      </w:pPr>
      <w:r>
        <w:rPr>
          <w:rFonts w:ascii="Arial Narrow" w:hAnsi="Arial Narrow"/>
          <w:b/>
          <w:i/>
          <w:iCs/>
          <w:color w:val="808080"/>
          <w:sz w:val="18"/>
          <w:szCs w:val="18"/>
        </w:rPr>
        <w:t xml:space="preserve">Arhivski podatki </w:t>
      </w:r>
      <w:r w:rsidR="00F43CDF" w:rsidRPr="00273AE7">
        <w:rPr>
          <w:rFonts w:ascii="Arial Narrow" w:hAnsi="Arial Narrow"/>
          <w:b/>
          <w:i/>
          <w:iCs/>
          <w:color w:val="808080"/>
          <w:sz w:val="18"/>
          <w:szCs w:val="18"/>
        </w:rPr>
        <w:t xml:space="preserve"> se pri vzdrževanju podatkov ZK točk ne uporabljajo več</w:t>
      </w:r>
      <w:r>
        <w:rPr>
          <w:rFonts w:ascii="Arial Narrow" w:hAnsi="Arial Narrow"/>
          <w:b/>
          <w:i/>
          <w:iCs/>
          <w:color w:val="808080"/>
          <w:sz w:val="18"/>
          <w:szCs w:val="18"/>
        </w:rPr>
        <w:t xml:space="preserve">, </w:t>
      </w:r>
      <w:r w:rsidR="00F43CDF" w:rsidRPr="00273AE7">
        <w:rPr>
          <w:rFonts w:ascii="Arial Narrow" w:hAnsi="Arial Narrow"/>
          <w:b/>
          <w:i/>
          <w:iCs/>
          <w:color w:val="808080"/>
          <w:sz w:val="18"/>
          <w:szCs w:val="18"/>
        </w:rPr>
        <w:t xml:space="preserve"> uporablj</w:t>
      </w:r>
      <w:r>
        <w:rPr>
          <w:rFonts w:ascii="Arial Narrow" w:hAnsi="Arial Narrow"/>
          <w:b/>
          <w:i/>
          <w:iCs/>
          <w:color w:val="808080"/>
          <w:sz w:val="18"/>
          <w:szCs w:val="18"/>
        </w:rPr>
        <w:t xml:space="preserve">ajo se </w:t>
      </w:r>
      <w:r w:rsidR="00F43CDF" w:rsidRPr="00273AE7">
        <w:rPr>
          <w:rFonts w:ascii="Arial Narrow" w:hAnsi="Arial Narrow"/>
          <w:b/>
          <w:i/>
          <w:iCs/>
          <w:color w:val="808080"/>
          <w:sz w:val="18"/>
          <w:szCs w:val="18"/>
        </w:rPr>
        <w:t xml:space="preserve"> pri pregledu in interpretaciji podatkov zbirke listin.</w:t>
      </w:r>
      <w:r w:rsidR="00F43CDF" w:rsidRPr="00071028">
        <w:rPr>
          <w:rFonts w:ascii="Arial Narrow" w:hAnsi="Arial Narrow"/>
          <w:b/>
          <w:i/>
          <w:iCs/>
          <w:color w:val="808080"/>
          <w:sz w:val="18"/>
          <w:szCs w:val="18"/>
        </w:rPr>
        <w:t xml:space="preserve"> </w:t>
      </w:r>
    </w:p>
    <w:p w:rsidR="00F43CDF" w:rsidRDefault="00F43CDF" w:rsidP="00071028">
      <w:pPr>
        <w:rPr>
          <w:rFonts w:ascii="Arial Narrow" w:hAnsi="Arial Narrow"/>
          <w:b/>
          <w:i/>
          <w:iCs/>
          <w:color w:val="808080"/>
          <w:sz w:val="18"/>
          <w:szCs w:val="18"/>
        </w:rPr>
      </w:pPr>
    </w:p>
    <w:p w:rsidR="00F43CDF" w:rsidRDefault="00F43CDF" w:rsidP="004667DC">
      <w:pPr>
        <w:pStyle w:val="Naslov6"/>
        <w:rPr>
          <w:rFonts w:ascii="Arial" w:hAnsi="Arial" w:cs="Arial"/>
          <w:b/>
          <w:i w:val="0"/>
          <w:color w:val="auto"/>
          <w:sz w:val="22"/>
          <w:szCs w:val="22"/>
        </w:rPr>
      </w:pPr>
      <w:bookmarkStart w:id="738" w:name="_Toc523307270"/>
      <w:bookmarkStart w:id="739" w:name="_Toc523307567"/>
      <w:bookmarkStart w:id="740" w:name="_Toc531871171"/>
      <w:bookmarkStart w:id="741" w:name="_Toc531871350"/>
      <w:bookmarkStart w:id="742" w:name="_Toc7078634"/>
      <w:r w:rsidRPr="004667DC">
        <w:rPr>
          <w:rFonts w:ascii="Arial" w:hAnsi="Arial" w:cs="Arial"/>
          <w:b/>
          <w:i w:val="0"/>
          <w:color w:val="auto"/>
          <w:sz w:val="22"/>
          <w:szCs w:val="22"/>
        </w:rPr>
        <w:t>5.2.3.3 Šifrant metode določitve višine</w:t>
      </w:r>
      <w:bookmarkEnd w:id="738"/>
      <w:bookmarkEnd w:id="739"/>
      <w:bookmarkEnd w:id="740"/>
      <w:bookmarkEnd w:id="741"/>
      <w:bookmarkEnd w:id="742"/>
    </w:p>
    <w:p w:rsidR="00F43CDF" w:rsidRDefault="00F43CDF" w:rsidP="009A3777">
      <w:pPr>
        <w:rPr>
          <w:rFonts w:cs="Arial"/>
          <w:b/>
          <w:szCs w:val="20"/>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5986"/>
      </w:tblGrid>
      <w:tr w:rsidR="00AE2670" w:rsidRPr="00D044B1" w:rsidTr="00AE2670">
        <w:tc>
          <w:tcPr>
            <w:tcW w:w="1937" w:type="dxa"/>
            <w:tcBorders>
              <w:top w:val="single" w:sz="12" w:space="0" w:color="auto"/>
              <w:left w:val="single" w:sz="12" w:space="0" w:color="auto"/>
              <w:bottom w:val="single" w:sz="12" w:space="0" w:color="auto"/>
              <w:right w:val="single" w:sz="4" w:space="0" w:color="auto"/>
            </w:tcBorders>
            <w:shd w:val="clear" w:color="auto" w:fill="E6E6E6"/>
            <w:hideMark/>
          </w:tcPr>
          <w:p w:rsidR="00AE2670" w:rsidRPr="008A4AF4" w:rsidRDefault="00AE2670">
            <w:pPr>
              <w:spacing w:before="100" w:beforeAutospacing="1" w:after="100" w:afterAutospacing="1" w:line="254" w:lineRule="auto"/>
              <w:rPr>
                <w:rFonts w:cs="Arial"/>
                <w:szCs w:val="22"/>
              </w:rPr>
            </w:pPr>
            <w:r w:rsidRPr="008A4AF4">
              <w:rPr>
                <w:rFonts w:cs="Arial"/>
              </w:rPr>
              <w:t>Šifra</w:t>
            </w:r>
          </w:p>
        </w:tc>
        <w:tc>
          <w:tcPr>
            <w:tcW w:w="5986" w:type="dxa"/>
            <w:tcBorders>
              <w:top w:val="single" w:sz="12" w:space="0" w:color="auto"/>
              <w:left w:val="single" w:sz="4" w:space="0" w:color="auto"/>
              <w:bottom w:val="single" w:sz="12" w:space="0" w:color="auto"/>
              <w:right w:val="single" w:sz="12" w:space="0" w:color="auto"/>
            </w:tcBorders>
            <w:shd w:val="clear" w:color="auto" w:fill="E6E6E6"/>
            <w:hideMark/>
          </w:tcPr>
          <w:p w:rsidR="00AE2670" w:rsidRPr="008A4AF4" w:rsidRDefault="00AE2670">
            <w:pPr>
              <w:spacing w:before="100" w:beforeAutospacing="1" w:after="100" w:afterAutospacing="1" w:line="254" w:lineRule="auto"/>
              <w:rPr>
                <w:rFonts w:cs="Arial"/>
              </w:rPr>
            </w:pPr>
            <w:r w:rsidRPr="008A4AF4">
              <w:rPr>
                <w:rFonts w:cs="Arial"/>
              </w:rPr>
              <w:t>Opis polja</w:t>
            </w:r>
          </w:p>
        </w:tc>
      </w:tr>
      <w:tr w:rsidR="00AE2670" w:rsidRPr="00D044B1" w:rsidTr="00AE2670">
        <w:tc>
          <w:tcPr>
            <w:tcW w:w="1937" w:type="dxa"/>
            <w:tcBorders>
              <w:top w:val="single" w:sz="12" w:space="0" w:color="auto"/>
              <w:left w:val="single" w:sz="12" w:space="0" w:color="auto"/>
              <w:bottom w:val="single" w:sz="4" w:space="0" w:color="auto"/>
              <w:right w:val="single" w:sz="4"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00</w:t>
            </w:r>
          </w:p>
        </w:tc>
        <w:tc>
          <w:tcPr>
            <w:tcW w:w="5986" w:type="dxa"/>
            <w:tcBorders>
              <w:top w:val="single" w:sz="12" w:space="0" w:color="auto"/>
              <w:left w:val="single" w:sz="4" w:space="0" w:color="auto"/>
              <w:bottom w:val="single" w:sz="4" w:space="0" w:color="auto"/>
              <w:right w:val="single" w:sz="12"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Ni podatka</w:t>
            </w:r>
          </w:p>
        </w:tc>
      </w:tr>
      <w:tr w:rsidR="00AE2670" w:rsidRPr="00D044B1" w:rsidTr="00AE2670">
        <w:tc>
          <w:tcPr>
            <w:tcW w:w="1937" w:type="dxa"/>
            <w:tcBorders>
              <w:top w:val="single" w:sz="4" w:space="0" w:color="auto"/>
              <w:left w:val="single" w:sz="12" w:space="0" w:color="auto"/>
              <w:bottom w:val="single" w:sz="4" w:space="0" w:color="auto"/>
              <w:right w:val="single" w:sz="4"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14</w:t>
            </w:r>
          </w:p>
        </w:tc>
        <w:tc>
          <w:tcPr>
            <w:tcW w:w="5986" w:type="dxa"/>
            <w:tcBorders>
              <w:top w:val="single" w:sz="4" w:space="0" w:color="auto"/>
              <w:left w:val="single" w:sz="4" w:space="0" w:color="auto"/>
              <w:bottom w:val="single" w:sz="4" w:space="0" w:color="auto"/>
              <w:right w:val="single" w:sz="12"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Izvorna višina SVS2010/datum Koper</w:t>
            </w:r>
          </w:p>
        </w:tc>
      </w:tr>
      <w:tr w:rsidR="00AE2670" w:rsidRPr="00D044B1" w:rsidTr="00AE2670">
        <w:tc>
          <w:tcPr>
            <w:tcW w:w="1937" w:type="dxa"/>
            <w:tcBorders>
              <w:top w:val="single" w:sz="4" w:space="0" w:color="auto"/>
              <w:left w:val="single" w:sz="12" w:space="0" w:color="auto"/>
              <w:bottom w:val="single" w:sz="4" w:space="0" w:color="auto"/>
              <w:right w:val="single" w:sz="4"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15</w:t>
            </w:r>
          </w:p>
        </w:tc>
        <w:tc>
          <w:tcPr>
            <w:tcW w:w="5986" w:type="dxa"/>
            <w:tcBorders>
              <w:top w:val="single" w:sz="4" w:space="0" w:color="auto"/>
              <w:left w:val="single" w:sz="4" w:space="0" w:color="auto"/>
              <w:bottom w:val="single" w:sz="4" w:space="0" w:color="auto"/>
              <w:right w:val="single" w:sz="12"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Izvorna višina SVS2000/datum Trst</w:t>
            </w:r>
          </w:p>
        </w:tc>
      </w:tr>
      <w:tr w:rsidR="00AE2670" w:rsidRPr="00D044B1" w:rsidTr="00AE2670">
        <w:tc>
          <w:tcPr>
            <w:tcW w:w="1937" w:type="dxa"/>
            <w:tcBorders>
              <w:top w:val="single" w:sz="4" w:space="0" w:color="auto"/>
              <w:left w:val="single" w:sz="12" w:space="0" w:color="auto"/>
              <w:bottom w:val="single" w:sz="4" w:space="0" w:color="auto"/>
              <w:right w:val="single" w:sz="4"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16</w:t>
            </w:r>
          </w:p>
        </w:tc>
        <w:tc>
          <w:tcPr>
            <w:tcW w:w="5986" w:type="dxa"/>
            <w:tcBorders>
              <w:top w:val="single" w:sz="4" w:space="0" w:color="auto"/>
              <w:left w:val="single" w:sz="4" w:space="0" w:color="auto"/>
              <w:bottom w:val="single" w:sz="4" w:space="0" w:color="auto"/>
              <w:right w:val="single" w:sz="12"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Uporaba modela geoida SLO_VRP2016/Koper</w:t>
            </w:r>
          </w:p>
        </w:tc>
      </w:tr>
      <w:tr w:rsidR="00AE2670" w:rsidRPr="00D044B1" w:rsidTr="00AE2670">
        <w:tc>
          <w:tcPr>
            <w:tcW w:w="1937" w:type="dxa"/>
            <w:tcBorders>
              <w:top w:val="single" w:sz="4" w:space="0" w:color="auto"/>
              <w:left w:val="single" w:sz="12" w:space="0" w:color="auto"/>
              <w:bottom w:val="single" w:sz="4" w:space="0" w:color="auto"/>
              <w:right w:val="single" w:sz="4"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17</w:t>
            </w:r>
          </w:p>
        </w:tc>
        <w:tc>
          <w:tcPr>
            <w:tcW w:w="5986" w:type="dxa"/>
            <w:tcBorders>
              <w:top w:val="single" w:sz="4" w:space="0" w:color="auto"/>
              <w:left w:val="single" w:sz="4" w:space="0" w:color="auto"/>
              <w:bottom w:val="single" w:sz="4" w:space="0" w:color="auto"/>
              <w:right w:val="single" w:sz="12" w:space="0" w:color="auto"/>
            </w:tcBorders>
            <w:hideMark/>
          </w:tcPr>
          <w:p w:rsidR="00AE2670" w:rsidRPr="008A4AF4" w:rsidRDefault="00AE2670">
            <w:pPr>
              <w:spacing w:before="100" w:beforeAutospacing="1" w:after="100" w:afterAutospacing="1" w:line="254" w:lineRule="auto"/>
              <w:rPr>
                <w:rFonts w:cs="Arial"/>
              </w:rPr>
            </w:pPr>
            <w:r w:rsidRPr="008A4AF4">
              <w:rPr>
                <w:rFonts w:cs="Arial"/>
                <w:szCs w:val="20"/>
              </w:rPr>
              <w:t>Uporaba modela geoida SLO_AMG2000/Trst</w:t>
            </w:r>
          </w:p>
        </w:tc>
      </w:tr>
    </w:tbl>
    <w:p w:rsidR="004A626C" w:rsidRPr="009E497C" w:rsidRDefault="00E83883" w:rsidP="009A3777">
      <w:pPr>
        <w:rPr>
          <w:rFonts w:cs="Arial"/>
          <w:color w:val="FF0000"/>
          <w:sz w:val="18"/>
          <w:szCs w:val="18"/>
        </w:rPr>
      </w:pPr>
      <w:r w:rsidRPr="009E497C">
        <w:rPr>
          <w:rFonts w:cs="Arial"/>
          <w:color w:val="FF0000"/>
          <w:sz w:val="18"/>
          <w:szCs w:val="18"/>
        </w:rPr>
        <w:t>Opomba: šifrant je v uporabi od 1.6.2019</w:t>
      </w:r>
    </w:p>
    <w:p w:rsidR="00E83883" w:rsidRDefault="00E83883" w:rsidP="009A3777">
      <w:pPr>
        <w:rPr>
          <w:rFonts w:cs="Arial"/>
          <w:b/>
          <w:szCs w:val="20"/>
        </w:rPr>
      </w:pPr>
    </w:p>
    <w:p w:rsidR="004A626C" w:rsidRPr="00D044B1" w:rsidRDefault="004A626C" w:rsidP="004A626C">
      <w:pPr>
        <w:rPr>
          <w:rFonts w:ascii="Arial Narrow" w:hAnsi="Arial Narrow" w:cs="Arial"/>
          <w:b/>
          <w:i/>
          <w:iCs/>
          <w:color w:val="808080"/>
          <w:sz w:val="18"/>
          <w:szCs w:val="18"/>
        </w:rPr>
      </w:pPr>
      <w:r w:rsidRPr="00D044B1">
        <w:rPr>
          <w:rFonts w:ascii="Arial Narrow" w:hAnsi="Arial Narrow" w:cs="Arial"/>
          <w:b/>
          <w:i/>
          <w:iCs/>
          <w:color w:val="808080"/>
          <w:sz w:val="18"/>
          <w:szCs w:val="18"/>
        </w:rPr>
        <w:t>Šifrant upravnih statusov zemljiškokatastrskih točk</w:t>
      </w:r>
      <w:r w:rsidRPr="00D044B1">
        <w:rPr>
          <w:rFonts w:ascii="Arial Narrow" w:hAnsi="Arial Narrow"/>
          <w:b/>
          <w:i/>
          <w:iCs/>
          <w:color w:val="808080"/>
          <w:sz w:val="18"/>
          <w:szCs w:val="18"/>
        </w:rPr>
        <w:t xml:space="preserve">, ki se je uporabljal v preteklosti – arhivski podatki: </w:t>
      </w: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860"/>
      </w:tblGrid>
      <w:tr w:rsidR="00D044B1" w:rsidRPr="00D044B1" w:rsidTr="0058056C">
        <w:tc>
          <w:tcPr>
            <w:tcW w:w="2448" w:type="dxa"/>
            <w:tcBorders>
              <w:top w:val="single" w:sz="12" w:space="0" w:color="auto"/>
              <w:left w:val="single" w:sz="12" w:space="0" w:color="auto"/>
              <w:bottom w:val="single" w:sz="12" w:space="0" w:color="auto"/>
            </w:tcBorders>
            <w:shd w:val="clear" w:color="auto" w:fill="E6E6E6"/>
          </w:tcPr>
          <w:p w:rsidR="00D044B1" w:rsidRPr="00D044B1" w:rsidRDefault="00D044B1" w:rsidP="0058056C">
            <w:pPr>
              <w:rPr>
                <w:rFonts w:ascii="Arial Narrow" w:hAnsi="Arial Narrow"/>
                <w:i/>
                <w:iCs/>
                <w:color w:val="808080" w:themeColor="background1" w:themeShade="80"/>
                <w:sz w:val="16"/>
                <w:szCs w:val="16"/>
              </w:rPr>
            </w:pPr>
            <w:r w:rsidRPr="00D044B1">
              <w:rPr>
                <w:rFonts w:ascii="Arial Narrow" w:hAnsi="Arial Narrow"/>
                <w:i/>
                <w:color w:val="808080" w:themeColor="background1" w:themeShade="80"/>
                <w:sz w:val="16"/>
                <w:szCs w:val="16"/>
              </w:rPr>
              <w:t>Šifra</w:t>
            </w:r>
          </w:p>
        </w:tc>
        <w:tc>
          <w:tcPr>
            <w:tcW w:w="4860" w:type="dxa"/>
            <w:tcBorders>
              <w:top w:val="single" w:sz="12" w:space="0" w:color="auto"/>
              <w:bottom w:val="single" w:sz="12" w:space="0" w:color="auto"/>
              <w:right w:val="single" w:sz="12" w:space="0" w:color="auto"/>
            </w:tcBorders>
            <w:shd w:val="clear" w:color="auto" w:fill="E6E6E6"/>
          </w:tcPr>
          <w:p w:rsidR="00D044B1" w:rsidRPr="00D044B1" w:rsidRDefault="00D044B1" w:rsidP="0058056C">
            <w:pPr>
              <w:rPr>
                <w:rFonts w:ascii="Arial Narrow" w:hAnsi="Arial Narrow"/>
                <w:i/>
                <w:iCs/>
                <w:color w:val="808080" w:themeColor="background1" w:themeShade="80"/>
                <w:sz w:val="16"/>
                <w:szCs w:val="16"/>
              </w:rPr>
            </w:pPr>
            <w:r w:rsidRPr="00D044B1">
              <w:rPr>
                <w:rFonts w:ascii="Arial Narrow" w:hAnsi="Arial Narrow"/>
                <w:i/>
                <w:color w:val="808080" w:themeColor="background1" w:themeShade="80"/>
                <w:sz w:val="16"/>
                <w:szCs w:val="16"/>
              </w:rPr>
              <w:t>Opis polja</w:t>
            </w:r>
          </w:p>
        </w:tc>
      </w:tr>
      <w:tr w:rsidR="00D044B1" w:rsidRPr="00D044B1" w:rsidTr="0058056C">
        <w:tc>
          <w:tcPr>
            <w:tcW w:w="2448" w:type="dxa"/>
            <w:tcBorders>
              <w:left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11</w:t>
            </w:r>
          </w:p>
        </w:tc>
        <w:tc>
          <w:tcPr>
            <w:tcW w:w="4860" w:type="dxa"/>
            <w:tcBorders>
              <w:right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Izvorna višina</w:t>
            </w:r>
          </w:p>
        </w:tc>
      </w:tr>
      <w:tr w:rsidR="00D044B1" w:rsidRPr="00D044B1" w:rsidTr="0058056C">
        <w:tc>
          <w:tcPr>
            <w:tcW w:w="2448" w:type="dxa"/>
            <w:tcBorders>
              <w:left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12</w:t>
            </w:r>
          </w:p>
        </w:tc>
        <w:tc>
          <w:tcPr>
            <w:tcW w:w="4860" w:type="dxa"/>
            <w:tcBorders>
              <w:right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Uporaba modela geoida</w:t>
            </w:r>
          </w:p>
        </w:tc>
      </w:tr>
      <w:tr w:rsidR="00D044B1" w:rsidRPr="00D044B1" w:rsidTr="0058056C">
        <w:tc>
          <w:tcPr>
            <w:tcW w:w="2448" w:type="dxa"/>
            <w:tcBorders>
              <w:left w:val="single" w:sz="12" w:space="0" w:color="auto"/>
              <w:bottom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13</w:t>
            </w:r>
          </w:p>
        </w:tc>
        <w:tc>
          <w:tcPr>
            <w:tcW w:w="4860" w:type="dxa"/>
            <w:tcBorders>
              <w:bottom w:val="single" w:sz="12" w:space="0" w:color="auto"/>
              <w:right w:val="single" w:sz="12" w:space="0" w:color="auto"/>
            </w:tcBorders>
          </w:tcPr>
          <w:p w:rsidR="00D044B1" w:rsidRPr="00D044B1" w:rsidRDefault="00D044B1" w:rsidP="0058056C">
            <w:pPr>
              <w:rPr>
                <w:rFonts w:ascii="Arial Narrow" w:hAnsi="Arial Narrow" w:cs="Arial"/>
                <w:i/>
                <w:color w:val="808080" w:themeColor="background1" w:themeShade="80"/>
                <w:sz w:val="16"/>
                <w:szCs w:val="16"/>
              </w:rPr>
            </w:pPr>
            <w:r w:rsidRPr="00D044B1">
              <w:rPr>
                <w:rFonts w:ascii="Arial Narrow" w:hAnsi="Arial Narrow" w:cs="Arial"/>
                <w:i/>
                <w:color w:val="808080" w:themeColor="background1" w:themeShade="80"/>
                <w:sz w:val="16"/>
                <w:szCs w:val="16"/>
              </w:rPr>
              <w:t>Transformirana višina</w:t>
            </w:r>
          </w:p>
        </w:tc>
      </w:tr>
    </w:tbl>
    <w:p w:rsidR="00D044B1" w:rsidRDefault="00D044B1" w:rsidP="00D044B1">
      <w:pPr>
        <w:rPr>
          <w:rFonts w:ascii="Arial Narrow" w:hAnsi="Arial Narrow"/>
          <w:b/>
          <w:i/>
          <w:iCs/>
          <w:color w:val="808080"/>
          <w:sz w:val="18"/>
          <w:szCs w:val="18"/>
        </w:rPr>
      </w:pPr>
      <w:r>
        <w:rPr>
          <w:rFonts w:ascii="Arial Narrow" w:hAnsi="Arial Narrow"/>
          <w:b/>
          <w:i/>
          <w:iCs/>
          <w:color w:val="808080"/>
          <w:sz w:val="18"/>
          <w:szCs w:val="18"/>
        </w:rPr>
        <w:t xml:space="preserve">Arhivski podatki </w:t>
      </w:r>
      <w:r w:rsidRPr="00273AE7">
        <w:rPr>
          <w:rFonts w:ascii="Arial Narrow" w:hAnsi="Arial Narrow"/>
          <w:b/>
          <w:i/>
          <w:iCs/>
          <w:color w:val="808080"/>
          <w:sz w:val="18"/>
          <w:szCs w:val="18"/>
        </w:rPr>
        <w:t xml:space="preserve"> se pri vzdrževanju podatkov ZK točk ne uporabljajo več</w:t>
      </w:r>
      <w:r>
        <w:rPr>
          <w:rFonts w:ascii="Arial Narrow" w:hAnsi="Arial Narrow"/>
          <w:b/>
          <w:i/>
          <w:iCs/>
          <w:color w:val="808080"/>
          <w:sz w:val="18"/>
          <w:szCs w:val="18"/>
        </w:rPr>
        <w:t xml:space="preserve">, </w:t>
      </w:r>
      <w:r w:rsidRPr="00273AE7">
        <w:rPr>
          <w:rFonts w:ascii="Arial Narrow" w:hAnsi="Arial Narrow"/>
          <w:b/>
          <w:i/>
          <w:iCs/>
          <w:color w:val="808080"/>
          <w:sz w:val="18"/>
          <w:szCs w:val="18"/>
        </w:rPr>
        <w:t xml:space="preserve"> uporablj</w:t>
      </w:r>
      <w:r>
        <w:rPr>
          <w:rFonts w:ascii="Arial Narrow" w:hAnsi="Arial Narrow"/>
          <w:b/>
          <w:i/>
          <w:iCs/>
          <w:color w:val="808080"/>
          <w:sz w:val="18"/>
          <w:szCs w:val="18"/>
        </w:rPr>
        <w:t xml:space="preserve">ajo se </w:t>
      </w:r>
      <w:r w:rsidRPr="00273AE7">
        <w:rPr>
          <w:rFonts w:ascii="Arial Narrow" w:hAnsi="Arial Narrow"/>
          <w:b/>
          <w:i/>
          <w:iCs/>
          <w:color w:val="808080"/>
          <w:sz w:val="18"/>
          <w:szCs w:val="18"/>
        </w:rPr>
        <w:t xml:space="preserve"> pri pregledu in interpretaciji podatkov zbirke listin.</w:t>
      </w:r>
      <w:r w:rsidRPr="00071028">
        <w:rPr>
          <w:rFonts w:ascii="Arial Narrow" w:hAnsi="Arial Narrow"/>
          <w:b/>
          <w:i/>
          <w:iCs/>
          <w:color w:val="808080"/>
          <w:sz w:val="18"/>
          <w:szCs w:val="18"/>
        </w:rPr>
        <w:t xml:space="preserve"> </w:t>
      </w:r>
    </w:p>
    <w:p w:rsidR="004A626C" w:rsidRDefault="004A626C" w:rsidP="009A3777">
      <w:pPr>
        <w:rPr>
          <w:rFonts w:cs="Arial"/>
          <w:b/>
          <w:szCs w:val="20"/>
        </w:rPr>
      </w:pPr>
    </w:p>
    <w:p w:rsidR="00F43CDF" w:rsidRPr="00377313" w:rsidRDefault="00F43CDF" w:rsidP="004667DC">
      <w:pPr>
        <w:pStyle w:val="Naslov6"/>
      </w:pPr>
      <w:bookmarkStart w:id="743" w:name="_Toc523307273"/>
      <w:bookmarkStart w:id="744" w:name="_Toc523307570"/>
      <w:bookmarkStart w:id="745" w:name="_Toc531871172"/>
      <w:bookmarkStart w:id="746" w:name="_Toc531871351"/>
      <w:bookmarkStart w:id="747" w:name="_Toc7078635"/>
      <w:r w:rsidRPr="004667DC">
        <w:rPr>
          <w:rFonts w:ascii="Arial" w:hAnsi="Arial" w:cs="Arial"/>
          <w:b/>
          <w:i w:val="0"/>
          <w:color w:val="auto"/>
          <w:sz w:val="22"/>
          <w:szCs w:val="22"/>
        </w:rPr>
        <w:t>5.2.3.4 Šifrant transformacije koordinat iz D48/GK v D96/TM</w:t>
      </w:r>
      <w:bookmarkEnd w:id="743"/>
      <w:bookmarkEnd w:id="744"/>
      <w:bookmarkEnd w:id="745"/>
      <w:bookmarkEnd w:id="746"/>
      <w:bookmarkEnd w:id="747"/>
      <w:r w:rsidRPr="00377313">
        <w:t xml:space="preserve"> </w:t>
      </w:r>
    </w:p>
    <w:tbl>
      <w:tblPr>
        <w:tblW w:w="73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48"/>
        <w:gridCol w:w="4860"/>
      </w:tblGrid>
      <w:tr w:rsidR="00F43CDF" w:rsidRPr="00D8490C" w:rsidTr="00164DEB">
        <w:tc>
          <w:tcPr>
            <w:tcW w:w="2448" w:type="dxa"/>
            <w:tcBorders>
              <w:top w:val="single" w:sz="12" w:space="0" w:color="auto"/>
              <w:bottom w:val="single" w:sz="12" w:space="0" w:color="auto"/>
            </w:tcBorders>
            <w:shd w:val="clear" w:color="auto" w:fill="E6E6E6"/>
          </w:tcPr>
          <w:p w:rsidR="00F43CDF" w:rsidRPr="00D8490C" w:rsidRDefault="00F43CDF" w:rsidP="00071028">
            <w:pPr>
              <w:jc w:val="both"/>
              <w:rPr>
                <w:i/>
                <w:iCs/>
              </w:rPr>
            </w:pPr>
            <w:bookmarkStart w:id="748" w:name="_Toc523307274"/>
            <w:bookmarkStart w:id="749" w:name="_Toc523307571"/>
            <w:r w:rsidRPr="00D8490C">
              <w:t>Šifra</w:t>
            </w:r>
            <w:bookmarkEnd w:id="748"/>
            <w:bookmarkEnd w:id="749"/>
          </w:p>
        </w:tc>
        <w:tc>
          <w:tcPr>
            <w:tcW w:w="4860" w:type="dxa"/>
            <w:tcBorders>
              <w:top w:val="single" w:sz="12" w:space="0" w:color="auto"/>
              <w:bottom w:val="single" w:sz="12" w:space="0" w:color="auto"/>
            </w:tcBorders>
            <w:shd w:val="clear" w:color="auto" w:fill="E6E6E6"/>
          </w:tcPr>
          <w:p w:rsidR="00F43CDF" w:rsidRPr="00D8490C" w:rsidRDefault="00F43CDF" w:rsidP="00071028">
            <w:pPr>
              <w:jc w:val="both"/>
              <w:rPr>
                <w:i/>
                <w:iCs/>
              </w:rPr>
            </w:pPr>
            <w:bookmarkStart w:id="750" w:name="_Toc523307275"/>
            <w:bookmarkStart w:id="751" w:name="_Toc523307572"/>
            <w:r w:rsidRPr="00D8490C">
              <w:t>Opis polja</w:t>
            </w:r>
            <w:bookmarkEnd w:id="750"/>
            <w:bookmarkEnd w:id="751"/>
          </w:p>
        </w:tc>
      </w:tr>
      <w:tr w:rsidR="00F43CDF" w:rsidRPr="00D8490C" w:rsidTr="00164DEB">
        <w:tc>
          <w:tcPr>
            <w:tcW w:w="2448" w:type="dxa"/>
            <w:tcBorders>
              <w:top w:val="single" w:sz="12" w:space="0" w:color="auto"/>
            </w:tcBorders>
          </w:tcPr>
          <w:p w:rsidR="00F43CDF" w:rsidRPr="00D8490C" w:rsidRDefault="00F43CDF" w:rsidP="00071028">
            <w:pPr>
              <w:rPr>
                <w:rFonts w:cs="Arial"/>
                <w:szCs w:val="20"/>
              </w:rPr>
            </w:pPr>
            <w:r w:rsidRPr="00D8490C">
              <w:rPr>
                <w:rFonts w:cs="Arial"/>
                <w:szCs w:val="20"/>
              </w:rPr>
              <w:t>0</w:t>
            </w:r>
          </w:p>
        </w:tc>
        <w:tc>
          <w:tcPr>
            <w:tcW w:w="4860" w:type="dxa"/>
            <w:tcBorders>
              <w:top w:val="single" w:sz="12" w:space="0" w:color="auto"/>
            </w:tcBorders>
          </w:tcPr>
          <w:p w:rsidR="00F43CDF" w:rsidRPr="00D8490C" w:rsidRDefault="00F43CDF" w:rsidP="00071028">
            <w:pPr>
              <w:rPr>
                <w:rFonts w:cs="Arial"/>
                <w:szCs w:val="20"/>
              </w:rPr>
            </w:pPr>
            <w:r w:rsidRPr="00D8490C">
              <w:rPr>
                <w:rFonts w:cs="Arial"/>
                <w:szCs w:val="20"/>
              </w:rPr>
              <w:t xml:space="preserve">Ni podatka </w:t>
            </w:r>
          </w:p>
        </w:tc>
      </w:tr>
      <w:tr w:rsidR="00F43CDF" w:rsidRPr="00D8490C" w:rsidTr="00164DEB">
        <w:tc>
          <w:tcPr>
            <w:tcW w:w="2448" w:type="dxa"/>
          </w:tcPr>
          <w:p w:rsidR="00F43CDF" w:rsidRPr="00D8490C" w:rsidRDefault="00F43CDF" w:rsidP="00071028">
            <w:pPr>
              <w:rPr>
                <w:rFonts w:cs="Arial"/>
                <w:szCs w:val="20"/>
              </w:rPr>
            </w:pPr>
            <w:r w:rsidRPr="00D8490C">
              <w:rPr>
                <w:rFonts w:cs="Arial"/>
                <w:szCs w:val="20"/>
              </w:rPr>
              <w:t>1</w:t>
            </w:r>
          </w:p>
        </w:tc>
        <w:tc>
          <w:tcPr>
            <w:tcW w:w="4860" w:type="dxa"/>
          </w:tcPr>
          <w:p w:rsidR="00F43CDF" w:rsidRPr="00D8490C" w:rsidRDefault="00F43CDF" w:rsidP="00071028">
            <w:pPr>
              <w:rPr>
                <w:rFonts w:cs="Arial"/>
                <w:szCs w:val="20"/>
              </w:rPr>
            </w:pPr>
            <w:r w:rsidRPr="00D8490C">
              <w:rPr>
                <w:rFonts w:cs="Arial"/>
                <w:szCs w:val="20"/>
              </w:rPr>
              <w:t>Transformacija z  lastnimi  transformacijski parametri</w:t>
            </w:r>
          </w:p>
        </w:tc>
      </w:tr>
      <w:tr w:rsidR="00F43CDF" w:rsidRPr="00D8490C" w:rsidTr="00164DEB">
        <w:tc>
          <w:tcPr>
            <w:tcW w:w="2448" w:type="dxa"/>
          </w:tcPr>
          <w:p w:rsidR="00F43CDF" w:rsidRPr="00D8490C" w:rsidRDefault="00F43CDF" w:rsidP="00071028">
            <w:pPr>
              <w:rPr>
                <w:rFonts w:cs="Arial"/>
                <w:szCs w:val="20"/>
              </w:rPr>
            </w:pPr>
            <w:r w:rsidRPr="00D8490C">
              <w:rPr>
                <w:rFonts w:cs="Arial"/>
                <w:szCs w:val="20"/>
              </w:rPr>
              <w:t>2</w:t>
            </w:r>
          </w:p>
        </w:tc>
        <w:tc>
          <w:tcPr>
            <w:tcW w:w="4860" w:type="dxa"/>
          </w:tcPr>
          <w:p w:rsidR="00F43CDF" w:rsidRPr="00D8490C" w:rsidRDefault="00F43CDF" w:rsidP="00071028">
            <w:pPr>
              <w:rPr>
                <w:rFonts w:cs="Arial"/>
                <w:szCs w:val="20"/>
              </w:rPr>
            </w:pPr>
            <w:r w:rsidRPr="00D8490C">
              <w:rPr>
                <w:rFonts w:cs="Arial"/>
                <w:szCs w:val="20"/>
              </w:rPr>
              <w:t>Transformacija z  državnim  modelom transformacije v</w:t>
            </w:r>
            <w:r w:rsidR="00F23E60">
              <w:rPr>
                <w:rFonts w:cs="Arial"/>
                <w:szCs w:val="20"/>
              </w:rPr>
              <w:t xml:space="preserve">erzija </w:t>
            </w:r>
            <w:r w:rsidRPr="00D8490C">
              <w:rPr>
                <w:rFonts w:cs="Arial"/>
                <w:szCs w:val="20"/>
              </w:rPr>
              <w:t>4.0</w:t>
            </w:r>
          </w:p>
        </w:tc>
      </w:tr>
    </w:tbl>
    <w:p w:rsidR="00E83883" w:rsidRPr="002A47AB" w:rsidRDefault="00E83883" w:rsidP="00E83883">
      <w:pPr>
        <w:rPr>
          <w:rFonts w:cs="Arial"/>
          <w:sz w:val="18"/>
          <w:szCs w:val="18"/>
        </w:rPr>
      </w:pPr>
      <w:r w:rsidRPr="009E497C">
        <w:rPr>
          <w:rFonts w:cs="Arial"/>
          <w:color w:val="FF0000"/>
          <w:sz w:val="18"/>
          <w:szCs w:val="18"/>
        </w:rPr>
        <w:t xml:space="preserve">Opomba: šifrant je v </w:t>
      </w:r>
      <w:r w:rsidR="00986841" w:rsidRPr="009E497C">
        <w:rPr>
          <w:rFonts w:cs="Arial"/>
          <w:color w:val="FF0000"/>
          <w:sz w:val="18"/>
          <w:szCs w:val="18"/>
        </w:rPr>
        <w:t>uporabi</w:t>
      </w:r>
      <w:r w:rsidRPr="009E497C">
        <w:rPr>
          <w:rFonts w:cs="Arial"/>
          <w:color w:val="FF0000"/>
          <w:sz w:val="18"/>
          <w:szCs w:val="18"/>
        </w:rPr>
        <w:t xml:space="preserve"> od </w:t>
      </w:r>
      <w:r w:rsidR="004E66DD" w:rsidRPr="009E497C">
        <w:rPr>
          <w:rFonts w:cs="Arial"/>
          <w:color w:val="FF0000"/>
          <w:sz w:val="18"/>
          <w:szCs w:val="18"/>
        </w:rPr>
        <w:t>5.2.2018</w:t>
      </w:r>
      <w:r w:rsidR="002A47AB" w:rsidRPr="009E497C">
        <w:rPr>
          <w:rFonts w:cs="Arial"/>
          <w:color w:val="FF0000"/>
          <w:sz w:val="18"/>
          <w:szCs w:val="18"/>
        </w:rPr>
        <w:t>.</w:t>
      </w:r>
    </w:p>
    <w:p w:rsidR="00F43CDF" w:rsidRDefault="00F43CDF" w:rsidP="00071028">
      <w:pPr>
        <w:jc w:val="both"/>
        <w:rPr>
          <w:rFonts w:cs="Arial"/>
          <w:szCs w:val="20"/>
        </w:rPr>
      </w:pPr>
    </w:p>
    <w:p w:rsidR="00F43CDF" w:rsidRPr="00D8490C" w:rsidRDefault="00F43CDF" w:rsidP="00071028">
      <w:pPr>
        <w:jc w:val="both"/>
        <w:rPr>
          <w:rFonts w:cs="Arial"/>
          <w:szCs w:val="20"/>
        </w:rPr>
      </w:pPr>
      <w:r w:rsidRPr="00D8490C">
        <w:rPr>
          <w:rFonts w:cs="Arial"/>
          <w:szCs w:val="20"/>
        </w:rPr>
        <w:t xml:space="preserve">Šifra 1 se določi, če je ZK točki določena metoda določitve koordinat 93-Transformirana in so koordinate v D96/TM določene s </w:t>
      </w:r>
      <w:r>
        <w:rPr>
          <w:rFonts w:cs="Arial"/>
          <w:szCs w:val="20"/>
        </w:rPr>
        <w:t xml:space="preserve">transformacijo z </w:t>
      </w:r>
      <w:r w:rsidRPr="00D8490C">
        <w:rPr>
          <w:rFonts w:cs="Arial"/>
          <w:szCs w:val="20"/>
        </w:rPr>
        <w:t xml:space="preserve">uporabo lastnih transformacijskih parametrov. </w:t>
      </w:r>
    </w:p>
    <w:p w:rsidR="00F43CDF" w:rsidRPr="00D8490C" w:rsidRDefault="00F43CDF" w:rsidP="00071028">
      <w:pPr>
        <w:jc w:val="both"/>
        <w:rPr>
          <w:rFonts w:cs="Arial"/>
          <w:szCs w:val="20"/>
        </w:rPr>
      </w:pPr>
      <w:r w:rsidRPr="00D8490C">
        <w:rPr>
          <w:rFonts w:cs="Arial"/>
          <w:szCs w:val="20"/>
        </w:rPr>
        <w:t xml:space="preserve">Šifra 2 se določi, če je ZK točki določena metoda določitve koordinat 93-Transformirana in so koordinate v D96/TM določene z uporabo državnega modela transformacije v4.0. </w:t>
      </w:r>
    </w:p>
    <w:p w:rsidR="00F43CDF" w:rsidRPr="00D8490C" w:rsidRDefault="00F43CDF" w:rsidP="00071028">
      <w:pPr>
        <w:jc w:val="both"/>
        <w:rPr>
          <w:rFonts w:cs="Arial"/>
          <w:szCs w:val="20"/>
        </w:rPr>
      </w:pPr>
    </w:p>
    <w:p w:rsidR="00F43CDF" w:rsidRPr="00D8490C" w:rsidRDefault="00F43CDF" w:rsidP="00071028">
      <w:pPr>
        <w:jc w:val="both"/>
        <w:rPr>
          <w:rFonts w:cs="Arial"/>
          <w:szCs w:val="20"/>
        </w:rPr>
      </w:pPr>
      <w:r w:rsidRPr="00D8490C">
        <w:rPr>
          <w:rFonts w:cs="Arial"/>
          <w:szCs w:val="20"/>
        </w:rPr>
        <w:t>Za</w:t>
      </w:r>
      <w:r w:rsidRPr="00D8490C">
        <w:rPr>
          <w:rFonts w:cs="Arial"/>
          <w:spacing w:val="-1"/>
          <w:szCs w:val="20"/>
        </w:rPr>
        <w:t xml:space="preserve"> transformacijo</w:t>
      </w:r>
      <w:r w:rsidRPr="00D8490C">
        <w:rPr>
          <w:rFonts w:cs="Arial"/>
          <w:szCs w:val="20"/>
        </w:rPr>
        <w:t xml:space="preserve"> podatkov na danem delovišču imamo dve možnosti:</w:t>
      </w:r>
    </w:p>
    <w:p w:rsidR="00F43CDF" w:rsidRPr="00D8490C" w:rsidRDefault="00F43CDF" w:rsidP="00071028">
      <w:pPr>
        <w:jc w:val="both"/>
        <w:rPr>
          <w:rFonts w:cs="Arial"/>
          <w:szCs w:val="20"/>
        </w:rPr>
      </w:pPr>
      <w:r w:rsidRPr="00D8490C">
        <w:rPr>
          <w:rFonts w:cs="Arial"/>
          <w:szCs w:val="20"/>
        </w:rPr>
        <w:t>transformacija koordinat točk z določitvijo lastnih transformacijskih parametrov ali</w:t>
      </w:r>
    </w:p>
    <w:p w:rsidR="00F43CDF" w:rsidRPr="00D8490C" w:rsidRDefault="00F43CDF" w:rsidP="00071028">
      <w:pPr>
        <w:jc w:val="both"/>
        <w:rPr>
          <w:rFonts w:cs="Arial"/>
          <w:szCs w:val="20"/>
        </w:rPr>
      </w:pPr>
      <w:r w:rsidRPr="00D8490C">
        <w:rPr>
          <w:rFonts w:cs="Arial"/>
          <w:szCs w:val="20"/>
        </w:rPr>
        <w:t>transformacija koordinat točk z uporabo državnega modela transformacije.</w:t>
      </w:r>
    </w:p>
    <w:p w:rsidR="00F43CDF" w:rsidRPr="00D8490C" w:rsidRDefault="00F43CDF" w:rsidP="00071028">
      <w:pPr>
        <w:jc w:val="both"/>
        <w:rPr>
          <w:rFonts w:cs="Arial"/>
          <w:szCs w:val="20"/>
        </w:rPr>
      </w:pPr>
      <w:r w:rsidRPr="00D8490C">
        <w:rPr>
          <w:rFonts w:cs="Arial"/>
          <w:szCs w:val="20"/>
        </w:rPr>
        <w:t xml:space="preserve">Izvedba transformacije z določitvijo lastnih transformacijskih parametrov je optimalna možnost za uskladitev z izmero v D48/GK na danem delovišču; potrebna je določitev lastnih veznih točk. </w:t>
      </w:r>
    </w:p>
    <w:p w:rsidR="00F43CDF" w:rsidRPr="00D8490C" w:rsidRDefault="00F43CDF" w:rsidP="00071028">
      <w:pPr>
        <w:jc w:val="both"/>
        <w:rPr>
          <w:rFonts w:cs="Arial"/>
          <w:szCs w:val="20"/>
        </w:rPr>
      </w:pPr>
      <w:r w:rsidRPr="00D8490C">
        <w:rPr>
          <w:rFonts w:cs="Arial"/>
          <w:szCs w:val="20"/>
        </w:rPr>
        <w:t>Izvedba transformacije koordinat točk z uporabo državnega modela transformacije je primernejša rešitev za transformacijo večjih območij (npr. homogenizacija  ipd.) kot tudi transformacije celotnih zbirk prostorskih podatkov, posebej ko te pokrivajo območje vse države. Izvedba transformacije koordinat točk z uporabo državnega modela transformacije pri izvajanju geodetskih storitev odsvetujemo oziroma mora izvajalec geodetske storitve pred uporabo transformacije koordinat točk z uporabo vsedržavnega modela transformacije obvezno preveriti, ali lahko na obravnavanem območju z uporabo državnega modela transformacije zagotovi zahtevano natančnost določitve ZK točk. Če to ni zagotovljeno, je obvezna izvedba transformacije z določitvijo lastnih transformacijskih parametrov.</w:t>
      </w:r>
    </w:p>
    <w:p w:rsidR="00F43CDF" w:rsidRPr="001B2C0A" w:rsidRDefault="00F43CDF" w:rsidP="00B23360">
      <w:pPr>
        <w:pStyle w:val="Pripombabesedilo"/>
        <w:rPr>
          <w:i/>
          <w:color w:val="000000" w:themeColor="text1"/>
          <w:sz w:val="18"/>
          <w:szCs w:val="18"/>
        </w:rPr>
      </w:pPr>
      <w:r w:rsidRPr="00D8490C">
        <w:rPr>
          <w:rFonts w:cs="Arial"/>
        </w:rPr>
        <w:t xml:space="preserve">Podrobnejša tehnična navodila glede izmere oz. uporabe državnega koordinatnega sistema v zemljiškem </w:t>
      </w:r>
      <w:r w:rsidRPr="00192C90">
        <w:rPr>
          <w:rFonts w:cs="Arial"/>
        </w:rPr>
        <w:t>katastru so objavljena na Portalu Prostor</w:t>
      </w:r>
      <w:r w:rsidR="001B2C0A">
        <w:rPr>
          <w:rFonts w:cs="Arial"/>
        </w:rPr>
        <w:t xml:space="preserve"> v zavihku »Državni koordinatni sistem«</w:t>
      </w:r>
      <w:r w:rsidR="00267C20" w:rsidRPr="00192C90">
        <w:rPr>
          <w:rFonts w:cs="Arial"/>
        </w:rPr>
        <w:t xml:space="preserve"> </w:t>
      </w:r>
      <w:r w:rsidR="00267C20" w:rsidRPr="001B2C0A">
        <w:rPr>
          <w:rFonts w:cs="Arial"/>
          <w:i/>
          <w:color w:val="000000" w:themeColor="text1"/>
          <w:sz w:val="18"/>
          <w:szCs w:val="18"/>
        </w:rPr>
        <w:t>(</w:t>
      </w:r>
      <w:r w:rsidR="00192C90" w:rsidRPr="001B2C0A">
        <w:rPr>
          <w:rFonts w:cs="Arial"/>
          <w:i/>
          <w:color w:val="000000" w:themeColor="text1"/>
          <w:sz w:val="18"/>
          <w:szCs w:val="18"/>
        </w:rPr>
        <w:t xml:space="preserve">dec.2018: </w:t>
      </w:r>
      <w:hyperlink r:id="rId65" w:anchor="tab8-1026" w:history="1">
        <w:r w:rsidR="00267C20" w:rsidRPr="001B2C0A">
          <w:rPr>
            <w:rStyle w:val="Hiperpovezava"/>
            <w:rFonts w:cs="Arial"/>
            <w:i/>
            <w:color w:val="000000" w:themeColor="text1"/>
            <w:sz w:val="18"/>
            <w:szCs w:val="18"/>
          </w:rPr>
          <w:t>http://www.e-prostor.gov.si/zbirke-prostorskih-podatkov/drzavni-koordinatni-sistem/horizontalni-drzavni-koordinatni-sistem-d96tm/#tab8-1026</w:t>
        </w:r>
      </w:hyperlink>
      <w:r w:rsidR="00267C20" w:rsidRPr="001B2C0A">
        <w:rPr>
          <w:rFonts w:cs="Arial"/>
          <w:i/>
          <w:color w:val="000000" w:themeColor="text1"/>
          <w:sz w:val="18"/>
          <w:szCs w:val="18"/>
        </w:rPr>
        <w:t>)</w:t>
      </w:r>
      <w:r w:rsidRPr="001B2C0A">
        <w:rPr>
          <w:rFonts w:cs="Arial"/>
          <w:i/>
          <w:color w:val="000000" w:themeColor="text1"/>
          <w:sz w:val="18"/>
          <w:szCs w:val="18"/>
        </w:rPr>
        <w:t xml:space="preserve"> </w:t>
      </w:r>
    </w:p>
    <w:p w:rsidR="00F43CDF" w:rsidRDefault="00F43CDF" w:rsidP="00071028">
      <w:pPr>
        <w:jc w:val="both"/>
        <w:rPr>
          <w:rFonts w:cs="Arial"/>
          <w:szCs w:val="20"/>
        </w:rPr>
      </w:pPr>
    </w:p>
    <w:p w:rsidR="00F43CDF" w:rsidRPr="00377313" w:rsidRDefault="00F43CDF" w:rsidP="004667DC">
      <w:pPr>
        <w:pStyle w:val="Naslov6"/>
      </w:pPr>
      <w:bookmarkStart w:id="752" w:name="_Toc523307276"/>
      <w:bookmarkStart w:id="753" w:name="_Toc523307573"/>
      <w:bookmarkStart w:id="754" w:name="_Toc531871173"/>
      <w:bookmarkStart w:id="755" w:name="_Toc531871352"/>
      <w:bookmarkStart w:id="756" w:name="_Toc7078636"/>
      <w:r w:rsidRPr="004667DC">
        <w:rPr>
          <w:rFonts w:ascii="Arial" w:hAnsi="Arial" w:cs="Arial"/>
          <w:b/>
          <w:i w:val="0"/>
          <w:color w:val="auto"/>
          <w:sz w:val="22"/>
          <w:szCs w:val="22"/>
        </w:rPr>
        <w:t>5.2.3.5 Šifrant načina označitve zemljiškokatastrskih točk v naravi</w:t>
      </w:r>
      <w:bookmarkEnd w:id="752"/>
      <w:bookmarkEnd w:id="753"/>
      <w:bookmarkEnd w:id="754"/>
      <w:bookmarkEnd w:id="755"/>
      <w:bookmarkEnd w:id="75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6300"/>
      </w:tblGrid>
      <w:tr w:rsidR="00F43CDF" w:rsidRPr="003B0F51" w:rsidTr="009A3777">
        <w:tc>
          <w:tcPr>
            <w:tcW w:w="970" w:type="dxa"/>
            <w:tcBorders>
              <w:top w:val="single" w:sz="12" w:space="0" w:color="auto"/>
              <w:bottom w:val="single" w:sz="12" w:space="0" w:color="auto"/>
            </w:tcBorders>
            <w:shd w:val="clear" w:color="auto" w:fill="E6E6E6"/>
          </w:tcPr>
          <w:p w:rsidR="00F43CDF" w:rsidRPr="003B0F51" w:rsidRDefault="00F43CDF" w:rsidP="00400DAA">
            <w:pPr>
              <w:rPr>
                <w:i/>
                <w:iCs/>
              </w:rPr>
            </w:pPr>
            <w:bookmarkStart w:id="757" w:name="_Toc523307277"/>
            <w:bookmarkStart w:id="758" w:name="_Toc523307574"/>
            <w:r w:rsidRPr="003B0F51">
              <w:t>Šifra</w:t>
            </w:r>
            <w:bookmarkEnd w:id="757"/>
            <w:bookmarkEnd w:id="758"/>
          </w:p>
        </w:tc>
        <w:tc>
          <w:tcPr>
            <w:tcW w:w="6300" w:type="dxa"/>
            <w:tcBorders>
              <w:top w:val="single" w:sz="12" w:space="0" w:color="auto"/>
              <w:bottom w:val="single" w:sz="12" w:space="0" w:color="auto"/>
            </w:tcBorders>
            <w:shd w:val="clear" w:color="auto" w:fill="E6E6E6"/>
          </w:tcPr>
          <w:p w:rsidR="00F43CDF" w:rsidRPr="003B0F51" w:rsidRDefault="00F43CDF" w:rsidP="00400DAA">
            <w:pPr>
              <w:rPr>
                <w:i/>
                <w:iCs/>
              </w:rPr>
            </w:pPr>
            <w:bookmarkStart w:id="759" w:name="_Toc523307278"/>
            <w:bookmarkStart w:id="760" w:name="_Toc523307575"/>
            <w:r w:rsidRPr="003B0F51">
              <w:t>Opis polja</w:t>
            </w:r>
            <w:bookmarkEnd w:id="759"/>
            <w:bookmarkEnd w:id="760"/>
          </w:p>
        </w:tc>
      </w:tr>
      <w:tr w:rsidR="00F43CDF" w:rsidRPr="003B0F51" w:rsidTr="009A3777">
        <w:tc>
          <w:tcPr>
            <w:tcW w:w="970" w:type="dxa"/>
            <w:tcBorders>
              <w:top w:val="single" w:sz="12" w:space="0" w:color="auto"/>
            </w:tcBorders>
          </w:tcPr>
          <w:p w:rsidR="00F43CDF" w:rsidRPr="003B0F51" w:rsidRDefault="008D237D" w:rsidP="00400DAA">
            <w:pPr>
              <w:rPr>
                <w:rFonts w:cs="Arial"/>
                <w:szCs w:val="20"/>
              </w:rPr>
            </w:pPr>
            <w:r>
              <w:rPr>
                <w:rFonts w:cs="Arial"/>
                <w:szCs w:val="20"/>
              </w:rPr>
              <w:t>0</w:t>
            </w:r>
          </w:p>
        </w:tc>
        <w:tc>
          <w:tcPr>
            <w:tcW w:w="6300" w:type="dxa"/>
            <w:tcBorders>
              <w:top w:val="single" w:sz="12" w:space="0" w:color="auto"/>
            </w:tcBorders>
          </w:tcPr>
          <w:p w:rsidR="00F43CDF" w:rsidRPr="003B0F51" w:rsidRDefault="008D237D" w:rsidP="008D237D">
            <w:pPr>
              <w:rPr>
                <w:rFonts w:cs="Arial"/>
                <w:szCs w:val="20"/>
              </w:rPr>
            </w:pPr>
            <w:r>
              <w:rPr>
                <w:rFonts w:cs="Arial"/>
                <w:szCs w:val="20"/>
              </w:rPr>
              <w:t>ni podatka</w:t>
            </w:r>
          </w:p>
        </w:tc>
      </w:tr>
      <w:tr w:rsidR="008D237D" w:rsidRPr="003B0F51" w:rsidTr="009A3777">
        <w:tc>
          <w:tcPr>
            <w:tcW w:w="970" w:type="dxa"/>
          </w:tcPr>
          <w:p w:rsidR="008D237D" w:rsidRPr="003B0F51" w:rsidRDefault="008D237D" w:rsidP="00400DAA">
            <w:pPr>
              <w:rPr>
                <w:rFonts w:cs="Arial"/>
                <w:szCs w:val="20"/>
              </w:rPr>
            </w:pPr>
            <w:r>
              <w:rPr>
                <w:rFonts w:cs="Arial"/>
                <w:szCs w:val="20"/>
              </w:rPr>
              <w:t>1</w:t>
            </w:r>
          </w:p>
        </w:tc>
        <w:tc>
          <w:tcPr>
            <w:tcW w:w="6300" w:type="dxa"/>
          </w:tcPr>
          <w:p w:rsidR="008D237D" w:rsidRPr="003B0F51" w:rsidRDefault="008D237D" w:rsidP="008D237D">
            <w:pPr>
              <w:rPr>
                <w:rFonts w:cs="Arial"/>
                <w:szCs w:val="20"/>
              </w:rPr>
            </w:pPr>
            <w:r>
              <w:rPr>
                <w:rFonts w:cs="Arial"/>
                <w:szCs w:val="20"/>
              </w:rPr>
              <w:t>naravni kamen</w:t>
            </w:r>
          </w:p>
        </w:tc>
      </w:tr>
      <w:tr w:rsidR="00F43CDF" w:rsidRPr="003B0F51" w:rsidTr="009A3777">
        <w:tc>
          <w:tcPr>
            <w:tcW w:w="970" w:type="dxa"/>
          </w:tcPr>
          <w:p w:rsidR="00F43CDF" w:rsidRPr="003B0F51" w:rsidRDefault="00F43CDF" w:rsidP="00400DAA">
            <w:pPr>
              <w:rPr>
                <w:rFonts w:cs="Arial"/>
                <w:szCs w:val="20"/>
              </w:rPr>
            </w:pPr>
            <w:r w:rsidRPr="003B0F51">
              <w:rPr>
                <w:rFonts w:cs="Arial"/>
                <w:szCs w:val="20"/>
              </w:rPr>
              <w:t>2</w:t>
            </w:r>
          </w:p>
        </w:tc>
        <w:tc>
          <w:tcPr>
            <w:tcW w:w="6300" w:type="dxa"/>
          </w:tcPr>
          <w:p w:rsidR="00F43CDF" w:rsidRPr="003B0F51" w:rsidRDefault="00F43CDF" w:rsidP="00400DAA">
            <w:pPr>
              <w:rPr>
                <w:rFonts w:cs="Arial"/>
                <w:szCs w:val="20"/>
              </w:rPr>
            </w:pPr>
            <w:r w:rsidRPr="003B0F51">
              <w:rPr>
                <w:rFonts w:cs="Arial"/>
                <w:szCs w:val="20"/>
              </w:rPr>
              <w:t>betonski mejnik</w:t>
            </w:r>
          </w:p>
        </w:tc>
      </w:tr>
      <w:tr w:rsidR="00F43CDF" w:rsidRPr="003B0F51" w:rsidTr="009A3777">
        <w:tc>
          <w:tcPr>
            <w:tcW w:w="970" w:type="dxa"/>
          </w:tcPr>
          <w:p w:rsidR="00F43CDF" w:rsidRPr="003B0F51" w:rsidRDefault="00F43CDF" w:rsidP="00400DAA">
            <w:pPr>
              <w:rPr>
                <w:rFonts w:cs="Arial"/>
                <w:szCs w:val="20"/>
              </w:rPr>
            </w:pPr>
            <w:r w:rsidRPr="003B0F51">
              <w:rPr>
                <w:rFonts w:cs="Arial"/>
                <w:szCs w:val="20"/>
              </w:rPr>
              <w:t>3</w:t>
            </w:r>
          </w:p>
        </w:tc>
        <w:tc>
          <w:tcPr>
            <w:tcW w:w="6300" w:type="dxa"/>
          </w:tcPr>
          <w:p w:rsidR="00F43CDF" w:rsidRPr="003B0F51" w:rsidRDefault="00F43CDF" w:rsidP="00400DAA">
            <w:pPr>
              <w:rPr>
                <w:rFonts w:cs="Arial"/>
                <w:szCs w:val="20"/>
              </w:rPr>
            </w:pPr>
            <w:r w:rsidRPr="003B0F51">
              <w:rPr>
                <w:rFonts w:cs="Arial"/>
                <w:szCs w:val="20"/>
              </w:rPr>
              <w:t>mejnik s kovinskim sidrom</w:t>
            </w:r>
          </w:p>
        </w:tc>
      </w:tr>
      <w:tr w:rsidR="00F43CDF" w:rsidRPr="003B0F51" w:rsidTr="009A3777">
        <w:tc>
          <w:tcPr>
            <w:tcW w:w="970" w:type="dxa"/>
          </w:tcPr>
          <w:p w:rsidR="00F43CDF" w:rsidRPr="003B0F51" w:rsidRDefault="00F43CDF" w:rsidP="00400DAA">
            <w:pPr>
              <w:rPr>
                <w:rFonts w:cs="Arial"/>
                <w:szCs w:val="20"/>
              </w:rPr>
            </w:pPr>
            <w:r w:rsidRPr="003B0F51">
              <w:rPr>
                <w:rFonts w:cs="Arial"/>
                <w:szCs w:val="20"/>
              </w:rPr>
              <w:t>4</w:t>
            </w:r>
          </w:p>
        </w:tc>
        <w:tc>
          <w:tcPr>
            <w:tcW w:w="6300" w:type="dxa"/>
          </w:tcPr>
          <w:p w:rsidR="00F43CDF" w:rsidRPr="003B0F51" w:rsidRDefault="00F43CDF" w:rsidP="00400DAA">
            <w:pPr>
              <w:rPr>
                <w:rFonts w:cs="Arial"/>
                <w:szCs w:val="20"/>
              </w:rPr>
            </w:pPr>
            <w:r w:rsidRPr="003B0F51">
              <w:rPr>
                <w:rFonts w:cs="Arial"/>
                <w:szCs w:val="20"/>
              </w:rPr>
              <w:t>kovinski čep ali klin</w:t>
            </w:r>
          </w:p>
        </w:tc>
      </w:tr>
      <w:tr w:rsidR="00F43CDF" w:rsidRPr="003B0F51" w:rsidTr="009A3777">
        <w:tc>
          <w:tcPr>
            <w:tcW w:w="970" w:type="dxa"/>
          </w:tcPr>
          <w:p w:rsidR="00F43CDF" w:rsidRPr="003B0F51" w:rsidRDefault="00F43CDF" w:rsidP="00400DAA">
            <w:pPr>
              <w:rPr>
                <w:rFonts w:cs="Arial"/>
                <w:szCs w:val="20"/>
              </w:rPr>
            </w:pPr>
            <w:r w:rsidRPr="003B0F51">
              <w:rPr>
                <w:rFonts w:cs="Arial"/>
                <w:szCs w:val="20"/>
              </w:rPr>
              <w:t>5</w:t>
            </w:r>
          </w:p>
        </w:tc>
        <w:tc>
          <w:tcPr>
            <w:tcW w:w="6300" w:type="dxa"/>
          </w:tcPr>
          <w:p w:rsidR="00F43CDF" w:rsidRPr="003B0F51" w:rsidRDefault="00F43CDF" w:rsidP="00400DAA">
            <w:pPr>
              <w:rPr>
                <w:rFonts w:cs="Arial"/>
                <w:szCs w:val="20"/>
              </w:rPr>
            </w:pPr>
            <w:r w:rsidRPr="003B0F51">
              <w:rPr>
                <w:rFonts w:cs="Arial"/>
                <w:szCs w:val="20"/>
              </w:rPr>
              <w:t>vklesan križ</w:t>
            </w:r>
          </w:p>
        </w:tc>
      </w:tr>
      <w:tr w:rsidR="0050340C" w:rsidRPr="003B0F51" w:rsidTr="009A3777">
        <w:tc>
          <w:tcPr>
            <w:tcW w:w="970" w:type="dxa"/>
          </w:tcPr>
          <w:p w:rsidR="0050340C" w:rsidRPr="003B0F51" w:rsidRDefault="0050340C" w:rsidP="0050340C">
            <w:pPr>
              <w:rPr>
                <w:rFonts w:cs="Arial"/>
                <w:szCs w:val="20"/>
              </w:rPr>
            </w:pPr>
            <w:r w:rsidRPr="003B0F51">
              <w:rPr>
                <w:rFonts w:cs="Arial"/>
                <w:szCs w:val="20"/>
              </w:rPr>
              <w:t>6</w:t>
            </w:r>
          </w:p>
        </w:tc>
        <w:tc>
          <w:tcPr>
            <w:tcW w:w="6300" w:type="dxa"/>
          </w:tcPr>
          <w:p w:rsidR="0050340C" w:rsidRPr="003B0F51" w:rsidRDefault="0050340C" w:rsidP="0050340C">
            <w:pPr>
              <w:rPr>
                <w:rFonts w:cs="Arial"/>
                <w:szCs w:val="20"/>
              </w:rPr>
            </w:pPr>
            <w:r w:rsidRPr="003B0F51">
              <w:rPr>
                <w:rFonts w:cs="Arial"/>
                <w:szCs w:val="20"/>
              </w:rPr>
              <w:t>na terenu neoznačena zemljiškokatastrska točka</w:t>
            </w:r>
          </w:p>
        </w:tc>
      </w:tr>
      <w:tr w:rsidR="0050340C" w:rsidRPr="003B0F51" w:rsidTr="009A3777">
        <w:tc>
          <w:tcPr>
            <w:tcW w:w="970" w:type="dxa"/>
          </w:tcPr>
          <w:p w:rsidR="0050340C" w:rsidRPr="007C5046" w:rsidRDefault="0050340C" w:rsidP="0050340C">
            <w:pPr>
              <w:rPr>
                <w:rFonts w:cs="Arial"/>
                <w:color w:val="FF0000"/>
                <w:szCs w:val="20"/>
              </w:rPr>
            </w:pPr>
            <w:r w:rsidRPr="007C5046">
              <w:rPr>
                <w:rFonts w:cs="Arial"/>
                <w:color w:val="FF0000"/>
                <w:szCs w:val="20"/>
              </w:rPr>
              <w:t>7</w:t>
            </w:r>
          </w:p>
        </w:tc>
        <w:tc>
          <w:tcPr>
            <w:tcW w:w="6300" w:type="dxa"/>
          </w:tcPr>
          <w:p w:rsidR="0050340C" w:rsidRPr="007C5046" w:rsidRDefault="0050340C" w:rsidP="0050340C">
            <w:pPr>
              <w:rPr>
                <w:rFonts w:cs="Arial"/>
                <w:color w:val="FF0000"/>
                <w:szCs w:val="20"/>
              </w:rPr>
            </w:pPr>
            <w:r w:rsidRPr="007C5046">
              <w:rPr>
                <w:rFonts w:cs="Arial"/>
                <w:color w:val="FF0000"/>
                <w:szCs w:val="20"/>
              </w:rPr>
              <w:t>vogal stavbe</w:t>
            </w:r>
          </w:p>
        </w:tc>
      </w:tr>
      <w:tr w:rsidR="0050340C" w:rsidRPr="003B0F51" w:rsidTr="009A3777">
        <w:tc>
          <w:tcPr>
            <w:tcW w:w="970" w:type="dxa"/>
            <w:tcBorders>
              <w:bottom w:val="single" w:sz="12" w:space="0" w:color="auto"/>
            </w:tcBorders>
          </w:tcPr>
          <w:p w:rsidR="0050340C" w:rsidRPr="007C5046" w:rsidRDefault="0050340C" w:rsidP="0050340C">
            <w:pPr>
              <w:rPr>
                <w:rFonts w:cs="Arial"/>
                <w:color w:val="FF0000"/>
                <w:szCs w:val="20"/>
              </w:rPr>
            </w:pPr>
            <w:r w:rsidRPr="007C5046">
              <w:rPr>
                <w:rFonts w:cs="Arial"/>
                <w:color w:val="FF0000"/>
                <w:szCs w:val="20"/>
              </w:rPr>
              <w:t>8</w:t>
            </w:r>
          </w:p>
        </w:tc>
        <w:tc>
          <w:tcPr>
            <w:tcW w:w="6300" w:type="dxa"/>
            <w:tcBorders>
              <w:bottom w:val="single" w:sz="12" w:space="0" w:color="auto"/>
            </w:tcBorders>
          </w:tcPr>
          <w:p w:rsidR="0050340C" w:rsidRPr="007C5046" w:rsidRDefault="0050340C" w:rsidP="0050340C">
            <w:pPr>
              <w:rPr>
                <w:rFonts w:cs="Arial"/>
                <w:color w:val="FF0000"/>
                <w:szCs w:val="20"/>
              </w:rPr>
            </w:pPr>
            <w:r w:rsidRPr="007C5046">
              <w:rPr>
                <w:rFonts w:cs="Arial"/>
                <w:color w:val="FF0000"/>
                <w:szCs w:val="20"/>
              </w:rPr>
              <w:t>ograja</w:t>
            </w:r>
            <w:r w:rsidR="007C5046" w:rsidRPr="007C5046">
              <w:rPr>
                <w:rFonts w:cs="Arial"/>
                <w:color w:val="FF0000"/>
                <w:szCs w:val="20"/>
              </w:rPr>
              <w:t xml:space="preserve">, škarpa </w:t>
            </w:r>
          </w:p>
        </w:tc>
      </w:tr>
    </w:tbl>
    <w:p w:rsidR="00945CAD" w:rsidRDefault="00945CAD" w:rsidP="00945CAD">
      <w:pPr>
        <w:pStyle w:val="Body"/>
        <w:widowControl/>
        <w:overflowPunct/>
        <w:autoSpaceDE/>
        <w:autoSpaceDN/>
        <w:adjustRightInd/>
        <w:spacing w:before="0" w:after="0"/>
        <w:ind w:left="360"/>
        <w:textAlignment w:val="auto"/>
        <w:rPr>
          <w:rFonts w:ascii="Arial" w:hAnsi="Arial" w:cs="Arial"/>
          <w:bCs/>
          <w:sz w:val="18"/>
          <w:szCs w:val="18"/>
          <w:lang w:eastAsia="sl-SI"/>
        </w:rPr>
      </w:pPr>
    </w:p>
    <w:p w:rsidR="00F43CDF" w:rsidRPr="009D1468" w:rsidRDefault="00945CAD" w:rsidP="00945CAD">
      <w:pPr>
        <w:pStyle w:val="Body"/>
        <w:widowControl/>
        <w:overflowPunct/>
        <w:autoSpaceDE/>
        <w:autoSpaceDN/>
        <w:adjustRightInd/>
        <w:spacing w:before="0" w:after="0"/>
        <w:textAlignment w:val="auto"/>
        <w:rPr>
          <w:rFonts w:ascii="Arial" w:hAnsi="Arial" w:cs="Arial"/>
          <w:bCs/>
          <w:color w:val="FF0000"/>
          <w:sz w:val="20"/>
          <w:lang w:eastAsia="sl-SI"/>
        </w:rPr>
      </w:pPr>
      <w:r w:rsidRPr="009D1468">
        <w:rPr>
          <w:rFonts w:ascii="Arial" w:hAnsi="Arial" w:cs="Arial"/>
          <w:bCs/>
          <w:color w:val="FF0000"/>
          <w:sz w:val="20"/>
          <w:lang w:eastAsia="sl-SI"/>
        </w:rPr>
        <w:t>Opomba: Šifri 7 in 8 se uporabljata od 1.3.2020 dalje.</w:t>
      </w:r>
      <w:r w:rsidR="006B3C8C" w:rsidRPr="009D1468">
        <w:rPr>
          <w:rFonts w:ascii="Arial" w:hAnsi="Arial" w:cs="Arial"/>
          <w:bCs/>
          <w:color w:val="FF0000"/>
          <w:sz w:val="20"/>
          <w:lang w:eastAsia="sl-SI"/>
        </w:rPr>
        <w:t xml:space="preserve">                                                                                                                                                                                                                                                                                                                                                                                                                                                                                                                                                                                                                                                                                                                                                                                                                                                                                                                                                                                                                                                                                                                                                                                                                                                                                                                                                                                                                                                                                                                                                                                                                                                                                                                                                                                                                                                                                                                                                                                                                                                                                                                                                                                                                                                                                                                                                                                                                                                                                                                                                                                                                                                                                                                                                                                                                                                                                                                                                                                                                                                                                                                                                                                                                                                                                                                                                                                                                                                                                                                                                                                                                                                                                                                                                                                                                                                                                                                                                                                                                                                                                                                                                                                                                                                                                                                                                                                                                                                                                                                                                                                                                                                                                                                                                                                                                                                                                                                                                                                                                                                                                                                                                                                                                                                                                                                                                                                                                                                                                                                                                                                                                                                                                                                                                                                                                                                                                                                                                                                                                                                                                                                                                                                                                                                                                           </w:t>
      </w:r>
    </w:p>
    <w:p w:rsidR="00F43CDF" w:rsidRPr="003B0F51" w:rsidRDefault="00F43CDF" w:rsidP="009A3777">
      <w:pPr>
        <w:pStyle w:val="Body"/>
        <w:widowControl/>
        <w:overflowPunct/>
        <w:autoSpaceDE/>
        <w:autoSpaceDN/>
        <w:adjustRightInd/>
        <w:spacing w:before="0" w:after="0"/>
        <w:textAlignment w:val="auto"/>
        <w:rPr>
          <w:rFonts w:ascii="Arial" w:hAnsi="Arial" w:cs="Arial"/>
          <w:b/>
          <w:bCs/>
          <w:sz w:val="20"/>
          <w:lang w:eastAsia="sl-SI"/>
        </w:rPr>
      </w:pPr>
    </w:p>
    <w:p w:rsidR="00F43CDF" w:rsidRDefault="00F43CDF" w:rsidP="004667DC">
      <w:pPr>
        <w:pStyle w:val="Naslov6"/>
        <w:rPr>
          <w:rFonts w:ascii="Arial" w:hAnsi="Arial" w:cs="Arial"/>
          <w:b/>
          <w:i w:val="0"/>
          <w:color w:val="auto"/>
          <w:sz w:val="22"/>
          <w:szCs w:val="22"/>
        </w:rPr>
      </w:pPr>
      <w:bookmarkStart w:id="761" w:name="_Toc523307279"/>
      <w:bookmarkStart w:id="762" w:name="_Toc523307576"/>
      <w:bookmarkStart w:id="763" w:name="_Toc531871174"/>
      <w:bookmarkStart w:id="764" w:name="_Toc531871353"/>
      <w:bookmarkStart w:id="765" w:name="_Toc7078637"/>
      <w:r w:rsidRPr="004667DC">
        <w:rPr>
          <w:rFonts w:ascii="Arial" w:hAnsi="Arial" w:cs="Arial"/>
          <w:b/>
          <w:i w:val="0"/>
          <w:color w:val="auto"/>
          <w:sz w:val="22"/>
          <w:szCs w:val="22"/>
        </w:rPr>
        <w:t>5.2.3.6 Šifrant rabe zemljišča</w:t>
      </w:r>
      <w:bookmarkEnd w:id="761"/>
      <w:bookmarkEnd w:id="762"/>
      <w:bookmarkEnd w:id="763"/>
      <w:bookmarkEnd w:id="764"/>
      <w:bookmarkEnd w:id="765"/>
    </w:p>
    <w:p w:rsidR="004667DC" w:rsidRPr="004667DC" w:rsidRDefault="004667DC" w:rsidP="004667DC"/>
    <w:p w:rsidR="00F43CDF" w:rsidRPr="003B0F51" w:rsidRDefault="00F43CDF" w:rsidP="009A3777">
      <w:pPr>
        <w:jc w:val="both"/>
        <w:rPr>
          <w:rFonts w:cs="Arial"/>
          <w:szCs w:val="20"/>
        </w:rPr>
      </w:pPr>
      <w:r w:rsidRPr="003B0F51">
        <w:rPr>
          <w:rFonts w:cs="Arial"/>
          <w:iCs/>
          <w:szCs w:val="20"/>
        </w:rPr>
        <w:t>G</w:t>
      </w:r>
      <w:r w:rsidRPr="003B0F51">
        <w:rPr>
          <w:rFonts w:cs="Arial"/>
          <w:szCs w:val="20"/>
        </w:rPr>
        <w:t xml:space="preserve">eodetska uprava od </w:t>
      </w:r>
      <w:r w:rsidRPr="003B0F51">
        <w:rPr>
          <w:rFonts w:cs="Arial"/>
          <w:b/>
          <w:szCs w:val="20"/>
        </w:rPr>
        <w:t>1.1.2014</w:t>
      </w:r>
      <w:r w:rsidRPr="003B0F51">
        <w:rPr>
          <w:rFonts w:cs="Arial"/>
          <w:szCs w:val="20"/>
        </w:rPr>
        <w:t xml:space="preserve"> dalje v zemljiškem katastru ne vzdržuje podatkov o vrstah rabe zemljišč, katastrski kulturi in katastrskem razredu. </w:t>
      </w:r>
      <w:r w:rsidRPr="003B0F51">
        <w:rPr>
          <w:rFonts w:cs="Arial"/>
          <w:b/>
          <w:szCs w:val="20"/>
        </w:rPr>
        <w:t>Podatki o vrstah rabe in katastrski kulturi se bodo do izbrisa izkazovali samo v izmenjevalnih datotekah</w:t>
      </w:r>
      <w:r w:rsidRPr="003B0F51">
        <w:rPr>
          <w:rFonts w:cs="Arial"/>
          <w:szCs w:val="20"/>
        </w:rPr>
        <w:t xml:space="preserve">. Šifrant vrste rabe zemljišč se nadomesti s šifrantom rabe zemljišč, polje (SIFKUL) za vpis šifre ostaja nespremenjeno. </w:t>
      </w:r>
    </w:p>
    <w:p w:rsidR="00F43CDF" w:rsidRPr="003B0F51" w:rsidRDefault="00F43CDF" w:rsidP="009A3777">
      <w:pPr>
        <w:pStyle w:val="Body"/>
        <w:widowControl/>
        <w:overflowPunct/>
        <w:autoSpaceDE/>
        <w:autoSpaceDN/>
        <w:adjustRightInd/>
        <w:spacing w:before="0" w:after="0"/>
        <w:textAlignment w:val="auto"/>
        <w:rPr>
          <w:rFonts w:ascii="Arial" w:hAnsi="Arial" w:cs="Arial"/>
          <w:b/>
          <w:bCs/>
          <w:sz w:val="20"/>
          <w:lang w:eastAsia="sl-SI"/>
        </w:rPr>
      </w:pPr>
    </w:p>
    <w:tbl>
      <w:tblPr>
        <w:tblW w:w="9015"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2175"/>
        <w:gridCol w:w="4680"/>
        <w:gridCol w:w="2160"/>
      </w:tblGrid>
      <w:tr w:rsidR="00F43CDF" w:rsidRPr="003B0F51" w:rsidTr="009A3777">
        <w:trPr>
          <w:trHeight w:val="255"/>
          <w:tblHeader/>
        </w:trPr>
        <w:tc>
          <w:tcPr>
            <w:tcW w:w="2175" w:type="dxa"/>
            <w:tcBorders>
              <w:top w:val="single" w:sz="12" w:space="0" w:color="000000"/>
              <w:bottom w:val="single" w:sz="12" w:space="0" w:color="000000"/>
              <w:right w:val="single" w:sz="4" w:space="0" w:color="auto"/>
            </w:tcBorders>
            <w:shd w:val="clear" w:color="auto" w:fill="CCCCCC"/>
            <w:vAlign w:val="bottom"/>
          </w:tcPr>
          <w:p w:rsidR="00F43CDF" w:rsidRPr="003B0F51" w:rsidRDefault="00F43CDF" w:rsidP="009A3777">
            <w:pPr>
              <w:jc w:val="center"/>
              <w:rPr>
                <w:rFonts w:eastAsia="Arial Unicode MS" w:cs="Arial"/>
                <w:i/>
                <w:szCs w:val="20"/>
              </w:rPr>
            </w:pPr>
            <w:r w:rsidRPr="003B0F51">
              <w:rPr>
                <w:rFonts w:eastAsia="Arial Unicode MS" w:cs="Arial"/>
                <w:i/>
                <w:szCs w:val="20"/>
              </w:rPr>
              <w:t>Šifra</w:t>
            </w:r>
          </w:p>
        </w:tc>
        <w:tc>
          <w:tcPr>
            <w:tcW w:w="4680" w:type="dxa"/>
            <w:tcBorders>
              <w:top w:val="single" w:sz="12" w:space="0" w:color="000000"/>
              <w:bottom w:val="single" w:sz="12" w:space="0" w:color="000000"/>
              <w:right w:val="single" w:sz="4" w:space="0" w:color="auto"/>
            </w:tcBorders>
            <w:shd w:val="clear" w:color="auto" w:fill="CCCCCC"/>
            <w:noWrap/>
            <w:tcMar>
              <w:top w:w="15" w:type="dxa"/>
              <w:left w:w="15" w:type="dxa"/>
              <w:bottom w:w="0" w:type="dxa"/>
              <w:right w:w="15" w:type="dxa"/>
            </w:tcMar>
            <w:vAlign w:val="bottom"/>
          </w:tcPr>
          <w:p w:rsidR="00F43CDF" w:rsidRPr="003B0F51" w:rsidRDefault="00F43CDF" w:rsidP="009A3777">
            <w:pPr>
              <w:jc w:val="center"/>
              <w:rPr>
                <w:rFonts w:eastAsia="Arial Unicode MS" w:cs="Arial"/>
                <w:i/>
                <w:szCs w:val="20"/>
              </w:rPr>
            </w:pPr>
            <w:r w:rsidRPr="003B0F51">
              <w:rPr>
                <w:rFonts w:cs="Arial"/>
                <w:i/>
                <w:szCs w:val="20"/>
              </w:rPr>
              <w:t>Vrsta zemljišča / Zemljišče pod stavbo</w:t>
            </w:r>
          </w:p>
        </w:tc>
        <w:tc>
          <w:tcPr>
            <w:tcW w:w="2160" w:type="dxa"/>
            <w:tcBorders>
              <w:top w:val="single" w:sz="12" w:space="0" w:color="000000"/>
              <w:left w:val="single" w:sz="4" w:space="0" w:color="auto"/>
              <w:bottom w:val="single" w:sz="12" w:space="0" w:color="000000"/>
              <w:right w:val="single" w:sz="12" w:space="0" w:color="auto"/>
            </w:tcBorders>
            <w:shd w:val="clear" w:color="auto" w:fill="CCCCCC"/>
            <w:vAlign w:val="bottom"/>
          </w:tcPr>
          <w:p w:rsidR="00F43CDF" w:rsidRPr="003B0F51" w:rsidRDefault="00F43CDF" w:rsidP="009A3777">
            <w:pPr>
              <w:jc w:val="center"/>
              <w:rPr>
                <w:rFonts w:eastAsia="Arial Unicode MS" w:cs="Arial"/>
                <w:i/>
                <w:szCs w:val="20"/>
              </w:rPr>
            </w:pPr>
            <w:r w:rsidRPr="003B0F51">
              <w:rPr>
                <w:rFonts w:cs="Arial"/>
                <w:i/>
                <w:szCs w:val="20"/>
              </w:rPr>
              <w:t>Oznaka</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cs="Arial"/>
                <w:szCs w:val="20"/>
              </w:rPr>
            </w:pPr>
            <w:r w:rsidRPr="003B0F51">
              <w:rPr>
                <w:rFonts w:cs="Arial"/>
                <w:szCs w:val="20"/>
              </w:rPr>
              <w:t>220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cs="Arial"/>
                <w:szCs w:val="20"/>
              </w:rPr>
            </w:pPr>
            <w:r w:rsidRPr="003B0F51">
              <w:rPr>
                <w:rFonts w:cs="Arial"/>
                <w:szCs w:val="20"/>
              </w:rPr>
              <w:t>ZEMLJIŠČE POD STAVBO</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cs="Arial"/>
                <w:szCs w:val="20"/>
              </w:rPr>
            </w:pPr>
            <w:r w:rsidRPr="003B0F51">
              <w:rPr>
                <w:rFonts w:cs="Arial"/>
                <w:szCs w:val="20"/>
              </w:rPr>
              <w:t>zps</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cs="Arial"/>
                <w:szCs w:val="20"/>
              </w:rPr>
            </w:pPr>
            <w:r w:rsidRPr="003B0F51">
              <w:rPr>
                <w:rFonts w:cs="Arial"/>
                <w:szCs w:val="20"/>
              </w:rPr>
              <w:t>221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cs="Arial"/>
                <w:szCs w:val="20"/>
              </w:rPr>
            </w:pPr>
            <w:r w:rsidRPr="003B0F51">
              <w:rPr>
                <w:rFonts w:cs="Arial"/>
                <w:szCs w:val="20"/>
              </w:rPr>
              <w:t>ZEMLJIŠČE POD STAVBO PRED L.2006</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cs="Arial"/>
                <w:szCs w:val="20"/>
              </w:rPr>
            </w:pPr>
            <w:r w:rsidRPr="003B0F51">
              <w:rPr>
                <w:rFonts w:cs="Arial"/>
                <w:szCs w:val="20"/>
              </w:rPr>
              <w:t>zps*</w:t>
            </w:r>
          </w:p>
        </w:tc>
      </w:tr>
      <w:tr w:rsidR="00F43CDF" w:rsidRPr="003B0F51" w:rsidTr="009A3777">
        <w:trPr>
          <w:trHeight w:val="255"/>
        </w:trPr>
        <w:tc>
          <w:tcPr>
            <w:tcW w:w="2175" w:type="dxa"/>
            <w:tcBorders>
              <w:top w:val="single" w:sz="4" w:space="0" w:color="auto"/>
              <w:bottom w:val="single" w:sz="12" w:space="0" w:color="000000"/>
              <w:right w:val="single" w:sz="4" w:space="0" w:color="auto"/>
            </w:tcBorders>
            <w:vAlign w:val="bottom"/>
          </w:tcPr>
          <w:p w:rsidR="00F43CDF" w:rsidRPr="003B0F51" w:rsidRDefault="00F43CDF" w:rsidP="009A3777">
            <w:pPr>
              <w:jc w:val="center"/>
              <w:rPr>
                <w:rFonts w:cs="Arial"/>
                <w:szCs w:val="20"/>
              </w:rPr>
            </w:pPr>
            <w:r w:rsidRPr="003B0F51">
              <w:rPr>
                <w:rFonts w:cs="Arial"/>
                <w:szCs w:val="20"/>
              </w:rPr>
              <w:t>800</w:t>
            </w:r>
          </w:p>
        </w:tc>
        <w:tc>
          <w:tcPr>
            <w:tcW w:w="4680" w:type="dxa"/>
            <w:tcBorders>
              <w:top w:val="single" w:sz="4" w:space="0" w:color="auto"/>
              <w:bottom w:val="single" w:sz="12" w:space="0" w:color="000000"/>
              <w:right w:val="single" w:sz="4" w:space="0" w:color="auto"/>
            </w:tcBorders>
            <w:noWrap/>
            <w:tcMar>
              <w:top w:w="15" w:type="dxa"/>
              <w:left w:w="15" w:type="dxa"/>
              <w:bottom w:w="0" w:type="dxa"/>
              <w:right w:w="15" w:type="dxa"/>
            </w:tcMar>
            <w:vAlign w:val="bottom"/>
          </w:tcPr>
          <w:p w:rsidR="00F43CDF" w:rsidRPr="003B0F51" w:rsidRDefault="00F43CDF" w:rsidP="009A3777">
            <w:pPr>
              <w:rPr>
                <w:rFonts w:cs="Arial"/>
                <w:szCs w:val="20"/>
              </w:rPr>
            </w:pPr>
            <w:r w:rsidRPr="003B0F51">
              <w:rPr>
                <w:rFonts w:cs="Arial"/>
                <w:szCs w:val="20"/>
              </w:rPr>
              <w:t>ZEMLJIŠČE</w:t>
            </w:r>
          </w:p>
        </w:tc>
        <w:tc>
          <w:tcPr>
            <w:tcW w:w="2160" w:type="dxa"/>
            <w:tcBorders>
              <w:top w:val="single" w:sz="4" w:space="0" w:color="auto"/>
              <w:left w:val="single" w:sz="4" w:space="0" w:color="auto"/>
              <w:bottom w:val="single" w:sz="12" w:space="0" w:color="000000"/>
              <w:right w:val="single" w:sz="12" w:space="0" w:color="auto"/>
            </w:tcBorders>
            <w:vAlign w:val="bottom"/>
          </w:tcPr>
          <w:p w:rsidR="00F43CDF" w:rsidRPr="003B0F51" w:rsidRDefault="00F43CDF" w:rsidP="009A3777">
            <w:pPr>
              <w:jc w:val="center"/>
              <w:rPr>
                <w:rFonts w:cs="Arial"/>
                <w:szCs w:val="20"/>
              </w:rPr>
            </w:pPr>
            <w:r w:rsidRPr="003B0F51">
              <w:rPr>
                <w:rFonts w:cs="Arial"/>
                <w:szCs w:val="20"/>
              </w:rPr>
              <w:t>zem</w:t>
            </w:r>
          </w:p>
        </w:tc>
      </w:tr>
    </w:tbl>
    <w:p w:rsidR="00F43CDF" w:rsidRPr="003B0F51" w:rsidRDefault="00F43CDF" w:rsidP="009A3777">
      <w:pPr>
        <w:pStyle w:val="Body"/>
        <w:widowControl/>
        <w:overflowPunct/>
        <w:autoSpaceDE/>
        <w:autoSpaceDN/>
        <w:adjustRightInd/>
        <w:spacing w:before="0" w:after="0"/>
        <w:textAlignment w:val="auto"/>
        <w:rPr>
          <w:rFonts w:ascii="Arial" w:hAnsi="Arial" w:cs="Arial"/>
          <w:b/>
          <w:bCs/>
          <w:sz w:val="20"/>
          <w:lang w:eastAsia="sl-SI"/>
        </w:rPr>
      </w:pPr>
    </w:p>
    <w:p w:rsidR="00F43CDF" w:rsidRPr="003B0F51" w:rsidRDefault="00F43CDF" w:rsidP="009A3777">
      <w:pPr>
        <w:pStyle w:val="Body"/>
        <w:widowControl/>
        <w:overflowPunct/>
        <w:autoSpaceDE/>
        <w:autoSpaceDN/>
        <w:adjustRightInd/>
        <w:spacing w:before="0" w:after="0"/>
        <w:textAlignment w:val="auto"/>
        <w:rPr>
          <w:rFonts w:ascii="Arial" w:hAnsi="Arial" w:cs="Arial"/>
          <w:bCs/>
          <w:sz w:val="20"/>
          <w:lang w:eastAsia="sl-SI"/>
        </w:rPr>
      </w:pPr>
      <w:r w:rsidRPr="003B0F51">
        <w:rPr>
          <w:rFonts w:ascii="Arial" w:hAnsi="Arial" w:cs="Arial"/>
          <w:bCs/>
          <w:sz w:val="20"/>
          <w:lang w:eastAsia="sl-SI"/>
        </w:rPr>
        <w:t xml:space="preserve">Opomba: Šifri 221 in 800 se uporabljata od vključno 1.1.2014 dalje.  </w:t>
      </w:r>
    </w:p>
    <w:p w:rsidR="00F43CDF" w:rsidRPr="003B0F51" w:rsidRDefault="00F43CDF" w:rsidP="009A3777">
      <w:pPr>
        <w:pStyle w:val="Body"/>
        <w:widowControl/>
        <w:overflowPunct/>
        <w:autoSpaceDE/>
        <w:autoSpaceDN/>
        <w:adjustRightInd/>
        <w:spacing w:before="0" w:after="0"/>
        <w:textAlignment w:val="auto"/>
        <w:rPr>
          <w:rFonts w:ascii="Arial" w:hAnsi="Arial" w:cs="Arial"/>
          <w:b/>
          <w:bCs/>
          <w:sz w:val="20"/>
          <w:lang w:eastAsia="sl-SI"/>
        </w:rPr>
      </w:pPr>
    </w:p>
    <w:p w:rsidR="00F43CDF" w:rsidRPr="003B0F51" w:rsidRDefault="00F43CDF" w:rsidP="009A3777">
      <w:pPr>
        <w:pStyle w:val="Body"/>
        <w:widowControl/>
        <w:overflowPunct/>
        <w:autoSpaceDE/>
        <w:autoSpaceDN/>
        <w:adjustRightInd/>
        <w:spacing w:before="0" w:after="0"/>
        <w:textAlignment w:val="auto"/>
        <w:rPr>
          <w:rFonts w:ascii="Arial Narrow" w:hAnsi="Arial Narrow" w:cs="Arial"/>
          <w:b/>
          <w:color w:val="7F7F7F"/>
          <w:sz w:val="20"/>
        </w:rPr>
      </w:pPr>
      <w:r w:rsidRPr="003B0F51">
        <w:rPr>
          <w:rFonts w:ascii="Arial Narrow" w:hAnsi="Arial Narrow" w:cs="Arial"/>
          <w:b/>
          <w:color w:val="7F7F7F"/>
          <w:sz w:val="20"/>
        </w:rPr>
        <w:t xml:space="preserve">Šifrant vrste rabe zemljišč-arhivski podatki </w:t>
      </w:r>
    </w:p>
    <w:p w:rsidR="00F43CDF" w:rsidRPr="003B0F51" w:rsidRDefault="00F43CDF" w:rsidP="009A3777">
      <w:pPr>
        <w:jc w:val="both"/>
        <w:rPr>
          <w:rFonts w:ascii="Arial Narrow" w:hAnsi="Arial Narrow" w:cs="Arial"/>
          <w:color w:val="999999"/>
          <w:szCs w:val="20"/>
        </w:rPr>
      </w:pPr>
      <w:r w:rsidRPr="003B0F51">
        <w:rPr>
          <w:rFonts w:ascii="Arial Narrow" w:hAnsi="Arial Narrow" w:cs="Arial"/>
          <w:color w:val="7F7F7F"/>
          <w:szCs w:val="20"/>
        </w:rPr>
        <w:t>Šifrant se pri pripravi izmenjevalnih datotek uporablja do izbrisa podatkov o vrstah rabe in katastrskih kulturah v zemljiškem katastru</w:t>
      </w:r>
      <w:r w:rsidRPr="003B0F51">
        <w:rPr>
          <w:rFonts w:ascii="Arial Narrow" w:hAnsi="Arial Narrow" w:cs="Arial"/>
          <w:color w:val="999999"/>
          <w:szCs w:val="20"/>
        </w:rPr>
        <w:t xml:space="preserve">. </w:t>
      </w:r>
    </w:p>
    <w:p w:rsidR="00F43CDF" w:rsidRPr="003B0F51" w:rsidRDefault="00F43CDF" w:rsidP="009A3777">
      <w:pPr>
        <w:pStyle w:val="Body"/>
        <w:widowControl/>
        <w:overflowPunct/>
        <w:autoSpaceDE/>
        <w:autoSpaceDN/>
        <w:adjustRightInd/>
        <w:spacing w:before="0" w:after="0"/>
        <w:textAlignment w:val="auto"/>
        <w:rPr>
          <w:rFonts w:ascii="Arial Narrow" w:hAnsi="Arial Narrow" w:cs="Arial"/>
          <w:b/>
          <w:bCs/>
          <w:i/>
          <w:color w:val="999999"/>
          <w:sz w:val="18"/>
          <w:szCs w:val="18"/>
          <w:lang w:eastAsia="sl-SI"/>
        </w:rPr>
      </w:pPr>
    </w:p>
    <w:tbl>
      <w:tblPr>
        <w:tblW w:w="9015"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2175"/>
        <w:gridCol w:w="4680"/>
        <w:gridCol w:w="2160"/>
      </w:tblGrid>
      <w:tr w:rsidR="00F43CDF" w:rsidRPr="003B0F51" w:rsidTr="009A3777">
        <w:trPr>
          <w:trHeight w:val="255"/>
          <w:tblHeader/>
        </w:trPr>
        <w:tc>
          <w:tcPr>
            <w:tcW w:w="2175" w:type="dxa"/>
            <w:tcBorders>
              <w:top w:val="single" w:sz="12" w:space="0" w:color="000000"/>
              <w:bottom w:val="single" w:sz="12" w:space="0" w:color="000000"/>
              <w:right w:val="single" w:sz="4" w:space="0" w:color="auto"/>
            </w:tcBorders>
            <w:shd w:val="clear" w:color="auto" w:fill="CCCCCC"/>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iCs/>
                <w:color w:val="7F7F7F"/>
                <w:sz w:val="18"/>
                <w:szCs w:val="18"/>
              </w:rPr>
              <w:t>Šifra</w:t>
            </w:r>
          </w:p>
        </w:tc>
        <w:tc>
          <w:tcPr>
            <w:tcW w:w="4680" w:type="dxa"/>
            <w:tcBorders>
              <w:top w:val="single" w:sz="12" w:space="0" w:color="000000"/>
              <w:bottom w:val="single" w:sz="12" w:space="0" w:color="000000"/>
              <w:right w:val="single" w:sz="4" w:space="0" w:color="auto"/>
            </w:tcBorders>
            <w:shd w:val="clear" w:color="auto" w:fill="CCCCCC"/>
            <w:noWrap/>
            <w:tcMar>
              <w:top w:w="15" w:type="dxa"/>
              <w:left w:w="15" w:type="dxa"/>
              <w:bottom w:w="0" w:type="dxa"/>
              <w:right w:w="15" w:type="dxa"/>
            </w:tcMar>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 xml:space="preserve">Vrsta rabe / </w:t>
            </w:r>
            <w:r w:rsidRPr="003B0F51">
              <w:rPr>
                <w:rFonts w:ascii="Arial Narrow" w:hAnsi="Arial Narrow" w:cs="Arial"/>
                <w:i/>
                <w:strike/>
                <w:color w:val="7F7F7F"/>
                <w:sz w:val="18"/>
                <w:szCs w:val="18"/>
              </w:rPr>
              <w:t>Zemljišče pod stavbo</w:t>
            </w:r>
          </w:p>
        </w:tc>
        <w:tc>
          <w:tcPr>
            <w:tcW w:w="2160" w:type="dxa"/>
            <w:tcBorders>
              <w:top w:val="single" w:sz="12" w:space="0" w:color="000000"/>
              <w:left w:val="single" w:sz="4" w:space="0" w:color="auto"/>
              <w:bottom w:val="single" w:sz="12" w:space="0" w:color="000000"/>
              <w:right w:val="single" w:sz="12" w:space="0" w:color="auto"/>
            </w:tcBorders>
            <w:shd w:val="clear" w:color="auto" w:fill="CCCCCC"/>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Oznaka</w:t>
            </w:r>
          </w:p>
        </w:tc>
      </w:tr>
      <w:tr w:rsidR="00F43CDF" w:rsidRPr="003B0F51" w:rsidTr="009A3777">
        <w:trPr>
          <w:trHeight w:val="255"/>
        </w:trPr>
        <w:tc>
          <w:tcPr>
            <w:tcW w:w="2175" w:type="dxa"/>
            <w:tcBorders>
              <w:top w:val="single" w:sz="12" w:space="0" w:color="000000"/>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101</w:t>
            </w:r>
          </w:p>
        </w:tc>
        <w:tc>
          <w:tcPr>
            <w:tcW w:w="4680" w:type="dxa"/>
            <w:tcBorders>
              <w:top w:val="single" w:sz="12" w:space="0" w:color="000000"/>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NJIVA</w:t>
            </w:r>
          </w:p>
        </w:tc>
        <w:tc>
          <w:tcPr>
            <w:tcW w:w="2160" w:type="dxa"/>
            <w:tcBorders>
              <w:top w:val="single" w:sz="12" w:space="0" w:color="000000"/>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nj</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VRT</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vr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PLANTAŽNI SADOVNJAK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psd</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104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EKSTENZIVNI SADOVNJAK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sd</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VINOGRAD</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vg</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HMELJIŠČE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hm</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TRAVNIK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tr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BARJANSKI TRAVNIK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btr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PAŠNIK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pš</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TRSTIČJE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trs</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GOZDNA PLANTAŽA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gdp</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GOZD</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gd</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STANOVANJSKA STAVBA*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st.st.</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POSLOVNA STAVBA*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p.st.</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GOSPODARSKO POSLOPJE*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g.posl.</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GARAŽA*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gar.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FUNKCIONALNI OBJEKT</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f.obj.</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SPOMENIK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spom.</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PORUŠENI OBJEKT</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por.obj.</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CESTA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cesta</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POT</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pot</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ŽELEZNICA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žel.</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DVORIŠČE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dv.</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PRODAJNITRG</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pr.trg</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PARKIRIŠČE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par.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ODPRTO SKLADIŠČE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odp.skl.</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ODLAGALIŠČE ODPADKOV</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odl.odp.</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ODPRTI KOP</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odp.kop</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stavbišče</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stavba</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STAN.STAVBA-STAVBIŠČE*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sst.stavb.</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299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hAnsi="Arial Narrow" w:cs="Arial"/>
                <w:i/>
                <w:color w:val="7F7F7F"/>
                <w:sz w:val="18"/>
                <w:szCs w:val="18"/>
              </w:rPr>
            </w:pPr>
            <w:r w:rsidRPr="003B0F51">
              <w:rPr>
                <w:rFonts w:ascii="Arial Narrow" w:hAnsi="Arial Narrow" w:cs="Arial"/>
                <w:i/>
                <w:color w:val="7F7F7F"/>
                <w:sz w:val="18"/>
                <w:szCs w:val="18"/>
              </w:rPr>
              <w:t>NERAZČIŠČENO – STAVBNO ZEMLJIŠČE*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ner.st.</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ZELENICA</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zel.</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POKOPALIŠČE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pok.</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PARK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park</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IGRIŠČE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igr.</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399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hAnsi="Arial Narrow" w:cs="Arial"/>
                <w:i/>
                <w:color w:val="7F7F7F"/>
                <w:sz w:val="18"/>
                <w:szCs w:val="18"/>
              </w:rPr>
            </w:pPr>
            <w:r w:rsidRPr="003B0F51">
              <w:rPr>
                <w:rFonts w:ascii="Arial Narrow" w:hAnsi="Arial Narrow" w:cs="Arial"/>
                <w:i/>
                <w:color w:val="7F7F7F"/>
                <w:sz w:val="18"/>
                <w:szCs w:val="18"/>
              </w:rPr>
              <w:t>NERAZČIŠČENO – ZELENE POVRŠINE*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n.zel.pov.</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NEPLODNO</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npl.</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VODOTOK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vod.</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JEZERO</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jez.</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RIBNIK</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rib.</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MOČVIRJE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moč.</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406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MORJE</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morje</w:t>
            </w:r>
          </w:p>
        </w:tc>
      </w:tr>
      <w:tr w:rsidR="00F43CDF" w:rsidRPr="003B0F51" w:rsidTr="009A3777">
        <w:trPr>
          <w:trHeight w:val="255"/>
        </w:trPr>
        <w:tc>
          <w:tcPr>
            <w:tcW w:w="2175" w:type="dxa"/>
            <w:tcBorders>
              <w:top w:val="single" w:sz="4" w:space="0" w:color="auto"/>
              <w:bottom w:val="single" w:sz="4" w:space="0" w:color="auto"/>
              <w:right w:val="single" w:sz="4"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43CDF" w:rsidRPr="003B0F51" w:rsidRDefault="00F43CDF"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NERAZČIŠČENO - NERODOVITNO*</w:t>
            </w:r>
          </w:p>
        </w:tc>
        <w:tc>
          <w:tcPr>
            <w:tcW w:w="2160" w:type="dxa"/>
            <w:tcBorders>
              <w:top w:val="single" w:sz="4" w:space="0" w:color="auto"/>
              <w:left w:val="single" w:sz="4" w:space="0" w:color="auto"/>
              <w:bottom w:val="single" w:sz="4" w:space="0" w:color="auto"/>
              <w:right w:val="single" w:sz="12" w:space="0" w:color="auto"/>
            </w:tcBorders>
            <w:vAlign w:val="bottom"/>
          </w:tcPr>
          <w:p w:rsidR="00F43CDF" w:rsidRPr="003B0F51" w:rsidRDefault="00F43CDF"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n.ner.</w:t>
            </w:r>
          </w:p>
        </w:tc>
      </w:tr>
    </w:tbl>
    <w:p w:rsidR="00F43CDF" w:rsidRPr="00150290" w:rsidRDefault="00F43CDF" w:rsidP="009A3777">
      <w:pPr>
        <w:rPr>
          <w:rFonts w:ascii="Arial Narrow" w:hAnsi="Arial Narrow"/>
          <w:i/>
          <w:color w:val="7F7F7F"/>
          <w:sz w:val="18"/>
          <w:szCs w:val="18"/>
        </w:rPr>
      </w:pPr>
      <w:r w:rsidRPr="00150290">
        <w:rPr>
          <w:rFonts w:ascii="Arial Narrow" w:hAnsi="Arial Narrow"/>
          <w:i/>
          <w:color w:val="7F7F7F"/>
          <w:sz w:val="18"/>
          <w:szCs w:val="18"/>
        </w:rPr>
        <w:t xml:space="preserve">* v postopku sprememba vrste rabe po ZEN zemljišča ni možno uvrstiti v te vrste rabe </w:t>
      </w:r>
    </w:p>
    <w:p w:rsidR="00150290" w:rsidRDefault="00150290" w:rsidP="00150290">
      <w:pPr>
        <w:rPr>
          <w:rFonts w:ascii="Arial Narrow" w:hAnsi="Arial Narrow"/>
          <w:b/>
          <w:i/>
          <w:iCs/>
          <w:color w:val="808080"/>
          <w:sz w:val="18"/>
          <w:szCs w:val="18"/>
        </w:rPr>
      </w:pPr>
      <w:r>
        <w:rPr>
          <w:rFonts w:ascii="Arial Narrow" w:hAnsi="Arial Narrow"/>
          <w:b/>
          <w:i/>
          <w:iCs/>
          <w:color w:val="808080"/>
          <w:sz w:val="18"/>
          <w:szCs w:val="18"/>
        </w:rPr>
        <w:t xml:space="preserve">Arhivski podatki </w:t>
      </w:r>
      <w:r w:rsidRPr="00273AE7">
        <w:rPr>
          <w:rFonts w:ascii="Arial Narrow" w:hAnsi="Arial Narrow"/>
          <w:b/>
          <w:i/>
          <w:iCs/>
          <w:color w:val="808080"/>
          <w:sz w:val="18"/>
          <w:szCs w:val="18"/>
        </w:rPr>
        <w:t xml:space="preserve"> se pri vzdrževanju podatkov ZK točk ne uporabljajo več</w:t>
      </w:r>
      <w:r>
        <w:rPr>
          <w:rFonts w:ascii="Arial Narrow" w:hAnsi="Arial Narrow"/>
          <w:b/>
          <w:i/>
          <w:iCs/>
          <w:color w:val="808080"/>
          <w:sz w:val="18"/>
          <w:szCs w:val="18"/>
        </w:rPr>
        <w:t xml:space="preserve">, </w:t>
      </w:r>
      <w:r w:rsidRPr="00273AE7">
        <w:rPr>
          <w:rFonts w:ascii="Arial Narrow" w:hAnsi="Arial Narrow"/>
          <w:b/>
          <w:i/>
          <w:iCs/>
          <w:color w:val="808080"/>
          <w:sz w:val="18"/>
          <w:szCs w:val="18"/>
        </w:rPr>
        <w:t xml:space="preserve"> uporablj</w:t>
      </w:r>
      <w:r>
        <w:rPr>
          <w:rFonts w:ascii="Arial Narrow" w:hAnsi="Arial Narrow"/>
          <w:b/>
          <w:i/>
          <w:iCs/>
          <w:color w:val="808080"/>
          <w:sz w:val="18"/>
          <w:szCs w:val="18"/>
        </w:rPr>
        <w:t xml:space="preserve">ajo se </w:t>
      </w:r>
      <w:r w:rsidRPr="00273AE7">
        <w:rPr>
          <w:rFonts w:ascii="Arial Narrow" w:hAnsi="Arial Narrow"/>
          <w:b/>
          <w:i/>
          <w:iCs/>
          <w:color w:val="808080"/>
          <w:sz w:val="18"/>
          <w:szCs w:val="18"/>
        </w:rPr>
        <w:t xml:space="preserve"> pri pregledu in interpretaciji podatkov zbirke listin.</w:t>
      </w:r>
      <w:r w:rsidRPr="00071028">
        <w:rPr>
          <w:rFonts w:ascii="Arial Narrow" w:hAnsi="Arial Narrow"/>
          <w:b/>
          <w:i/>
          <w:iCs/>
          <w:color w:val="808080"/>
          <w:sz w:val="18"/>
          <w:szCs w:val="18"/>
        </w:rPr>
        <w:t xml:space="preserve"> </w:t>
      </w:r>
    </w:p>
    <w:p w:rsidR="00F43CDF" w:rsidRPr="003B0F51" w:rsidRDefault="00F43CDF" w:rsidP="004667DC"/>
    <w:p w:rsidR="004667DC" w:rsidRPr="004667DC" w:rsidRDefault="004667DC" w:rsidP="00A4234B">
      <w:pPr>
        <w:pStyle w:val="Naslov3"/>
        <w:rPr>
          <w:rStyle w:val="Krepko"/>
          <w:b/>
        </w:rPr>
      </w:pPr>
      <w:bookmarkStart w:id="766" w:name="_Toc531871092"/>
      <w:bookmarkStart w:id="767" w:name="_Toc531871175"/>
      <w:bookmarkStart w:id="768" w:name="_Toc531871354"/>
      <w:bookmarkStart w:id="769" w:name="_Toc531871636"/>
      <w:bookmarkStart w:id="770" w:name="_Toc7078638"/>
      <w:r w:rsidRPr="00A4234B">
        <w:t>5.2.4 SPLOŠNO O PRAVILIH ZAPISOVANJA V IZMENJEVALNE DATOTEKE</w:t>
      </w:r>
      <w:bookmarkEnd w:id="766"/>
      <w:bookmarkEnd w:id="767"/>
      <w:bookmarkEnd w:id="768"/>
      <w:bookmarkEnd w:id="769"/>
      <w:bookmarkEnd w:id="770"/>
    </w:p>
    <w:p w:rsidR="00F43CDF" w:rsidRPr="003B0F51" w:rsidRDefault="00F43CDF" w:rsidP="00AF137F">
      <w:pPr>
        <w:numPr>
          <w:ilvl w:val="1"/>
          <w:numId w:val="15"/>
        </w:numPr>
        <w:spacing w:line="240" w:lineRule="auto"/>
        <w:jc w:val="both"/>
        <w:rPr>
          <w:rFonts w:cs="Arial"/>
          <w:szCs w:val="20"/>
        </w:rPr>
      </w:pPr>
      <w:r w:rsidRPr="003B0F51">
        <w:rPr>
          <w:rFonts w:cs="Arial"/>
          <w:szCs w:val="20"/>
        </w:rPr>
        <w:t xml:space="preserve">Izmenjevalne datoteke imajo strukturo ASCII izmenjevalnega formata. </w:t>
      </w:r>
    </w:p>
    <w:p w:rsidR="00F43CDF" w:rsidRPr="003B0F51" w:rsidRDefault="00F43CDF" w:rsidP="00AF137F">
      <w:pPr>
        <w:numPr>
          <w:ilvl w:val="1"/>
          <w:numId w:val="15"/>
        </w:numPr>
        <w:spacing w:line="240" w:lineRule="auto"/>
        <w:jc w:val="both"/>
        <w:rPr>
          <w:rFonts w:cs="Arial"/>
          <w:szCs w:val="20"/>
        </w:rPr>
      </w:pPr>
      <w:r w:rsidRPr="003B0F51">
        <w:rPr>
          <w:rFonts w:cs="Arial"/>
          <w:szCs w:val="20"/>
        </w:rPr>
        <w:t>V datotekah elaborata se za besedo uporablja kodna tabela 852, kot decimalno ločilo pa se uporablja znak pika (.).</w:t>
      </w:r>
    </w:p>
    <w:p w:rsidR="00F43CDF" w:rsidRPr="003B0F51" w:rsidRDefault="00F43CDF" w:rsidP="00AF137F">
      <w:pPr>
        <w:numPr>
          <w:ilvl w:val="1"/>
          <w:numId w:val="15"/>
        </w:numPr>
        <w:spacing w:line="240" w:lineRule="auto"/>
        <w:jc w:val="both"/>
        <w:rPr>
          <w:rFonts w:cs="Arial"/>
          <w:szCs w:val="20"/>
        </w:rPr>
      </w:pPr>
      <w:r w:rsidRPr="003B0F51">
        <w:rPr>
          <w:rFonts w:cs="Arial"/>
          <w:szCs w:val="20"/>
        </w:rPr>
        <w:t>Vrstica zapisa se mora končati brez praznega mesta.</w:t>
      </w:r>
    </w:p>
    <w:p w:rsidR="00F43CDF" w:rsidRPr="003B0F51" w:rsidRDefault="00F43CDF" w:rsidP="00AF137F">
      <w:pPr>
        <w:numPr>
          <w:ilvl w:val="1"/>
          <w:numId w:val="15"/>
        </w:numPr>
        <w:spacing w:line="240" w:lineRule="auto"/>
        <w:jc w:val="both"/>
        <w:rPr>
          <w:rFonts w:cs="Arial"/>
          <w:szCs w:val="20"/>
        </w:rPr>
      </w:pPr>
      <w:r w:rsidRPr="003B0F51">
        <w:rPr>
          <w:rFonts w:cs="Arial"/>
          <w:szCs w:val="20"/>
        </w:rPr>
        <w:t>Zadnja vrstica zapisa v datoteki mora biti brez zapisa (prazna vrstica) in brez praznega mesta.</w:t>
      </w:r>
    </w:p>
    <w:p w:rsidR="00F43CDF" w:rsidRPr="003B0F51" w:rsidRDefault="00F43CDF" w:rsidP="00AF137F">
      <w:pPr>
        <w:numPr>
          <w:ilvl w:val="1"/>
          <w:numId w:val="15"/>
        </w:numPr>
        <w:spacing w:line="240" w:lineRule="auto"/>
        <w:jc w:val="both"/>
        <w:rPr>
          <w:rFonts w:cs="Arial"/>
          <w:szCs w:val="20"/>
        </w:rPr>
      </w:pPr>
      <w:r w:rsidRPr="003B0F51">
        <w:rPr>
          <w:rFonts w:cs="Arial"/>
          <w:szCs w:val="20"/>
        </w:rPr>
        <w:t xml:space="preserve">Tip podatka je lahko numeričen (Numeric (N)) ali znakovni (Character (C)). Numerične tipe podatkov pišemo z vodilnimi ničlami (npr. šifra k.o. 0256). Če podatka ni, se napiše ustrezno število ničel. Znakovni podatki so levo poravnani, sledi ustrezno število presledkov. Če znakovnega podatka ni, pustimo prazno mesto. V primerih, ko podatke tipa C pišemo z vodilnimi ničlami, je na to v tekstu posebej opozorjeno. </w:t>
      </w:r>
    </w:p>
    <w:p w:rsidR="00F43CDF" w:rsidRPr="003B0F51" w:rsidRDefault="00F43CDF" w:rsidP="00AF137F">
      <w:pPr>
        <w:numPr>
          <w:ilvl w:val="1"/>
          <w:numId w:val="15"/>
        </w:numPr>
        <w:spacing w:line="240" w:lineRule="auto"/>
        <w:jc w:val="both"/>
        <w:rPr>
          <w:rFonts w:cs="Arial"/>
          <w:szCs w:val="20"/>
        </w:rPr>
      </w:pPr>
      <w:r w:rsidRPr="003B0F51">
        <w:rPr>
          <w:rFonts w:cs="Arial"/>
          <w:szCs w:val="20"/>
        </w:rPr>
        <w:t>Atributi, ki se ne spreminjajo, se v poljih novega stanja datotek elaborata ponovijo nespremenjeni.</w:t>
      </w:r>
    </w:p>
    <w:p w:rsidR="00F43CDF" w:rsidRPr="003B0F51" w:rsidRDefault="00F43CDF" w:rsidP="00AF137F">
      <w:pPr>
        <w:numPr>
          <w:ilvl w:val="1"/>
          <w:numId w:val="15"/>
        </w:numPr>
        <w:spacing w:line="240" w:lineRule="auto"/>
        <w:jc w:val="both"/>
        <w:rPr>
          <w:rFonts w:cs="Arial"/>
          <w:szCs w:val="20"/>
        </w:rPr>
      </w:pPr>
      <w:r w:rsidRPr="003B0F51">
        <w:rPr>
          <w:rFonts w:cs="Arial"/>
          <w:szCs w:val="20"/>
        </w:rPr>
        <w:t>Podatek o površini parcele oz. parcelnega dela se izkazuje v m</w:t>
      </w:r>
      <w:r w:rsidRPr="003B0F51">
        <w:rPr>
          <w:rFonts w:cs="Arial"/>
          <w:szCs w:val="20"/>
          <w:vertAlign w:val="superscript"/>
        </w:rPr>
        <w:t>2</w:t>
      </w:r>
      <w:r w:rsidRPr="003B0F51">
        <w:rPr>
          <w:rFonts w:cs="Arial"/>
          <w:szCs w:val="20"/>
        </w:rPr>
        <w:t xml:space="preserve">. </w:t>
      </w:r>
    </w:p>
    <w:p w:rsidR="00F43CDF" w:rsidRPr="003B0F51" w:rsidRDefault="00F43CDF" w:rsidP="009A3777">
      <w:pPr>
        <w:jc w:val="both"/>
        <w:rPr>
          <w:rFonts w:cs="Arial"/>
          <w:sz w:val="22"/>
          <w:szCs w:val="22"/>
        </w:rPr>
      </w:pPr>
    </w:p>
    <w:p w:rsidR="00F43CDF" w:rsidRPr="003B0F51" w:rsidRDefault="00F43CDF" w:rsidP="009A3777">
      <w:pPr>
        <w:rPr>
          <w:rFonts w:cs="Arial"/>
          <w:sz w:val="22"/>
          <w:szCs w:val="22"/>
        </w:rPr>
      </w:pPr>
    </w:p>
    <w:p w:rsidR="00F43CDF" w:rsidRPr="00A4234B" w:rsidRDefault="00F43CDF" w:rsidP="00400DAA">
      <w:pPr>
        <w:pStyle w:val="Naslov3"/>
      </w:pPr>
      <w:bookmarkStart w:id="771" w:name="_Toc531871093"/>
      <w:bookmarkStart w:id="772" w:name="_Toc531871176"/>
      <w:bookmarkStart w:id="773" w:name="_Toc531871355"/>
      <w:bookmarkStart w:id="774" w:name="_Toc531871637"/>
      <w:bookmarkStart w:id="775" w:name="_Toc7078639"/>
      <w:r w:rsidRPr="00A4234B">
        <w:t>5.2.5 OPIS FORMATOV POSAMEZNIH IZMENJEVALNIH DATOTEK</w:t>
      </w:r>
      <w:bookmarkEnd w:id="771"/>
      <w:bookmarkEnd w:id="772"/>
      <w:bookmarkEnd w:id="773"/>
      <w:bookmarkEnd w:id="774"/>
      <w:bookmarkEnd w:id="775"/>
    </w:p>
    <w:p w:rsidR="00F43CDF" w:rsidRPr="00A4234B" w:rsidRDefault="00F43CDF" w:rsidP="00A4234B">
      <w:pPr>
        <w:pStyle w:val="Naslov6"/>
        <w:rPr>
          <w:rFonts w:ascii="Arial" w:hAnsi="Arial" w:cs="Arial"/>
          <w:b/>
          <w:i w:val="0"/>
          <w:color w:val="auto"/>
          <w:sz w:val="22"/>
          <w:szCs w:val="22"/>
        </w:rPr>
      </w:pPr>
      <w:bookmarkStart w:id="776" w:name="_Toc523307280"/>
      <w:bookmarkStart w:id="777" w:name="_Toc523307577"/>
      <w:bookmarkStart w:id="778" w:name="_Toc531871177"/>
      <w:bookmarkStart w:id="779" w:name="_Toc531871356"/>
      <w:bookmarkStart w:id="780" w:name="_Toc7078640"/>
      <w:r w:rsidRPr="00A4234B">
        <w:rPr>
          <w:rFonts w:ascii="Arial" w:hAnsi="Arial" w:cs="Arial"/>
          <w:b/>
          <w:i w:val="0"/>
          <w:color w:val="auto"/>
          <w:sz w:val="22"/>
          <w:szCs w:val="22"/>
        </w:rPr>
        <w:t>5.2.5.1 Datoteka oseb (VK1.DAT)</w:t>
      </w:r>
      <w:bookmarkEnd w:id="776"/>
      <w:bookmarkEnd w:id="777"/>
      <w:bookmarkEnd w:id="778"/>
      <w:bookmarkEnd w:id="779"/>
      <w:bookmarkEnd w:id="780"/>
    </w:p>
    <w:p w:rsidR="00F43CDF" w:rsidRPr="003B0F51" w:rsidRDefault="00F43CDF" w:rsidP="009A3777">
      <w:pPr>
        <w:rPr>
          <w:rFonts w:cs="Arial"/>
          <w:szCs w:val="20"/>
        </w:rPr>
      </w:pPr>
      <w:r w:rsidRPr="003B0F51">
        <w:rPr>
          <w:rFonts w:cs="Arial"/>
          <w:szCs w:val="20"/>
        </w:rPr>
        <w:t xml:space="preserve"> V primeru, da je naslov šifriran velja:</w:t>
      </w:r>
    </w:p>
    <w:tbl>
      <w:tblPr>
        <w:tblW w:w="0" w:type="auto"/>
        <w:tblCellMar>
          <w:left w:w="0" w:type="dxa"/>
          <w:right w:w="0" w:type="dxa"/>
        </w:tblCellMar>
        <w:tblLook w:val="0000" w:firstRow="0" w:lastRow="0" w:firstColumn="0" w:lastColumn="0" w:noHBand="0" w:noVBand="0"/>
      </w:tblPr>
      <w:tblGrid>
        <w:gridCol w:w="1510"/>
        <w:gridCol w:w="1440"/>
        <w:gridCol w:w="5697"/>
      </w:tblGrid>
      <w:tr w:rsidR="00F43CDF" w:rsidRPr="003B0F51" w:rsidTr="009A3777">
        <w:trPr>
          <w:tblHeader/>
        </w:trPr>
        <w:tc>
          <w:tcPr>
            <w:tcW w:w="1510"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Pozicija</w:t>
            </w:r>
          </w:p>
        </w:tc>
        <w:tc>
          <w:tcPr>
            <w:tcW w:w="1440"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697"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E578C9">
            <w:pPr>
              <w:spacing w:before="100" w:beforeAutospacing="1" w:after="100" w:afterAutospacing="1"/>
              <w:rPr>
                <w:rFonts w:cs="Arial"/>
                <w:szCs w:val="20"/>
              </w:rPr>
            </w:pPr>
            <w:r w:rsidRPr="003B0F51">
              <w:rPr>
                <w:rFonts w:cs="Arial"/>
                <w:szCs w:val="20"/>
              </w:rPr>
              <w:t xml:space="preserve">1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datoteke (=1)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2-14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EMŠO </w:t>
            </w:r>
            <w:r w:rsidRPr="009979C4">
              <w:rPr>
                <w:rFonts w:cs="Arial"/>
                <w:szCs w:val="20"/>
              </w:rPr>
              <w:t>*</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15-17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občine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18-20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naselja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21-24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ulice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25-27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hišna številka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28-28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dodatek k hišni številki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29-31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krajevne skupnosti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32-35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pošte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36-</w:t>
            </w:r>
            <w:r w:rsidRPr="003B0F51">
              <w:rPr>
                <w:rFonts w:cs="Arial"/>
                <w:iCs/>
                <w:szCs w:val="20"/>
              </w:rPr>
              <w:t xml:space="preserve">95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priimek in ime (naziv)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96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status osebe ( 0-fizična oseba, 1-pravna oseba, 2-umrl, 3-pogrešan oz. neznan, 4-oseba z začasnim zapisom v CRP)</w:t>
            </w:r>
            <w:r w:rsidRPr="003B0F51">
              <w:rPr>
                <w:rFonts w:cs="Arial"/>
                <w:color w:val="00CCFF"/>
                <w:szCs w:val="20"/>
              </w:rPr>
              <w:t xml:space="preserve"> </w:t>
            </w:r>
          </w:p>
        </w:tc>
      </w:tr>
      <w:tr w:rsidR="00F43CDF"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97-104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MID naslova (ulice oz. naselja) </w:t>
            </w:r>
          </w:p>
        </w:tc>
      </w:tr>
      <w:tr w:rsidR="00F43CDF" w:rsidRPr="003B0F51" w:rsidTr="009A3777">
        <w:tc>
          <w:tcPr>
            <w:tcW w:w="1510"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105-112     </w:t>
            </w:r>
          </w:p>
        </w:tc>
        <w:tc>
          <w:tcPr>
            <w:tcW w:w="1440"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MID hišne številke (v primeru, da so podatki izdani iz centralne baze, sicer vsebuje ničle) </w:t>
            </w:r>
          </w:p>
        </w:tc>
      </w:tr>
    </w:tbl>
    <w:p w:rsidR="00F43CDF" w:rsidRPr="002B793B" w:rsidRDefault="00F43CDF" w:rsidP="009A3777">
      <w:pPr>
        <w:rPr>
          <w:rFonts w:ascii="Arial Narrow" w:hAnsi="Arial Narrow" w:cs="Arial"/>
          <w:sz w:val="18"/>
          <w:szCs w:val="18"/>
        </w:rPr>
      </w:pPr>
      <w:r w:rsidRPr="002B793B">
        <w:rPr>
          <w:rFonts w:ascii="Arial Narrow" w:hAnsi="Arial Narrow" w:cs="Arial"/>
          <w:sz w:val="18"/>
          <w:szCs w:val="18"/>
        </w:rPr>
        <w:t>Opomba: V polju EMŠO je prvih 7 mest pravih (pozicija 2-8), ostala mesta (pozicija 9-14)so zakodirana.</w:t>
      </w:r>
    </w:p>
    <w:p w:rsidR="00F43CDF" w:rsidRPr="003B0F51" w:rsidRDefault="00F43CDF" w:rsidP="009A3777">
      <w:pPr>
        <w:rPr>
          <w:rFonts w:ascii="Arial Narrow" w:hAnsi="Arial Narrow" w:cs="Arial"/>
          <w:b/>
          <w:color w:val="008000"/>
          <w:sz w:val="18"/>
          <w:szCs w:val="18"/>
        </w:rPr>
      </w:pPr>
    </w:p>
    <w:p w:rsidR="00F43CDF" w:rsidRPr="00377313" w:rsidRDefault="00F43CDF" w:rsidP="009A3777">
      <w:pPr>
        <w:rPr>
          <w:rFonts w:ascii="Arial Narrow" w:hAnsi="Arial Narrow" w:cs="Arial"/>
          <w:b/>
          <w:color w:val="0033CC"/>
          <w:sz w:val="18"/>
          <w:szCs w:val="18"/>
        </w:rPr>
      </w:pPr>
      <w:r w:rsidRPr="00377313">
        <w:rPr>
          <w:rFonts w:ascii="Arial Narrow" w:hAnsi="Arial Narrow" w:cs="Arial"/>
          <w:b/>
          <w:color w:val="0033CC"/>
          <w:sz w:val="18"/>
          <w:szCs w:val="18"/>
        </w:rPr>
        <w:t>Primer:</w:t>
      </w:r>
    </w:p>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115059705001740840260039015 0005000NOVAK JANEZ                                                 00000000000000000</w:t>
      </w:r>
    </w:p>
    <w:p w:rsidR="00F43CDF" w:rsidRDefault="00F43CDF" w:rsidP="002B793B">
      <w:pPr>
        <w:spacing w:line="240" w:lineRule="auto"/>
        <w:rPr>
          <w:rFonts w:ascii="Arial Narrow" w:hAnsi="Arial Narrow" w:cs="Arial"/>
          <w:b/>
          <w:color w:val="0033CC"/>
          <w:sz w:val="18"/>
          <w:szCs w:val="18"/>
        </w:rPr>
      </w:pPr>
    </w:p>
    <w:p w:rsidR="00F43CDF" w:rsidRPr="00377313" w:rsidRDefault="00F43CDF"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1505970500174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EMŠO</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084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026</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naselja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0039</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ulice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015</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hišna številka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dodatek k hišni številki</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krajevne skupnosti</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5000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pošte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NOVAK JANEZ                                                   </w:t>
      </w:r>
      <w:r w:rsidRPr="00377313">
        <w:rPr>
          <w:rFonts w:ascii="Arial Narrow" w:hAnsi="Arial Narrow" w:cs="Arial"/>
          <w:color w:val="0033CC"/>
          <w:sz w:val="16"/>
          <w:szCs w:val="16"/>
        </w:rPr>
        <w:tab/>
      </w:r>
      <w:r w:rsidRPr="00377313">
        <w:rPr>
          <w:rFonts w:ascii="Arial Narrow" w:hAnsi="Arial Narrow" w:cs="Arial"/>
          <w:color w:val="0033CC"/>
          <w:sz w:val="16"/>
          <w:szCs w:val="16"/>
        </w:rPr>
        <w:tab/>
        <w:t>priimek in ime (naziv)</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status osebe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MID naslova (ulice oz. naselja)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MID hišne številke</w:t>
      </w:r>
    </w:p>
    <w:p w:rsidR="00F43CDF" w:rsidRPr="003B0F51" w:rsidRDefault="00F43CDF" w:rsidP="009A3777">
      <w:pPr>
        <w:rPr>
          <w:rFonts w:cs="Arial"/>
          <w:sz w:val="22"/>
          <w:szCs w:val="22"/>
        </w:rPr>
      </w:pPr>
    </w:p>
    <w:p w:rsidR="00F43CDF" w:rsidRPr="003B0F51" w:rsidRDefault="00F43CDF" w:rsidP="009A3777">
      <w:pPr>
        <w:rPr>
          <w:rFonts w:cs="Arial"/>
          <w:szCs w:val="20"/>
        </w:rPr>
      </w:pPr>
      <w:r w:rsidRPr="003B0F51">
        <w:rPr>
          <w:rFonts w:cs="Arial"/>
          <w:szCs w:val="20"/>
        </w:rPr>
        <w:t>V primeru, da naslov ni šifriran velja:</w:t>
      </w:r>
    </w:p>
    <w:tbl>
      <w:tblPr>
        <w:tblW w:w="0" w:type="auto"/>
        <w:tblCellMar>
          <w:left w:w="0" w:type="dxa"/>
          <w:right w:w="0" w:type="dxa"/>
        </w:tblCellMar>
        <w:tblLook w:val="0000" w:firstRow="0" w:lastRow="0" w:firstColumn="0" w:lastColumn="0" w:noHBand="0" w:noVBand="0"/>
      </w:tblPr>
      <w:tblGrid>
        <w:gridCol w:w="1418"/>
        <w:gridCol w:w="1417"/>
        <w:gridCol w:w="5812"/>
      </w:tblGrid>
      <w:tr w:rsidR="00F43CDF"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datoteke (=1)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2-14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EMŠO - nepravi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15-17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polje za fiktivno občino (=999)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18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kdo je podelil nešifriran naslov (0-izpostava GU, 1-izpostava DURS)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19-20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GU , v kateri je bil podeljen fiktivni naslov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21-23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države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24-27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zaporedna številka naslova v okviru države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28-35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ničle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36-</w:t>
            </w:r>
            <w:r w:rsidRPr="003B0F51">
              <w:rPr>
                <w:rFonts w:cs="Arial"/>
                <w:iCs/>
                <w:szCs w:val="20"/>
              </w:rPr>
              <w:t xml:space="preserve">95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priimek in ime (naziv)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96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C</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status osebe ( 0-fizična oseba, 1-pravna oseba, 2-umrl, 3-pogrešan oz. neznan, 4-oseba z začasnim zapisom v CRP) </w:t>
            </w:r>
          </w:p>
        </w:tc>
      </w:tr>
      <w:tr w:rsidR="00F43CDF"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97-112</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ničle </w:t>
            </w:r>
          </w:p>
        </w:tc>
      </w:tr>
    </w:tbl>
    <w:p w:rsidR="00F43CDF" w:rsidRPr="003B0F51" w:rsidRDefault="00F43CDF" w:rsidP="009A3777">
      <w:pPr>
        <w:rPr>
          <w:rFonts w:cs="Arial"/>
          <w:b/>
          <w:bCs/>
          <w:sz w:val="22"/>
          <w:szCs w:val="22"/>
        </w:rPr>
      </w:pPr>
    </w:p>
    <w:p w:rsidR="00F43CDF" w:rsidRPr="003B0F51" w:rsidRDefault="00F43CDF" w:rsidP="009A3777">
      <w:pPr>
        <w:rPr>
          <w:rFonts w:cs="Arial"/>
          <w:b/>
          <w:bCs/>
          <w:sz w:val="22"/>
          <w:szCs w:val="22"/>
        </w:rPr>
      </w:pPr>
    </w:p>
    <w:p w:rsidR="00F43CDF" w:rsidRPr="00A4234B" w:rsidRDefault="00F43CDF" w:rsidP="00A4234B">
      <w:pPr>
        <w:pStyle w:val="Naslov6"/>
        <w:rPr>
          <w:rFonts w:ascii="Arial" w:hAnsi="Arial" w:cs="Arial"/>
          <w:b/>
          <w:i w:val="0"/>
          <w:color w:val="auto"/>
          <w:sz w:val="22"/>
          <w:szCs w:val="22"/>
        </w:rPr>
      </w:pPr>
      <w:bookmarkStart w:id="781" w:name="_Toc531871178"/>
      <w:bookmarkStart w:id="782" w:name="_Toc531871357"/>
      <w:bookmarkStart w:id="783" w:name="_Toc7078641"/>
      <w:r w:rsidRPr="00A4234B">
        <w:rPr>
          <w:rFonts w:ascii="Arial" w:hAnsi="Arial" w:cs="Arial"/>
          <w:b/>
          <w:i w:val="0"/>
          <w:color w:val="auto"/>
          <w:sz w:val="22"/>
          <w:szCs w:val="22"/>
        </w:rPr>
        <w:t>5.2.5.2 Datoteka VK1_N.DAT (razširjena verzija VK1.DAT)</w:t>
      </w:r>
      <w:bookmarkEnd w:id="781"/>
      <w:bookmarkEnd w:id="782"/>
      <w:bookmarkEnd w:id="783"/>
    </w:p>
    <w:tbl>
      <w:tblPr>
        <w:tblW w:w="0" w:type="auto"/>
        <w:tblCellMar>
          <w:left w:w="0" w:type="dxa"/>
          <w:right w:w="0" w:type="dxa"/>
        </w:tblCellMar>
        <w:tblLook w:val="0000" w:firstRow="0" w:lastRow="0" w:firstColumn="0" w:lastColumn="0" w:noHBand="0" w:noVBand="0"/>
      </w:tblPr>
      <w:tblGrid>
        <w:gridCol w:w="1418"/>
        <w:gridCol w:w="1417"/>
        <w:gridCol w:w="5812"/>
      </w:tblGrid>
      <w:tr w:rsidR="00F43CDF"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377313">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1-112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enako kot je opisano za VK1.DAT </w:t>
            </w:r>
          </w:p>
        </w:tc>
      </w:tr>
      <w:tr w:rsidR="00F43CDF"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113-192  </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43CDF" w:rsidRPr="003B0F51" w:rsidRDefault="00F43CDF" w:rsidP="00095E58">
            <w:pPr>
              <w:spacing w:before="100" w:beforeAutospacing="1" w:after="100" w:afterAutospacing="1"/>
              <w:rPr>
                <w:rFonts w:cs="Arial"/>
                <w:szCs w:val="20"/>
              </w:rPr>
            </w:pPr>
            <w:r w:rsidRPr="003B0F51">
              <w:rPr>
                <w:rFonts w:cs="Arial"/>
                <w:szCs w:val="20"/>
              </w:rPr>
              <w:t xml:space="preserve">tekst naslova v obliki:  naselje, naslov; poštna številka in naziv pošte </w:t>
            </w:r>
          </w:p>
        </w:tc>
      </w:tr>
    </w:tbl>
    <w:p w:rsidR="00F43CDF" w:rsidRPr="00377313" w:rsidRDefault="00F43CDF"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Primer:</w:t>
      </w:r>
    </w:p>
    <w:p w:rsidR="00F43CDF" w:rsidRPr="00377313" w:rsidRDefault="00F43CDF" w:rsidP="002B793B">
      <w:pPr>
        <w:spacing w:line="240" w:lineRule="auto"/>
        <w:rPr>
          <w:rFonts w:ascii="Arial Narrow" w:hAnsi="Arial Narrow" w:cs="Arial"/>
          <w:bCs/>
          <w:color w:val="0033CC"/>
          <w:sz w:val="16"/>
          <w:szCs w:val="16"/>
        </w:rPr>
      </w:pPr>
      <w:r w:rsidRPr="00377313">
        <w:rPr>
          <w:rFonts w:ascii="Arial Narrow" w:hAnsi="Arial Narrow" w:cs="Arial"/>
          <w:bCs/>
          <w:color w:val="0033CC"/>
          <w:sz w:val="16"/>
          <w:szCs w:val="16"/>
        </w:rPr>
        <w:t>1</w:t>
      </w:r>
      <w:r w:rsidRPr="00377313">
        <w:rPr>
          <w:rFonts w:ascii="Arial Narrow" w:hAnsi="Arial Narrow" w:cs="Arial"/>
          <w:color w:val="0033CC"/>
          <w:sz w:val="16"/>
          <w:szCs w:val="16"/>
        </w:rPr>
        <w:t>1505970500174</w:t>
      </w:r>
      <w:r w:rsidRPr="00377313">
        <w:rPr>
          <w:rFonts w:ascii="Arial Narrow" w:hAnsi="Arial Narrow" w:cs="Arial"/>
          <w:bCs/>
          <w:color w:val="0033CC"/>
          <w:sz w:val="16"/>
          <w:szCs w:val="16"/>
        </w:rPr>
        <w:t xml:space="preserve">0840260039015 0005000NOVAK JANEZ                                            00000000000000000NOVA GORICA, ULICA GRADNIKOVE BRIGADE 73;5000 NOVA GORICA                       </w:t>
      </w:r>
    </w:p>
    <w:p w:rsidR="00F43CDF" w:rsidRPr="00377313" w:rsidRDefault="00F43CDF" w:rsidP="002B793B">
      <w:pPr>
        <w:spacing w:line="240" w:lineRule="auto"/>
        <w:rPr>
          <w:rFonts w:ascii="Arial Narrow" w:hAnsi="Arial Narrow" w:cs="Arial"/>
          <w:b/>
          <w:bCs/>
          <w:color w:val="0033CC"/>
          <w:sz w:val="16"/>
          <w:szCs w:val="16"/>
        </w:rPr>
      </w:pPr>
    </w:p>
    <w:p w:rsidR="00F43CDF" w:rsidRPr="00377313" w:rsidRDefault="00F43CDF"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 od pozicije 113 znaka naprej:</w:t>
      </w:r>
    </w:p>
    <w:p w:rsidR="00F43CDF" w:rsidRPr="00377313" w:rsidRDefault="00F43CDF" w:rsidP="002B793B">
      <w:pPr>
        <w:spacing w:line="240" w:lineRule="auto"/>
        <w:rPr>
          <w:rFonts w:ascii="Arial Narrow" w:hAnsi="Arial Narrow" w:cs="Arial"/>
          <w:bCs/>
          <w:color w:val="0033CC"/>
          <w:sz w:val="16"/>
          <w:szCs w:val="16"/>
        </w:rPr>
      </w:pPr>
      <w:r w:rsidRPr="00377313">
        <w:rPr>
          <w:rFonts w:ascii="Arial Narrow" w:hAnsi="Arial Narrow" w:cs="Arial"/>
          <w:bCs/>
          <w:color w:val="0033CC"/>
          <w:sz w:val="16"/>
          <w:szCs w:val="16"/>
        </w:rPr>
        <w:t>NOVA GORICA, ULICA GRADNIKOVE BRIGADE 73;5000 NOVA GORICA</w:t>
      </w:r>
      <w:r w:rsidRPr="00377313">
        <w:rPr>
          <w:rFonts w:ascii="Arial Narrow" w:hAnsi="Arial Narrow" w:cs="Arial"/>
          <w:bCs/>
          <w:color w:val="0033CC"/>
          <w:sz w:val="16"/>
          <w:szCs w:val="16"/>
        </w:rPr>
        <w:tab/>
      </w:r>
    </w:p>
    <w:p w:rsidR="00F43CDF" w:rsidRPr="00377313" w:rsidRDefault="00F43CDF" w:rsidP="002B793B">
      <w:pPr>
        <w:spacing w:line="240" w:lineRule="auto"/>
        <w:rPr>
          <w:rFonts w:ascii="Arial Narrow" w:hAnsi="Arial Narrow" w:cs="Arial"/>
          <w:b/>
          <w:bCs/>
          <w:color w:val="0033CC"/>
          <w:sz w:val="16"/>
          <w:szCs w:val="16"/>
        </w:rPr>
      </w:pPr>
      <w:r w:rsidRPr="00377313">
        <w:rPr>
          <w:rFonts w:ascii="Arial Narrow" w:hAnsi="Arial Narrow" w:cs="Arial"/>
          <w:bCs/>
          <w:color w:val="0033CC"/>
          <w:sz w:val="16"/>
          <w:szCs w:val="16"/>
        </w:rPr>
        <w:t>Naselje,(naselje ali naselje, ulica) hišna  številka;poštna številka naziv pošte</w:t>
      </w:r>
    </w:p>
    <w:p w:rsidR="00F43CDF" w:rsidRDefault="00F43CDF" w:rsidP="002C6116">
      <w:pPr>
        <w:ind w:left="720"/>
        <w:rPr>
          <w:rFonts w:ascii="Cambria" w:hAnsi="Cambria"/>
          <w:b/>
          <w:szCs w:val="20"/>
        </w:rPr>
      </w:pPr>
    </w:p>
    <w:p w:rsidR="00F43CDF" w:rsidRPr="00ED49FF" w:rsidRDefault="00F43CDF" w:rsidP="00ED49FF">
      <w:pPr>
        <w:rPr>
          <w:color w:val="0070C0"/>
          <w:szCs w:val="20"/>
        </w:rPr>
      </w:pPr>
    </w:p>
    <w:p w:rsidR="00F43CDF" w:rsidRPr="00A4234B" w:rsidRDefault="00F43CDF" w:rsidP="00A4234B">
      <w:pPr>
        <w:pStyle w:val="Naslov6"/>
        <w:rPr>
          <w:rFonts w:ascii="Arial" w:hAnsi="Arial" w:cs="Arial"/>
          <w:b/>
          <w:i w:val="0"/>
          <w:color w:val="auto"/>
          <w:sz w:val="22"/>
          <w:szCs w:val="22"/>
        </w:rPr>
      </w:pPr>
      <w:bookmarkStart w:id="784" w:name="_Toc531871179"/>
      <w:bookmarkStart w:id="785" w:name="_Toc531871358"/>
      <w:bookmarkStart w:id="786" w:name="_Toc7078642"/>
      <w:r w:rsidRPr="00A4234B">
        <w:rPr>
          <w:rFonts w:ascii="Arial" w:hAnsi="Arial" w:cs="Arial"/>
          <w:b/>
          <w:i w:val="0"/>
          <w:color w:val="auto"/>
          <w:sz w:val="22"/>
          <w:szCs w:val="22"/>
        </w:rPr>
        <w:t>5.2.5.3 Datoteka nešifriranih naslovov (VK4.DAT)</w:t>
      </w:r>
      <w:bookmarkEnd w:id="784"/>
      <w:bookmarkEnd w:id="785"/>
      <w:bookmarkEnd w:id="786"/>
    </w:p>
    <w:tbl>
      <w:tblPr>
        <w:tblW w:w="0" w:type="auto"/>
        <w:tblCellMar>
          <w:left w:w="0" w:type="dxa"/>
          <w:right w:w="0" w:type="dxa"/>
        </w:tblCellMar>
        <w:tblLook w:val="0000" w:firstRow="0" w:lastRow="0" w:firstColumn="0" w:lastColumn="0" w:noHBand="0" w:noVBand="0"/>
      </w:tblPr>
      <w:tblGrid>
        <w:gridCol w:w="1418"/>
        <w:gridCol w:w="1417"/>
        <w:gridCol w:w="5812"/>
      </w:tblGrid>
      <w:tr w:rsidR="00F43CDF"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datoteke (=4)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polje za fiktivno občino (=999)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kdo je podelil nešifriran naslov (0-pisarna OGU, 1-izpostava DURS)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6-7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GU, v kateri je bil podeljen fiktivni naslov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8-10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države </w:t>
            </w:r>
          </w:p>
        </w:tc>
      </w:tr>
      <w:tr w:rsidR="00F43CDF"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11-14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zaporedna številka naslova v okviru države </w:t>
            </w:r>
          </w:p>
        </w:tc>
      </w:tr>
      <w:tr w:rsidR="00F43CDF"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15-81 </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tekst naslova </w:t>
            </w:r>
          </w:p>
        </w:tc>
      </w:tr>
    </w:tbl>
    <w:p w:rsidR="00F43CDF" w:rsidRPr="003B0F51" w:rsidRDefault="00F43CDF" w:rsidP="009A3777">
      <w:pPr>
        <w:rPr>
          <w:rFonts w:cs="Arial"/>
          <w:sz w:val="22"/>
          <w:szCs w:val="22"/>
        </w:rPr>
      </w:pPr>
    </w:p>
    <w:p w:rsidR="00F43CDF" w:rsidRPr="00377313" w:rsidRDefault="00F43CDF" w:rsidP="00377313">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Primer:</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49990373801370GORIZIA, VIA SAN GIOVANNI 10, ITALIJA + 34170 GORIZIA          </w:t>
      </w:r>
    </w:p>
    <w:p w:rsidR="00F43CDF" w:rsidRPr="00377313" w:rsidRDefault="00F43CDF" w:rsidP="00377313">
      <w:pPr>
        <w:spacing w:line="240" w:lineRule="auto"/>
        <w:rPr>
          <w:rFonts w:ascii="Arial Narrow" w:hAnsi="Arial Narrow" w:cs="Arial"/>
          <w:color w:val="0033CC"/>
          <w:sz w:val="16"/>
          <w:szCs w:val="16"/>
        </w:rPr>
      </w:pPr>
    </w:p>
    <w:p w:rsidR="00F43CDF" w:rsidRPr="00377313" w:rsidRDefault="00F43CDF" w:rsidP="00377313">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999</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fiktivno občino</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 je nešifriran naslov podelila pisarna OGU</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37</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OGU, v kateri je bil podeljen fiktivni naslov</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380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države</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1370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zaporedna številka naslova v okviru države</w:t>
      </w:r>
    </w:p>
    <w:p w:rsidR="00F43CDF" w:rsidRPr="00377313" w:rsidRDefault="00F43CDF"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GORIZIA, VIA SAN GIOVANNI 10, ITALIJA + 34170 GORIZIA          </w:t>
      </w:r>
      <w:r w:rsidRPr="00377313">
        <w:rPr>
          <w:rFonts w:ascii="Arial Narrow" w:hAnsi="Arial Narrow" w:cs="Arial"/>
          <w:color w:val="0033CC"/>
          <w:sz w:val="16"/>
          <w:szCs w:val="16"/>
        </w:rPr>
        <w:tab/>
      </w:r>
      <w:r w:rsidRPr="00377313">
        <w:rPr>
          <w:rFonts w:ascii="Arial Narrow" w:hAnsi="Arial Narrow" w:cs="Arial"/>
          <w:color w:val="0033CC"/>
          <w:sz w:val="16"/>
          <w:szCs w:val="16"/>
        </w:rPr>
        <w:tab/>
        <w:t>tekst naslova</w:t>
      </w:r>
    </w:p>
    <w:p w:rsidR="00F43CDF" w:rsidRPr="003B0F51" w:rsidRDefault="00F43CDF" w:rsidP="009A3777">
      <w:pPr>
        <w:pStyle w:val="navaden1"/>
        <w:spacing w:before="0" w:beforeAutospacing="0" w:after="0" w:afterAutospacing="0"/>
        <w:jc w:val="both"/>
        <w:rPr>
          <w:rFonts w:ascii="Arial" w:hAnsi="Arial" w:cs="Arial"/>
          <w:b/>
          <w:sz w:val="22"/>
          <w:szCs w:val="22"/>
        </w:rPr>
      </w:pPr>
    </w:p>
    <w:p w:rsidR="00F43CDF" w:rsidRPr="003B0F51" w:rsidRDefault="00F43CDF"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datoteke:</w:t>
      </w:r>
    </w:p>
    <w:p w:rsidR="00F43CDF" w:rsidRPr="003B0F51" w:rsidRDefault="00F43CDF" w:rsidP="009A3777">
      <w:pPr>
        <w:pStyle w:val="navaden1"/>
        <w:spacing w:before="0" w:beforeAutospacing="0" w:after="0" w:afterAutospacing="0"/>
        <w:jc w:val="both"/>
        <w:rPr>
          <w:rFonts w:ascii="Arial" w:hAnsi="Arial" w:cs="Arial"/>
          <w:sz w:val="20"/>
          <w:szCs w:val="20"/>
        </w:rPr>
      </w:pPr>
      <w:r w:rsidRPr="003B0F51">
        <w:rPr>
          <w:rFonts w:ascii="Arial" w:hAnsi="Arial" w:cs="Arial"/>
          <w:sz w:val="20"/>
          <w:szCs w:val="20"/>
        </w:rPr>
        <w:t>Šifra GU, šifra države ter zaporedna številka naslova fiktivne (neprave) EMŠO predstavljajo povezavo z datoteko oseb (VK1.DAT). Če imajo različne osebe isti naslov, je zaželeno, da je zapis v datoteki naslovov samo eden (vsi imajo enako šifro GU, enako šifro države ter enako zaporedno številko tako v datoteki oseb, kot tudi v datoteki naslovov).</w:t>
      </w:r>
    </w:p>
    <w:p w:rsidR="00F43CDF" w:rsidRDefault="00F43CDF" w:rsidP="009A3777">
      <w:pPr>
        <w:rPr>
          <w:rFonts w:cs="Arial"/>
          <w:b/>
          <w:bCs/>
          <w:sz w:val="22"/>
          <w:szCs w:val="22"/>
        </w:rPr>
      </w:pPr>
    </w:p>
    <w:p w:rsidR="00F43CDF" w:rsidRPr="00A4234B" w:rsidRDefault="00F43CDF" w:rsidP="00A4234B">
      <w:pPr>
        <w:pStyle w:val="Naslov6"/>
        <w:rPr>
          <w:rFonts w:ascii="Arial" w:hAnsi="Arial" w:cs="Arial"/>
          <w:b/>
          <w:i w:val="0"/>
          <w:color w:val="auto"/>
          <w:sz w:val="22"/>
          <w:szCs w:val="22"/>
        </w:rPr>
      </w:pPr>
      <w:bookmarkStart w:id="787" w:name="_Toc531871180"/>
      <w:bookmarkStart w:id="788" w:name="_Toc531871359"/>
      <w:bookmarkStart w:id="789" w:name="_Toc7078643"/>
      <w:r w:rsidRPr="00A4234B">
        <w:rPr>
          <w:rFonts w:ascii="Arial" w:hAnsi="Arial" w:cs="Arial"/>
          <w:b/>
          <w:i w:val="0"/>
          <w:color w:val="auto"/>
          <w:sz w:val="22"/>
          <w:szCs w:val="22"/>
        </w:rPr>
        <w:t>5.2.5.4 Datoteka posestnih listov (VK5.DAT)</w:t>
      </w:r>
      <w:bookmarkEnd w:id="787"/>
      <w:bookmarkEnd w:id="788"/>
      <w:bookmarkEnd w:id="789"/>
    </w:p>
    <w:tbl>
      <w:tblPr>
        <w:tblW w:w="0" w:type="auto"/>
        <w:tblCellMar>
          <w:left w:w="0" w:type="dxa"/>
          <w:right w:w="0" w:type="dxa"/>
        </w:tblCellMar>
        <w:tblLook w:val="0000" w:firstRow="0" w:lastRow="0" w:firstColumn="0" w:lastColumn="0" w:noHBand="0" w:noVBand="0"/>
      </w:tblPr>
      <w:tblGrid>
        <w:gridCol w:w="1701"/>
        <w:gridCol w:w="1559"/>
        <w:gridCol w:w="5387"/>
      </w:tblGrid>
      <w:tr w:rsidR="00F43CDF" w:rsidRPr="003B0F51" w:rsidTr="009A3777">
        <w:tc>
          <w:tcPr>
            <w:tcW w:w="1701" w:type="dxa"/>
            <w:tcBorders>
              <w:top w:val="single" w:sz="12" w:space="0" w:color="auto"/>
              <w:left w:val="single" w:sz="12" w:space="0" w:color="auto"/>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Pozicija</w:t>
            </w:r>
          </w:p>
        </w:tc>
        <w:tc>
          <w:tcPr>
            <w:tcW w:w="1559"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387"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701" w:type="dxa"/>
            <w:tcBorders>
              <w:top w:val="single" w:sz="12"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 </w:t>
            </w:r>
          </w:p>
        </w:tc>
        <w:tc>
          <w:tcPr>
            <w:tcW w:w="1559" w:type="dxa"/>
            <w:tcBorders>
              <w:top w:val="single" w:sz="12"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12"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datoteke (=5) </w:t>
            </w:r>
          </w:p>
        </w:tc>
      </w:tr>
      <w:tr w:rsidR="00F43CDF"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2-5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katastrske občine </w:t>
            </w:r>
          </w:p>
        </w:tc>
      </w:tr>
      <w:tr w:rsidR="00F43CDF"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6-</w:t>
            </w:r>
            <w:r w:rsidRPr="003B0F51">
              <w:rPr>
                <w:rFonts w:cs="Arial"/>
                <w:iCs/>
                <w:szCs w:val="20"/>
              </w:rPr>
              <w:t xml:space="preserve">10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PL </w:t>
            </w:r>
          </w:p>
        </w:tc>
      </w:tr>
      <w:tr w:rsidR="00F43CDF" w:rsidRPr="003B0F51" w:rsidTr="009A3777">
        <w:tc>
          <w:tcPr>
            <w:tcW w:w="1701" w:type="dxa"/>
            <w:tcBorders>
              <w:top w:val="single" w:sz="6"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11 </w:t>
            </w:r>
          </w:p>
        </w:tc>
        <w:tc>
          <w:tcPr>
            <w:tcW w:w="1559" w:type="dxa"/>
            <w:tcBorders>
              <w:top w:val="nil"/>
              <w:left w:val="nil"/>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za lastništvo (0 - privatna, 1 - družbena) </w:t>
            </w:r>
          </w:p>
        </w:tc>
      </w:tr>
      <w:tr w:rsidR="00F43CDF"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12-18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color w:val="008000"/>
                <w:szCs w:val="20"/>
              </w:rPr>
            </w:pPr>
            <w:r w:rsidRPr="003B0F51">
              <w:rPr>
                <w:rFonts w:cs="Arial"/>
                <w:szCs w:val="20"/>
              </w:rPr>
              <w:t>številka spremembe</w:t>
            </w:r>
          </w:p>
        </w:tc>
      </w:tr>
      <w:tr w:rsidR="00F43CDF"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:12-15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letnica </w:t>
            </w:r>
          </w:p>
        </w:tc>
      </w:tr>
      <w:tr w:rsidR="00F43CDF" w:rsidRPr="003B0F51" w:rsidTr="009A3777">
        <w:tc>
          <w:tcPr>
            <w:tcW w:w="1701" w:type="dxa"/>
            <w:tcBorders>
              <w:top w:val="single" w:sz="4"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:16-18 </w:t>
            </w:r>
          </w:p>
        </w:tc>
        <w:tc>
          <w:tcPr>
            <w:tcW w:w="1559" w:type="dxa"/>
            <w:tcBorders>
              <w:top w:val="single" w:sz="4" w:space="0" w:color="auto"/>
              <w:left w:val="nil"/>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nil"/>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w:t>
            </w:r>
          </w:p>
        </w:tc>
      </w:tr>
      <w:tr w:rsidR="00F43CDF"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19-31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ind w:right="-133"/>
              <w:rPr>
                <w:rFonts w:cs="Arial"/>
                <w:szCs w:val="20"/>
              </w:rPr>
            </w:pPr>
            <w:r w:rsidRPr="003B0F51">
              <w:rPr>
                <w:rFonts w:cs="Arial"/>
                <w:szCs w:val="20"/>
              </w:rPr>
              <w:t xml:space="preserve">EMŠO </w:t>
            </w:r>
          </w:p>
        </w:tc>
      </w:tr>
      <w:tr w:rsidR="00F43CDF" w:rsidRPr="003B0F51" w:rsidTr="009A3777">
        <w:tc>
          <w:tcPr>
            <w:tcW w:w="1701" w:type="dxa"/>
            <w:tcBorders>
              <w:top w:val="single" w:sz="4"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32-44 </w:t>
            </w:r>
          </w:p>
        </w:tc>
        <w:tc>
          <w:tcPr>
            <w:tcW w:w="1559" w:type="dxa"/>
            <w:tcBorders>
              <w:top w:val="single" w:sz="4"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w:t>
            </w:r>
          </w:p>
        </w:tc>
        <w:tc>
          <w:tcPr>
            <w:tcW w:w="5387" w:type="dxa"/>
            <w:tcBorders>
              <w:top w:val="single" w:sz="4"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delež </w:t>
            </w:r>
          </w:p>
        </w:tc>
      </w:tr>
      <w:tr w:rsidR="00F43CDF"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:32-37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števec </w:t>
            </w:r>
          </w:p>
        </w:tc>
      </w:tr>
      <w:tr w:rsidR="00F43CDF" w:rsidRPr="003B0F51" w:rsidTr="009A3777">
        <w:tc>
          <w:tcPr>
            <w:tcW w:w="1701" w:type="dxa"/>
            <w:tcBorders>
              <w:top w:val="nil"/>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:38-44 </w:t>
            </w:r>
          </w:p>
        </w:tc>
        <w:tc>
          <w:tcPr>
            <w:tcW w:w="1559" w:type="dxa"/>
            <w:tcBorders>
              <w:top w:val="nil"/>
              <w:left w:val="nil"/>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imenovalec </w:t>
            </w:r>
          </w:p>
        </w:tc>
      </w:tr>
      <w:tr w:rsidR="00F43CDF" w:rsidRPr="003B0F51" w:rsidTr="009A3777">
        <w:tc>
          <w:tcPr>
            <w:tcW w:w="1701" w:type="dxa"/>
            <w:tcBorders>
              <w:top w:val="single" w:sz="4"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45 </w:t>
            </w:r>
          </w:p>
        </w:tc>
        <w:tc>
          <w:tcPr>
            <w:tcW w:w="1559" w:type="dxa"/>
            <w:tcBorders>
              <w:top w:val="single" w:sz="4"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za lastnika (0-lastnik, 1-ni lastnik) </w:t>
            </w:r>
          </w:p>
        </w:tc>
      </w:tr>
      <w:tr w:rsidR="00F43CDF"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46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za uživalca (0-uživalec, 1-ni uživalec) </w:t>
            </w:r>
          </w:p>
        </w:tc>
      </w:tr>
      <w:tr w:rsidR="00F43CDF" w:rsidRPr="003B0F51" w:rsidTr="009A3777">
        <w:tc>
          <w:tcPr>
            <w:tcW w:w="1701" w:type="dxa"/>
            <w:tcBorders>
              <w:top w:val="single" w:sz="6"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47 </w:t>
            </w:r>
          </w:p>
        </w:tc>
        <w:tc>
          <w:tcPr>
            <w:tcW w:w="1559" w:type="dxa"/>
            <w:tcBorders>
              <w:top w:val="single" w:sz="6" w:space="0" w:color="auto"/>
              <w:left w:val="nil"/>
              <w:bottom w:val="single" w:sz="4"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6" w:space="0" w:color="auto"/>
              <w:left w:val="nil"/>
              <w:bottom w:val="single" w:sz="4"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vrsta lastnine (0 - določen delež, ni 0 - izračunan idealni delež) </w:t>
            </w:r>
          </w:p>
        </w:tc>
      </w:tr>
      <w:tr w:rsidR="00F43CDF" w:rsidRPr="003B0F51" w:rsidTr="009A3777">
        <w:tc>
          <w:tcPr>
            <w:tcW w:w="1701" w:type="dxa"/>
            <w:tcBorders>
              <w:top w:val="single" w:sz="4" w:space="0" w:color="auto"/>
              <w:left w:val="single" w:sz="12" w:space="0" w:color="auto"/>
              <w:bottom w:val="single" w:sz="12" w:space="0" w:color="auto"/>
              <w:right w:val="single" w:sz="6" w:space="0" w:color="000000"/>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48-55 </w:t>
            </w:r>
          </w:p>
        </w:tc>
        <w:tc>
          <w:tcPr>
            <w:tcW w:w="1559" w:type="dxa"/>
            <w:tcBorders>
              <w:top w:val="single" w:sz="4" w:space="0" w:color="auto"/>
              <w:left w:val="nil"/>
              <w:bottom w:val="single" w:sz="12"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387" w:type="dxa"/>
            <w:tcBorders>
              <w:top w:val="single" w:sz="4" w:space="0" w:color="auto"/>
              <w:left w:val="nil"/>
              <w:bottom w:val="single" w:sz="1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IDPOS </w:t>
            </w:r>
          </w:p>
        </w:tc>
      </w:tr>
    </w:tbl>
    <w:p w:rsidR="00F43CDF" w:rsidRPr="002B793B" w:rsidRDefault="00F43CDF" w:rsidP="009A3777">
      <w:pPr>
        <w:rPr>
          <w:rFonts w:ascii="Arial Narrow" w:hAnsi="Arial Narrow" w:cs="Arial"/>
          <w:sz w:val="18"/>
          <w:szCs w:val="18"/>
        </w:rPr>
      </w:pPr>
      <w:r w:rsidRPr="002B793B">
        <w:rPr>
          <w:rFonts w:ascii="Arial Narrow" w:hAnsi="Arial Narrow" w:cs="Arial"/>
          <w:sz w:val="18"/>
          <w:szCs w:val="18"/>
        </w:rPr>
        <w:t>Opomba: V polju EMŠO je prvih 7 mest pravih (pozicija 2-8), ostala mesta (pozicija 9-14)so zakodirana.</w:t>
      </w:r>
    </w:p>
    <w:p w:rsidR="00F43CDF" w:rsidRDefault="00F43CDF" w:rsidP="009A3777">
      <w:pPr>
        <w:rPr>
          <w:rFonts w:ascii="Arial Narrow" w:hAnsi="Arial Narrow" w:cs="Arial"/>
          <w:b/>
          <w:color w:val="008000"/>
          <w:sz w:val="18"/>
          <w:szCs w:val="18"/>
        </w:rPr>
      </w:pPr>
    </w:p>
    <w:p w:rsidR="00F43CDF" w:rsidRPr="00377313" w:rsidRDefault="00F43CDF" w:rsidP="009A3777">
      <w:pPr>
        <w:rPr>
          <w:rFonts w:ascii="Arial Narrow" w:hAnsi="Arial Narrow" w:cs="Arial"/>
          <w:b/>
          <w:color w:val="0033CC"/>
          <w:sz w:val="18"/>
          <w:szCs w:val="18"/>
        </w:rPr>
      </w:pPr>
      <w:r w:rsidRPr="00377313">
        <w:rPr>
          <w:rFonts w:ascii="Arial Narrow" w:hAnsi="Arial Narrow" w:cs="Arial"/>
          <w:b/>
          <w:color w:val="0033CC"/>
          <w:sz w:val="18"/>
          <w:szCs w:val="18"/>
        </w:rPr>
        <w:t>Primer:</w:t>
      </w:r>
    </w:p>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52300000100200632815059705001740000010000001000PR-05281</w:t>
      </w:r>
    </w:p>
    <w:p w:rsidR="00F43CDF" w:rsidRPr="00377313" w:rsidRDefault="00F43CDF" w:rsidP="009A3777">
      <w:pPr>
        <w:rPr>
          <w:rFonts w:ascii="Arial Narrow" w:hAnsi="Arial Narrow" w:cs="Arial"/>
          <w:color w:val="0033CC"/>
          <w:sz w:val="16"/>
          <w:szCs w:val="16"/>
        </w:rPr>
      </w:pPr>
    </w:p>
    <w:p w:rsidR="00F43CDF" w:rsidRPr="00377313" w:rsidRDefault="00F43CDF"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5</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00010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 gre za privatno lastništvo</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2006328</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 (brez presledka leto in številka)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1505970500174</w:t>
      </w:r>
      <w:r w:rsidRPr="00377313">
        <w:rPr>
          <w:rFonts w:ascii="Arial Narrow" w:hAnsi="Arial Narrow" w:cs="Arial"/>
          <w:color w:val="0033CC"/>
          <w:sz w:val="16"/>
          <w:szCs w:val="16"/>
        </w:rPr>
        <w:tab/>
      </w:r>
      <w:r w:rsidRPr="00377313">
        <w:rPr>
          <w:rFonts w:ascii="Arial Narrow" w:hAnsi="Arial Narrow" w:cs="Arial"/>
          <w:color w:val="0033CC"/>
          <w:sz w:val="16"/>
          <w:szCs w:val="16"/>
        </w:rPr>
        <w:tab/>
        <w:t>EMŠO</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0000010000001</w:t>
      </w:r>
      <w:r w:rsidRPr="00377313">
        <w:rPr>
          <w:rFonts w:ascii="Arial Narrow" w:hAnsi="Arial Narrow" w:cs="Arial"/>
          <w:color w:val="0033CC"/>
          <w:sz w:val="16"/>
          <w:szCs w:val="16"/>
        </w:rPr>
        <w:tab/>
      </w:r>
      <w:r w:rsidRPr="00377313">
        <w:rPr>
          <w:rFonts w:ascii="Arial Narrow" w:hAnsi="Arial Narrow" w:cs="Arial"/>
          <w:color w:val="0033CC"/>
          <w:sz w:val="16"/>
          <w:szCs w:val="16"/>
        </w:rPr>
        <w:tab/>
        <w:t>delež lastništva (6 polj za števec in 7 polj za imenovalec)</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lastnika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uživalca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opis vrste lastnine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PR-05281</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 v katerem se je izvedla sprememba</w:t>
      </w:r>
    </w:p>
    <w:p w:rsidR="00F43CDF" w:rsidRDefault="00F43CDF" w:rsidP="009A3777">
      <w:pPr>
        <w:rPr>
          <w:rFonts w:cs="Arial"/>
          <w:sz w:val="22"/>
          <w:szCs w:val="22"/>
        </w:rPr>
      </w:pPr>
    </w:p>
    <w:p w:rsidR="00F43CDF" w:rsidRPr="003B0F51" w:rsidRDefault="00F43CDF" w:rsidP="009A3777">
      <w:pPr>
        <w:rPr>
          <w:rFonts w:cs="Arial"/>
          <w:sz w:val="22"/>
          <w:szCs w:val="22"/>
        </w:rPr>
      </w:pPr>
    </w:p>
    <w:p w:rsidR="00F43CDF" w:rsidRPr="00A4234B" w:rsidRDefault="00F43CDF" w:rsidP="00A4234B">
      <w:pPr>
        <w:pStyle w:val="Naslov6"/>
        <w:rPr>
          <w:rFonts w:ascii="Arial" w:hAnsi="Arial" w:cs="Arial"/>
          <w:b/>
          <w:i w:val="0"/>
          <w:color w:val="auto"/>
          <w:sz w:val="22"/>
          <w:szCs w:val="22"/>
        </w:rPr>
      </w:pPr>
      <w:bookmarkStart w:id="790" w:name="_Toc531871181"/>
      <w:bookmarkStart w:id="791" w:name="_Toc531871360"/>
      <w:bookmarkStart w:id="792" w:name="_Toc7078644"/>
      <w:r w:rsidRPr="00A4234B">
        <w:rPr>
          <w:rFonts w:ascii="Arial" w:hAnsi="Arial" w:cs="Arial"/>
          <w:b/>
          <w:i w:val="0"/>
          <w:color w:val="auto"/>
          <w:sz w:val="22"/>
          <w:szCs w:val="22"/>
        </w:rPr>
        <w:t>5.2.5.5  Datoteka  parcel oz. parcelnih delov (VK6.DAT)</w:t>
      </w:r>
      <w:bookmarkEnd w:id="790"/>
      <w:bookmarkEnd w:id="791"/>
      <w:bookmarkEnd w:id="792"/>
    </w:p>
    <w:p w:rsidR="00F43CDF" w:rsidRPr="00377313" w:rsidRDefault="00F43CDF" w:rsidP="00DD71F5">
      <w:pPr>
        <w:ind w:left="720"/>
        <w:rPr>
          <w:rFonts w:cs="Arial"/>
          <w:b/>
          <w:sz w:val="22"/>
          <w:szCs w:val="22"/>
        </w:rPr>
      </w:pPr>
    </w:p>
    <w:tbl>
      <w:tblPr>
        <w:tblW w:w="0" w:type="auto"/>
        <w:tblCellMar>
          <w:left w:w="0" w:type="dxa"/>
          <w:right w:w="0" w:type="dxa"/>
        </w:tblCellMar>
        <w:tblLook w:val="0000" w:firstRow="0" w:lastRow="0" w:firstColumn="0" w:lastColumn="0" w:noHBand="0" w:noVBand="0"/>
      </w:tblPr>
      <w:tblGrid>
        <w:gridCol w:w="1075"/>
        <w:gridCol w:w="1496"/>
        <w:gridCol w:w="5959"/>
      </w:tblGrid>
      <w:tr w:rsidR="00F43CDF" w:rsidRPr="003B0F51" w:rsidTr="009A3777">
        <w:trPr>
          <w:tblHeader/>
        </w:trPr>
        <w:tc>
          <w:tcPr>
            <w:tcW w:w="1075"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Pozicija </w:t>
            </w:r>
          </w:p>
        </w:tc>
        <w:tc>
          <w:tcPr>
            <w:tcW w:w="1496"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Tip podatka </w:t>
            </w:r>
          </w:p>
        </w:tc>
        <w:tc>
          <w:tcPr>
            <w:tcW w:w="5959"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43CDF" w:rsidRPr="003B0F51" w:rsidRDefault="00F43CDF" w:rsidP="009A3777">
            <w:pPr>
              <w:spacing w:before="100" w:beforeAutospacing="1" w:after="100" w:afterAutospacing="1"/>
              <w:rPr>
                <w:rFonts w:cs="Arial"/>
                <w:i/>
                <w:szCs w:val="20"/>
              </w:rPr>
            </w:pPr>
            <w:r w:rsidRPr="003B0F51">
              <w:rPr>
                <w:rFonts w:cs="Arial"/>
                <w:i/>
                <w:szCs w:val="20"/>
              </w:rPr>
              <w:t xml:space="preserve">Opis polja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1N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datoteke (=6)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2-5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4N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KO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6-14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parcelna številka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   :6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oznaka za parcelo (0-zemljiška,1-stavbna)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   :7-10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števec parc. številke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   :11-14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imenovalec parc. številke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E578C9">
            <w:pPr>
              <w:spacing w:before="100" w:beforeAutospacing="1" w:after="100" w:afterAutospacing="1"/>
              <w:rPr>
                <w:rFonts w:cs="Arial"/>
                <w:szCs w:val="20"/>
              </w:rPr>
            </w:pPr>
            <w:r w:rsidRPr="003B0F51">
              <w:rPr>
                <w:rFonts w:cs="Arial"/>
                <w:szCs w:val="20"/>
              </w:rPr>
              <w:t>15-</w:t>
            </w:r>
            <w:r w:rsidRPr="003B0F51">
              <w:rPr>
                <w:rFonts w:cs="Arial"/>
                <w:iCs/>
                <w:szCs w:val="20"/>
              </w:rPr>
              <w:t xml:space="preserve">19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številka PL</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20-26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zemljiškoknjižni vložek (z vodilnimi ničlami ali le ničle)</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27-33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ascii="Arial (W1)" w:hAnsi="Arial (W1)" w:cs="Arial"/>
                <w:color w:val="00CCFF"/>
                <w:szCs w:val="20"/>
              </w:rPr>
            </w:pPr>
            <w:r w:rsidRPr="003B0F51">
              <w:rPr>
                <w:rFonts w:cs="Arial"/>
                <w:szCs w:val="20"/>
              </w:rPr>
              <w:t xml:space="preserve">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spremembe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:27-30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letnica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   :31-33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34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color w:val="00CCFF"/>
                <w:szCs w:val="20"/>
              </w:rPr>
            </w:pPr>
            <w:r w:rsidRPr="003B0F51">
              <w:rPr>
                <w:rFonts w:cs="Arial"/>
                <w:szCs w:val="20"/>
              </w:rPr>
              <w:t xml:space="preserve">oznaka za nacionalizacijo (0-ni nacionalizirano, 1-nacionalizirano)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35-42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sz w:val="20"/>
                <w:lang w:eastAsia="sl-SI"/>
              </w:rPr>
            </w:pPr>
            <w:r w:rsidRPr="003B0F51">
              <w:rPr>
                <w:rFonts w:ascii="Arial" w:hAnsi="Arial" w:cs="Arial"/>
                <w:sz w:val="20"/>
                <w:lang w:eastAsia="sl-SI"/>
              </w:rPr>
              <w:t xml:space="preserve">površina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43-45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bonitetne točke (000)</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46-48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rabe zemljišča </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49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katastrski razred  (000)</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 xml:space="preserve">50-53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šifra občine ( </w:t>
            </w:r>
            <w:r w:rsidRPr="003B0F51">
              <w:rPr>
                <w:rFonts w:ascii="Helv" w:hAnsi="Helv" w:cs="Helv"/>
                <w:color w:val="000000"/>
                <w:szCs w:val="20"/>
              </w:rPr>
              <w:t>tri mesta z vodilnimi ničlami, četrto mesto prazno)</w:t>
            </w:r>
          </w:p>
        </w:tc>
      </w:tr>
      <w:tr w:rsidR="00F43CDF"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54-61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postopka (IDPOS) </w:t>
            </w:r>
          </w:p>
        </w:tc>
      </w:tr>
      <w:tr w:rsidR="00F43CDF" w:rsidRPr="003B0F51" w:rsidTr="009A3777">
        <w:tc>
          <w:tcPr>
            <w:tcW w:w="1075" w:type="dxa"/>
            <w:tcBorders>
              <w:top w:val="single" w:sz="6"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62</w:t>
            </w:r>
          </w:p>
        </w:tc>
        <w:tc>
          <w:tcPr>
            <w:tcW w:w="1496" w:type="dxa"/>
            <w:tcBorders>
              <w:top w:val="single" w:sz="6"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single" w:sz="6"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urejenost parcele (1-urejena, 0-neurejena) </w:t>
            </w:r>
          </w:p>
        </w:tc>
      </w:tr>
      <w:tr w:rsidR="00F43CDF"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iCs/>
                <w:szCs w:val="20"/>
              </w:rPr>
              <w:t>63-67</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N</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 xml:space="preserve">številka stavbe </w:t>
            </w:r>
          </w:p>
        </w:tc>
      </w:tr>
      <w:tr w:rsidR="00F43CDF"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szCs w:val="20"/>
              </w:rPr>
              <w:t>68-76</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9N2</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43CDF" w:rsidRPr="003B0F51" w:rsidRDefault="001B2C0A" w:rsidP="009A3777">
            <w:pPr>
              <w:spacing w:before="100" w:beforeAutospacing="1" w:after="100" w:afterAutospacing="1"/>
              <w:rPr>
                <w:rFonts w:cs="Arial"/>
                <w:szCs w:val="20"/>
              </w:rPr>
            </w:pPr>
            <w:r>
              <w:rPr>
                <w:rFonts w:cs="Arial"/>
                <w:szCs w:val="20"/>
              </w:rPr>
              <w:t>E</w:t>
            </w:r>
            <w:r w:rsidR="00F43CDF" w:rsidRPr="003B0F51">
              <w:rPr>
                <w:rFonts w:cs="Arial"/>
                <w:szCs w:val="20"/>
              </w:rPr>
              <w:t xml:space="preserve"> </w:t>
            </w:r>
            <w:r w:rsidR="00F43CDF">
              <w:rPr>
                <w:rFonts w:cs="Arial"/>
                <w:szCs w:val="20"/>
              </w:rPr>
              <w:t xml:space="preserve">grafična </w:t>
            </w:r>
            <w:r w:rsidR="00F43CDF" w:rsidRPr="003B0F51">
              <w:rPr>
                <w:rFonts w:cs="Arial"/>
                <w:szCs w:val="20"/>
              </w:rPr>
              <w:t xml:space="preserve">koordinata centroida parcelnega dela oziroma parcele </w:t>
            </w:r>
          </w:p>
        </w:tc>
      </w:tr>
      <w:tr w:rsidR="00F43CDF"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iCs/>
                <w:szCs w:val="20"/>
              </w:rPr>
            </w:pPr>
            <w:r w:rsidRPr="003B0F51">
              <w:rPr>
                <w:rFonts w:cs="Arial"/>
                <w:szCs w:val="20"/>
              </w:rPr>
              <w:t xml:space="preserve">77-85 </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szCs w:val="20"/>
              </w:rPr>
            </w:pPr>
            <w:r w:rsidRPr="003B0F51">
              <w:rPr>
                <w:rFonts w:cs="Arial"/>
                <w:szCs w:val="20"/>
              </w:rPr>
              <w:t>9N2</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43CDF" w:rsidRPr="003B0F51" w:rsidRDefault="001B2C0A" w:rsidP="009A3777">
            <w:pPr>
              <w:spacing w:before="100" w:beforeAutospacing="1" w:after="100" w:afterAutospacing="1"/>
              <w:rPr>
                <w:rFonts w:cs="Arial"/>
                <w:szCs w:val="20"/>
              </w:rPr>
            </w:pPr>
            <w:r>
              <w:rPr>
                <w:rFonts w:cs="Arial"/>
                <w:szCs w:val="20"/>
              </w:rPr>
              <w:t>N</w:t>
            </w:r>
            <w:r w:rsidR="00F43CDF" w:rsidRPr="003B0F51">
              <w:rPr>
                <w:rFonts w:cs="Arial"/>
                <w:szCs w:val="20"/>
              </w:rPr>
              <w:t xml:space="preserve"> </w:t>
            </w:r>
            <w:r w:rsidR="00F43CDF">
              <w:rPr>
                <w:rFonts w:cs="Arial"/>
                <w:szCs w:val="20"/>
              </w:rPr>
              <w:t xml:space="preserve">grafična </w:t>
            </w:r>
            <w:r w:rsidR="00F43CDF" w:rsidRPr="003B0F51">
              <w:rPr>
                <w:rFonts w:cs="Arial"/>
                <w:szCs w:val="20"/>
              </w:rPr>
              <w:t xml:space="preserve">koordinata centroida parcelnega dela oziroma parcele </w:t>
            </w:r>
          </w:p>
        </w:tc>
      </w:tr>
      <w:tr w:rsidR="00F43CDF"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color w:val="7F7F7F"/>
                <w:szCs w:val="20"/>
              </w:rPr>
            </w:pPr>
            <w:r w:rsidRPr="003B0F51">
              <w:rPr>
                <w:rFonts w:cs="Arial"/>
                <w:color w:val="7F7F7F"/>
                <w:szCs w:val="20"/>
              </w:rPr>
              <w:t>86-93</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color w:val="7F7F7F"/>
                <w:szCs w:val="20"/>
              </w:rPr>
            </w:pPr>
            <w:r w:rsidRPr="003B0F51">
              <w:rPr>
                <w:rFonts w:cs="Arial"/>
                <w:color w:val="7F7F7F"/>
                <w:szCs w:val="20"/>
              </w:rPr>
              <w:t>8N0</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43CDF" w:rsidRPr="003B0F51" w:rsidRDefault="00F43CDF" w:rsidP="009A3777">
            <w:pPr>
              <w:spacing w:before="100" w:beforeAutospacing="1" w:after="100" w:afterAutospacing="1"/>
              <w:rPr>
                <w:rFonts w:cs="Arial"/>
                <w:color w:val="7F7F7F"/>
                <w:szCs w:val="20"/>
              </w:rPr>
            </w:pPr>
            <w:r w:rsidRPr="003B0F51">
              <w:rPr>
                <w:rFonts w:cs="Arial"/>
                <w:color w:val="7F7F7F"/>
                <w:szCs w:val="20"/>
              </w:rPr>
              <w:t xml:space="preserve">OB_MID Identifikator občine* </w:t>
            </w:r>
          </w:p>
        </w:tc>
      </w:tr>
    </w:tbl>
    <w:p w:rsidR="00F43CDF" w:rsidRPr="003B0F51" w:rsidRDefault="00F43CDF" w:rsidP="009A3777">
      <w:pPr>
        <w:jc w:val="both"/>
        <w:rPr>
          <w:rFonts w:ascii="Arial Narrow" w:hAnsi="Arial Narrow" w:cs="Arial"/>
          <w:color w:val="7F7F7F"/>
          <w:sz w:val="18"/>
          <w:szCs w:val="18"/>
        </w:rPr>
      </w:pPr>
      <w:r w:rsidRPr="003B0F51">
        <w:rPr>
          <w:rFonts w:ascii="Arial Narrow" w:hAnsi="Arial Narrow" w:cs="Arial"/>
          <w:color w:val="7F7F7F"/>
          <w:sz w:val="18"/>
          <w:szCs w:val="18"/>
        </w:rPr>
        <w:t>Opomba: * Podatek OB_MID (identifikator občine) je vključen v vk6.dat samo, če se datoteka izda iz centralne baze zemljiškega katastra. V datotekah vk6.dat, ki jih za izvajanje geodetskih storitev izdajajo geodetske pisarne iz lokalnih baz zemljiškega katastra tega podatka ni.</w:t>
      </w:r>
    </w:p>
    <w:p w:rsidR="00F43CDF" w:rsidRPr="003B0F51" w:rsidRDefault="00F43CDF" w:rsidP="009A3777">
      <w:pPr>
        <w:jc w:val="both"/>
        <w:rPr>
          <w:rFonts w:ascii="Arial Narrow" w:hAnsi="Arial Narrow" w:cs="Arial"/>
          <w:sz w:val="18"/>
          <w:szCs w:val="18"/>
        </w:rPr>
      </w:pPr>
      <w:r w:rsidRPr="003B0F51">
        <w:rPr>
          <w:rFonts w:ascii="Arial Narrow" w:hAnsi="Arial Narrow" w:cs="Arial"/>
          <w:sz w:val="18"/>
          <w:szCs w:val="18"/>
        </w:rPr>
        <w:t xml:space="preserve"> </w:t>
      </w:r>
    </w:p>
    <w:p w:rsidR="00F43CDF" w:rsidRPr="00377313" w:rsidRDefault="00F43CDF" w:rsidP="009A3777">
      <w:pPr>
        <w:jc w:val="both"/>
        <w:rPr>
          <w:rFonts w:ascii="Arial Narrow" w:hAnsi="Arial Narrow" w:cs="Arial"/>
          <w:color w:val="0033CC"/>
          <w:sz w:val="18"/>
          <w:szCs w:val="18"/>
        </w:rPr>
      </w:pPr>
      <w:r w:rsidRPr="00377313">
        <w:rPr>
          <w:rFonts w:ascii="Arial Narrow" w:hAnsi="Arial Narrow" w:cs="Arial"/>
          <w:b/>
          <w:color w:val="0033CC"/>
          <w:sz w:val="18"/>
          <w:szCs w:val="18"/>
        </w:rPr>
        <w:t xml:space="preserve">Primer </w:t>
      </w:r>
      <w:r w:rsidRPr="00377313">
        <w:rPr>
          <w:rFonts w:ascii="Arial Narrow" w:hAnsi="Arial Narrow" w:cs="Arial"/>
          <w:color w:val="0033CC"/>
          <w:sz w:val="18"/>
          <w:szCs w:val="18"/>
        </w:rPr>
        <w:t>(izvoz iz lokalne baze):</w:t>
      </w:r>
    </w:p>
    <w:p w:rsidR="00F43CDF" w:rsidRPr="00377313" w:rsidRDefault="00F43CDF" w:rsidP="009A3777">
      <w:pPr>
        <w:jc w:val="both"/>
        <w:rPr>
          <w:rFonts w:ascii="Arial Narrow" w:hAnsi="Arial Narrow" w:cs="Arial"/>
          <w:color w:val="0033CC"/>
          <w:sz w:val="16"/>
          <w:szCs w:val="16"/>
        </w:rPr>
      </w:pPr>
      <w:r w:rsidRPr="00377313">
        <w:rPr>
          <w:rFonts w:ascii="Arial Narrow" w:hAnsi="Arial Narrow" w:cs="Arial"/>
          <w:color w:val="0033CC"/>
          <w:sz w:val="16"/>
          <w:szCs w:val="16"/>
        </w:rPr>
        <w:t>623000041800090001000010  19773070000307830241076001 NGT00077000000402379.00094849.48</w:t>
      </w:r>
    </w:p>
    <w:p w:rsidR="00F43CDF" w:rsidRPr="00377313" w:rsidRDefault="00F43CDF" w:rsidP="009A3777">
      <w:pPr>
        <w:jc w:val="both"/>
        <w:rPr>
          <w:rFonts w:ascii="Arial Narrow" w:hAnsi="Arial Narrow" w:cs="Arial"/>
          <w:color w:val="0033CC"/>
          <w:sz w:val="16"/>
          <w:szCs w:val="16"/>
        </w:rPr>
      </w:pPr>
    </w:p>
    <w:p w:rsidR="00F43CDF" w:rsidRPr="00377313" w:rsidRDefault="00F43CDF"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6</w:t>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2300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004180009</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00010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00010  </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ZKV</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1977307</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 (brez presledka leto in številka)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nacionalizacijo</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00030783</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000                     </w:t>
      </w:r>
      <w:r w:rsidRPr="00377313">
        <w:rPr>
          <w:rFonts w:ascii="Arial Narrow" w:hAnsi="Arial Narrow" w:cs="Arial"/>
          <w:color w:val="0033CC"/>
          <w:sz w:val="16"/>
          <w:szCs w:val="16"/>
        </w:rPr>
        <w:tab/>
        <w:t>bonitetne točke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107</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NGT00077</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ali je parcela urejena ali ne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402379.00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E</w:t>
      </w:r>
      <w:r w:rsidRPr="00377313">
        <w:rPr>
          <w:rFonts w:ascii="Arial Narrow" w:hAnsi="Arial Narrow" w:cs="Arial"/>
          <w:color w:val="0033CC"/>
          <w:sz w:val="16"/>
          <w:szCs w:val="16"/>
        </w:rPr>
        <w:t xml:space="preserve"> koordinata centroida parcele , parcelnega dela oz. zemljišča pod stavbo</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094849.48</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N</w:t>
      </w:r>
      <w:r w:rsidRPr="00377313">
        <w:rPr>
          <w:rFonts w:ascii="Arial Narrow" w:hAnsi="Arial Narrow" w:cs="Arial"/>
          <w:color w:val="0033CC"/>
          <w:sz w:val="16"/>
          <w:szCs w:val="16"/>
        </w:rPr>
        <w:t xml:space="preserve"> koordinata centroida parcele, parcelnega dela oz. zemljišča pod stavbo (zapis z vodilnimi ničlami)</w:t>
      </w:r>
    </w:p>
    <w:p w:rsidR="00F43CDF" w:rsidRPr="003B0F51" w:rsidRDefault="00F43CDF" w:rsidP="009A3777">
      <w:pPr>
        <w:jc w:val="both"/>
        <w:rPr>
          <w:rFonts w:ascii="Arial Narrow" w:hAnsi="Arial Narrow" w:cs="Arial"/>
          <w:sz w:val="22"/>
          <w:szCs w:val="22"/>
        </w:rPr>
      </w:pPr>
    </w:p>
    <w:p w:rsidR="00F43CDF" w:rsidRPr="003B0F51" w:rsidRDefault="00F43CDF"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datoteke:</w:t>
      </w:r>
    </w:p>
    <w:p w:rsidR="00F43CDF" w:rsidRPr="003B0F51" w:rsidRDefault="00F43CDF" w:rsidP="009A3777">
      <w:pPr>
        <w:jc w:val="both"/>
        <w:rPr>
          <w:rFonts w:cs="Arial"/>
          <w:szCs w:val="20"/>
        </w:rPr>
      </w:pPr>
      <w:r w:rsidRPr="003B0F51">
        <w:rPr>
          <w:rFonts w:cs="Arial"/>
          <w:szCs w:val="20"/>
        </w:rPr>
        <w:t xml:space="preserve">Polje »številka stavbe« se zapiše v datoteko v primeru, ko v zemljiškem katastru obstaja povezava parcelnega dela »zemljišče pod stavbo« s številko stavbe iz katastra stavb. </w:t>
      </w:r>
    </w:p>
    <w:p w:rsidR="00F43CDF" w:rsidRDefault="00F43CDF" w:rsidP="009A3777">
      <w:pPr>
        <w:jc w:val="both"/>
        <w:rPr>
          <w:rFonts w:ascii="Arial Narrow" w:hAnsi="Arial Narrow" w:cs="Arial"/>
          <w:sz w:val="22"/>
          <w:szCs w:val="22"/>
        </w:rPr>
      </w:pPr>
    </w:p>
    <w:p w:rsidR="00F43CDF" w:rsidRPr="00A4234B" w:rsidRDefault="00F43CDF" w:rsidP="00A4234B">
      <w:pPr>
        <w:pStyle w:val="Naslov6"/>
        <w:rPr>
          <w:rFonts w:ascii="Arial" w:hAnsi="Arial" w:cs="Arial"/>
          <w:b/>
          <w:i w:val="0"/>
          <w:color w:val="auto"/>
          <w:sz w:val="22"/>
          <w:szCs w:val="22"/>
        </w:rPr>
      </w:pPr>
      <w:bookmarkStart w:id="793" w:name="_Toc531871182"/>
      <w:bookmarkStart w:id="794" w:name="_Toc531871361"/>
      <w:bookmarkStart w:id="795" w:name="_Toc7078645"/>
      <w:r w:rsidRPr="00A4234B">
        <w:rPr>
          <w:rFonts w:ascii="Arial" w:hAnsi="Arial" w:cs="Arial"/>
          <w:b/>
          <w:i w:val="0"/>
          <w:color w:val="auto"/>
          <w:sz w:val="22"/>
          <w:szCs w:val="22"/>
        </w:rPr>
        <w:t>5.2.5.6 Datoteki splošnih podatkov o elaboratu (VGEO.HAD, TMP.HAD)</w:t>
      </w:r>
      <w:bookmarkEnd w:id="793"/>
      <w:bookmarkEnd w:id="794"/>
      <w:bookmarkEnd w:id="795"/>
    </w:p>
    <w:p w:rsidR="00F43CDF" w:rsidRPr="002B793B" w:rsidRDefault="00F43CDF" w:rsidP="009A3777">
      <w:pPr>
        <w:rPr>
          <w:rFonts w:cs="Arial"/>
          <w:b/>
          <w:bCs/>
          <w:szCs w:val="20"/>
        </w:rPr>
      </w:pPr>
      <w:r w:rsidRPr="002B793B">
        <w:rPr>
          <w:rFonts w:cs="Arial"/>
          <w:bCs/>
          <w:szCs w:val="20"/>
          <w:u w:val="single"/>
        </w:rPr>
        <w:t>VGEO.HAD</w:t>
      </w:r>
      <w:r w:rsidRPr="002B793B">
        <w:rPr>
          <w:rFonts w:cs="Arial"/>
          <w:b/>
          <w:bCs/>
          <w:szCs w:val="20"/>
        </w:rPr>
        <w:t>:</w:t>
      </w:r>
    </w:p>
    <w:p w:rsidR="00F43CDF" w:rsidRPr="002B793B" w:rsidRDefault="00F43CDF" w:rsidP="009A3777">
      <w:pPr>
        <w:jc w:val="both"/>
        <w:rPr>
          <w:rFonts w:cs="Arial"/>
          <w:caps/>
          <w:szCs w:val="20"/>
        </w:rPr>
      </w:pPr>
      <w:r w:rsidRPr="002B793B">
        <w:rPr>
          <w:rFonts w:cs="Arial"/>
          <w:caps/>
          <w:szCs w:val="20"/>
        </w:rPr>
        <w:t xml:space="preserve">0. D96/TM   </w:t>
      </w:r>
      <w:r w:rsidRPr="002B793B">
        <w:rPr>
          <w:rFonts w:cs="Arial"/>
          <w:i/>
          <w:sz w:val="18"/>
          <w:szCs w:val="18"/>
        </w:rPr>
        <w:t xml:space="preserve">(opomba: v tej vrstici je </w:t>
      </w:r>
      <w:r>
        <w:rPr>
          <w:rFonts w:cs="Arial"/>
          <w:i/>
          <w:sz w:val="18"/>
          <w:szCs w:val="18"/>
        </w:rPr>
        <w:t xml:space="preserve">vedno </w:t>
      </w:r>
      <w:r w:rsidRPr="002B793B">
        <w:rPr>
          <w:rFonts w:cs="Arial"/>
          <w:i/>
          <w:sz w:val="18"/>
          <w:szCs w:val="18"/>
        </w:rPr>
        <w:t xml:space="preserve">vpisano </w:t>
      </w:r>
      <w:r w:rsidRPr="002B793B">
        <w:rPr>
          <w:rFonts w:cs="Arial"/>
          <w:b/>
          <w:i/>
          <w:sz w:val="18"/>
          <w:szCs w:val="18"/>
        </w:rPr>
        <w:t>D96/TM)</w:t>
      </w:r>
      <w:r w:rsidRPr="002B793B">
        <w:rPr>
          <w:rFonts w:cs="Arial"/>
          <w:szCs w:val="20"/>
        </w:rPr>
        <w:t xml:space="preserve">  </w:t>
      </w:r>
      <w:r w:rsidRPr="002B793B">
        <w:rPr>
          <w:rFonts w:cs="Arial"/>
          <w:caps/>
          <w:szCs w:val="20"/>
        </w:rPr>
        <w:t xml:space="preserve">           </w:t>
      </w:r>
    </w:p>
    <w:p w:rsidR="00F43CDF" w:rsidRPr="003B0F51" w:rsidRDefault="00F43CDF" w:rsidP="009A3777">
      <w:pPr>
        <w:jc w:val="both"/>
        <w:rPr>
          <w:rFonts w:cs="Arial"/>
          <w:caps/>
          <w:szCs w:val="20"/>
        </w:rPr>
      </w:pPr>
      <w:r w:rsidRPr="003B0F51">
        <w:rPr>
          <w:rFonts w:cs="Arial"/>
          <w:caps/>
          <w:szCs w:val="20"/>
        </w:rPr>
        <w:t xml:space="preserve">1. Ime upravne občine                   </w:t>
      </w:r>
    </w:p>
    <w:p w:rsidR="00F43CDF" w:rsidRPr="003B0F51" w:rsidRDefault="00F43CDF"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2. Ime katastrske občine</w:t>
      </w:r>
    </w:p>
    <w:p w:rsidR="00F43CDF" w:rsidRPr="003B0F51" w:rsidRDefault="00F43CDF" w:rsidP="009A3777">
      <w:pPr>
        <w:jc w:val="both"/>
        <w:rPr>
          <w:rFonts w:cs="Arial"/>
          <w:caps/>
          <w:szCs w:val="20"/>
        </w:rPr>
      </w:pPr>
      <w:r w:rsidRPr="003B0F51">
        <w:rPr>
          <w:rFonts w:cs="Arial"/>
          <w:caps/>
          <w:szCs w:val="20"/>
        </w:rPr>
        <w:t>3. Šifra katastrske občine</w:t>
      </w:r>
    </w:p>
    <w:p w:rsidR="00F43CDF" w:rsidRPr="003B0F51" w:rsidRDefault="00F43CDF" w:rsidP="009A3777">
      <w:pPr>
        <w:jc w:val="both"/>
        <w:rPr>
          <w:rFonts w:cs="Arial"/>
          <w:caps/>
          <w:strike/>
          <w:szCs w:val="20"/>
        </w:rPr>
      </w:pPr>
      <w:r w:rsidRPr="003B0F51">
        <w:rPr>
          <w:rFonts w:cs="Arial"/>
          <w:caps/>
          <w:szCs w:val="20"/>
        </w:rPr>
        <w:t>4. Številka det. lista (</w:t>
      </w:r>
      <w:r w:rsidRPr="003B0F51">
        <w:rPr>
          <w:rFonts w:cs="Arial"/>
          <w:i/>
          <w:sz w:val="18"/>
          <w:szCs w:val="18"/>
        </w:rPr>
        <w:t>opomba: podatek iz lokalne grafične baze</w:t>
      </w:r>
      <w:r w:rsidRPr="003B0F51">
        <w:rPr>
          <w:rFonts w:cs="Arial"/>
          <w:caps/>
          <w:szCs w:val="20"/>
        </w:rPr>
        <w:t xml:space="preserve">) </w:t>
      </w:r>
    </w:p>
    <w:p w:rsidR="00F43CDF" w:rsidRPr="003B0F51" w:rsidRDefault="00F43CDF" w:rsidP="009A3777">
      <w:pPr>
        <w:jc w:val="both"/>
        <w:rPr>
          <w:rFonts w:cs="Arial"/>
          <w:caps/>
          <w:szCs w:val="20"/>
          <w:vertAlign w:val="superscript"/>
        </w:rPr>
      </w:pPr>
      <w:r w:rsidRPr="003B0F51">
        <w:rPr>
          <w:rFonts w:cs="Arial"/>
          <w:caps/>
          <w:szCs w:val="20"/>
        </w:rPr>
        <w:t xml:space="preserve">5. Številka vloge </w:t>
      </w:r>
    </w:p>
    <w:p w:rsidR="00F43CDF" w:rsidRPr="003B0F51" w:rsidRDefault="00F43CDF" w:rsidP="009A3777">
      <w:pPr>
        <w:jc w:val="both"/>
        <w:rPr>
          <w:rFonts w:cs="Arial"/>
          <w:caps/>
          <w:szCs w:val="20"/>
        </w:rPr>
      </w:pPr>
      <w:r w:rsidRPr="003B0F51">
        <w:rPr>
          <w:rFonts w:cs="Arial"/>
          <w:caps/>
          <w:szCs w:val="20"/>
        </w:rPr>
        <w:t>6.</w:t>
      </w:r>
      <w:r w:rsidRPr="003B0F51">
        <w:rPr>
          <w:rFonts w:cs="Arial"/>
          <w:caps/>
          <w:color w:val="0000FF"/>
          <w:szCs w:val="20"/>
          <w:vertAlign w:val="superscript"/>
        </w:rPr>
        <w:t xml:space="preserve"> </w:t>
      </w:r>
      <w:r w:rsidRPr="003B0F51">
        <w:rPr>
          <w:rFonts w:cs="Arial"/>
          <w:caps/>
          <w:szCs w:val="20"/>
        </w:rPr>
        <w:t xml:space="preserve"> Idpos </w:t>
      </w:r>
    </w:p>
    <w:p w:rsidR="00F43CDF" w:rsidRPr="003B0F51" w:rsidRDefault="00F43CDF" w:rsidP="009A3777">
      <w:pPr>
        <w:jc w:val="both"/>
        <w:rPr>
          <w:rFonts w:cs="Arial"/>
          <w:caps/>
          <w:szCs w:val="20"/>
        </w:rPr>
      </w:pPr>
      <w:r w:rsidRPr="003B0F51">
        <w:rPr>
          <w:rFonts w:cs="Arial"/>
          <w:caps/>
          <w:szCs w:val="20"/>
        </w:rPr>
        <w:t>7. Ime geodetske uprave</w:t>
      </w:r>
    </w:p>
    <w:p w:rsidR="00F43CDF" w:rsidRPr="003B0F51" w:rsidRDefault="00F43CDF" w:rsidP="009A3777">
      <w:pPr>
        <w:jc w:val="both"/>
        <w:rPr>
          <w:rFonts w:cs="Arial"/>
          <w:caps/>
          <w:szCs w:val="20"/>
        </w:rPr>
      </w:pPr>
      <w:r w:rsidRPr="003B0F51">
        <w:rPr>
          <w:rFonts w:cs="Arial"/>
          <w:caps/>
          <w:szCs w:val="20"/>
        </w:rPr>
        <w:t>8. Naslov geodetske uprave</w:t>
      </w:r>
    </w:p>
    <w:p w:rsidR="00F43CDF" w:rsidRPr="003B0F51" w:rsidRDefault="00F43CDF" w:rsidP="009A3777">
      <w:pPr>
        <w:jc w:val="both"/>
        <w:rPr>
          <w:rFonts w:cs="Arial"/>
          <w:caps/>
          <w:szCs w:val="20"/>
        </w:rPr>
      </w:pPr>
      <w:r w:rsidRPr="003B0F51">
        <w:rPr>
          <w:rFonts w:cs="Arial"/>
          <w:caps/>
          <w:szCs w:val="20"/>
        </w:rPr>
        <w:t>9. NUMERICNI / GRAFICNI</w:t>
      </w:r>
      <w:r w:rsidRPr="003B0F51">
        <w:rPr>
          <w:rFonts w:cs="Arial"/>
          <w:caps/>
          <w:szCs w:val="20"/>
        </w:rPr>
        <w:tab/>
        <w:t>- (OBMOČJE KATASTRA)</w:t>
      </w:r>
      <w:r w:rsidRPr="003B0F51">
        <w:rPr>
          <w:rFonts w:cs="Arial"/>
          <w:caps/>
          <w:szCs w:val="20"/>
        </w:rPr>
        <w:tab/>
      </w:r>
    </w:p>
    <w:p w:rsidR="00F43CDF" w:rsidRPr="003B0F51" w:rsidRDefault="00F43CDF" w:rsidP="009A3777">
      <w:pPr>
        <w:jc w:val="both"/>
        <w:rPr>
          <w:rFonts w:cs="Arial"/>
          <w:caps/>
          <w:szCs w:val="20"/>
        </w:rPr>
      </w:pPr>
      <w:r w:rsidRPr="003B0F51">
        <w:rPr>
          <w:rFonts w:cs="Arial"/>
          <w:caps/>
          <w:szCs w:val="20"/>
        </w:rPr>
        <w:t>10. Ime delovišča</w:t>
      </w:r>
    </w:p>
    <w:p w:rsidR="00F43CDF" w:rsidRPr="003B0F51" w:rsidRDefault="00F43CDF" w:rsidP="009A3777">
      <w:pPr>
        <w:jc w:val="both"/>
        <w:rPr>
          <w:rFonts w:cs="Arial"/>
          <w:caps/>
          <w:szCs w:val="20"/>
        </w:rPr>
      </w:pPr>
      <w:r w:rsidRPr="003B0F51">
        <w:rPr>
          <w:rFonts w:cs="Arial"/>
          <w:caps/>
          <w:szCs w:val="20"/>
        </w:rPr>
        <w:t>11. Ime elaborata</w:t>
      </w:r>
    </w:p>
    <w:p w:rsidR="00F43CDF" w:rsidRPr="003B0F51" w:rsidRDefault="00F43CDF" w:rsidP="009A3777">
      <w:pPr>
        <w:jc w:val="both"/>
        <w:rPr>
          <w:rFonts w:cs="Arial"/>
          <w:caps/>
          <w:szCs w:val="20"/>
        </w:rPr>
      </w:pPr>
      <w:r w:rsidRPr="003B0F51">
        <w:rPr>
          <w:rFonts w:cs="Arial"/>
          <w:caps/>
          <w:szCs w:val="20"/>
        </w:rPr>
        <w:t>12. Ime datoteke izpisov</w:t>
      </w:r>
    </w:p>
    <w:p w:rsidR="00F43CDF" w:rsidRPr="003B0F51" w:rsidRDefault="00F43CDF" w:rsidP="009A3777">
      <w:pPr>
        <w:jc w:val="both"/>
        <w:rPr>
          <w:rFonts w:cs="Arial"/>
          <w:caps/>
          <w:szCs w:val="20"/>
        </w:rPr>
      </w:pPr>
      <w:r w:rsidRPr="003B0F51">
        <w:rPr>
          <w:rFonts w:cs="Arial"/>
          <w:caps/>
          <w:szCs w:val="20"/>
        </w:rPr>
        <w:t>13. Datum zadnjega posega</w:t>
      </w:r>
    </w:p>
    <w:p w:rsidR="00F43CDF" w:rsidRPr="003B0F51" w:rsidRDefault="00F43CDF" w:rsidP="009A3777">
      <w:pPr>
        <w:jc w:val="both"/>
        <w:rPr>
          <w:rFonts w:cs="Arial"/>
          <w:caps/>
          <w:szCs w:val="20"/>
        </w:rPr>
      </w:pPr>
      <w:r w:rsidRPr="003B0F51">
        <w:rPr>
          <w:rFonts w:cs="Arial"/>
          <w:caps/>
          <w:szCs w:val="20"/>
        </w:rPr>
        <w:t>14. OK / NOT OK -</w:t>
      </w:r>
      <w:r w:rsidRPr="003B0F51">
        <w:rPr>
          <w:rFonts w:cs="Arial"/>
          <w:caps/>
          <w:szCs w:val="20"/>
        </w:rPr>
        <w:tab/>
        <w:t>( rezultat topološke kontrole)</w:t>
      </w:r>
    </w:p>
    <w:p w:rsidR="00F43CDF" w:rsidRPr="003B0F51" w:rsidRDefault="00F43CDF" w:rsidP="009A3777">
      <w:pPr>
        <w:jc w:val="both"/>
        <w:rPr>
          <w:rFonts w:cs="Arial"/>
          <w:caps/>
          <w:szCs w:val="20"/>
        </w:rPr>
      </w:pPr>
      <w:r w:rsidRPr="003B0F51">
        <w:rPr>
          <w:rFonts w:cs="Arial"/>
          <w:caps/>
          <w:szCs w:val="20"/>
        </w:rPr>
        <w:t>15. ŠIFRA IN Ime organizacije</w:t>
      </w:r>
    </w:p>
    <w:p w:rsidR="00F43CDF" w:rsidRPr="003B0F51" w:rsidRDefault="00F43CDF" w:rsidP="009A3777">
      <w:pPr>
        <w:jc w:val="both"/>
        <w:rPr>
          <w:rFonts w:cs="Arial"/>
          <w:caps/>
          <w:szCs w:val="20"/>
        </w:rPr>
      </w:pPr>
      <w:r w:rsidRPr="003B0F51">
        <w:rPr>
          <w:rFonts w:cs="Arial"/>
          <w:caps/>
          <w:szCs w:val="20"/>
        </w:rPr>
        <w:t>16. Naslov organizacije</w:t>
      </w:r>
    </w:p>
    <w:p w:rsidR="00F43CDF" w:rsidRPr="003B0F51" w:rsidRDefault="00F43CDF" w:rsidP="009A3777">
      <w:pPr>
        <w:jc w:val="both"/>
        <w:rPr>
          <w:rFonts w:cs="Arial"/>
          <w:caps/>
          <w:szCs w:val="20"/>
        </w:rPr>
      </w:pPr>
      <w:r w:rsidRPr="003B0F51">
        <w:rPr>
          <w:rFonts w:cs="Arial"/>
          <w:caps/>
          <w:szCs w:val="20"/>
        </w:rPr>
        <w:t>17. ŠIFRA IN IME IZVAJALCA</w:t>
      </w:r>
    </w:p>
    <w:p w:rsidR="00F43CDF" w:rsidRPr="003B0F51" w:rsidRDefault="00F43CDF" w:rsidP="009A3777">
      <w:pPr>
        <w:jc w:val="both"/>
        <w:rPr>
          <w:rFonts w:cs="Arial"/>
          <w:caps/>
          <w:szCs w:val="20"/>
        </w:rPr>
      </w:pPr>
      <w:r w:rsidRPr="003B0F51">
        <w:rPr>
          <w:rFonts w:cs="Arial"/>
          <w:caps/>
          <w:szCs w:val="20"/>
        </w:rPr>
        <w:t>18. direktorij POSTOPKA</w:t>
      </w:r>
    </w:p>
    <w:p w:rsidR="00F43CDF" w:rsidRPr="003B0F51" w:rsidRDefault="00F43CDF" w:rsidP="009A3777">
      <w:pPr>
        <w:jc w:val="both"/>
        <w:rPr>
          <w:rFonts w:cs="Arial"/>
          <w:caps/>
          <w:szCs w:val="20"/>
        </w:rPr>
      </w:pPr>
      <w:r w:rsidRPr="003B0F51">
        <w:rPr>
          <w:rFonts w:cs="Arial"/>
          <w:caps/>
          <w:szCs w:val="20"/>
        </w:rPr>
        <w:t>19. DATUM VLOGE – LLLLMMDD</w:t>
      </w:r>
    </w:p>
    <w:p w:rsidR="00F43CDF" w:rsidRPr="003B0F51" w:rsidRDefault="00F43CDF" w:rsidP="009A3777">
      <w:pPr>
        <w:jc w:val="both"/>
        <w:rPr>
          <w:rFonts w:cs="Arial"/>
          <w:caps/>
          <w:szCs w:val="20"/>
        </w:rPr>
      </w:pPr>
      <w:r w:rsidRPr="003B0F51">
        <w:rPr>
          <w:rFonts w:cs="Arial"/>
          <w:caps/>
          <w:szCs w:val="20"/>
        </w:rPr>
        <w:t xml:space="preserve">20. PARCELE V POSTOPKU – KRATEK ZAPIS Z VEJICO </w:t>
      </w:r>
    </w:p>
    <w:p w:rsidR="00F43CDF" w:rsidRPr="003B0F51" w:rsidRDefault="00F43CDF" w:rsidP="009A3777">
      <w:pPr>
        <w:jc w:val="both"/>
        <w:rPr>
          <w:rFonts w:cs="Arial"/>
          <w:caps/>
          <w:szCs w:val="20"/>
        </w:rPr>
      </w:pPr>
      <w:r w:rsidRPr="003B0F51">
        <w:rPr>
          <w:rFonts w:cs="Arial"/>
          <w:caps/>
          <w:szCs w:val="20"/>
        </w:rPr>
        <w:t>21. GLAVA GEODETSKE PISARNE</w:t>
      </w:r>
    </w:p>
    <w:p w:rsidR="00F43CDF" w:rsidRPr="003B0F51" w:rsidRDefault="00F43CDF" w:rsidP="009A3777">
      <w:pPr>
        <w:jc w:val="both"/>
        <w:rPr>
          <w:rFonts w:cs="Arial"/>
          <w:caps/>
          <w:szCs w:val="20"/>
        </w:rPr>
      </w:pPr>
      <w:r w:rsidRPr="003B0F51">
        <w:rPr>
          <w:rFonts w:cs="Arial"/>
          <w:caps/>
          <w:szCs w:val="20"/>
        </w:rPr>
        <w:t>22. GLAVA GEODETSKE PISARNE</w:t>
      </w:r>
    </w:p>
    <w:p w:rsidR="00F43CDF" w:rsidRPr="003B0F51" w:rsidRDefault="00F43CDF" w:rsidP="009A3777">
      <w:pPr>
        <w:jc w:val="both"/>
        <w:rPr>
          <w:rFonts w:cs="Arial"/>
          <w:caps/>
          <w:szCs w:val="20"/>
        </w:rPr>
      </w:pPr>
      <w:r w:rsidRPr="003B0F51">
        <w:rPr>
          <w:rFonts w:cs="Arial"/>
          <w:caps/>
          <w:szCs w:val="20"/>
        </w:rPr>
        <w:t>23. GLAVA GEODETSKE PISARNE</w:t>
      </w:r>
    </w:p>
    <w:p w:rsidR="00F43CDF" w:rsidRPr="003B0F51" w:rsidRDefault="00F43CDF" w:rsidP="009A3777">
      <w:pPr>
        <w:jc w:val="both"/>
        <w:rPr>
          <w:rFonts w:cs="Arial"/>
          <w:caps/>
          <w:szCs w:val="20"/>
        </w:rPr>
      </w:pPr>
      <w:r w:rsidRPr="003B0F51">
        <w:rPr>
          <w:rFonts w:cs="Arial"/>
          <w:caps/>
          <w:szCs w:val="20"/>
        </w:rPr>
        <w:t>24. GLAVA GEODETSKE PISARNE</w:t>
      </w:r>
    </w:p>
    <w:p w:rsidR="00F43CDF" w:rsidRPr="003B0F51" w:rsidRDefault="00F43CDF" w:rsidP="009A3777">
      <w:pPr>
        <w:jc w:val="both"/>
        <w:rPr>
          <w:rFonts w:cs="Arial"/>
          <w:caps/>
          <w:szCs w:val="20"/>
        </w:rPr>
      </w:pPr>
      <w:r w:rsidRPr="003B0F51">
        <w:rPr>
          <w:rFonts w:cs="Arial"/>
          <w:caps/>
          <w:szCs w:val="20"/>
        </w:rPr>
        <w:t>25. GLAVA GEODETSKE PISARNE</w:t>
      </w:r>
    </w:p>
    <w:p w:rsidR="00F43CDF" w:rsidRPr="003B0F51" w:rsidRDefault="00F43CDF" w:rsidP="009A3777">
      <w:pPr>
        <w:jc w:val="both"/>
        <w:rPr>
          <w:rFonts w:cs="Arial"/>
          <w:caps/>
          <w:szCs w:val="20"/>
        </w:rPr>
      </w:pPr>
      <w:r w:rsidRPr="003B0F51">
        <w:rPr>
          <w:rFonts w:cs="Arial"/>
          <w:caps/>
          <w:szCs w:val="20"/>
        </w:rPr>
        <w:t>26. PODPISNIK</w:t>
      </w:r>
    </w:p>
    <w:p w:rsidR="00F43CDF" w:rsidRPr="003B0F51" w:rsidRDefault="00F43CDF" w:rsidP="009A3777">
      <w:pPr>
        <w:jc w:val="both"/>
        <w:rPr>
          <w:rFonts w:cs="Arial"/>
          <w:caps/>
          <w:szCs w:val="20"/>
        </w:rPr>
      </w:pPr>
      <w:r w:rsidRPr="003B0F51">
        <w:rPr>
          <w:rFonts w:cs="Arial"/>
          <w:caps/>
          <w:szCs w:val="20"/>
        </w:rPr>
        <w:t>27. PODPISNIK</w:t>
      </w:r>
    </w:p>
    <w:p w:rsidR="00F43CDF" w:rsidRPr="003B0F51" w:rsidRDefault="00F43CDF" w:rsidP="009A3777">
      <w:pPr>
        <w:jc w:val="both"/>
        <w:rPr>
          <w:rFonts w:cs="Arial"/>
          <w:caps/>
          <w:szCs w:val="20"/>
        </w:rPr>
      </w:pPr>
      <w:r w:rsidRPr="003B0F51">
        <w:rPr>
          <w:rFonts w:cs="Arial"/>
          <w:caps/>
          <w:szCs w:val="20"/>
        </w:rPr>
        <w:t>28. PODPISNIK</w:t>
      </w:r>
    </w:p>
    <w:p w:rsidR="00F43CDF" w:rsidRPr="003B0F51" w:rsidRDefault="00F43CDF" w:rsidP="009A3777">
      <w:pPr>
        <w:jc w:val="both"/>
        <w:rPr>
          <w:rFonts w:cs="Arial"/>
          <w:caps/>
          <w:szCs w:val="20"/>
        </w:rPr>
      </w:pPr>
      <w:r w:rsidRPr="003B0F51">
        <w:rPr>
          <w:rFonts w:cs="Arial"/>
          <w:caps/>
          <w:szCs w:val="20"/>
        </w:rPr>
        <w:t>29. PODPISNIK</w:t>
      </w:r>
    </w:p>
    <w:p w:rsidR="00F43CDF" w:rsidRPr="003B0F51" w:rsidRDefault="00F43CDF" w:rsidP="009A3777">
      <w:pPr>
        <w:jc w:val="both"/>
        <w:rPr>
          <w:rFonts w:cs="Arial"/>
          <w:caps/>
          <w:szCs w:val="20"/>
        </w:rPr>
      </w:pPr>
      <w:r w:rsidRPr="003B0F51">
        <w:rPr>
          <w:rFonts w:cs="Arial"/>
          <w:caps/>
          <w:szCs w:val="20"/>
        </w:rPr>
        <w:t>30. OKRAJNO SODIŠČE ( 30 ZNAKOV)</w:t>
      </w:r>
    </w:p>
    <w:p w:rsidR="00F43CDF" w:rsidRPr="003B0F51" w:rsidRDefault="00F43CDF" w:rsidP="009A3777">
      <w:pPr>
        <w:jc w:val="both"/>
        <w:rPr>
          <w:rFonts w:cs="Arial"/>
          <w:caps/>
          <w:szCs w:val="20"/>
        </w:rPr>
      </w:pPr>
      <w:r w:rsidRPr="003B0F51">
        <w:rPr>
          <w:rFonts w:cs="Arial"/>
          <w:caps/>
          <w:szCs w:val="20"/>
        </w:rPr>
        <w:t>31. SPREMNI TEKST ZA TAKSO ( 160 ZNAKOV)</w:t>
      </w:r>
    </w:p>
    <w:p w:rsidR="00F43CDF" w:rsidRPr="00DD71F5" w:rsidRDefault="00F43CDF" w:rsidP="00DD71F5">
      <w:pPr>
        <w:rPr>
          <w:rFonts w:cs="Arial"/>
          <w:bCs/>
          <w:szCs w:val="20"/>
          <w:u w:val="single"/>
        </w:rPr>
      </w:pPr>
      <w:r w:rsidRPr="00DD71F5">
        <w:rPr>
          <w:rFonts w:cs="Arial"/>
          <w:bCs/>
          <w:szCs w:val="20"/>
          <w:u w:val="single"/>
        </w:rPr>
        <w:t>TMP.HAD:</w:t>
      </w:r>
    </w:p>
    <w:p w:rsidR="00F43CDF" w:rsidRPr="002B793B" w:rsidRDefault="00F43CDF" w:rsidP="009A3777">
      <w:pPr>
        <w:jc w:val="both"/>
        <w:rPr>
          <w:rFonts w:cs="Arial"/>
          <w:caps/>
          <w:szCs w:val="20"/>
        </w:rPr>
      </w:pPr>
      <w:r w:rsidRPr="002B793B">
        <w:rPr>
          <w:rFonts w:cs="Arial"/>
          <w:caps/>
          <w:szCs w:val="20"/>
        </w:rPr>
        <w:t xml:space="preserve">0. D96/TM    </w:t>
      </w:r>
      <w:r w:rsidRPr="002B793B">
        <w:rPr>
          <w:rFonts w:cs="Arial"/>
          <w:i/>
          <w:sz w:val="18"/>
          <w:szCs w:val="18"/>
        </w:rPr>
        <w:t xml:space="preserve">(opomba: v tej vrstici je </w:t>
      </w:r>
      <w:r>
        <w:rPr>
          <w:rFonts w:cs="Arial"/>
          <w:i/>
          <w:sz w:val="18"/>
          <w:szCs w:val="18"/>
        </w:rPr>
        <w:t xml:space="preserve">vedno </w:t>
      </w:r>
      <w:r w:rsidRPr="002B793B">
        <w:rPr>
          <w:rFonts w:cs="Arial"/>
          <w:i/>
          <w:sz w:val="18"/>
          <w:szCs w:val="18"/>
        </w:rPr>
        <w:t xml:space="preserve">vpisano </w:t>
      </w:r>
      <w:r w:rsidRPr="002B793B">
        <w:rPr>
          <w:rFonts w:cs="Arial"/>
          <w:b/>
          <w:i/>
          <w:sz w:val="18"/>
          <w:szCs w:val="18"/>
        </w:rPr>
        <w:t>D96/TM)</w:t>
      </w:r>
      <w:r w:rsidRPr="002B793B">
        <w:rPr>
          <w:rFonts w:cs="Arial"/>
          <w:szCs w:val="20"/>
        </w:rPr>
        <w:t xml:space="preserve">  </w:t>
      </w:r>
      <w:r w:rsidRPr="002B793B">
        <w:rPr>
          <w:rFonts w:cs="Arial"/>
          <w:caps/>
          <w:szCs w:val="20"/>
        </w:rPr>
        <w:t xml:space="preserve">           </w:t>
      </w:r>
    </w:p>
    <w:p w:rsidR="00F43CDF" w:rsidRPr="003B0F51" w:rsidRDefault="00F43CDF" w:rsidP="009A3777">
      <w:pPr>
        <w:jc w:val="both"/>
        <w:rPr>
          <w:rFonts w:cs="Arial"/>
          <w:caps/>
          <w:szCs w:val="20"/>
        </w:rPr>
      </w:pPr>
      <w:r w:rsidRPr="003B0F51">
        <w:rPr>
          <w:rFonts w:cs="Arial"/>
          <w:caps/>
          <w:szCs w:val="20"/>
        </w:rPr>
        <w:t xml:space="preserve">1. Ime upravne občine                   </w:t>
      </w:r>
    </w:p>
    <w:p w:rsidR="00F43CDF" w:rsidRPr="003B0F51" w:rsidRDefault="00F43CDF" w:rsidP="009A3777">
      <w:pPr>
        <w:jc w:val="both"/>
        <w:rPr>
          <w:rFonts w:cs="Arial"/>
          <w:caps/>
          <w:szCs w:val="20"/>
        </w:rPr>
      </w:pPr>
      <w:r w:rsidRPr="003B0F51">
        <w:rPr>
          <w:rFonts w:cs="Arial"/>
          <w:caps/>
          <w:szCs w:val="20"/>
        </w:rPr>
        <w:t>2. Ime katastrske občine</w:t>
      </w:r>
    </w:p>
    <w:p w:rsidR="00F43CDF" w:rsidRPr="003B0F51" w:rsidRDefault="00F43CDF" w:rsidP="009A3777">
      <w:pPr>
        <w:jc w:val="both"/>
        <w:rPr>
          <w:rFonts w:cs="Arial"/>
          <w:caps/>
          <w:szCs w:val="20"/>
        </w:rPr>
      </w:pPr>
      <w:r w:rsidRPr="003B0F51">
        <w:rPr>
          <w:rFonts w:cs="Arial"/>
          <w:caps/>
          <w:szCs w:val="20"/>
        </w:rPr>
        <w:t>3. Šifra katastrske občine</w:t>
      </w:r>
    </w:p>
    <w:p w:rsidR="00F43CDF" w:rsidRPr="003B0F51" w:rsidRDefault="00F43CDF"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4. Številka det. lista</w:t>
      </w:r>
    </w:p>
    <w:p w:rsidR="00F43CDF" w:rsidRPr="003B0F51" w:rsidRDefault="00F43CDF" w:rsidP="009A3777">
      <w:pPr>
        <w:jc w:val="both"/>
        <w:rPr>
          <w:rFonts w:cs="Arial"/>
          <w:caps/>
          <w:szCs w:val="20"/>
        </w:rPr>
      </w:pPr>
      <w:r w:rsidRPr="003B0F51">
        <w:rPr>
          <w:rFonts w:cs="Arial"/>
          <w:caps/>
          <w:szCs w:val="20"/>
        </w:rPr>
        <w:t xml:space="preserve">5. Številka vloge </w:t>
      </w:r>
    </w:p>
    <w:p w:rsidR="00F43CDF" w:rsidRPr="003B0F51" w:rsidRDefault="00F43CDF" w:rsidP="009A3777">
      <w:pPr>
        <w:jc w:val="both"/>
        <w:rPr>
          <w:rFonts w:cs="Arial"/>
          <w:caps/>
          <w:szCs w:val="20"/>
        </w:rPr>
      </w:pPr>
      <w:r w:rsidRPr="003B0F51">
        <w:rPr>
          <w:rFonts w:cs="Arial"/>
          <w:caps/>
          <w:szCs w:val="20"/>
        </w:rPr>
        <w:t xml:space="preserve">6. Idpos </w:t>
      </w:r>
    </w:p>
    <w:p w:rsidR="00F43CDF" w:rsidRPr="003B0F51" w:rsidRDefault="00F43CDF"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7. Ime geodetske uprave</w:t>
      </w:r>
    </w:p>
    <w:p w:rsidR="00F43CDF" w:rsidRPr="003B0F51" w:rsidRDefault="00F43CDF" w:rsidP="009A3777">
      <w:pPr>
        <w:jc w:val="both"/>
        <w:rPr>
          <w:rFonts w:cs="Arial"/>
          <w:caps/>
          <w:szCs w:val="20"/>
        </w:rPr>
      </w:pPr>
      <w:r w:rsidRPr="003B0F51">
        <w:rPr>
          <w:rFonts w:cs="Arial"/>
          <w:caps/>
          <w:szCs w:val="20"/>
        </w:rPr>
        <w:t>8. Naslov geodetske uprave</w:t>
      </w:r>
    </w:p>
    <w:p w:rsidR="00F43CDF" w:rsidRPr="003B0F51" w:rsidRDefault="00F43CDF" w:rsidP="009A3777">
      <w:pPr>
        <w:jc w:val="both"/>
        <w:rPr>
          <w:rFonts w:cs="Arial"/>
          <w:caps/>
          <w:szCs w:val="20"/>
        </w:rPr>
      </w:pPr>
      <w:r w:rsidRPr="003B0F51">
        <w:rPr>
          <w:rFonts w:cs="Arial"/>
          <w:caps/>
          <w:szCs w:val="20"/>
        </w:rPr>
        <w:t>9. NUMERICNI / GRAFICNI</w:t>
      </w:r>
      <w:r w:rsidRPr="003B0F51">
        <w:rPr>
          <w:rFonts w:cs="Arial"/>
          <w:caps/>
          <w:szCs w:val="20"/>
        </w:rPr>
        <w:tab/>
        <w:t>- (OBMOČJE KATASTRA)</w:t>
      </w:r>
      <w:r w:rsidRPr="003B0F51">
        <w:rPr>
          <w:rFonts w:cs="Arial"/>
          <w:caps/>
          <w:szCs w:val="20"/>
        </w:rPr>
        <w:tab/>
      </w:r>
    </w:p>
    <w:p w:rsidR="00F43CDF" w:rsidRPr="003B0F51" w:rsidRDefault="00F43CDF" w:rsidP="009A3777">
      <w:pPr>
        <w:jc w:val="both"/>
        <w:rPr>
          <w:rFonts w:cs="Arial"/>
          <w:caps/>
          <w:szCs w:val="20"/>
        </w:rPr>
      </w:pPr>
      <w:r w:rsidRPr="003B0F51">
        <w:rPr>
          <w:rFonts w:cs="Arial"/>
          <w:caps/>
          <w:szCs w:val="20"/>
        </w:rPr>
        <w:t>10. Ime delovišča</w:t>
      </w:r>
    </w:p>
    <w:p w:rsidR="00F43CDF" w:rsidRPr="003B0F51" w:rsidRDefault="00F43CDF" w:rsidP="009A3777">
      <w:pPr>
        <w:jc w:val="both"/>
        <w:rPr>
          <w:rFonts w:cs="Arial"/>
          <w:caps/>
          <w:szCs w:val="20"/>
        </w:rPr>
      </w:pPr>
      <w:r w:rsidRPr="003B0F51">
        <w:rPr>
          <w:rFonts w:cs="Arial"/>
          <w:caps/>
          <w:szCs w:val="20"/>
        </w:rPr>
        <w:t>11. Ime elaborata</w:t>
      </w:r>
    </w:p>
    <w:p w:rsidR="00F43CDF" w:rsidRPr="003B0F51" w:rsidRDefault="00F43CDF" w:rsidP="009A3777">
      <w:pPr>
        <w:jc w:val="both"/>
        <w:rPr>
          <w:rFonts w:cs="Arial"/>
          <w:caps/>
          <w:szCs w:val="20"/>
        </w:rPr>
      </w:pPr>
      <w:r w:rsidRPr="003B0F51">
        <w:rPr>
          <w:rFonts w:cs="Arial"/>
          <w:caps/>
          <w:szCs w:val="20"/>
        </w:rPr>
        <w:t>12. Ime datoteke izpisov</w:t>
      </w:r>
    </w:p>
    <w:p w:rsidR="00F43CDF" w:rsidRPr="003B0F51" w:rsidRDefault="00F43CDF" w:rsidP="009A3777">
      <w:pPr>
        <w:jc w:val="both"/>
        <w:rPr>
          <w:rFonts w:cs="Arial"/>
          <w:caps/>
          <w:szCs w:val="20"/>
        </w:rPr>
      </w:pPr>
      <w:r w:rsidRPr="003B0F51">
        <w:rPr>
          <w:rFonts w:cs="Arial"/>
          <w:caps/>
          <w:szCs w:val="20"/>
        </w:rPr>
        <w:t>13. Datum zadnjega posega</w:t>
      </w:r>
    </w:p>
    <w:p w:rsidR="00F43CDF" w:rsidRPr="003B0F51" w:rsidRDefault="00F43CDF" w:rsidP="009A3777">
      <w:pPr>
        <w:jc w:val="both"/>
        <w:rPr>
          <w:rFonts w:cs="Arial"/>
          <w:caps/>
          <w:szCs w:val="20"/>
        </w:rPr>
      </w:pPr>
      <w:r w:rsidRPr="003B0F51">
        <w:rPr>
          <w:rFonts w:cs="Arial"/>
          <w:caps/>
          <w:szCs w:val="20"/>
        </w:rPr>
        <w:t>14. OK / NOT OK - ( rezultat topološke kontrole)</w:t>
      </w:r>
    </w:p>
    <w:p w:rsidR="00F43CDF" w:rsidRPr="003B0F51" w:rsidRDefault="00F43CDF" w:rsidP="009A3777">
      <w:pPr>
        <w:jc w:val="both"/>
        <w:rPr>
          <w:rFonts w:cs="Arial"/>
          <w:caps/>
          <w:szCs w:val="20"/>
        </w:rPr>
      </w:pPr>
      <w:r w:rsidRPr="003B0F51">
        <w:rPr>
          <w:rFonts w:cs="Arial"/>
          <w:caps/>
          <w:szCs w:val="20"/>
        </w:rPr>
        <w:t>15. ŠIFRA IN Ime organizacije</w:t>
      </w:r>
    </w:p>
    <w:p w:rsidR="00F43CDF" w:rsidRPr="003B0F51" w:rsidRDefault="00F43CDF" w:rsidP="009A3777">
      <w:pPr>
        <w:jc w:val="both"/>
        <w:rPr>
          <w:rFonts w:cs="Arial"/>
          <w:caps/>
          <w:szCs w:val="20"/>
        </w:rPr>
      </w:pPr>
      <w:r w:rsidRPr="003B0F51">
        <w:rPr>
          <w:rFonts w:cs="Arial"/>
          <w:caps/>
          <w:szCs w:val="20"/>
        </w:rPr>
        <w:t>16. Naslov organizacije</w:t>
      </w:r>
    </w:p>
    <w:p w:rsidR="00F43CDF" w:rsidRPr="003B0F51" w:rsidRDefault="00F43CDF" w:rsidP="009A3777">
      <w:pPr>
        <w:jc w:val="both"/>
        <w:rPr>
          <w:rFonts w:cs="Arial"/>
          <w:caps/>
          <w:szCs w:val="20"/>
        </w:rPr>
      </w:pPr>
      <w:r w:rsidRPr="003B0F51">
        <w:rPr>
          <w:rFonts w:cs="Arial"/>
          <w:caps/>
          <w:szCs w:val="20"/>
        </w:rPr>
        <w:t>17. ŠIFRA IN IME IZVAJALCA</w:t>
      </w:r>
    </w:p>
    <w:p w:rsidR="00F43CDF" w:rsidRPr="003B0F51" w:rsidRDefault="00F43CDF" w:rsidP="009A3777">
      <w:pPr>
        <w:jc w:val="both"/>
        <w:rPr>
          <w:rFonts w:cs="Arial"/>
          <w:caps/>
          <w:szCs w:val="20"/>
        </w:rPr>
      </w:pPr>
      <w:r w:rsidRPr="003B0F51">
        <w:rPr>
          <w:rFonts w:cs="Arial"/>
          <w:caps/>
          <w:szCs w:val="20"/>
        </w:rPr>
        <w:t>18. direktorij POSTOPKA</w:t>
      </w:r>
    </w:p>
    <w:p w:rsidR="00F43CDF" w:rsidRPr="003B0F51" w:rsidRDefault="00F43CDF" w:rsidP="009A3777">
      <w:pPr>
        <w:jc w:val="both"/>
        <w:rPr>
          <w:rFonts w:cs="Arial"/>
          <w:caps/>
          <w:sz w:val="22"/>
          <w:szCs w:val="22"/>
        </w:rPr>
      </w:pPr>
    </w:p>
    <w:p w:rsidR="00F43CDF" w:rsidRPr="00377313" w:rsidRDefault="00F43CDF" w:rsidP="00377313">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Primer obveznega dela podatkov:</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D96/TM</w:t>
      </w:r>
      <w:r w:rsidRPr="00377313">
        <w:rPr>
          <w:rFonts w:ascii="Arial Narrow" w:hAnsi="Arial Narrow" w:cs="Arial"/>
          <w:caps/>
          <w:color w:val="0033CC"/>
          <w:sz w:val="16"/>
          <w:szCs w:val="16"/>
        </w:rPr>
        <w:tab/>
      </w:r>
      <w:r w:rsidRPr="00377313">
        <w:rPr>
          <w:rFonts w:ascii="Arial Narrow" w:hAnsi="Arial Narrow" w:cs="Arial"/>
          <w:caps/>
          <w:color w:val="0033CC"/>
          <w:sz w:val="16"/>
          <w:szCs w:val="16"/>
        </w:rPr>
        <w:tab/>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NOVA GORICA</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TRNOVO</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2300</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D.L. </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02112-144/2008  </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6084-0  </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OGU NOVA GORICA</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5000 NOVA GORICA,  REJčEVA ULICA 7                         </w:t>
      </w:r>
    </w:p>
    <w:p w:rsidR="00F43CDF" w:rsidRPr="00377313" w:rsidRDefault="00F43CDF"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GRAFICNI</w:t>
      </w:r>
    </w:p>
    <w:p w:rsidR="00F43CDF" w:rsidRDefault="00F43CDF" w:rsidP="009A3777">
      <w:pPr>
        <w:jc w:val="both"/>
        <w:rPr>
          <w:rFonts w:ascii="Arial Narrow" w:hAnsi="Arial Narrow" w:cs="Arial"/>
          <w:color w:val="008000"/>
          <w:sz w:val="16"/>
          <w:szCs w:val="16"/>
        </w:rPr>
      </w:pPr>
    </w:p>
    <w:p w:rsidR="00F43CDF" w:rsidRPr="003B0F51" w:rsidRDefault="00F43CDF" w:rsidP="009A3777">
      <w:pPr>
        <w:jc w:val="both"/>
        <w:rPr>
          <w:rFonts w:cs="Arial"/>
          <w:caps/>
          <w:sz w:val="22"/>
          <w:szCs w:val="22"/>
        </w:rPr>
      </w:pPr>
    </w:p>
    <w:p w:rsidR="00F43CDF" w:rsidRPr="003B0F51" w:rsidRDefault="00F43CDF" w:rsidP="009A3777">
      <w:pPr>
        <w:jc w:val="both"/>
        <w:rPr>
          <w:rFonts w:cs="Arial"/>
          <w:b/>
          <w:szCs w:val="20"/>
          <w:u w:val="single"/>
        </w:rPr>
      </w:pPr>
      <w:r w:rsidRPr="003B0F51">
        <w:rPr>
          <w:rFonts w:cs="Arial"/>
          <w:b/>
          <w:szCs w:val="20"/>
          <w:u w:val="single"/>
        </w:rPr>
        <w:t>Pravila tvorjenja datotek:</w:t>
      </w:r>
    </w:p>
    <w:p w:rsidR="00F43CDF" w:rsidRPr="003B0F51" w:rsidRDefault="00F43CDF" w:rsidP="009A3777">
      <w:pPr>
        <w:jc w:val="both"/>
        <w:rPr>
          <w:rFonts w:cs="Arial"/>
          <w:szCs w:val="20"/>
        </w:rPr>
      </w:pPr>
      <w:r w:rsidRPr="003B0F51">
        <w:rPr>
          <w:rFonts w:cs="Arial"/>
          <w:szCs w:val="20"/>
        </w:rPr>
        <w:t xml:space="preserve">Za obe datoteki velja, da je vsak podatek vpisan v svojo vrstico datoteke in se zapiše levo poravnano. Obvezni so podatki od </w:t>
      </w:r>
      <w:r w:rsidRPr="002B793B">
        <w:rPr>
          <w:rFonts w:cs="Arial"/>
          <w:szCs w:val="20"/>
        </w:rPr>
        <w:t xml:space="preserve">0. </w:t>
      </w:r>
      <w:r w:rsidRPr="003B0F51">
        <w:rPr>
          <w:rFonts w:cs="Arial"/>
          <w:szCs w:val="20"/>
        </w:rPr>
        <w:t>do 9. točke, ostali so neobvezni.</w:t>
      </w:r>
    </w:p>
    <w:p w:rsidR="00F43CDF" w:rsidRPr="003B0F51" w:rsidRDefault="00F43CDF" w:rsidP="009A3777">
      <w:pPr>
        <w:jc w:val="both"/>
        <w:rPr>
          <w:rFonts w:ascii="Arial (W1)" w:hAnsi="Arial (W1)" w:cs="Arial"/>
          <w:sz w:val="22"/>
          <w:szCs w:val="22"/>
        </w:rPr>
      </w:pPr>
    </w:p>
    <w:p w:rsidR="00F43CDF" w:rsidRPr="00A4234B" w:rsidRDefault="00F43CDF" w:rsidP="00A4234B">
      <w:pPr>
        <w:pStyle w:val="Naslov6"/>
        <w:rPr>
          <w:rFonts w:ascii="Arial" w:hAnsi="Arial" w:cs="Arial"/>
          <w:b/>
          <w:i w:val="0"/>
          <w:color w:val="auto"/>
          <w:sz w:val="22"/>
          <w:szCs w:val="22"/>
        </w:rPr>
      </w:pPr>
      <w:bookmarkStart w:id="796" w:name="_Toc531871183"/>
      <w:bookmarkStart w:id="797" w:name="_Toc531871362"/>
      <w:bookmarkStart w:id="798" w:name="_Toc7078646"/>
      <w:r w:rsidRPr="00A4234B">
        <w:rPr>
          <w:rFonts w:ascii="Arial" w:hAnsi="Arial" w:cs="Arial"/>
          <w:b/>
          <w:i w:val="0"/>
          <w:color w:val="auto"/>
          <w:sz w:val="22"/>
          <w:szCs w:val="22"/>
        </w:rPr>
        <w:t>5.2.5.7 Datoteki centroidov ( VGEO.PKV, TMP.PKV)</w:t>
      </w:r>
      <w:bookmarkEnd w:id="796"/>
      <w:bookmarkEnd w:id="797"/>
      <w:bookmarkEnd w:id="798"/>
    </w:p>
    <w:tbl>
      <w:tblPr>
        <w:tblW w:w="0" w:type="auto"/>
        <w:tblInd w:w="1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47"/>
        <w:gridCol w:w="1333"/>
        <w:gridCol w:w="720"/>
        <w:gridCol w:w="3546"/>
      </w:tblGrid>
      <w:tr w:rsidR="00F43CDF" w:rsidRPr="003B0F51" w:rsidTr="009A3777">
        <w:tc>
          <w:tcPr>
            <w:tcW w:w="2447" w:type="dxa"/>
            <w:tcBorders>
              <w:top w:val="single" w:sz="12" w:space="0" w:color="auto"/>
              <w:bottom w:val="single" w:sz="12" w:space="0" w:color="auto"/>
            </w:tcBorders>
            <w:shd w:val="pct10" w:color="auto" w:fill="auto"/>
          </w:tcPr>
          <w:p w:rsidR="00F43CDF" w:rsidRPr="003B0F51" w:rsidRDefault="00F43CDF" w:rsidP="009A3777">
            <w:pPr>
              <w:rPr>
                <w:rFonts w:cs="Arial"/>
                <w:i/>
                <w:szCs w:val="20"/>
              </w:rPr>
            </w:pPr>
            <w:r w:rsidRPr="003B0F51">
              <w:rPr>
                <w:rFonts w:cs="Arial"/>
                <w:i/>
                <w:szCs w:val="20"/>
              </w:rPr>
              <w:t>IME POLJA</w:t>
            </w:r>
          </w:p>
        </w:tc>
        <w:tc>
          <w:tcPr>
            <w:tcW w:w="1333" w:type="dxa"/>
            <w:tcBorders>
              <w:top w:val="single" w:sz="12" w:space="0" w:color="auto"/>
              <w:bottom w:val="single" w:sz="12" w:space="0" w:color="auto"/>
            </w:tcBorders>
            <w:shd w:val="pct10" w:color="auto" w:fill="auto"/>
          </w:tcPr>
          <w:p w:rsidR="00F43CDF" w:rsidRPr="003B0F51" w:rsidRDefault="00F43CDF" w:rsidP="009A3777">
            <w:pPr>
              <w:rPr>
                <w:rFonts w:cs="Arial"/>
                <w:i/>
                <w:szCs w:val="20"/>
              </w:rPr>
            </w:pPr>
            <w:r w:rsidRPr="003B0F51">
              <w:rPr>
                <w:rFonts w:cs="Arial"/>
                <w:i/>
                <w:szCs w:val="20"/>
              </w:rPr>
              <w:t>Pozicija</w:t>
            </w:r>
          </w:p>
        </w:tc>
        <w:tc>
          <w:tcPr>
            <w:tcW w:w="720" w:type="dxa"/>
            <w:tcBorders>
              <w:top w:val="single" w:sz="12" w:space="0" w:color="auto"/>
              <w:bottom w:val="single" w:sz="12" w:space="0" w:color="auto"/>
            </w:tcBorders>
            <w:shd w:val="pct10" w:color="auto" w:fill="auto"/>
          </w:tcPr>
          <w:p w:rsidR="00F43CDF" w:rsidRPr="003B0F51" w:rsidRDefault="00F43CDF" w:rsidP="009A3777">
            <w:pPr>
              <w:rPr>
                <w:rFonts w:cs="Arial"/>
                <w:i/>
                <w:szCs w:val="20"/>
              </w:rPr>
            </w:pPr>
            <w:r w:rsidRPr="003B0F51">
              <w:rPr>
                <w:rFonts w:cs="Arial"/>
                <w:i/>
                <w:szCs w:val="20"/>
              </w:rPr>
              <w:t>TIP</w:t>
            </w:r>
          </w:p>
        </w:tc>
        <w:tc>
          <w:tcPr>
            <w:tcW w:w="3546" w:type="dxa"/>
            <w:tcBorders>
              <w:top w:val="single" w:sz="12" w:space="0" w:color="auto"/>
              <w:bottom w:val="single" w:sz="12" w:space="0" w:color="auto"/>
            </w:tcBorders>
            <w:shd w:val="pct10" w:color="auto" w:fill="auto"/>
          </w:tcPr>
          <w:p w:rsidR="00F43CDF" w:rsidRPr="003B0F51" w:rsidRDefault="00F43CDF" w:rsidP="009A3777">
            <w:pPr>
              <w:rPr>
                <w:rFonts w:cs="Arial"/>
                <w:i/>
                <w:szCs w:val="20"/>
              </w:rPr>
            </w:pPr>
          </w:p>
        </w:tc>
      </w:tr>
      <w:tr w:rsidR="00F43CDF" w:rsidRPr="003B0F51" w:rsidTr="009A3777">
        <w:tc>
          <w:tcPr>
            <w:tcW w:w="2447" w:type="dxa"/>
            <w:tcBorders>
              <w:top w:val="single" w:sz="12" w:space="0" w:color="auto"/>
            </w:tcBorders>
          </w:tcPr>
          <w:p w:rsidR="00F43CDF" w:rsidRPr="003B0F51" w:rsidRDefault="00F43CDF" w:rsidP="009A3777">
            <w:pPr>
              <w:rPr>
                <w:rFonts w:cs="Arial"/>
                <w:szCs w:val="20"/>
              </w:rPr>
            </w:pPr>
            <w:r w:rsidRPr="003B0F51">
              <w:rPr>
                <w:rFonts w:cs="Arial"/>
                <w:szCs w:val="20"/>
              </w:rPr>
              <w:t xml:space="preserve">SIFKO </w:t>
            </w:r>
          </w:p>
        </w:tc>
        <w:tc>
          <w:tcPr>
            <w:tcW w:w="1333" w:type="dxa"/>
            <w:tcBorders>
              <w:top w:val="single" w:sz="12" w:space="0" w:color="auto"/>
            </w:tcBorders>
          </w:tcPr>
          <w:p w:rsidR="00F43CDF" w:rsidRPr="003B0F51" w:rsidRDefault="00F43CDF" w:rsidP="009A3777">
            <w:pPr>
              <w:rPr>
                <w:rFonts w:cs="Arial"/>
                <w:szCs w:val="20"/>
              </w:rPr>
            </w:pPr>
            <w:r w:rsidRPr="003B0F51">
              <w:rPr>
                <w:rFonts w:cs="Arial"/>
                <w:szCs w:val="20"/>
              </w:rPr>
              <w:t>1-4</w:t>
            </w:r>
          </w:p>
        </w:tc>
        <w:tc>
          <w:tcPr>
            <w:tcW w:w="720" w:type="dxa"/>
            <w:tcBorders>
              <w:top w:val="single" w:sz="12" w:space="0" w:color="auto"/>
            </w:tcBorders>
          </w:tcPr>
          <w:p w:rsidR="00F43CDF" w:rsidRPr="003B0F51" w:rsidRDefault="00F43CDF" w:rsidP="009A3777">
            <w:pPr>
              <w:rPr>
                <w:rFonts w:cs="Arial"/>
                <w:szCs w:val="20"/>
              </w:rPr>
            </w:pPr>
            <w:r w:rsidRPr="003B0F51">
              <w:rPr>
                <w:rFonts w:cs="Arial"/>
                <w:szCs w:val="20"/>
              </w:rPr>
              <w:t>C</w:t>
            </w:r>
          </w:p>
        </w:tc>
        <w:tc>
          <w:tcPr>
            <w:tcW w:w="3546" w:type="dxa"/>
            <w:tcBorders>
              <w:top w:val="single" w:sz="12" w:space="0" w:color="auto"/>
            </w:tcBorders>
          </w:tcPr>
          <w:p w:rsidR="00F43CDF" w:rsidRPr="003B0F51" w:rsidRDefault="00F43CDF" w:rsidP="009A3777">
            <w:pPr>
              <w:rPr>
                <w:rFonts w:cs="Arial"/>
                <w:iCs/>
                <w:szCs w:val="20"/>
              </w:rPr>
            </w:pPr>
            <w:r w:rsidRPr="003B0F51">
              <w:rPr>
                <w:rFonts w:cs="Arial"/>
                <w:iCs/>
                <w:szCs w:val="20"/>
              </w:rPr>
              <w:t>4 num. znaki z vodilnimi ničlami</w:t>
            </w:r>
          </w:p>
        </w:tc>
      </w:tr>
      <w:tr w:rsidR="00F43CDF" w:rsidRPr="003B0F51" w:rsidTr="009A3777">
        <w:tc>
          <w:tcPr>
            <w:tcW w:w="2447" w:type="dxa"/>
          </w:tcPr>
          <w:p w:rsidR="00F43CDF" w:rsidRPr="003B0F51" w:rsidRDefault="00F43CDF" w:rsidP="009A3777">
            <w:pPr>
              <w:rPr>
                <w:rFonts w:cs="Arial"/>
                <w:szCs w:val="20"/>
              </w:rPr>
            </w:pPr>
            <w:r w:rsidRPr="003B0F51">
              <w:rPr>
                <w:rFonts w:cs="Arial"/>
                <w:szCs w:val="20"/>
              </w:rPr>
              <w:t>PARCST</w:t>
            </w:r>
          </w:p>
        </w:tc>
        <w:tc>
          <w:tcPr>
            <w:tcW w:w="1333" w:type="dxa"/>
          </w:tcPr>
          <w:p w:rsidR="00F43CDF" w:rsidRPr="003B0F51" w:rsidRDefault="00F43CDF" w:rsidP="009A3777">
            <w:pPr>
              <w:rPr>
                <w:rFonts w:cs="Arial"/>
                <w:szCs w:val="20"/>
              </w:rPr>
            </w:pPr>
            <w:r w:rsidRPr="003B0F51">
              <w:rPr>
                <w:rFonts w:cs="Arial"/>
                <w:szCs w:val="20"/>
              </w:rPr>
              <w:t>5-13</w:t>
            </w:r>
          </w:p>
        </w:tc>
        <w:tc>
          <w:tcPr>
            <w:tcW w:w="720" w:type="dxa"/>
          </w:tcPr>
          <w:p w:rsidR="00F43CDF" w:rsidRPr="003B0F51" w:rsidRDefault="00F43CDF" w:rsidP="009A3777">
            <w:pPr>
              <w:rPr>
                <w:rFonts w:cs="Arial"/>
                <w:szCs w:val="20"/>
              </w:rPr>
            </w:pPr>
            <w:r w:rsidRPr="003B0F51">
              <w:rPr>
                <w:rFonts w:cs="Arial"/>
                <w:szCs w:val="20"/>
              </w:rPr>
              <w:t>C</w:t>
            </w:r>
          </w:p>
        </w:tc>
        <w:tc>
          <w:tcPr>
            <w:tcW w:w="3546" w:type="dxa"/>
          </w:tcPr>
          <w:p w:rsidR="00F43CDF" w:rsidRPr="003B0F51" w:rsidRDefault="00F43CDF" w:rsidP="009A3777">
            <w:pPr>
              <w:rPr>
                <w:rFonts w:cs="Arial"/>
                <w:iCs/>
                <w:szCs w:val="20"/>
              </w:rPr>
            </w:pPr>
            <w:r w:rsidRPr="003B0F51">
              <w:rPr>
                <w:rFonts w:cs="Arial"/>
                <w:iCs/>
                <w:szCs w:val="20"/>
              </w:rPr>
              <w:t>9 num. znakov z vodilnimi ničlami</w:t>
            </w:r>
          </w:p>
        </w:tc>
      </w:tr>
      <w:tr w:rsidR="00F43CDF" w:rsidRPr="003B0F51" w:rsidTr="009A3777">
        <w:tc>
          <w:tcPr>
            <w:tcW w:w="2447" w:type="dxa"/>
          </w:tcPr>
          <w:p w:rsidR="00F43CDF" w:rsidRPr="003B0F51" w:rsidRDefault="00F43CDF" w:rsidP="009A3777">
            <w:pPr>
              <w:rPr>
                <w:rFonts w:cs="Arial"/>
                <w:szCs w:val="20"/>
              </w:rPr>
            </w:pPr>
            <w:r w:rsidRPr="003B0F51">
              <w:rPr>
                <w:rFonts w:cs="Arial"/>
                <w:szCs w:val="20"/>
              </w:rPr>
              <w:t xml:space="preserve">SIFKUL </w:t>
            </w:r>
          </w:p>
        </w:tc>
        <w:tc>
          <w:tcPr>
            <w:tcW w:w="1333" w:type="dxa"/>
          </w:tcPr>
          <w:p w:rsidR="00F43CDF" w:rsidRPr="003B0F51" w:rsidRDefault="00F43CDF" w:rsidP="009A3777">
            <w:pPr>
              <w:rPr>
                <w:rFonts w:cs="Arial"/>
                <w:szCs w:val="20"/>
              </w:rPr>
            </w:pPr>
            <w:r w:rsidRPr="003B0F51">
              <w:rPr>
                <w:rFonts w:cs="Arial"/>
                <w:szCs w:val="20"/>
              </w:rPr>
              <w:t>14-16</w:t>
            </w:r>
          </w:p>
        </w:tc>
        <w:tc>
          <w:tcPr>
            <w:tcW w:w="720" w:type="dxa"/>
          </w:tcPr>
          <w:p w:rsidR="00F43CDF" w:rsidRPr="003B0F51" w:rsidRDefault="00F43CDF" w:rsidP="009A3777">
            <w:pPr>
              <w:rPr>
                <w:rFonts w:cs="Arial"/>
                <w:szCs w:val="20"/>
              </w:rPr>
            </w:pPr>
            <w:r w:rsidRPr="003B0F51">
              <w:rPr>
                <w:rFonts w:cs="Arial"/>
                <w:szCs w:val="20"/>
              </w:rPr>
              <w:t>C</w:t>
            </w:r>
          </w:p>
        </w:tc>
        <w:tc>
          <w:tcPr>
            <w:tcW w:w="3546" w:type="dxa"/>
          </w:tcPr>
          <w:p w:rsidR="00F43CDF" w:rsidRPr="003B0F51" w:rsidRDefault="00F43CDF" w:rsidP="009A3777">
            <w:pPr>
              <w:rPr>
                <w:rFonts w:cs="Arial"/>
                <w:iCs/>
                <w:szCs w:val="20"/>
              </w:rPr>
            </w:pPr>
            <w:r w:rsidRPr="003B0F51">
              <w:rPr>
                <w:rFonts w:cs="Arial"/>
                <w:iCs/>
                <w:szCs w:val="20"/>
              </w:rPr>
              <w:t xml:space="preserve">3 num. znaki z vodilnimi ničlami </w:t>
            </w:r>
          </w:p>
        </w:tc>
      </w:tr>
      <w:tr w:rsidR="00F43CDF" w:rsidRPr="003B0F51" w:rsidTr="009A3777">
        <w:tc>
          <w:tcPr>
            <w:tcW w:w="2447" w:type="dxa"/>
          </w:tcPr>
          <w:p w:rsidR="00F43CDF" w:rsidRPr="003B0F51" w:rsidRDefault="00F43CDF" w:rsidP="009A3777">
            <w:pPr>
              <w:rPr>
                <w:rFonts w:cs="Arial"/>
                <w:szCs w:val="20"/>
              </w:rPr>
            </w:pPr>
            <w:r w:rsidRPr="003B0F51">
              <w:rPr>
                <w:rFonts w:cs="Arial"/>
                <w:szCs w:val="20"/>
              </w:rPr>
              <w:t xml:space="preserve">RAZ </w:t>
            </w:r>
          </w:p>
        </w:tc>
        <w:tc>
          <w:tcPr>
            <w:tcW w:w="1333" w:type="dxa"/>
          </w:tcPr>
          <w:p w:rsidR="00F43CDF" w:rsidRPr="003B0F51" w:rsidRDefault="00F43CDF" w:rsidP="009A3777">
            <w:pPr>
              <w:rPr>
                <w:rFonts w:cs="Arial"/>
                <w:szCs w:val="20"/>
              </w:rPr>
            </w:pPr>
            <w:r w:rsidRPr="003B0F51">
              <w:rPr>
                <w:rFonts w:cs="Arial"/>
                <w:szCs w:val="20"/>
              </w:rPr>
              <w:t>17</w:t>
            </w:r>
          </w:p>
        </w:tc>
        <w:tc>
          <w:tcPr>
            <w:tcW w:w="720" w:type="dxa"/>
          </w:tcPr>
          <w:p w:rsidR="00F43CDF" w:rsidRPr="003B0F51" w:rsidRDefault="00F43CDF" w:rsidP="009A3777">
            <w:pPr>
              <w:rPr>
                <w:rFonts w:cs="Arial"/>
                <w:szCs w:val="20"/>
              </w:rPr>
            </w:pPr>
            <w:r w:rsidRPr="003B0F51">
              <w:rPr>
                <w:rFonts w:cs="Arial"/>
                <w:szCs w:val="20"/>
              </w:rPr>
              <w:t>C</w:t>
            </w:r>
          </w:p>
        </w:tc>
        <w:tc>
          <w:tcPr>
            <w:tcW w:w="3546" w:type="dxa"/>
          </w:tcPr>
          <w:p w:rsidR="00F43CDF" w:rsidRPr="003B0F51" w:rsidRDefault="00F43CDF" w:rsidP="009A3777">
            <w:pPr>
              <w:rPr>
                <w:rFonts w:cs="Arial"/>
                <w:iCs/>
                <w:szCs w:val="20"/>
              </w:rPr>
            </w:pPr>
            <w:r w:rsidRPr="003B0F51">
              <w:rPr>
                <w:rFonts w:cs="Arial"/>
                <w:iCs/>
                <w:szCs w:val="20"/>
              </w:rPr>
              <w:t>1 num. znak</w:t>
            </w:r>
          </w:p>
        </w:tc>
      </w:tr>
      <w:tr w:rsidR="00F43CDF" w:rsidRPr="003B0F51" w:rsidTr="009A3777">
        <w:tc>
          <w:tcPr>
            <w:tcW w:w="2447" w:type="dxa"/>
          </w:tcPr>
          <w:p w:rsidR="00F43CDF" w:rsidRPr="003B0F51" w:rsidRDefault="00F43CDF" w:rsidP="009A3777">
            <w:pPr>
              <w:rPr>
                <w:rFonts w:cs="Arial"/>
                <w:szCs w:val="20"/>
              </w:rPr>
            </w:pPr>
            <w:r w:rsidRPr="003B0F51">
              <w:rPr>
                <w:rFonts w:cs="Arial"/>
                <w:szCs w:val="20"/>
              </w:rPr>
              <w:t>POV</w:t>
            </w:r>
          </w:p>
        </w:tc>
        <w:tc>
          <w:tcPr>
            <w:tcW w:w="1333" w:type="dxa"/>
          </w:tcPr>
          <w:p w:rsidR="00F43CDF" w:rsidRPr="003B0F51" w:rsidRDefault="00F43CDF" w:rsidP="009A3777">
            <w:pPr>
              <w:rPr>
                <w:rFonts w:cs="Arial"/>
                <w:szCs w:val="20"/>
              </w:rPr>
            </w:pPr>
            <w:r w:rsidRPr="003B0F51">
              <w:rPr>
                <w:rFonts w:cs="Arial"/>
                <w:szCs w:val="20"/>
              </w:rPr>
              <w:t>18-25</w:t>
            </w:r>
          </w:p>
        </w:tc>
        <w:tc>
          <w:tcPr>
            <w:tcW w:w="720" w:type="dxa"/>
          </w:tcPr>
          <w:p w:rsidR="00F43CDF" w:rsidRPr="003B0F51" w:rsidRDefault="00F43CDF" w:rsidP="009A3777">
            <w:pPr>
              <w:rPr>
                <w:rFonts w:cs="Arial"/>
                <w:szCs w:val="20"/>
              </w:rPr>
            </w:pPr>
            <w:r w:rsidRPr="003B0F51">
              <w:rPr>
                <w:rFonts w:cs="Arial"/>
                <w:szCs w:val="20"/>
              </w:rPr>
              <w:t>C</w:t>
            </w:r>
          </w:p>
        </w:tc>
        <w:tc>
          <w:tcPr>
            <w:tcW w:w="3546" w:type="dxa"/>
          </w:tcPr>
          <w:p w:rsidR="00F43CDF" w:rsidRPr="003B0F51" w:rsidRDefault="00F43CDF" w:rsidP="009A3777">
            <w:pPr>
              <w:rPr>
                <w:rFonts w:cs="Arial"/>
                <w:iCs/>
                <w:szCs w:val="20"/>
              </w:rPr>
            </w:pPr>
            <w:r w:rsidRPr="003B0F51">
              <w:rPr>
                <w:rFonts w:cs="Arial"/>
                <w:iCs/>
                <w:szCs w:val="20"/>
              </w:rPr>
              <w:t>8 num. znakov z vodilnimi ničlami</w:t>
            </w:r>
          </w:p>
        </w:tc>
      </w:tr>
      <w:tr w:rsidR="00F43CDF" w:rsidRPr="003B0F51" w:rsidTr="009A3777">
        <w:tc>
          <w:tcPr>
            <w:tcW w:w="2447" w:type="dxa"/>
          </w:tcPr>
          <w:p w:rsidR="00F43CDF" w:rsidRPr="003B0F51" w:rsidRDefault="001B2C0A" w:rsidP="009A3777">
            <w:pPr>
              <w:rPr>
                <w:rFonts w:cs="Arial"/>
                <w:szCs w:val="20"/>
              </w:rPr>
            </w:pPr>
            <w:r>
              <w:rPr>
                <w:rFonts w:cs="Arial"/>
                <w:szCs w:val="20"/>
              </w:rPr>
              <w:t>E</w:t>
            </w:r>
            <w:r w:rsidR="00F43CDF" w:rsidRPr="003B0F51">
              <w:rPr>
                <w:rFonts w:cs="Arial"/>
                <w:szCs w:val="20"/>
              </w:rPr>
              <w:t>CEN</w:t>
            </w:r>
          </w:p>
        </w:tc>
        <w:tc>
          <w:tcPr>
            <w:tcW w:w="1333" w:type="dxa"/>
          </w:tcPr>
          <w:p w:rsidR="00F43CDF" w:rsidRPr="003B0F51" w:rsidRDefault="00F43CDF" w:rsidP="009A3777">
            <w:pPr>
              <w:rPr>
                <w:rFonts w:cs="Arial"/>
                <w:szCs w:val="20"/>
              </w:rPr>
            </w:pPr>
            <w:r w:rsidRPr="003B0F51">
              <w:rPr>
                <w:rFonts w:cs="Arial"/>
                <w:szCs w:val="20"/>
              </w:rPr>
              <w:t>26-34</w:t>
            </w:r>
          </w:p>
        </w:tc>
        <w:tc>
          <w:tcPr>
            <w:tcW w:w="720" w:type="dxa"/>
          </w:tcPr>
          <w:p w:rsidR="00F43CDF" w:rsidRPr="003B0F51" w:rsidRDefault="00F43CDF" w:rsidP="009A3777">
            <w:pPr>
              <w:rPr>
                <w:rFonts w:cs="Arial"/>
                <w:szCs w:val="20"/>
              </w:rPr>
            </w:pPr>
            <w:r w:rsidRPr="003B0F51">
              <w:rPr>
                <w:rFonts w:cs="Arial"/>
                <w:szCs w:val="20"/>
              </w:rPr>
              <w:t xml:space="preserve">N  </w:t>
            </w:r>
          </w:p>
        </w:tc>
        <w:tc>
          <w:tcPr>
            <w:tcW w:w="3546" w:type="dxa"/>
          </w:tcPr>
          <w:p w:rsidR="00F43CDF" w:rsidRPr="003B0F51" w:rsidRDefault="00F43CDF" w:rsidP="009A3777">
            <w:pPr>
              <w:rPr>
                <w:rFonts w:cs="Arial"/>
                <w:iCs/>
                <w:szCs w:val="20"/>
              </w:rPr>
            </w:pPr>
            <w:r w:rsidRPr="003B0F51">
              <w:rPr>
                <w:rFonts w:cs="Arial"/>
                <w:iCs/>
                <w:szCs w:val="20"/>
              </w:rPr>
              <w:t>9.2 desno poravnanih num. znakov</w:t>
            </w:r>
          </w:p>
        </w:tc>
      </w:tr>
      <w:tr w:rsidR="00F43CDF" w:rsidRPr="003B0F51" w:rsidTr="009A3777">
        <w:tc>
          <w:tcPr>
            <w:tcW w:w="2447" w:type="dxa"/>
          </w:tcPr>
          <w:p w:rsidR="00F43CDF" w:rsidRPr="003B0F51" w:rsidRDefault="001B2C0A" w:rsidP="009A3777">
            <w:pPr>
              <w:rPr>
                <w:rFonts w:cs="Arial"/>
                <w:szCs w:val="20"/>
              </w:rPr>
            </w:pPr>
            <w:r>
              <w:rPr>
                <w:rFonts w:cs="Arial"/>
                <w:szCs w:val="20"/>
              </w:rPr>
              <w:t>N</w:t>
            </w:r>
            <w:r w:rsidR="00F43CDF" w:rsidRPr="003B0F51">
              <w:rPr>
                <w:rFonts w:cs="Arial"/>
                <w:szCs w:val="20"/>
              </w:rPr>
              <w:t xml:space="preserve">CEN </w:t>
            </w:r>
          </w:p>
        </w:tc>
        <w:tc>
          <w:tcPr>
            <w:tcW w:w="1333" w:type="dxa"/>
          </w:tcPr>
          <w:p w:rsidR="00F43CDF" w:rsidRPr="003B0F51" w:rsidRDefault="00F43CDF" w:rsidP="009A3777">
            <w:pPr>
              <w:rPr>
                <w:rFonts w:cs="Arial"/>
                <w:szCs w:val="20"/>
              </w:rPr>
            </w:pPr>
            <w:r w:rsidRPr="003B0F51">
              <w:rPr>
                <w:rFonts w:cs="Arial"/>
                <w:szCs w:val="20"/>
              </w:rPr>
              <w:t>35-43</w:t>
            </w:r>
          </w:p>
        </w:tc>
        <w:tc>
          <w:tcPr>
            <w:tcW w:w="720" w:type="dxa"/>
          </w:tcPr>
          <w:p w:rsidR="00F43CDF" w:rsidRPr="003B0F51" w:rsidRDefault="00F43CDF" w:rsidP="009A3777">
            <w:pPr>
              <w:rPr>
                <w:rFonts w:cs="Arial"/>
                <w:szCs w:val="20"/>
              </w:rPr>
            </w:pPr>
            <w:r w:rsidRPr="003B0F51">
              <w:rPr>
                <w:rFonts w:cs="Arial"/>
                <w:szCs w:val="20"/>
              </w:rPr>
              <w:t xml:space="preserve">N  </w:t>
            </w:r>
          </w:p>
        </w:tc>
        <w:tc>
          <w:tcPr>
            <w:tcW w:w="3546" w:type="dxa"/>
          </w:tcPr>
          <w:p w:rsidR="00F43CDF" w:rsidRPr="003B0F51" w:rsidRDefault="00F43CDF" w:rsidP="009A3777">
            <w:pPr>
              <w:rPr>
                <w:rFonts w:cs="Arial"/>
                <w:iCs/>
                <w:szCs w:val="20"/>
              </w:rPr>
            </w:pPr>
            <w:r w:rsidRPr="003B0F51">
              <w:rPr>
                <w:rFonts w:cs="Arial"/>
                <w:iCs/>
                <w:szCs w:val="20"/>
              </w:rPr>
              <w:t>9.2 desno poravnanih num. znakov</w:t>
            </w:r>
          </w:p>
        </w:tc>
      </w:tr>
      <w:tr w:rsidR="00F43CDF" w:rsidRPr="003B0F51" w:rsidTr="009A3777">
        <w:tc>
          <w:tcPr>
            <w:tcW w:w="2447" w:type="dxa"/>
          </w:tcPr>
          <w:p w:rsidR="00F43CDF" w:rsidRPr="003B0F51" w:rsidRDefault="00F43CDF" w:rsidP="009A3777">
            <w:pPr>
              <w:rPr>
                <w:rFonts w:cs="Arial"/>
                <w:szCs w:val="20"/>
              </w:rPr>
            </w:pPr>
            <w:r w:rsidRPr="003B0F51">
              <w:rPr>
                <w:rFonts w:cs="Arial"/>
                <w:szCs w:val="20"/>
              </w:rPr>
              <w:t>STA_STEV</w:t>
            </w:r>
          </w:p>
        </w:tc>
        <w:tc>
          <w:tcPr>
            <w:tcW w:w="1333" w:type="dxa"/>
          </w:tcPr>
          <w:p w:rsidR="00F43CDF" w:rsidRPr="003B0F51" w:rsidRDefault="00F43CDF" w:rsidP="009A3777">
            <w:pPr>
              <w:rPr>
                <w:rFonts w:cs="Arial"/>
                <w:szCs w:val="20"/>
              </w:rPr>
            </w:pPr>
            <w:r w:rsidRPr="003B0F51">
              <w:rPr>
                <w:rFonts w:cs="Arial"/>
                <w:szCs w:val="20"/>
              </w:rPr>
              <w:t>44-48</w:t>
            </w:r>
          </w:p>
        </w:tc>
        <w:tc>
          <w:tcPr>
            <w:tcW w:w="720" w:type="dxa"/>
          </w:tcPr>
          <w:p w:rsidR="00F43CDF" w:rsidRPr="003B0F51" w:rsidRDefault="00F43CDF" w:rsidP="009A3777">
            <w:pPr>
              <w:rPr>
                <w:rFonts w:cs="Arial"/>
                <w:szCs w:val="20"/>
              </w:rPr>
            </w:pPr>
            <w:r w:rsidRPr="003B0F51">
              <w:rPr>
                <w:rFonts w:cs="Arial"/>
                <w:szCs w:val="20"/>
              </w:rPr>
              <w:t>N</w:t>
            </w:r>
          </w:p>
        </w:tc>
        <w:tc>
          <w:tcPr>
            <w:tcW w:w="3546" w:type="dxa"/>
          </w:tcPr>
          <w:p w:rsidR="00F43CDF" w:rsidRPr="003B0F51" w:rsidRDefault="00F43CDF" w:rsidP="009A3777">
            <w:pPr>
              <w:rPr>
                <w:rFonts w:cs="Arial"/>
                <w:iCs/>
                <w:color w:val="FF0000"/>
                <w:szCs w:val="20"/>
              </w:rPr>
            </w:pPr>
            <w:r w:rsidRPr="003B0F51">
              <w:rPr>
                <w:rFonts w:cs="Arial"/>
                <w:iCs/>
                <w:szCs w:val="20"/>
              </w:rPr>
              <w:t>5 num. znakov</w:t>
            </w:r>
            <w:r w:rsidRPr="003B0F51">
              <w:rPr>
                <w:rFonts w:cs="Arial"/>
                <w:iCs/>
                <w:color w:val="FF0000"/>
                <w:szCs w:val="20"/>
              </w:rPr>
              <w:t xml:space="preserve"> </w:t>
            </w:r>
            <w:r w:rsidRPr="003B0F51">
              <w:rPr>
                <w:rFonts w:cs="Arial"/>
                <w:iCs/>
                <w:szCs w:val="20"/>
              </w:rPr>
              <w:t>z vodilnimi ničlami</w:t>
            </w:r>
          </w:p>
        </w:tc>
      </w:tr>
      <w:tr w:rsidR="00F43CDF" w:rsidRPr="003B0F51" w:rsidTr="009A3777">
        <w:tc>
          <w:tcPr>
            <w:tcW w:w="2447" w:type="dxa"/>
            <w:tcBorders>
              <w:bottom w:val="single" w:sz="12" w:space="0" w:color="auto"/>
            </w:tcBorders>
          </w:tcPr>
          <w:p w:rsidR="00F43CDF" w:rsidRPr="003B0F51" w:rsidRDefault="00F43CDF" w:rsidP="009A3777">
            <w:pPr>
              <w:rPr>
                <w:rFonts w:cs="Arial"/>
                <w:szCs w:val="20"/>
              </w:rPr>
            </w:pPr>
            <w:r w:rsidRPr="003B0F51">
              <w:rPr>
                <w:rFonts w:cs="Arial"/>
                <w:szCs w:val="20"/>
              </w:rPr>
              <w:t>DELO</w:t>
            </w:r>
          </w:p>
        </w:tc>
        <w:tc>
          <w:tcPr>
            <w:tcW w:w="1333" w:type="dxa"/>
            <w:tcBorders>
              <w:bottom w:val="single" w:sz="12" w:space="0" w:color="auto"/>
            </w:tcBorders>
          </w:tcPr>
          <w:p w:rsidR="00F43CDF" w:rsidRPr="003B0F51" w:rsidRDefault="00F43CDF" w:rsidP="009A3777">
            <w:pPr>
              <w:rPr>
                <w:rFonts w:cs="Arial"/>
                <w:szCs w:val="20"/>
              </w:rPr>
            </w:pPr>
            <w:r w:rsidRPr="003B0F51">
              <w:rPr>
                <w:rFonts w:cs="Arial"/>
                <w:szCs w:val="20"/>
              </w:rPr>
              <w:t>49</w:t>
            </w:r>
          </w:p>
        </w:tc>
        <w:tc>
          <w:tcPr>
            <w:tcW w:w="720" w:type="dxa"/>
            <w:tcBorders>
              <w:bottom w:val="single" w:sz="12" w:space="0" w:color="auto"/>
            </w:tcBorders>
          </w:tcPr>
          <w:p w:rsidR="00F43CDF" w:rsidRPr="003B0F51" w:rsidRDefault="00F43CDF" w:rsidP="009A3777">
            <w:pPr>
              <w:rPr>
                <w:rFonts w:cs="Arial"/>
                <w:szCs w:val="20"/>
              </w:rPr>
            </w:pPr>
            <w:r w:rsidRPr="003B0F51">
              <w:rPr>
                <w:rFonts w:cs="Arial"/>
                <w:szCs w:val="20"/>
              </w:rPr>
              <w:t>C</w:t>
            </w:r>
          </w:p>
        </w:tc>
        <w:tc>
          <w:tcPr>
            <w:tcW w:w="3546" w:type="dxa"/>
            <w:tcBorders>
              <w:bottom w:val="single" w:sz="12" w:space="0" w:color="auto"/>
            </w:tcBorders>
          </w:tcPr>
          <w:p w:rsidR="00F43CDF" w:rsidRPr="003B0F51" w:rsidRDefault="00F43CDF" w:rsidP="009A3777">
            <w:pPr>
              <w:rPr>
                <w:rFonts w:cs="Arial"/>
                <w:iCs/>
                <w:szCs w:val="20"/>
              </w:rPr>
            </w:pPr>
            <w:r w:rsidRPr="003B0F51">
              <w:rPr>
                <w:rFonts w:cs="Arial"/>
                <w:iCs/>
                <w:szCs w:val="20"/>
              </w:rPr>
              <w:t>1 character znak</w:t>
            </w:r>
          </w:p>
        </w:tc>
      </w:tr>
    </w:tbl>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Primer:</w:t>
      </w:r>
    </w:p>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2304006290000000000003462394933.08091132.0000000N</w:t>
      </w:r>
    </w:p>
    <w:p w:rsidR="00F43CDF" w:rsidRPr="00377313" w:rsidRDefault="00F43CDF" w:rsidP="009A3777">
      <w:pPr>
        <w:pStyle w:val="BodyText31"/>
        <w:widowControl/>
        <w:overflowPunct/>
        <w:autoSpaceDE/>
        <w:autoSpaceDN/>
        <w:adjustRightInd/>
        <w:textAlignment w:val="auto"/>
        <w:rPr>
          <w:rFonts w:ascii="Arial Narrow" w:hAnsi="Arial Narrow" w:cs="Arial"/>
          <w:color w:val="0033CC"/>
          <w:sz w:val="16"/>
          <w:szCs w:val="16"/>
          <w:lang w:eastAsia="sl-SI"/>
        </w:rPr>
      </w:pPr>
    </w:p>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Razlaga primera: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006290000</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220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šifra rabe zemljišča </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w:t>
      </w:r>
    </w:p>
    <w:p w:rsidR="00F43CDF" w:rsidRPr="00377313" w:rsidRDefault="00F43CDF" w:rsidP="002B793B">
      <w:pPr>
        <w:spacing w:line="240" w:lineRule="auto"/>
        <w:rPr>
          <w:rFonts w:ascii="Arial Narrow" w:hAnsi="Arial Narrow" w:cs="Arial"/>
          <w:color w:val="0033CC"/>
          <w:sz w:val="16"/>
          <w:szCs w:val="16"/>
          <w:vertAlign w:val="superscript"/>
        </w:rPr>
      </w:pPr>
      <w:r w:rsidRPr="00377313">
        <w:rPr>
          <w:rFonts w:ascii="Arial Narrow" w:hAnsi="Arial Narrow" w:cs="Arial"/>
          <w:color w:val="0033CC"/>
          <w:sz w:val="16"/>
          <w:szCs w:val="16"/>
        </w:rPr>
        <w:t>00003462</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 v m</w:t>
      </w:r>
      <w:r w:rsidRPr="00377313">
        <w:rPr>
          <w:rFonts w:ascii="Arial Narrow" w:hAnsi="Arial Narrow" w:cs="Arial"/>
          <w:color w:val="0033CC"/>
          <w:sz w:val="16"/>
          <w:szCs w:val="16"/>
          <w:vertAlign w:val="superscript"/>
        </w:rPr>
        <w:t>2</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394933.08</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E</w:t>
      </w:r>
      <w:r w:rsidRPr="00377313">
        <w:rPr>
          <w:rFonts w:ascii="Arial Narrow" w:hAnsi="Arial Narrow" w:cs="Arial"/>
          <w:color w:val="0033CC"/>
          <w:sz w:val="16"/>
          <w:szCs w:val="16"/>
        </w:rPr>
        <w:t xml:space="preserve"> koordinata centroida parcele oz. zemljišča pod stavbo</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091132.00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N</w:t>
      </w:r>
      <w:r w:rsidRPr="00377313">
        <w:rPr>
          <w:rFonts w:ascii="Arial Narrow" w:hAnsi="Arial Narrow" w:cs="Arial"/>
          <w:color w:val="0033CC"/>
          <w:sz w:val="16"/>
          <w:szCs w:val="16"/>
        </w:rPr>
        <w:t xml:space="preserve"> koordinata centroida parcele oz. zemljišča pod stavbo (zapis z vodilnimi ničlami)</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(centroid parcele je N-nespremenjen, D-dodan, S-spremenjen, B-brisan)</w:t>
      </w:r>
    </w:p>
    <w:p w:rsidR="00F43CDF" w:rsidRPr="003B0F51" w:rsidRDefault="00F43CDF" w:rsidP="009A3777">
      <w:pPr>
        <w:rPr>
          <w:rFonts w:cs="Arial"/>
          <w:sz w:val="22"/>
          <w:szCs w:val="22"/>
        </w:rPr>
      </w:pPr>
    </w:p>
    <w:p w:rsidR="00F43CDF" w:rsidRPr="003B0F51" w:rsidRDefault="00F43CDF"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w:t>
      </w:r>
    </w:p>
    <w:p w:rsidR="00F43CDF" w:rsidRPr="003B0F51" w:rsidRDefault="00F43CDF" w:rsidP="00AF137F">
      <w:pPr>
        <w:pStyle w:val="navaden1"/>
        <w:numPr>
          <w:ilvl w:val="0"/>
          <w:numId w:val="27"/>
        </w:numPr>
        <w:spacing w:before="0" w:beforeAutospacing="0" w:after="0" w:afterAutospacing="0"/>
        <w:jc w:val="both"/>
        <w:rPr>
          <w:rFonts w:ascii="Arial" w:hAnsi="Arial" w:cs="Arial"/>
          <w:sz w:val="20"/>
          <w:szCs w:val="20"/>
        </w:rPr>
      </w:pPr>
      <w:r w:rsidRPr="003B0F51">
        <w:rPr>
          <w:rFonts w:ascii="Arial" w:hAnsi="Arial" w:cs="Arial"/>
          <w:sz w:val="20"/>
          <w:szCs w:val="20"/>
        </w:rPr>
        <w:t>Ena vrstica v datoteki pomeni zapis o enem poligonu v grafiki. Poligon v grafiki predstavlja:</w:t>
      </w:r>
    </w:p>
    <w:p w:rsidR="00F43CDF" w:rsidRPr="003B0F51" w:rsidRDefault="00F43CDF" w:rsidP="00AF137F">
      <w:pPr>
        <w:numPr>
          <w:ilvl w:val="0"/>
          <w:numId w:val="28"/>
        </w:numPr>
        <w:spacing w:line="240" w:lineRule="auto"/>
        <w:jc w:val="both"/>
        <w:rPr>
          <w:rFonts w:cs="Arial"/>
          <w:szCs w:val="20"/>
        </w:rPr>
      </w:pPr>
      <w:r w:rsidRPr="003B0F51">
        <w:rPr>
          <w:rFonts w:cs="Arial"/>
          <w:szCs w:val="20"/>
        </w:rPr>
        <w:t>parcelo iz atributnih podatkov, če ima parcela eno samo rabo zemljišča ali je parcela zemljišče pod stavbo,</w:t>
      </w:r>
    </w:p>
    <w:p w:rsidR="00F43CDF" w:rsidRPr="003B0F51" w:rsidRDefault="00F43CDF" w:rsidP="00AF137F">
      <w:pPr>
        <w:numPr>
          <w:ilvl w:val="0"/>
          <w:numId w:val="28"/>
        </w:numPr>
        <w:spacing w:line="240" w:lineRule="auto"/>
        <w:jc w:val="both"/>
        <w:rPr>
          <w:rFonts w:cs="Arial"/>
          <w:szCs w:val="20"/>
        </w:rPr>
      </w:pPr>
      <w:r w:rsidRPr="003B0F51">
        <w:rPr>
          <w:rFonts w:cs="Arial"/>
          <w:szCs w:val="20"/>
        </w:rPr>
        <w:t xml:space="preserve">del parcele iz atributnih podatkov, če je na parceli evidentirano eno ali več zemljišč pod stavbo, </w:t>
      </w:r>
    </w:p>
    <w:p w:rsidR="00F43CDF" w:rsidRPr="003B0F51" w:rsidRDefault="00F43CDF" w:rsidP="00AF137F">
      <w:pPr>
        <w:numPr>
          <w:ilvl w:val="0"/>
          <w:numId w:val="28"/>
        </w:numPr>
        <w:spacing w:line="240" w:lineRule="auto"/>
        <w:jc w:val="both"/>
        <w:rPr>
          <w:rFonts w:cs="Arial"/>
          <w:szCs w:val="20"/>
        </w:rPr>
      </w:pPr>
      <w:r w:rsidRPr="003B0F51">
        <w:rPr>
          <w:rFonts w:cs="Arial"/>
          <w:szCs w:val="20"/>
        </w:rPr>
        <w:t>izjemoma tudi del parcele, ki ga v atributnih podatkih ni (v primeru neskladij med atributnimi podatki zemljiškega katastra in grafiko).</w:t>
      </w:r>
    </w:p>
    <w:p w:rsidR="00F43CDF" w:rsidRPr="003B0F51" w:rsidRDefault="00F43CDF" w:rsidP="00AF137F">
      <w:pPr>
        <w:numPr>
          <w:ilvl w:val="0"/>
          <w:numId w:val="27"/>
        </w:numPr>
        <w:spacing w:line="240" w:lineRule="auto"/>
        <w:jc w:val="both"/>
        <w:rPr>
          <w:rFonts w:cs="Arial"/>
          <w:color w:val="000000"/>
          <w:szCs w:val="20"/>
          <w:u w:val="single"/>
        </w:rPr>
      </w:pPr>
      <w:r w:rsidRPr="003B0F51">
        <w:rPr>
          <w:rFonts w:cs="Arial"/>
          <w:color w:val="000000"/>
          <w:szCs w:val="20"/>
          <w:u w:val="single"/>
        </w:rPr>
        <w:t>Številka stavbe se zapiše v datoteko tmp.pkv v polje na pozicijo 44-48, če so izpolnjeni pogoji:</w:t>
      </w:r>
    </w:p>
    <w:p w:rsidR="00F43CDF" w:rsidRPr="003B0F51" w:rsidRDefault="00F43CDF" w:rsidP="00AF137F">
      <w:pPr>
        <w:numPr>
          <w:ilvl w:val="1"/>
          <w:numId w:val="27"/>
        </w:numPr>
        <w:spacing w:line="240" w:lineRule="auto"/>
        <w:jc w:val="both"/>
        <w:rPr>
          <w:rFonts w:cs="Arial"/>
          <w:szCs w:val="20"/>
        </w:rPr>
      </w:pPr>
      <w:r w:rsidRPr="003B0F51">
        <w:rPr>
          <w:rFonts w:cs="Arial"/>
          <w:szCs w:val="20"/>
        </w:rPr>
        <w:t xml:space="preserve">stavba ima v grafiki evidentiran svoj poligon za zemljišče pod stavbo (220 ali 221) in </w:t>
      </w:r>
    </w:p>
    <w:p w:rsidR="00F43CDF" w:rsidRPr="003B0F51" w:rsidRDefault="00F43CDF" w:rsidP="00AF137F">
      <w:pPr>
        <w:numPr>
          <w:ilvl w:val="1"/>
          <w:numId w:val="27"/>
        </w:numPr>
        <w:spacing w:line="240" w:lineRule="auto"/>
        <w:jc w:val="both"/>
        <w:rPr>
          <w:rFonts w:cs="Arial"/>
          <w:szCs w:val="20"/>
        </w:rPr>
      </w:pPr>
      <w:r w:rsidRPr="003B0F51">
        <w:rPr>
          <w:rFonts w:cs="Arial"/>
          <w:szCs w:val="20"/>
        </w:rPr>
        <w:t xml:space="preserve">stavba ima v atributih zapis za zemljišče pod stavbo (220 ali 221) in </w:t>
      </w:r>
    </w:p>
    <w:p w:rsidR="00F43CDF" w:rsidRPr="003B0F51" w:rsidRDefault="00F43CDF" w:rsidP="00AF137F">
      <w:pPr>
        <w:numPr>
          <w:ilvl w:val="1"/>
          <w:numId w:val="27"/>
        </w:numPr>
        <w:spacing w:line="240" w:lineRule="auto"/>
        <w:jc w:val="both"/>
        <w:rPr>
          <w:rFonts w:cs="Arial"/>
          <w:szCs w:val="20"/>
        </w:rPr>
      </w:pPr>
      <w:r w:rsidRPr="003B0F51">
        <w:rPr>
          <w:rFonts w:cs="Arial"/>
          <w:szCs w:val="20"/>
        </w:rPr>
        <w:t>stavba obstaja v katastru stavb in ni podzemna stavba</w:t>
      </w:r>
    </w:p>
    <w:p w:rsidR="00F43CDF" w:rsidRPr="003B0F51" w:rsidRDefault="00F43CDF" w:rsidP="00AF137F">
      <w:pPr>
        <w:numPr>
          <w:ilvl w:val="2"/>
          <w:numId w:val="27"/>
        </w:numPr>
        <w:spacing w:line="240" w:lineRule="auto"/>
        <w:jc w:val="both"/>
        <w:rPr>
          <w:rFonts w:cs="Arial"/>
          <w:szCs w:val="20"/>
        </w:rPr>
      </w:pPr>
      <w:r w:rsidRPr="003B0F51">
        <w:rPr>
          <w:rFonts w:cs="Arial"/>
          <w:szCs w:val="20"/>
        </w:rPr>
        <w:t>Pripadnost poligona številki stavbe se ugotovi na terenu ali z vpogledom v podatke geodetske uprave (PREG, javni vpogled, …).</w:t>
      </w:r>
    </w:p>
    <w:p w:rsidR="00F43CDF" w:rsidRPr="003B0F51" w:rsidRDefault="00F43CDF" w:rsidP="00AF137F">
      <w:pPr>
        <w:numPr>
          <w:ilvl w:val="0"/>
          <w:numId w:val="27"/>
        </w:numPr>
        <w:spacing w:line="240" w:lineRule="auto"/>
        <w:rPr>
          <w:rFonts w:cs="Arial"/>
          <w:szCs w:val="20"/>
        </w:rPr>
      </w:pPr>
      <w:r w:rsidRPr="003B0F51">
        <w:rPr>
          <w:rFonts w:cs="Arial"/>
          <w:bCs/>
          <w:szCs w:val="20"/>
        </w:rPr>
        <w:t>Grafični podatki o centroidu parcelnega dela se morajo ujemati s podatki iz pisnega dela</w:t>
      </w:r>
      <w:r w:rsidRPr="003B0F51">
        <w:rPr>
          <w:rStyle w:val="Sprotnaopomba-sklic"/>
          <w:rFonts w:cs="Arial"/>
          <w:bCs/>
          <w:szCs w:val="20"/>
        </w:rPr>
        <w:footnoteReference w:id="6"/>
      </w:r>
      <w:r w:rsidRPr="003B0F51">
        <w:rPr>
          <w:rFonts w:cs="Arial"/>
          <w:bCs/>
          <w:szCs w:val="20"/>
        </w:rPr>
        <w:t>.</w:t>
      </w:r>
    </w:p>
    <w:p w:rsidR="00F43CDF" w:rsidRPr="003B0F51" w:rsidRDefault="00F43CDF" w:rsidP="00AF137F">
      <w:pPr>
        <w:numPr>
          <w:ilvl w:val="0"/>
          <w:numId w:val="27"/>
        </w:numPr>
        <w:spacing w:line="240" w:lineRule="auto"/>
        <w:rPr>
          <w:rFonts w:cs="Arial"/>
          <w:szCs w:val="20"/>
        </w:rPr>
      </w:pPr>
      <w:r w:rsidRPr="003B0F51">
        <w:rPr>
          <w:rFonts w:cs="Arial"/>
          <w:szCs w:val="20"/>
        </w:rPr>
        <w:t>Tmp.pkv vsebuje podatke najmanjšega možnega območja vklopa.</w:t>
      </w:r>
    </w:p>
    <w:p w:rsidR="00F43CDF" w:rsidRPr="003B0F51" w:rsidRDefault="00F43CDF" w:rsidP="009A3777">
      <w:pPr>
        <w:rPr>
          <w:rFonts w:cs="Arial"/>
          <w:sz w:val="22"/>
          <w:szCs w:val="22"/>
        </w:rPr>
      </w:pPr>
    </w:p>
    <w:p w:rsidR="00F43CDF" w:rsidRPr="00A4234B" w:rsidRDefault="00F43CDF" w:rsidP="00A4234B">
      <w:pPr>
        <w:pStyle w:val="Naslov6"/>
        <w:rPr>
          <w:rFonts w:ascii="Arial" w:hAnsi="Arial" w:cs="Arial"/>
          <w:b/>
          <w:i w:val="0"/>
          <w:color w:val="auto"/>
          <w:sz w:val="22"/>
          <w:szCs w:val="22"/>
        </w:rPr>
      </w:pPr>
      <w:bookmarkStart w:id="799" w:name="_Toc531871184"/>
      <w:bookmarkStart w:id="800" w:name="_Toc531871363"/>
      <w:bookmarkStart w:id="801" w:name="_Toc7078647"/>
      <w:r w:rsidRPr="00A4234B">
        <w:rPr>
          <w:rFonts w:ascii="Arial" w:hAnsi="Arial" w:cs="Arial"/>
          <w:b/>
          <w:i w:val="0"/>
          <w:color w:val="auto"/>
          <w:sz w:val="22"/>
          <w:szCs w:val="22"/>
        </w:rPr>
        <w:t>5.2.5.8 Datoteki povezav ( VGEO.PLV, TMP.PLV)</w:t>
      </w:r>
      <w:bookmarkEnd w:id="799"/>
      <w:bookmarkEnd w:id="800"/>
      <w:bookmarkEnd w:id="801"/>
    </w:p>
    <w:p w:rsidR="00F43CDF" w:rsidRPr="003B0F51" w:rsidRDefault="00F43CDF" w:rsidP="009A3777">
      <w:pPr>
        <w:jc w:val="both"/>
        <w:rPr>
          <w:rFonts w:cs="Arial"/>
          <w:szCs w:val="20"/>
        </w:rPr>
      </w:pPr>
      <w:r w:rsidRPr="003B0F51">
        <w:rPr>
          <w:rFonts w:cs="Arial"/>
          <w:szCs w:val="20"/>
        </w:rPr>
        <w:t>Struktura podatkov je naslednja:</w:t>
      </w:r>
    </w:p>
    <w:p w:rsidR="00F43CDF" w:rsidRPr="003B0F51" w:rsidRDefault="00F43CDF" w:rsidP="009A3777">
      <w:pPr>
        <w:rPr>
          <w:rFonts w:cs="Arial"/>
          <w:szCs w:val="20"/>
        </w:rPr>
      </w:pPr>
    </w:p>
    <w:p w:rsidR="00F43CDF" w:rsidRPr="003B0F51" w:rsidRDefault="00F43CDF" w:rsidP="002B793B">
      <w:pPr>
        <w:spacing w:line="240" w:lineRule="auto"/>
        <w:jc w:val="both"/>
        <w:rPr>
          <w:rFonts w:cs="Arial"/>
          <w:szCs w:val="20"/>
        </w:rPr>
      </w:pPr>
      <w:r w:rsidRPr="003B0F51">
        <w:rPr>
          <w:rFonts w:cs="Arial"/>
          <w:caps/>
          <w:szCs w:val="20"/>
        </w:rPr>
        <w:t>ID</w:t>
      </w:r>
      <w:r w:rsidRPr="003B0F51">
        <w:rPr>
          <w:rFonts w:cs="Arial"/>
          <w:caps/>
          <w:szCs w:val="20"/>
        </w:rPr>
        <w:tab/>
      </w:r>
      <w:r w:rsidRPr="003B0F51">
        <w:rPr>
          <w:rFonts w:cs="Arial"/>
          <w:caps/>
          <w:szCs w:val="20"/>
        </w:rPr>
        <w:tab/>
      </w:r>
      <w:r w:rsidRPr="003B0F51">
        <w:rPr>
          <w:rFonts w:cs="Arial"/>
          <w:szCs w:val="20"/>
        </w:rPr>
        <w:t>(enolični identifikator povezave, ki je nenegativno celo število)</w:t>
      </w:r>
    </w:p>
    <w:p w:rsidR="00F43CDF" w:rsidRPr="002B793B" w:rsidRDefault="001B2C0A" w:rsidP="002B793B">
      <w:pPr>
        <w:spacing w:line="240" w:lineRule="auto"/>
        <w:jc w:val="both"/>
        <w:rPr>
          <w:rFonts w:cs="Arial"/>
          <w:szCs w:val="20"/>
        </w:rPr>
      </w:pPr>
      <w:r>
        <w:rPr>
          <w:rFonts w:cs="Arial"/>
          <w:caps/>
          <w:szCs w:val="20"/>
        </w:rPr>
        <w:t>GE</w:t>
      </w:r>
      <w:r w:rsidR="00F43CDF" w:rsidRPr="002B793B">
        <w:rPr>
          <w:rFonts w:cs="Arial"/>
          <w:caps/>
          <w:szCs w:val="20"/>
        </w:rPr>
        <w:t xml:space="preserve">  </w:t>
      </w:r>
      <w:r>
        <w:rPr>
          <w:rFonts w:cs="Arial"/>
          <w:caps/>
          <w:szCs w:val="20"/>
        </w:rPr>
        <w:t>GN</w:t>
      </w:r>
      <w:r w:rsidR="00F43CDF" w:rsidRPr="002B793B">
        <w:rPr>
          <w:rFonts w:cs="Arial"/>
          <w:caps/>
          <w:szCs w:val="20"/>
        </w:rPr>
        <w:t xml:space="preserve"> </w:t>
      </w:r>
      <w:r w:rsidR="00F43CDF" w:rsidRPr="002B793B">
        <w:rPr>
          <w:rFonts w:cs="Arial"/>
          <w:caps/>
          <w:szCs w:val="20"/>
        </w:rPr>
        <w:tab/>
        <w:t>(</w:t>
      </w:r>
      <w:r w:rsidR="00F43CDF" w:rsidRPr="002B793B">
        <w:rPr>
          <w:rFonts w:cs="Arial"/>
          <w:szCs w:val="20"/>
        </w:rPr>
        <w:t>par koordinat, ki označuje točko povezave)</w:t>
      </w:r>
    </w:p>
    <w:p w:rsidR="00F43CDF" w:rsidRPr="002B793B" w:rsidRDefault="001B2C0A" w:rsidP="002B793B">
      <w:pPr>
        <w:spacing w:line="240" w:lineRule="auto"/>
        <w:jc w:val="both"/>
        <w:rPr>
          <w:rFonts w:cs="Arial"/>
          <w:caps/>
          <w:szCs w:val="20"/>
        </w:rPr>
      </w:pPr>
      <w:r>
        <w:rPr>
          <w:rFonts w:cs="Arial"/>
          <w:caps/>
          <w:szCs w:val="20"/>
        </w:rPr>
        <w:t>GE</w:t>
      </w:r>
      <w:r w:rsidR="00F43CDF" w:rsidRPr="002B793B">
        <w:rPr>
          <w:rFonts w:cs="Arial"/>
          <w:caps/>
          <w:szCs w:val="20"/>
        </w:rPr>
        <w:t xml:space="preserve">  </w:t>
      </w:r>
      <w:r>
        <w:rPr>
          <w:rFonts w:cs="Arial"/>
          <w:caps/>
          <w:szCs w:val="20"/>
        </w:rPr>
        <w:t>GN</w:t>
      </w:r>
      <w:r w:rsidR="00F43CDF" w:rsidRPr="002B793B">
        <w:rPr>
          <w:rFonts w:cs="Arial"/>
          <w:caps/>
          <w:szCs w:val="20"/>
        </w:rPr>
        <w:tab/>
        <w:t xml:space="preserve">             (</w:t>
      </w:r>
      <w:r w:rsidR="00F43CDF" w:rsidRPr="002B793B">
        <w:rPr>
          <w:rFonts w:cs="Arial"/>
          <w:szCs w:val="20"/>
        </w:rPr>
        <w:t>par koordinat, ki označuje točko povezave)</w:t>
      </w:r>
    </w:p>
    <w:p w:rsidR="00F43CDF" w:rsidRPr="003B0F51" w:rsidRDefault="00F43CDF" w:rsidP="002B793B">
      <w:pPr>
        <w:spacing w:line="240" w:lineRule="auto"/>
        <w:jc w:val="both"/>
        <w:rPr>
          <w:rFonts w:cs="Arial"/>
          <w:caps/>
          <w:szCs w:val="20"/>
        </w:rPr>
      </w:pPr>
      <w:r w:rsidRPr="003B0F51">
        <w:rPr>
          <w:rFonts w:cs="Arial"/>
          <w:caps/>
          <w:szCs w:val="20"/>
        </w:rPr>
        <w:t>...</w:t>
      </w:r>
    </w:p>
    <w:p w:rsidR="00F43CDF" w:rsidRPr="003B0F51" w:rsidRDefault="00F43CDF" w:rsidP="002B793B">
      <w:pPr>
        <w:spacing w:line="240" w:lineRule="auto"/>
        <w:jc w:val="both"/>
        <w:rPr>
          <w:rFonts w:cs="Arial"/>
          <w:szCs w:val="20"/>
        </w:rPr>
      </w:pPr>
      <w:r w:rsidRPr="003B0F51">
        <w:rPr>
          <w:rFonts w:cs="Arial"/>
          <w:caps/>
          <w:szCs w:val="20"/>
        </w:rPr>
        <w:t>END</w:t>
      </w:r>
      <w:r w:rsidRPr="003B0F51">
        <w:rPr>
          <w:rFonts w:cs="Arial"/>
          <w:caps/>
          <w:szCs w:val="20"/>
        </w:rPr>
        <w:tab/>
      </w:r>
      <w:r w:rsidRPr="003B0F51">
        <w:rPr>
          <w:rFonts w:cs="Arial"/>
          <w:caps/>
          <w:szCs w:val="20"/>
        </w:rPr>
        <w:tab/>
      </w:r>
      <w:r w:rsidRPr="003B0F51">
        <w:rPr>
          <w:rFonts w:cs="Arial"/>
          <w:szCs w:val="20"/>
        </w:rPr>
        <w:t>(podatki o povezavi se končajo z END)</w:t>
      </w:r>
    </w:p>
    <w:p w:rsidR="00F43CDF" w:rsidRPr="003B0F51" w:rsidRDefault="00F43CDF" w:rsidP="002B793B">
      <w:pPr>
        <w:spacing w:line="240" w:lineRule="auto"/>
        <w:jc w:val="both"/>
        <w:rPr>
          <w:rFonts w:cs="Arial"/>
          <w:caps/>
          <w:szCs w:val="20"/>
        </w:rPr>
      </w:pPr>
      <w:r w:rsidRPr="003B0F51">
        <w:rPr>
          <w:rFonts w:cs="Arial"/>
          <w:caps/>
          <w:szCs w:val="20"/>
        </w:rPr>
        <w:t>...</w:t>
      </w:r>
    </w:p>
    <w:p w:rsidR="00F43CDF" w:rsidRPr="003B0F51" w:rsidRDefault="00F43CDF" w:rsidP="002B793B">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END</w:t>
      </w:r>
    </w:p>
    <w:p w:rsidR="00F43CDF" w:rsidRPr="003B0F51" w:rsidRDefault="00F43CDF" w:rsidP="002B793B">
      <w:pPr>
        <w:spacing w:line="240" w:lineRule="auto"/>
        <w:jc w:val="both"/>
        <w:rPr>
          <w:rFonts w:cs="Arial"/>
          <w:szCs w:val="20"/>
        </w:rPr>
      </w:pPr>
      <w:r w:rsidRPr="003B0F51">
        <w:rPr>
          <w:rFonts w:cs="Arial"/>
          <w:caps/>
          <w:szCs w:val="20"/>
        </w:rPr>
        <w:t>END</w:t>
      </w:r>
      <w:r w:rsidRPr="003B0F51">
        <w:rPr>
          <w:rFonts w:cs="Arial"/>
          <w:caps/>
          <w:szCs w:val="20"/>
        </w:rPr>
        <w:tab/>
      </w:r>
      <w:r w:rsidRPr="003B0F51">
        <w:rPr>
          <w:rFonts w:cs="Arial"/>
          <w:caps/>
          <w:szCs w:val="20"/>
        </w:rPr>
        <w:tab/>
      </w:r>
      <w:r w:rsidRPr="003B0F51">
        <w:rPr>
          <w:rFonts w:cs="Arial"/>
          <w:szCs w:val="20"/>
        </w:rPr>
        <w:t>(konec grafičnih podatkov označuje dodatni END)</w:t>
      </w:r>
    </w:p>
    <w:p w:rsidR="00F43CDF" w:rsidRDefault="00F43CDF" w:rsidP="002B793B">
      <w:pPr>
        <w:spacing w:line="240" w:lineRule="auto"/>
        <w:rPr>
          <w:rFonts w:ascii="Arial Narrow" w:hAnsi="Arial Narrow" w:cs="Arial"/>
          <w:color w:val="008000"/>
          <w:sz w:val="16"/>
          <w:szCs w:val="16"/>
        </w:rPr>
      </w:pP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Primer:</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Razlaga primera:</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0</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0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0</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1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1</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»0«</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1</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0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0</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396230.70000   91146.77000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1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1</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396219.67000   91164.45000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2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2</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3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3</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»1«</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2</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0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0</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396242.34000   91155.76000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1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 xml:space="preserve">1  </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396231.98000   91172.06000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2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2</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r>
      <w:r w:rsidR="001B2C0A">
        <w:rPr>
          <w:rFonts w:ascii="Arial Narrow" w:hAnsi="Arial Narrow" w:cs="Arial"/>
          <w:color w:val="0033CC"/>
          <w:sz w:val="16"/>
          <w:szCs w:val="16"/>
          <w:lang w:eastAsia="sl-SI"/>
        </w:rPr>
        <w:t>GE</w:t>
      </w:r>
      <w:r w:rsidRPr="00377313">
        <w:rPr>
          <w:rFonts w:ascii="Arial Narrow" w:hAnsi="Arial Narrow" w:cs="Arial"/>
          <w:color w:val="0033CC"/>
          <w:sz w:val="16"/>
          <w:szCs w:val="16"/>
          <w:lang w:eastAsia="sl-SI"/>
        </w:rPr>
        <w:t xml:space="preserve">3 </w:t>
      </w:r>
      <w:r w:rsidR="001B2C0A">
        <w:rPr>
          <w:rFonts w:ascii="Arial Narrow" w:hAnsi="Arial Narrow" w:cs="Arial"/>
          <w:color w:val="0033CC"/>
          <w:sz w:val="16"/>
          <w:szCs w:val="16"/>
          <w:lang w:eastAsia="sl-SI"/>
        </w:rPr>
        <w:t>GN</w:t>
      </w:r>
      <w:r w:rsidRPr="00377313">
        <w:rPr>
          <w:rFonts w:ascii="Arial Narrow" w:hAnsi="Arial Narrow" w:cs="Arial"/>
          <w:color w:val="0033CC"/>
          <w:sz w:val="16"/>
          <w:szCs w:val="16"/>
          <w:lang w:eastAsia="sl-SI"/>
        </w:rPr>
        <w:t>3</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»2«</w:t>
      </w:r>
    </w:p>
    <w:p w:rsidR="00F43CDF" w:rsidRPr="00377313" w:rsidRDefault="00F43CDF"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grafičnih podatkov</w:t>
      </w:r>
    </w:p>
    <w:p w:rsidR="00F43CDF" w:rsidRPr="00377313" w:rsidRDefault="00F43CDF" w:rsidP="009A3777">
      <w:pPr>
        <w:pStyle w:val="BodyText31"/>
        <w:rPr>
          <w:rFonts w:ascii="Arial" w:hAnsi="Arial" w:cs="Arial"/>
          <w:color w:val="0033CC"/>
          <w:sz w:val="16"/>
          <w:szCs w:val="16"/>
          <w:lang w:eastAsia="sl-SI"/>
        </w:rPr>
      </w:pPr>
    </w:p>
    <w:p w:rsidR="00F43CDF" w:rsidRPr="003B0F51" w:rsidRDefault="00F43CDF" w:rsidP="009A3777">
      <w:pPr>
        <w:jc w:val="both"/>
        <w:rPr>
          <w:rFonts w:cs="Arial"/>
          <w:caps/>
          <w:szCs w:val="20"/>
        </w:rPr>
      </w:pPr>
      <w:r w:rsidRPr="003B0F51">
        <w:rPr>
          <w:rFonts w:cs="Arial"/>
          <w:b/>
          <w:szCs w:val="20"/>
          <w:u w:val="single"/>
        </w:rPr>
        <w:t>Pravila tvorjenja datotek:</w:t>
      </w:r>
    </w:p>
    <w:p w:rsidR="00F43CDF" w:rsidRPr="003B0F51" w:rsidRDefault="00F43CDF" w:rsidP="00AF137F">
      <w:pPr>
        <w:numPr>
          <w:ilvl w:val="0"/>
          <w:numId w:val="29"/>
        </w:numPr>
        <w:spacing w:line="240" w:lineRule="auto"/>
        <w:jc w:val="both"/>
        <w:rPr>
          <w:rFonts w:cs="Arial"/>
          <w:szCs w:val="20"/>
        </w:rPr>
      </w:pPr>
      <w:r w:rsidRPr="003B0F51">
        <w:rPr>
          <w:rFonts w:cs="Arial"/>
          <w:szCs w:val="20"/>
        </w:rPr>
        <w:t xml:space="preserve">Povezave opišemo z identifikatorjem in koordinatami točk, ki sestavljajo povezave. Začetek podatkov o povezavi se začne z enoličnim identifikatorjem, ki je nenegativno celo število ID. V vsaki naslednji vrstici sledi par koordinat </w:t>
      </w:r>
      <w:r w:rsidR="001B2C0A">
        <w:rPr>
          <w:rFonts w:cs="Arial"/>
          <w:szCs w:val="20"/>
        </w:rPr>
        <w:t>GE</w:t>
      </w:r>
      <w:r w:rsidRPr="003B0F51">
        <w:rPr>
          <w:rFonts w:cs="Arial"/>
          <w:szCs w:val="20"/>
        </w:rPr>
        <w:t xml:space="preserve"> in </w:t>
      </w:r>
      <w:r w:rsidR="001B2C0A">
        <w:rPr>
          <w:rFonts w:cs="Arial"/>
          <w:szCs w:val="20"/>
        </w:rPr>
        <w:t>GN</w:t>
      </w:r>
      <w:r w:rsidRPr="003B0F51">
        <w:rPr>
          <w:rFonts w:cs="Arial"/>
          <w:szCs w:val="20"/>
        </w:rPr>
        <w:t xml:space="preserve"> za vse točke povezave, pri tem je potrebno opredeliti najmanj dve točki, ki opredeljujejo povezavo (v tem primeru linijo), če je točk več, se povezava obravnava kot polyline. Podatki o povezavi se morajo končati z END. Konec grafičnih podatkov označuje dodatni END.</w:t>
      </w:r>
    </w:p>
    <w:p w:rsidR="00F43CDF" w:rsidRPr="003B0F51" w:rsidRDefault="00F43CDF" w:rsidP="00AF137F">
      <w:pPr>
        <w:numPr>
          <w:ilvl w:val="0"/>
          <w:numId w:val="29"/>
        </w:numPr>
        <w:spacing w:line="240" w:lineRule="auto"/>
        <w:jc w:val="both"/>
        <w:rPr>
          <w:rFonts w:cs="Arial"/>
          <w:caps/>
          <w:szCs w:val="20"/>
        </w:rPr>
      </w:pPr>
      <w:r w:rsidRPr="003B0F51">
        <w:rPr>
          <w:rFonts w:cs="Arial"/>
          <w:szCs w:val="20"/>
        </w:rPr>
        <w:t>TMP.PLV vsebuje podatke najmanjšega možnega območja vklopa.</w:t>
      </w:r>
    </w:p>
    <w:p w:rsidR="00F43CDF" w:rsidRPr="003B0F51" w:rsidRDefault="00F43CDF" w:rsidP="009A3777">
      <w:pPr>
        <w:jc w:val="both"/>
        <w:rPr>
          <w:rFonts w:cs="Arial"/>
          <w:caps/>
          <w:sz w:val="22"/>
          <w:szCs w:val="22"/>
        </w:rPr>
      </w:pPr>
    </w:p>
    <w:p w:rsidR="00F43CDF" w:rsidRPr="00A4234B" w:rsidRDefault="00F43CDF" w:rsidP="00A4234B">
      <w:pPr>
        <w:pStyle w:val="Naslov6"/>
        <w:rPr>
          <w:rFonts w:ascii="Arial" w:hAnsi="Arial" w:cs="Arial"/>
          <w:b/>
          <w:i w:val="0"/>
          <w:color w:val="auto"/>
          <w:sz w:val="22"/>
          <w:szCs w:val="22"/>
        </w:rPr>
      </w:pPr>
      <w:bookmarkStart w:id="802" w:name="_Toc531871185"/>
      <w:bookmarkStart w:id="803" w:name="_Toc531871364"/>
      <w:bookmarkStart w:id="804" w:name="_Toc7078648"/>
      <w:r w:rsidRPr="00A4234B">
        <w:rPr>
          <w:rFonts w:ascii="Arial" w:hAnsi="Arial" w:cs="Arial"/>
          <w:b/>
          <w:i w:val="0"/>
          <w:color w:val="auto"/>
          <w:sz w:val="22"/>
          <w:szCs w:val="22"/>
        </w:rPr>
        <w:t>5.2.5.9 Datoteki podatkov o parcelah ( VGEO.POV, TMP.POV)</w:t>
      </w:r>
      <w:bookmarkEnd w:id="802"/>
      <w:bookmarkEnd w:id="803"/>
      <w:bookmarkEnd w:id="804"/>
    </w:p>
    <w:tbl>
      <w:tblPr>
        <w:tblW w:w="0" w:type="auto"/>
        <w:tblInd w:w="107" w:type="dxa"/>
        <w:tblCellMar>
          <w:left w:w="0" w:type="dxa"/>
          <w:right w:w="0" w:type="dxa"/>
        </w:tblCellMar>
        <w:tblLook w:val="00A0" w:firstRow="1" w:lastRow="0" w:firstColumn="1" w:lastColumn="0" w:noHBand="0" w:noVBand="0"/>
      </w:tblPr>
      <w:tblGrid>
        <w:gridCol w:w="2340"/>
        <w:gridCol w:w="1129"/>
        <w:gridCol w:w="671"/>
        <w:gridCol w:w="3766"/>
      </w:tblGrid>
      <w:tr w:rsidR="00F43CDF" w:rsidRPr="003B0F51" w:rsidTr="009A3777">
        <w:tc>
          <w:tcPr>
            <w:tcW w:w="2340" w:type="dxa"/>
            <w:tcBorders>
              <w:top w:val="single" w:sz="12" w:space="0" w:color="auto"/>
              <w:left w:val="single" w:sz="12" w:space="0" w:color="auto"/>
              <w:bottom w:val="single" w:sz="12" w:space="0" w:color="auto"/>
              <w:right w:val="single" w:sz="8" w:space="0" w:color="auto"/>
            </w:tcBorders>
            <w:shd w:val="clear" w:color="auto" w:fill="E5E5E5"/>
            <w:tcMar>
              <w:top w:w="0" w:type="dxa"/>
              <w:left w:w="107" w:type="dxa"/>
              <w:bottom w:w="0" w:type="dxa"/>
              <w:right w:w="107" w:type="dxa"/>
            </w:tcMar>
          </w:tcPr>
          <w:p w:rsidR="00F43CDF" w:rsidRPr="003B0F51" w:rsidRDefault="00F43CDF" w:rsidP="009A3777">
            <w:pPr>
              <w:rPr>
                <w:rFonts w:cs="Arial"/>
                <w:i/>
                <w:szCs w:val="20"/>
              </w:rPr>
            </w:pPr>
            <w:r w:rsidRPr="003B0F51">
              <w:rPr>
                <w:rFonts w:cs="Arial"/>
                <w:i/>
                <w:szCs w:val="20"/>
              </w:rPr>
              <w:t>IME POLJA</w:t>
            </w:r>
          </w:p>
        </w:tc>
        <w:tc>
          <w:tcPr>
            <w:tcW w:w="1129" w:type="dxa"/>
            <w:tcBorders>
              <w:top w:val="single" w:sz="12" w:space="0" w:color="auto"/>
              <w:left w:val="nil"/>
              <w:bottom w:val="single" w:sz="12" w:space="0" w:color="auto"/>
              <w:right w:val="single" w:sz="8" w:space="0" w:color="auto"/>
            </w:tcBorders>
            <w:shd w:val="clear" w:color="auto" w:fill="E5E5E5"/>
            <w:tcMar>
              <w:top w:w="0" w:type="dxa"/>
              <w:left w:w="107" w:type="dxa"/>
              <w:bottom w:w="0" w:type="dxa"/>
              <w:right w:w="107" w:type="dxa"/>
            </w:tcMar>
          </w:tcPr>
          <w:p w:rsidR="00F43CDF" w:rsidRPr="003B0F51" w:rsidRDefault="00F43CDF" w:rsidP="009A3777">
            <w:pPr>
              <w:ind w:right="-107"/>
              <w:rPr>
                <w:rFonts w:cs="Arial"/>
                <w:i/>
                <w:szCs w:val="20"/>
              </w:rPr>
            </w:pPr>
            <w:r w:rsidRPr="003B0F51">
              <w:rPr>
                <w:rFonts w:cs="Arial"/>
                <w:i/>
                <w:szCs w:val="20"/>
              </w:rPr>
              <w:t>ŠT. MEST</w:t>
            </w:r>
          </w:p>
        </w:tc>
        <w:tc>
          <w:tcPr>
            <w:tcW w:w="671" w:type="dxa"/>
            <w:tcBorders>
              <w:top w:val="single" w:sz="12" w:space="0" w:color="auto"/>
              <w:left w:val="nil"/>
              <w:bottom w:val="single" w:sz="12" w:space="0" w:color="auto"/>
              <w:right w:val="single" w:sz="8" w:space="0" w:color="auto"/>
            </w:tcBorders>
            <w:shd w:val="clear" w:color="auto" w:fill="E5E5E5"/>
            <w:tcMar>
              <w:top w:w="0" w:type="dxa"/>
              <w:left w:w="107" w:type="dxa"/>
              <w:bottom w:w="0" w:type="dxa"/>
              <w:right w:w="107" w:type="dxa"/>
            </w:tcMar>
          </w:tcPr>
          <w:p w:rsidR="00F43CDF" w:rsidRPr="003B0F51" w:rsidRDefault="00F43CDF" w:rsidP="009A3777">
            <w:pPr>
              <w:rPr>
                <w:rFonts w:cs="Arial"/>
                <w:i/>
                <w:szCs w:val="20"/>
              </w:rPr>
            </w:pPr>
            <w:r w:rsidRPr="003B0F51">
              <w:rPr>
                <w:rFonts w:cs="Arial"/>
                <w:i/>
                <w:szCs w:val="20"/>
              </w:rPr>
              <w:t>TIP</w:t>
            </w:r>
          </w:p>
        </w:tc>
        <w:tc>
          <w:tcPr>
            <w:tcW w:w="3766" w:type="dxa"/>
            <w:tcBorders>
              <w:top w:val="single" w:sz="12" w:space="0" w:color="auto"/>
              <w:left w:val="nil"/>
              <w:bottom w:val="single" w:sz="12" w:space="0" w:color="auto"/>
              <w:right w:val="single" w:sz="12" w:space="0" w:color="auto"/>
            </w:tcBorders>
            <w:shd w:val="clear" w:color="auto" w:fill="E5E5E5"/>
            <w:tcMar>
              <w:top w:w="0" w:type="dxa"/>
              <w:left w:w="107" w:type="dxa"/>
              <w:bottom w:w="0" w:type="dxa"/>
              <w:right w:w="107" w:type="dxa"/>
            </w:tcMar>
          </w:tcPr>
          <w:p w:rsidR="00F43CDF" w:rsidRPr="003B0F51" w:rsidRDefault="00F43CDF" w:rsidP="009A3777">
            <w:pPr>
              <w:rPr>
                <w:rFonts w:cs="Arial"/>
                <w:i/>
                <w:szCs w:val="20"/>
              </w:rPr>
            </w:pP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SIFKO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1-4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pStyle w:val="BodyText31"/>
              <w:overflowPunct/>
              <w:autoSpaceDE/>
              <w:rPr>
                <w:rFonts w:ascii="Arial" w:hAnsi="Arial" w:cs="Arial"/>
                <w:sz w:val="20"/>
                <w:lang w:eastAsia="sl-SI"/>
              </w:rPr>
            </w:pPr>
            <w:r w:rsidRPr="003B0F51">
              <w:rPr>
                <w:rFonts w:ascii="Arial" w:hAnsi="Arial" w:cs="Arial"/>
                <w:sz w:val="20"/>
                <w:lang w:eastAsia="sl-SI"/>
              </w:rPr>
              <w:t>4 num. znaki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PARCST</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5-13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9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SIFKUL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14-16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3 num. znaki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RAZ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17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num. znak (0)</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POV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18-25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8 num. znakov z vodilnimi ničlami </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PL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ind w:right="-107"/>
              <w:rPr>
                <w:rFonts w:cs="Arial"/>
                <w:szCs w:val="20"/>
              </w:rPr>
            </w:pPr>
            <w:r w:rsidRPr="003B0F51">
              <w:rPr>
                <w:rFonts w:cs="Arial"/>
                <w:szCs w:val="20"/>
              </w:rPr>
              <w:t>26-30</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5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ZKV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pStyle w:val="BodyText21"/>
              <w:overflowPunct/>
              <w:autoSpaceDE/>
              <w:rPr>
                <w:rFonts w:ascii="Arial" w:hAnsi="Arial" w:cs="Arial"/>
                <w:caps/>
                <w:sz w:val="20"/>
                <w:lang w:eastAsia="sl-SI"/>
              </w:rPr>
            </w:pPr>
            <w:r w:rsidRPr="003B0F51">
              <w:rPr>
                <w:rFonts w:ascii="Arial" w:hAnsi="Arial" w:cs="Arial"/>
                <w:caps/>
                <w:sz w:val="20"/>
                <w:lang w:eastAsia="sl-SI"/>
              </w:rPr>
              <w:t>31-37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C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7 num. znakov z vodilnimi ničlami</w:t>
            </w:r>
            <w:r w:rsidRPr="003B0F51">
              <w:rPr>
                <w:rFonts w:cs="Arial"/>
                <w:color w:val="FF0000"/>
                <w:szCs w:val="20"/>
              </w:rPr>
              <w:t xml:space="preserve"> </w:t>
            </w:r>
            <w:r w:rsidRPr="003B0F51">
              <w:rPr>
                <w:rFonts w:cs="Arial"/>
                <w:szCs w:val="20"/>
              </w:rPr>
              <w:t>ali s 7ničlami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OB_sif</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38-41</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4 num. znaki z vodilnimi ničlam</w:t>
            </w:r>
            <w:r w:rsidRPr="003B0F51">
              <w:rPr>
                <w:rFonts w:cs="Arial"/>
                <w:color w:val="FF0000"/>
                <w:szCs w:val="20"/>
              </w:rPr>
              <w:t>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SIFKULS</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42-44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3 num. znaki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NAC</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45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num. znak</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UREJENA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46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num. znak</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IDPOS</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47-54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8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STSP</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55-59</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5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NSIFKUL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60-62</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3 num. znaki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NRAZ</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63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num. znak (0)</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NPOV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64-71</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8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NPL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72-76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5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NZKV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77-83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7 num. znakov z vodilnimi ničlami ali s 7ničlami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NOB_sif</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84-87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4 num. znaki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NUREJENA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88</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num. znak</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NOPOMBA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89-104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16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BON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105-107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caps/>
                <w:szCs w:val="20"/>
              </w:rPr>
            </w:pPr>
            <w:r w:rsidRPr="003B0F51">
              <w:rPr>
                <w:rFonts w:cs="Arial"/>
                <w:caps/>
                <w:szCs w:val="20"/>
              </w:rPr>
              <w:t>N</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jc w:val="both"/>
              <w:rPr>
                <w:rFonts w:cs="Arial"/>
                <w:szCs w:val="20"/>
              </w:rPr>
            </w:pPr>
            <w:r w:rsidRPr="003B0F51">
              <w:rPr>
                <w:rFonts w:cs="Arial"/>
                <w:szCs w:val="20"/>
              </w:rPr>
              <w:t>3 num. znaki (000)</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NBON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108-110</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caps/>
                <w:szCs w:val="20"/>
              </w:rPr>
            </w:pPr>
            <w:r w:rsidRPr="003B0F51">
              <w:rPr>
                <w:rFonts w:cs="Arial"/>
                <w:caps/>
                <w:szCs w:val="20"/>
              </w:rPr>
              <w:t>N</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jc w:val="both"/>
              <w:rPr>
                <w:rFonts w:cs="Arial"/>
                <w:szCs w:val="20"/>
              </w:rPr>
            </w:pPr>
            <w:r w:rsidRPr="003B0F51">
              <w:rPr>
                <w:rFonts w:cs="Arial"/>
                <w:szCs w:val="20"/>
              </w:rPr>
              <w:t>3 num. znaki (000)</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STA_STEV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111-115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5 num. znakov z vodilnimi ničlami</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1B2C0A" w:rsidP="009A3777">
            <w:pPr>
              <w:rPr>
                <w:rFonts w:cs="Arial"/>
                <w:szCs w:val="20"/>
              </w:rPr>
            </w:pPr>
            <w:r>
              <w:rPr>
                <w:rFonts w:cs="Arial"/>
                <w:szCs w:val="20"/>
              </w:rPr>
              <w:t>ECEN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116-124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N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9.2 desno poravnanih num. znakov</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1B2C0A" w:rsidP="009A3777">
            <w:pPr>
              <w:rPr>
                <w:rFonts w:cs="Arial"/>
                <w:szCs w:val="20"/>
              </w:rPr>
            </w:pPr>
            <w:r>
              <w:rPr>
                <w:rFonts w:cs="Arial"/>
                <w:szCs w:val="20"/>
              </w:rPr>
              <w:t>NCEN</w:t>
            </w:r>
            <w:r w:rsidR="00F43CDF" w:rsidRPr="003B0F51">
              <w:rPr>
                <w:rFonts w:cs="Arial"/>
                <w:szCs w:val="20"/>
              </w:rPr>
              <w:t xml:space="preserve">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125-133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 xml:space="preserve">N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9.2 desno poravnanih num. znakov</w:t>
            </w:r>
          </w:p>
        </w:tc>
      </w:tr>
      <w:tr w:rsidR="00F43CDF"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43CDF" w:rsidRPr="003B0F51" w:rsidRDefault="00F43CDF" w:rsidP="009A3777">
            <w:pPr>
              <w:pStyle w:val="BodyText31"/>
              <w:overflowPunct/>
              <w:autoSpaceDE/>
              <w:rPr>
                <w:rFonts w:ascii="Arial" w:hAnsi="Arial" w:cs="Arial"/>
                <w:sz w:val="20"/>
                <w:lang w:eastAsia="sl-SI"/>
              </w:rPr>
            </w:pPr>
            <w:r w:rsidRPr="003B0F51">
              <w:rPr>
                <w:rFonts w:ascii="Arial" w:hAnsi="Arial" w:cs="Arial"/>
                <w:sz w:val="20"/>
                <w:lang w:eastAsia="sl-SI"/>
              </w:rPr>
              <w:t>DELO</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jc w:val="both"/>
              <w:rPr>
                <w:rFonts w:cs="Arial"/>
                <w:caps/>
                <w:szCs w:val="20"/>
              </w:rPr>
            </w:pPr>
            <w:r w:rsidRPr="003B0F51">
              <w:rPr>
                <w:rFonts w:cs="Arial"/>
                <w:caps/>
                <w:szCs w:val="20"/>
              </w:rPr>
              <w:t>134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43CDF" w:rsidRPr="003B0F51" w:rsidRDefault="00F43CDF" w:rsidP="009A3777">
            <w:pPr>
              <w:rPr>
                <w:rFonts w:cs="Arial"/>
                <w:szCs w:val="20"/>
              </w:rPr>
            </w:pPr>
            <w:r w:rsidRPr="003B0F51">
              <w:rPr>
                <w:rFonts w:cs="Arial"/>
                <w:szCs w:val="20"/>
              </w:rPr>
              <w:t>1 character znak</w:t>
            </w:r>
          </w:p>
        </w:tc>
      </w:tr>
    </w:tbl>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23160002000031072000004510164101641  001 07800PR-05538023318002000004510164101641  001 0                00000000000394933.08091132.00N</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Primer 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23160002000032200000004510164101641  001 07800PR-05538023312200000004510164101641  001 0                00000000123394933.08091132.00N</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Razlaga primera: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2316</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000200003</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107</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 (primer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220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 (primer 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 (primer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 (primer 2)</w:t>
      </w:r>
    </w:p>
    <w:p w:rsidR="00F43CDF" w:rsidRPr="00377313" w:rsidRDefault="00F43CDF" w:rsidP="009A3777">
      <w:pPr>
        <w:rPr>
          <w:rFonts w:ascii="Arial Narrow" w:hAnsi="Arial Narrow" w:cs="Arial"/>
          <w:color w:val="0033CC"/>
          <w:sz w:val="16"/>
          <w:szCs w:val="16"/>
          <w:vertAlign w:val="superscript"/>
        </w:rPr>
      </w:pPr>
      <w:r w:rsidRPr="00377313">
        <w:rPr>
          <w:rFonts w:ascii="Arial Narrow" w:hAnsi="Arial Narrow" w:cs="Arial"/>
          <w:color w:val="0033CC"/>
          <w:sz w:val="16"/>
          <w:szCs w:val="16"/>
        </w:rPr>
        <w:t>00000451</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 parcele v m</w:t>
      </w:r>
      <w:r w:rsidRPr="00377313">
        <w:rPr>
          <w:rFonts w:ascii="Arial Narrow" w:hAnsi="Arial Narrow" w:cs="Arial"/>
          <w:color w:val="0033CC"/>
          <w:sz w:val="16"/>
          <w:szCs w:val="16"/>
          <w:vertAlign w:val="superscript"/>
        </w:rPr>
        <w:t>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 ali 0000000</w:t>
      </w:r>
      <w:r w:rsidRPr="00377313">
        <w:rPr>
          <w:rFonts w:ascii="Arial Narrow" w:hAnsi="Arial Narrow" w:cs="Arial"/>
          <w:color w:val="0033CC"/>
          <w:sz w:val="16"/>
          <w:szCs w:val="16"/>
        </w:rPr>
        <w:tab/>
        <w:t>številka ZKV</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078</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vrste rabe (statistika)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Inkat-ova oznaka za nacionalizacijo</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podatek o urejeni parceli</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PR-05538</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02331</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800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šifra rabe zemljišča (primer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220 ali 221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šifra rabe zemljišča (primer 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katastrskega razreda (primer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katastrskega razreda (primer 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00000451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površina parcele v m</w:t>
      </w:r>
      <w:r w:rsidRPr="00377313">
        <w:rPr>
          <w:rFonts w:ascii="Arial Narrow" w:hAnsi="Arial Narrow" w:cs="Arial"/>
          <w:color w:val="0033CC"/>
          <w:sz w:val="16"/>
          <w:szCs w:val="16"/>
          <w:vertAlign w:val="superscript"/>
        </w:rPr>
        <w:t>2</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posestnega lista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ZKV</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novi podatek o urejeni parceli</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                    </w:t>
      </w:r>
      <w:r w:rsidRPr="00377313">
        <w:rPr>
          <w:rFonts w:ascii="Arial Narrow" w:hAnsi="Arial Narrow" w:cs="Arial"/>
          <w:color w:val="0033CC"/>
          <w:sz w:val="16"/>
          <w:szCs w:val="16"/>
        </w:rPr>
        <w:tab/>
        <w:t>opomba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boniteta zemljišča</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nova boniteta zemljišča </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00000 </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 (primer 1)</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00123</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 (primer 2)</w:t>
      </w:r>
    </w:p>
    <w:p w:rsidR="00F43CDF" w:rsidRPr="00377313" w:rsidRDefault="00F43CDF" w:rsidP="009A3777">
      <w:pPr>
        <w:rPr>
          <w:rFonts w:ascii="Arial Narrow" w:hAnsi="Arial Narrow" w:cs="Arial"/>
          <w:color w:val="0033CC"/>
          <w:sz w:val="16"/>
          <w:szCs w:val="16"/>
        </w:rPr>
      </w:pPr>
      <w:r w:rsidRPr="00377313">
        <w:rPr>
          <w:rFonts w:ascii="Arial Narrow" w:hAnsi="Arial Narrow" w:cs="Arial"/>
          <w:color w:val="0033CC"/>
          <w:sz w:val="16"/>
          <w:szCs w:val="16"/>
        </w:rPr>
        <w:t>394933.08</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E</w:t>
      </w:r>
      <w:r w:rsidRPr="00377313">
        <w:rPr>
          <w:rFonts w:ascii="Arial Narrow" w:hAnsi="Arial Narrow" w:cs="Arial"/>
          <w:color w:val="0033CC"/>
          <w:sz w:val="16"/>
          <w:szCs w:val="16"/>
        </w:rPr>
        <w:t xml:space="preserve"> koordinata centroida parcele , parcelnega dela oz. zemljišča pod stavbo</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091132.00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N</w:t>
      </w:r>
      <w:r>
        <w:rPr>
          <w:rFonts w:ascii="Arial Narrow" w:hAnsi="Arial Narrow" w:cs="Arial"/>
          <w:color w:val="0033CC"/>
          <w:sz w:val="16"/>
          <w:szCs w:val="16"/>
        </w:rPr>
        <w:t xml:space="preserve"> </w:t>
      </w:r>
      <w:r w:rsidRPr="00377313">
        <w:rPr>
          <w:rFonts w:ascii="Arial Narrow" w:hAnsi="Arial Narrow" w:cs="Arial"/>
          <w:color w:val="0033CC"/>
          <w:sz w:val="16"/>
          <w:szCs w:val="16"/>
        </w:rPr>
        <w:t>koordinata centroida parcele, parcelnega dela oz. zemljišča pod stavbo</w:t>
      </w:r>
    </w:p>
    <w:p w:rsidR="00F43CDF" w:rsidRPr="00377313" w:rsidRDefault="00F43CDF"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(parcela je N-nespremenjena, D-dodana, S-spremenjena, B-brisana)</w:t>
      </w:r>
    </w:p>
    <w:p w:rsidR="00F43CDF" w:rsidRPr="003B0F51" w:rsidRDefault="00F43CDF" w:rsidP="009A3777">
      <w:pPr>
        <w:pStyle w:val="navaden1"/>
        <w:spacing w:before="0" w:beforeAutospacing="0" w:after="0" w:afterAutospacing="0"/>
        <w:rPr>
          <w:rFonts w:ascii="Arial (W1)" w:hAnsi="Arial (W1)" w:cs="Arial"/>
          <w:sz w:val="20"/>
          <w:szCs w:val="20"/>
        </w:rPr>
      </w:pPr>
    </w:p>
    <w:p w:rsidR="00F43CDF" w:rsidRPr="003B0F51" w:rsidRDefault="00F43CDF" w:rsidP="009A3777">
      <w:pPr>
        <w:jc w:val="both"/>
        <w:rPr>
          <w:rFonts w:cs="Arial"/>
          <w:caps/>
          <w:szCs w:val="20"/>
        </w:rPr>
      </w:pPr>
      <w:r w:rsidRPr="003B0F51">
        <w:rPr>
          <w:rFonts w:cs="Arial"/>
          <w:b/>
          <w:szCs w:val="20"/>
          <w:u w:val="single"/>
        </w:rPr>
        <w:t>Pravila tvorjenja datotek:</w:t>
      </w:r>
    </w:p>
    <w:p w:rsidR="00F43CDF" w:rsidRPr="003B0F51" w:rsidRDefault="00F43CDF" w:rsidP="00AF137F">
      <w:pPr>
        <w:pStyle w:val="navaden1"/>
        <w:numPr>
          <w:ilvl w:val="0"/>
          <w:numId w:val="19"/>
        </w:numPr>
        <w:spacing w:before="0" w:beforeAutospacing="0" w:after="0" w:afterAutospacing="0"/>
        <w:jc w:val="both"/>
        <w:rPr>
          <w:rFonts w:ascii="Arial" w:hAnsi="Arial" w:cs="Arial"/>
          <w:b/>
          <w:sz w:val="20"/>
          <w:szCs w:val="20"/>
          <w:u w:val="single"/>
        </w:rPr>
      </w:pPr>
      <w:r w:rsidRPr="003B0F51">
        <w:rPr>
          <w:rFonts w:ascii="Arial" w:hAnsi="Arial" w:cs="Arial"/>
          <w:sz w:val="20"/>
          <w:szCs w:val="20"/>
        </w:rPr>
        <w:t xml:space="preserve">Za parcele z delom D ali S velja, da ena vrstica v datoteki pomeni zapis podatkov o enem parcelnem delu. </w:t>
      </w:r>
    </w:p>
    <w:p w:rsidR="00F43CDF" w:rsidRPr="003B0F51" w:rsidRDefault="00F43CDF" w:rsidP="009A3777">
      <w:pPr>
        <w:pStyle w:val="navaden1"/>
        <w:spacing w:before="0" w:beforeAutospacing="0" w:after="0" w:afterAutospacing="0"/>
        <w:ind w:left="113"/>
        <w:jc w:val="both"/>
        <w:rPr>
          <w:b/>
          <w:u w:val="single"/>
        </w:rPr>
      </w:pPr>
    </w:p>
    <w:p w:rsidR="00F43CDF" w:rsidRPr="003B0F51" w:rsidRDefault="00F43CDF" w:rsidP="009A3777">
      <w:pPr>
        <w:jc w:val="both"/>
        <w:rPr>
          <w:rFonts w:cs="Arial"/>
          <w:caps/>
          <w:szCs w:val="20"/>
        </w:rPr>
      </w:pPr>
      <w:r w:rsidRPr="003B0F51">
        <w:rPr>
          <w:rFonts w:cs="Arial"/>
          <w:b/>
          <w:szCs w:val="20"/>
          <w:u w:val="single"/>
        </w:rPr>
        <w:t>Pravila tvorjenja datoteke TMP.POV :</w:t>
      </w:r>
    </w:p>
    <w:p w:rsidR="00F43CDF" w:rsidRPr="003B0F51" w:rsidRDefault="00F43CDF" w:rsidP="00AF137F">
      <w:pPr>
        <w:numPr>
          <w:ilvl w:val="0"/>
          <w:numId w:val="19"/>
        </w:numPr>
        <w:spacing w:line="240" w:lineRule="auto"/>
        <w:jc w:val="both"/>
        <w:rPr>
          <w:rFonts w:cs="Arial"/>
          <w:bCs/>
          <w:szCs w:val="20"/>
        </w:rPr>
      </w:pPr>
      <w:r w:rsidRPr="003B0F51">
        <w:rPr>
          <w:rFonts w:cs="Arial"/>
          <w:bCs/>
          <w:szCs w:val="20"/>
        </w:rPr>
        <w:t>Geodetsko podjetje zapiše v TMP.POV datoteko parcele v postopku</w:t>
      </w:r>
      <w:r w:rsidRPr="003B0F51">
        <w:rPr>
          <w:rFonts w:cs="Arial"/>
          <w:szCs w:val="20"/>
        </w:rPr>
        <w:t xml:space="preserve">, ki imajo atribut DELO  B, D, S ali N in sosednje parcele, ki so vključene v postopek, z atributom DELO  N </w:t>
      </w:r>
      <w:r w:rsidRPr="003B0F51">
        <w:rPr>
          <w:rStyle w:val="Sprotnaopomba-sklic"/>
          <w:rFonts w:cs="Arial"/>
          <w:szCs w:val="20"/>
        </w:rPr>
        <w:footnoteReference w:id="7"/>
      </w:r>
      <w:r w:rsidRPr="003B0F51">
        <w:rPr>
          <w:rFonts w:cs="Arial"/>
          <w:szCs w:val="20"/>
        </w:rPr>
        <w:t xml:space="preserve">. Izjema: sosednja parcela, katere meja, ki se je nov del meje dotika in ki je bila urejena že v predhodnem postopku, v TMP.POV ne sodi (npr.: deli se urejena parcela, sosednjih parcel v TMP.POV ne zapišemo). </w:t>
      </w:r>
    </w:p>
    <w:p w:rsidR="00F43CDF" w:rsidRPr="003B0F51" w:rsidRDefault="00F43CDF" w:rsidP="00AF137F">
      <w:pPr>
        <w:numPr>
          <w:ilvl w:val="0"/>
          <w:numId w:val="19"/>
        </w:numPr>
        <w:spacing w:line="240" w:lineRule="auto"/>
        <w:jc w:val="both"/>
        <w:rPr>
          <w:rFonts w:cs="Arial"/>
          <w:bCs/>
          <w:szCs w:val="20"/>
        </w:rPr>
      </w:pPr>
      <w:r w:rsidRPr="003B0F51">
        <w:rPr>
          <w:rFonts w:cs="Arial"/>
          <w:bCs/>
          <w:szCs w:val="20"/>
        </w:rPr>
        <w:t xml:space="preserve">Atribut DELO  S (spremenjena) uporabljamo vedno, kadar se parcelna številka na parceli oziroma parcelnem delu ohrani in se je spremenil katerikoli od atributov (tudi v primeru, ko se parceli oziroma parcelnemu delu v datoteki TMP.PKV pripiše številka stavbe, mora biti ta parcela zapisana v datoteko TMP.POV z delom S). Ponovna uporaba brisanih parcelnih številk ni dovoljena. </w:t>
      </w:r>
    </w:p>
    <w:p w:rsidR="00F43CDF" w:rsidRPr="003B0F51" w:rsidRDefault="00F43CDF" w:rsidP="00AF137F">
      <w:pPr>
        <w:numPr>
          <w:ilvl w:val="0"/>
          <w:numId w:val="19"/>
        </w:numPr>
        <w:spacing w:line="240" w:lineRule="auto"/>
        <w:jc w:val="both"/>
        <w:rPr>
          <w:rFonts w:cs="Arial"/>
          <w:bCs/>
          <w:szCs w:val="20"/>
        </w:rPr>
      </w:pPr>
      <w:r w:rsidRPr="003B0F51">
        <w:rPr>
          <w:rFonts w:cs="Arial"/>
          <w:bCs/>
          <w:szCs w:val="20"/>
        </w:rPr>
        <w:t>V postopkih ureditve meje, ko se atributni podatki ne spremenijo, dobijo vse parcele v postopku atribut DELO  N (nespremenjena).</w:t>
      </w:r>
    </w:p>
    <w:p w:rsidR="00F43CDF" w:rsidRPr="003B0F51" w:rsidRDefault="00F43CDF" w:rsidP="00AF137F">
      <w:pPr>
        <w:numPr>
          <w:ilvl w:val="0"/>
          <w:numId w:val="19"/>
        </w:numPr>
        <w:spacing w:line="240" w:lineRule="auto"/>
        <w:jc w:val="both"/>
        <w:rPr>
          <w:rFonts w:cs="Arial"/>
          <w:bCs/>
          <w:szCs w:val="20"/>
        </w:rPr>
      </w:pPr>
      <w:r w:rsidRPr="003B0F51">
        <w:rPr>
          <w:rFonts w:cs="Arial"/>
          <w:bCs/>
          <w:szCs w:val="20"/>
        </w:rPr>
        <w:t>V postopkih spreminjanja mej dobijo atribut DELO:</w:t>
      </w:r>
    </w:p>
    <w:p w:rsidR="00F43CDF" w:rsidRPr="003B0F51" w:rsidRDefault="00F43CDF" w:rsidP="00AF137F">
      <w:pPr>
        <w:numPr>
          <w:ilvl w:val="0"/>
          <w:numId w:val="21"/>
        </w:numPr>
        <w:spacing w:line="240" w:lineRule="auto"/>
        <w:jc w:val="both"/>
        <w:rPr>
          <w:rFonts w:cs="Arial"/>
          <w:bCs/>
          <w:szCs w:val="20"/>
        </w:rPr>
      </w:pPr>
      <w:r w:rsidRPr="003B0F51">
        <w:rPr>
          <w:rFonts w:cs="Arial"/>
          <w:bCs/>
          <w:szCs w:val="20"/>
        </w:rPr>
        <w:t>B (brisana): parcele, ki se delijo ali združijo (ukinejo);</w:t>
      </w:r>
    </w:p>
    <w:p w:rsidR="00F43CDF" w:rsidRPr="003B0F51" w:rsidRDefault="00F43CDF" w:rsidP="00AF137F">
      <w:pPr>
        <w:numPr>
          <w:ilvl w:val="0"/>
          <w:numId w:val="21"/>
        </w:numPr>
        <w:spacing w:line="240" w:lineRule="auto"/>
        <w:jc w:val="both"/>
        <w:rPr>
          <w:rFonts w:cs="Arial"/>
          <w:bCs/>
          <w:szCs w:val="20"/>
        </w:rPr>
      </w:pPr>
      <w:r w:rsidRPr="003B0F51">
        <w:rPr>
          <w:rFonts w:cs="Arial"/>
          <w:bCs/>
          <w:szCs w:val="20"/>
        </w:rPr>
        <w:t>D (dodana): nove parcele, ki v postopku spreminjanja mej nastanejo;</w:t>
      </w:r>
    </w:p>
    <w:p w:rsidR="00F43CDF" w:rsidRPr="003B0F51" w:rsidRDefault="00F43CDF" w:rsidP="00AF137F">
      <w:pPr>
        <w:numPr>
          <w:ilvl w:val="0"/>
          <w:numId w:val="21"/>
        </w:numPr>
        <w:spacing w:line="240" w:lineRule="auto"/>
        <w:jc w:val="both"/>
        <w:rPr>
          <w:rFonts w:cs="Arial"/>
          <w:bCs/>
          <w:szCs w:val="20"/>
        </w:rPr>
      </w:pPr>
      <w:r w:rsidRPr="003B0F51">
        <w:rPr>
          <w:rFonts w:cs="Arial"/>
          <w:bCs/>
          <w:szCs w:val="20"/>
        </w:rPr>
        <w:t>N (nespremenjena): sosednje parcele (potrebno je upoštevati v prvi in tretji alineji zapisano izjemo)</w:t>
      </w:r>
    </w:p>
    <w:p w:rsidR="00F43CDF" w:rsidRPr="003B0F51" w:rsidRDefault="00F43CDF" w:rsidP="00AF137F">
      <w:pPr>
        <w:numPr>
          <w:ilvl w:val="0"/>
          <w:numId w:val="21"/>
        </w:numPr>
        <w:spacing w:line="240" w:lineRule="auto"/>
        <w:jc w:val="both"/>
        <w:rPr>
          <w:rFonts w:cs="Arial"/>
          <w:bCs/>
          <w:szCs w:val="20"/>
        </w:rPr>
      </w:pPr>
      <w:r w:rsidRPr="003B0F51">
        <w:rPr>
          <w:rFonts w:cs="Arial"/>
          <w:bCs/>
          <w:szCs w:val="20"/>
        </w:rPr>
        <w:t xml:space="preserve">S (spremenjena): spremenjen eden od atributov parcele (V postopku izravnave meje dobijo atribut DELO S-spremenjena parcele, katere del meje se izravna in katerim se površina spremeni, ostale mejne parcele (če so) pa dobijo atribut delo N-nespremenjena.) </w:t>
      </w:r>
    </w:p>
    <w:p w:rsidR="00F43CDF" w:rsidRPr="003B0F51" w:rsidRDefault="00F43CDF" w:rsidP="009A3777">
      <w:pPr>
        <w:ind w:left="113" w:firstLine="227"/>
        <w:jc w:val="both"/>
        <w:rPr>
          <w:rFonts w:cs="Arial"/>
          <w:bCs/>
          <w:szCs w:val="20"/>
        </w:rPr>
      </w:pPr>
      <w:r w:rsidRPr="003B0F51">
        <w:rPr>
          <w:rFonts w:cs="Arial"/>
          <w:bCs/>
          <w:szCs w:val="20"/>
        </w:rPr>
        <w:t>V primeru več delov parcel se atribut DELO nanaša na parcelni del.</w:t>
      </w:r>
    </w:p>
    <w:p w:rsidR="00F43CDF" w:rsidRPr="003B0F51" w:rsidRDefault="00F43CDF" w:rsidP="00AF137F">
      <w:pPr>
        <w:numPr>
          <w:ilvl w:val="0"/>
          <w:numId w:val="19"/>
        </w:numPr>
        <w:spacing w:line="240" w:lineRule="auto"/>
        <w:jc w:val="both"/>
        <w:rPr>
          <w:rFonts w:cs="Arial"/>
          <w:bCs/>
          <w:szCs w:val="20"/>
        </w:rPr>
      </w:pPr>
      <w:r w:rsidRPr="003B0F51">
        <w:rPr>
          <w:rFonts w:cs="Arial"/>
          <w:bCs/>
          <w:szCs w:val="20"/>
        </w:rPr>
        <w:t xml:space="preserve">Atribut NUREJENA se določi na naslednji način: 0 = parcela ni urejena; 1 = parcela je urejena; enaka vrednost se dodeli vsem parcelnim delom. Vedno je lahko urejena le parcela in ne parcelni del. </w:t>
      </w:r>
    </w:p>
    <w:p w:rsidR="00F43CDF" w:rsidRPr="003B0F51" w:rsidRDefault="00F43CDF" w:rsidP="00AF137F">
      <w:pPr>
        <w:pStyle w:val="navaden1"/>
        <w:numPr>
          <w:ilvl w:val="0"/>
          <w:numId w:val="19"/>
        </w:numPr>
        <w:spacing w:before="0" w:beforeAutospacing="0" w:after="0" w:afterAutospacing="0"/>
        <w:jc w:val="both"/>
        <w:rPr>
          <w:rFonts w:ascii="Arial" w:hAnsi="Arial" w:cs="Arial"/>
          <w:sz w:val="20"/>
          <w:szCs w:val="20"/>
        </w:rPr>
      </w:pPr>
      <w:r w:rsidRPr="003B0F51">
        <w:rPr>
          <w:rFonts w:ascii="Arial" w:hAnsi="Arial" w:cs="Arial"/>
          <w:sz w:val="20"/>
          <w:szCs w:val="20"/>
        </w:rPr>
        <w:t>Št. stavbe se zapiše v datoteko pod enakima pogojema kot sta zapisana v navodilu za izdelavo pkv datoteke.</w:t>
      </w:r>
    </w:p>
    <w:p w:rsidR="00F43CDF" w:rsidRDefault="00F43CDF" w:rsidP="009A3777">
      <w:pPr>
        <w:pStyle w:val="BodyText31"/>
        <w:widowControl/>
        <w:overflowPunct/>
        <w:autoSpaceDE/>
        <w:autoSpaceDN/>
        <w:adjustRightInd/>
        <w:textAlignment w:val="auto"/>
        <w:rPr>
          <w:rFonts w:ascii="Arial" w:hAnsi="Arial" w:cs="Arial"/>
          <w:sz w:val="22"/>
          <w:szCs w:val="22"/>
          <w:lang w:eastAsia="sl-SI"/>
        </w:rPr>
      </w:pPr>
    </w:p>
    <w:p w:rsidR="00F43CDF" w:rsidRPr="00A4234B" w:rsidRDefault="00F43CDF" w:rsidP="00A4234B">
      <w:pPr>
        <w:pStyle w:val="Naslov6"/>
        <w:rPr>
          <w:rFonts w:ascii="Arial" w:hAnsi="Arial" w:cs="Arial"/>
          <w:b/>
          <w:i w:val="0"/>
          <w:color w:val="auto"/>
          <w:sz w:val="22"/>
          <w:szCs w:val="22"/>
        </w:rPr>
      </w:pPr>
      <w:bookmarkStart w:id="805" w:name="_Toc531871186"/>
      <w:bookmarkStart w:id="806" w:name="_Toc531871365"/>
      <w:bookmarkStart w:id="807" w:name="_Toc7078649"/>
      <w:r w:rsidRPr="00A4234B">
        <w:rPr>
          <w:rFonts w:ascii="Arial" w:hAnsi="Arial" w:cs="Arial"/>
          <w:b/>
          <w:i w:val="0"/>
          <w:color w:val="auto"/>
          <w:sz w:val="22"/>
          <w:szCs w:val="22"/>
        </w:rPr>
        <w:t>5.2.5.10 Datoteki podatkov o zemljiškokatastrskih točkah ( VGEO.ZKV, TMP.ZKV)</w:t>
      </w:r>
      <w:bookmarkEnd w:id="805"/>
      <w:bookmarkEnd w:id="806"/>
      <w:bookmarkEnd w:id="807"/>
    </w:p>
    <w:tbl>
      <w:tblPr>
        <w:tblW w:w="0" w:type="auto"/>
        <w:tblInd w:w="-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27"/>
        <w:gridCol w:w="1333"/>
        <w:gridCol w:w="720"/>
        <w:gridCol w:w="3960"/>
      </w:tblGrid>
      <w:tr w:rsidR="00F43CDF" w:rsidRPr="003B0F51" w:rsidTr="009A3777">
        <w:tc>
          <w:tcPr>
            <w:tcW w:w="2627" w:type="dxa"/>
            <w:tcBorders>
              <w:top w:val="single" w:sz="12" w:space="0" w:color="auto"/>
              <w:bottom w:val="single" w:sz="12" w:space="0" w:color="auto"/>
            </w:tcBorders>
            <w:shd w:val="clear" w:color="auto" w:fill="E6E6E6"/>
          </w:tcPr>
          <w:p w:rsidR="00F43CDF" w:rsidRPr="003B0F51" w:rsidRDefault="00F43CDF" w:rsidP="009A3777">
            <w:pPr>
              <w:jc w:val="both"/>
              <w:rPr>
                <w:rFonts w:cs="Arial"/>
                <w:i/>
                <w:caps/>
                <w:szCs w:val="20"/>
              </w:rPr>
            </w:pPr>
            <w:r w:rsidRPr="003B0F51">
              <w:rPr>
                <w:rFonts w:cs="Arial"/>
                <w:i/>
                <w:caps/>
                <w:szCs w:val="20"/>
              </w:rPr>
              <w:t>IME POLJA</w:t>
            </w:r>
          </w:p>
        </w:tc>
        <w:tc>
          <w:tcPr>
            <w:tcW w:w="1333" w:type="dxa"/>
            <w:tcBorders>
              <w:top w:val="single" w:sz="12" w:space="0" w:color="auto"/>
              <w:bottom w:val="single" w:sz="12" w:space="0" w:color="auto"/>
            </w:tcBorders>
            <w:shd w:val="clear" w:color="auto" w:fill="E6E6E6"/>
          </w:tcPr>
          <w:p w:rsidR="00F43CDF" w:rsidRPr="003B0F51" w:rsidRDefault="00F43CDF"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clear" w:color="auto" w:fill="E6E6E6"/>
          </w:tcPr>
          <w:p w:rsidR="00F43CDF" w:rsidRPr="003B0F51" w:rsidRDefault="00F43CDF" w:rsidP="009A3777">
            <w:pPr>
              <w:jc w:val="both"/>
              <w:rPr>
                <w:rFonts w:cs="Arial"/>
                <w:i/>
                <w:caps/>
                <w:szCs w:val="20"/>
              </w:rPr>
            </w:pPr>
            <w:r w:rsidRPr="003B0F51">
              <w:rPr>
                <w:rFonts w:cs="Arial"/>
                <w:i/>
                <w:caps/>
                <w:szCs w:val="20"/>
              </w:rPr>
              <w:t>TIP</w:t>
            </w:r>
          </w:p>
        </w:tc>
        <w:tc>
          <w:tcPr>
            <w:tcW w:w="3960" w:type="dxa"/>
            <w:tcBorders>
              <w:top w:val="single" w:sz="12" w:space="0" w:color="auto"/>
              <w:bottom w:val="single" w:sz="12" w:space="0" w:color="auto"/>
            </w:tcBorders>
            <w:shd w:val="clear" w:color="auto" w:fill="E6E6E6"/>
          </w:tcPr>
          <w:p w:rsidR="00F43CDF" w:rsidRPr="003B0F51" w:rsidRDefault="00F43CDF" w:rsidP="009A3777">
            <w:pPr>
              <w:jc w:val="both"/>
              <w:rPr>
                <w:rFonts w:cs="Arial"/>
                <w:i/>
                <w:caps/>
                <w:szCs w:val="20"/>
              </w:rPr>
            </w:pPr>
          </w:p>
        </w:tc>
      </w:tr>
      <w:tr w:rsidR="00F43CDF" w:rsidRPr="003B0F51" w:rsidTr="009A3777">
        <w:tc>
          <w:tcPr>
            <w:tcW w:w="2627"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 xml:space="preserve">SIFKO </w:t>
            </w:r>
          </w:p>
        </w:tc>
        <w:tc>
          <w:tcPr>
            <w:tcW w:w="1333"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1-4</w:t>
            </w:r>
          </w:p>
        </w:tc>
        <w:tc>
          <w:tcPr>
            <w:tcW w:w="720"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C</w:t>
            </w:r>
          </w:p>
        </w:tc>
        <w:tc>
          <w:tcPr>
            <w:tcW w:w="3960" w:type="dxa"/>
            <w:tcBorders>
              <w:top w:val="single" w:sz="12" w:space="0" w:color="auto"/>
            </w:tcBorders>
          </w:tcPr>
          <w:p w:rsidR="00F43CDF" w:rsidRPr="003B0F51" w:rsidRDefault="00F43CDF"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4 num. znaki z vodilnimi ničlami</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TOCKA</w:t>
            </w:r>
          </w:p>
        </w:tc>
        <w:tc>
          <w:tcPr>
            <w:tcW w:w="1333" w:type="dxa"/>
          </w:tcPr>
          <w:p w:rsidR="00F43CDF" w:rsidRPr="003B0F51" w:rsidRDefault="00F43CDF" w:rsidP="009A3777">
            <w:pPr>
              <w:jc w:val="both"/>
              <w:rPr>
                <w:rFonts w:cs="Arial"/>
                <w:caps/>
                <w:szCs w:val="20"/>
              </w:rPr>
            </w:pPr>
            <w:r w:rsidRPr="003B0F51">
              <w:rPr>
                <w:rFonts w:cs="Arial"/>
                <w:caps/>
                <w:szCs w:val="20"/>
              </w:rPr>
              <w:t>5-10</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6 num. znakov z vodilnimi ničlami</w:t>
            </w:r>
          </w:p>
        </w:tc>
      </w:tr>
      <w:tr w:rsidR="00F43CDF" w:rsidRPr="003B0F51" w:rsidTr="009A3777">
        <w:tc>
          <w:tcPr>
            <w:tcW w:w="2627" w:type="dxa"/>
          </w:tcPr>
          <w:p w:rsidR="00F43CDF" w:rsidRPr="003B0F51" w:rsidRDefault="001B2C0A" w:rsidP="009A3777">
            <w:pPr>
              <w:jc w:val="both"/>
              <w:rPr>
                <w:rFonts w:cs="Arial"/>
                <w:caps/>
                <w:szCs w:val="20"/>
              </w:rPr>
            </w:pPr>
            <w:r>
              <w:rPr>
                <w:rFonts w:cs="Arial"/>
                <w:caps/>
                <w:szCs w:val="20"/>
              </w:rPr>
              <w:t>E</w:t>
            </w:r>
          </w:p>
        </w:tc>
        <w:tc>
          <w:tcPr>
            <w:tcW w:w="1333" w:type="dxa"/>
          </w:tcPr>
          <w:p w:rsidR="00F43CDF" w:rsidRPr="003B0F51" w:rsidRDefault="00F43CDF" w:rsidP="009A3777">
            <w:pPr>
              <w:jc w:val="both"/>
              <w:rPr>
                <w:rFonts w:cs="Arial"/>
                <w:caps/>
                <w:szCs w:val="20"/>
              </w:rPr>
            </w:pPr>
            <w:r w:rsidRPr="003B0F51">
              <w:rPr>
                <w:rFonts w:cs="Arial"/>
                <w:caps/>
                <w:szCs w:val="20"/>
              </w:rPr>
              <w:t>11-19</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9 desno poravnanih num. znakov</w:t>
            </w:r>
          </w:p>
        </w:tc>
      </w:tr>
      <w:tr w:rsidR="00F43CDF" w:rsidRPr="003B0F51" w:rsidTr="009A3777">
        <w:tc>
          <w:tcPr>
            <w:tcW w:w="2627" w:type="dxa"/>
          </w:tcPr>
          <w:p w:rsidR="00F43CDF" w:rsidRPr="003B0F51" w:rsidRDefault="001B2C0A" w:rsidP="009A3777">
            <w:pPr>
              <w:jc w:val="both"/>
              <w:rPr>
                <w:rFonts w:cs="Arial"/>
                <w:caps/>
                <w:szCs w:val="20"/>
              </w:rPr>
            </w:pPr>
            <w:r>
              <w:rPr>
                <w:rFonts w:cs="Arial"/>
                <w:caps/>
                <w:szCs w:val="20"/>
              </w:rPr>
              <w:t>N</w:t>
            </w:r>
          </w:p>
        </w:tc>
        <w:tc>
          <w:tcPr>
            <w:tcW w:w="1333" w:type="dxa"/>
          </w:tcPr>
          <w:p w:rsidR="00F43CDF" w:rsidRPr="003B0F51" w:rsidRDefault="00F43CDF" w:rsidP="009A3777">
            <w:pPr>
              <w:jc w:val="both"/>
              <w:rPr>
                <w:rFonts w:cs="Arial"/>
                <w:caps/>
                <w:szCs w:val="20"/>
              </w:rPr>
            </w:pPr>
            <w:r w:rsidRPr="003B0F51">
              <w:rPr>
                <w:rFonts w:cs="Arial"/>
                <w:caps/>
                <w:szCs w:val="20"/>
              </w:rPr>
              <w:t>20-28</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9 desno poravnanih num. znakov</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 xml:space="preserve">H </w:t>
            </w:r>
          </w:p>
        </w:tc>
        <w:tc>
          <w:tcPr>
            <w:tcW w:w="1333" w:type="dxa"/>
          </w:tcPr>
          <w:p w:rsidR="00F43CDF" w:rsidRPr="003B0F51" w:rsidRDefault="00F43CDF" w:rsidP="009A3777">
            <w:pPr>
              <w:jc w:val="both"/>
              <w:rPr>
                <w:rFonts w:cs="Arial"/>
                <w:caps/>
                <w:szCs w:val="20"/>
              </w:rPr>
            </w:pPr>
            <w:r w:rsidRPr="003B0F51">
              <w:rPr>
                <w:rFonts w:cs="Arial"/>
                <w:caps/>
                <w:szCs w:val="20"/>
              </w:rPr>
              <w:t>29-35</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7 desno poravnanih num. znakov</w:t>
            </w:r>
          </w:p>
        </w:tc>
      </w:tr>
      <w:tr w:rsidR="00F43CDF" w:rsidRPr="003B0F51" w:rsidTr="009A3777">
        <w:tc>
          <w:tcPr>
            <w:tcW w:w="2627" w:type="dxa"/>
          </w:tcPr>
          <w:p w:rsidR="00F43CDF" w:rsidRPr="003B0F51" w:rsidRDefault="002225FC" w:rsidP="009A3777">
            <w:pPr>
              <w:jc w:val="both"/>
              <w:rPr>
                <w:rFonts w:cs="Arial"/>
                <w:caps/>
                <w:szCs w:val="20"/>
              </w:rPr>
            </w:pPr>
            <w:r>
              <w:rPr>
                <w:rFonts w:cs="Arial"/>
                <w:caps/>
                <w:szCs w:val="20"/>
              </w:rPr>
              <w:t>METEN</w:t>
            </w:r>
            <w:r w:rsidR="00F43CDF" w:rsidRPr="003B0F51">
              <w:rPr>
                <w:rFonts w:cs="Arial"/>
                <w:caps/>
                <w:szCs w:val="20"/>
              </w:rPr>
              <w:t xml:space="preserve"> </w:t>
            </w:r>
          </w:p>
        </w:tc>
        <w:tc>
          <w:tcPr>
            <w:tcW w:w="1333" w:type="dxa"/>
          </w:tcPr>
          <w:p w:rsidR="00F43CDF" w:rsidRPr="003B0F51" w:rsidRDefault="00F43CDF" w:rsidP="009A3777">
            <w:pPr>
              <w:jc w:val="both"/>
              <w:rPr>
                <w:rFonts w:cs="Arial"/>
                <w:caps/>
                <w:szCs w:val="20"/>
              </w:rPr>
            </w:pPr>
            <w:r w:rsidRPr="003B0F51">
              <w:rPr>
                <w:rFonts w:cs="Arial"/>
                <w:caps/>
                <w:szCs w:val="20"/>
              </w:rPr>
              <w:t>36-37</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2 num. znaka z vodilnimi ničlami</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UPRAVNO</w:t>
            </w:r>
          </w:p>
        </w:tc>
        <w:tc>
          <w:tcPr>
            <w:tcW w:w="1333" w:type="dxa"/>
          </w:tcPr>
          <w:p w:rsidR="00F43CDF" w:rsidRPr="003B0F51" w:rsidRDefault="00F43CDF" w:rsidP="009A3777">
            <w:pPr>
              <w:jc w:val="both"/>
              <w:rPr>
                <w:rFonts w:cs="Arial"/>
                <w:caps/>
                <w:szCs w:val="20"/>
              </w:rPr>
            </w:pPr>
            <w:r w:rsidRPr="003B0F51">
              <w:rPr>
                <w:rFonts w:cs="Arial"/>
                <w:caps/>
                <w:szCs w:val="20"/>
              </w:rPr>
              <w:t>38</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1 num. znak</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 xml:space="preserve">IDPOS </w:t>
            </w:r>
          </w:p>
        </w:tc>
        <w:tc>
          <w:tcPr>
            <w:tcW w:w="1333" w:type="dxa"/>
          </w:tcPr>
          <w:p w:rsidR="00F43CDF" w:rsidRPr="003B0F51" w:rsidRDefault="00F43CDF" w:rsidP="009A3777">
            <w:pPr>
              <w:jc w:val="both"/>
              <w:rPr>
                <w:rFonts w:cs="Arial"/>
                <w:caps/>
                <w:szCs w:val="20"/>
              </w:rPr>
            </w:pPr>
            <w:r w:rsidRPr="003B0F51">
              <w:rPr>
                <w:rFonts w:cs="Arial"/>
                <w:caps/>
                <w:szCs w:val="20"/>
              </w:rPr>
              <w:t>39-46</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8 num. znakov z vodilnimi ničlami</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 xml:space="preserve">DATUM </w:t>
            </w:r>
          </w:p>
        </w:tc>
        <w:tc>
          <w:tcPr>
            <w:tcW w:w="1333" w:type="dxa"/>
          </w:tcPr>
          <w:p w:rsidR="00F43CDF" w:rsidRPr="003B0F51" w:rsidRDefault="00F43CDF" w:rsidP="009A3777">
            <w:pPr>
              <w:jc w:val="both"/>
              <w:rPr>
                <w:rFonts w:cs="Arial"/>
                <w:caps/>
                <w:szCs w:val="20"/>
              </w:rPr>
            </w:pPr>
            <w:r w:rsidRPr="003B0F51">
              <w:rPr>
                <w:rFonts w:cs="Arial"/>
                <w:caps/>
                <w:szCs w:val="20"/>
              </w:rPr>
              <w:t>47-54</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8 num. znakov (llllmmdd)</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OPOMBE</w:t>
            </w:r>
          </w:p>
        </w:tc>
        <w:tc>
          <w:tcPr>
            <w:tcW w:w="1333" w:type="dxa"/>
          </w:tcPr>
          <w:p w:rsidR="00F43CDF" w:rsidRPr="003B0F51" w:rsidRDefault="00F43CDF" w:rsidP="009A3777">
            <w:pPr>
              <w:jc w:val="both"/>
              <w:rPr>
                <w:rFonts w:cs="Arial"/>
                <w:caps/>
                <w:szCs w:val="20"/>
              </w:rPr>
            </w:pPr>
            <w:r w:rsidRPr="003B0F51">
              <w:rPr>
                <w:rFonts w:cs="Arial"/>
                <w:caps/>
                <w:szCs w:val="20"/>
              </w:rPr>
              <w:t>55-70</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16 character znakov</w:t>
            </w:r>
          </w:p>
        </w:tc>
      </w:tr>
      <w:tr w:rsidR="00F43CDF" w:rsidRPr="003B0F51" w:rsidTr="009A3777">
        <w:tc>
          <w:tcPr>
            <w:tcW w:w="2627" w:type="dxa"/>
          </w:tcPr>
          <w:p w:rsidR="00F43CDF" w:rsidRPr="003B0F51" w:rsidRDefault="001B2C0A" w:rsidP="009A3777">
            <w:pPr>
              <w:jc w:val="both"/>
              <w:rPr>
                <w:rFonts w:cs="Arial"/>
                <w:caps/>
                <w:szCs w:val="20"/>
              </w:rPr>
            </w:pPr>
            <w:r>
              <w:rPr>
                <w:rFonts w:cs="Arial"/>
                <w:caps/>
                <w:szCs w:val="20"/>
              </w:rPr>
              <w:t>GE</w:t>
            </w:r>
          </w:p>
        </w:tc>
        <w:tc>
          <w:tcPr>
            <w:tcW w:w="1333" w:type="dxa"/>
          </w:tcPr>
          <w:p w:rsidR="00F43CDF" w:rsidRPr="003B0F51" w:rsidRDefault="00F43CDF" w:rsidP="009A3777">
            <w:pPr>
              <w:jc w:val="both"/>
              <w:rPr>
                <w:rFonts w:cs="Arial"/>
                <w:caps/>
                <w:szCs w:val="20"/>
              </w:rPr>
            </w:pPr>
            <w:r w:rsidRPr="003B0F51">
              <w:rPr>
                <w:rFonts w:cs="Arial"/>
                <w:caps/>
                <w:szCs w:val="20"/>
              </w:rPr>
              <w:t>71-79</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9 desno poravnanih num. znakov</w:t>
            </w:r>
          </w:p>
        </w:tc>
      </w:tr>
      <w:tr w:rsidR="00F43CDF" w:rsidRPr="003B0F51" w:rsidTr="009A3777">
        <w:tc>
          <w:tcPr>
            <w:tcW w:w="2627" w:type="dxa"/>
          </w:tcPr>
          <w:p w:rsidR="00F43CDF" w:rsidRPr="003B0F51" w:rsidRDefault="001B2C0A" w:rsidP="009A3777">
            <w:pPr>
              <w:jc w:val="both"/>
              <w:rPr>
                <w:rFonts w:cs="Arial"/>
                <w:caps/>
                <w:szCs w:val="20"/>
              </w:rPr>
            </w:pPr>
            <w:r>
              <w:rPr>
                <w:rFonts w:cs="Arial"/>
                <w:caps/>
                <w:szCs w:val="20"/>
              </w:rPr>
              <w:t>GN</w:t>
            </w:r>
          </w:p>
        </w:tc>
        <w:tc>
          <w:tcPr>
            <w:tcW w:w="1333" w:type="dxa"/>
          </w:tcPr>
          <w:p w:rsidR="00F43CDF" w:rsidRPr="003B0F51" w:rsidRDefault="00F43CDF" w:rsidP="009A3777">
            <w:pPr>
              <w:jc w:val="both"/>
              <w:rPr>
                <w:rFonts w:cs="Arial"/>
                <w:caps/>
                <w:szCs w:val="20"/>
              </w:rPr>
            </w:pPr>
            <w:r w:rsidRPr="003B0F51">
              <w:rPr>
                <w:rFonts w:cs="Arial"/>
                <w:caps/>
                <w:szCs w:val="20"/>
              </w:rPr>
              <w:t>80-88</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9 desno poravnanih num. znakov</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DELO</w:t>
            </w:r>
          </w:p>
        </w:tc>
        <w:tc>
          <w:tcPr>
            <w:tcW w:w="1333" w:type="dxa"/>
          </w:tcPr>
          <w:p w:rsidR="00F43CDF" w:rsidRPr="003B0F51" w:rsidRDefault="00F43CDF" w:rsidP="009A3777">
            <w:pPr>
              <w:jc w:val="both"/>
              <w:rPr>
                <w:rFonts w:cs="Arial"/>
                <w:caps/>
                <w:szCs w:val="20"/>
              </w:rPr>
            </w:pPr>
            <w:r w:rsidRPr="003B0F51">
              <w:rPr>
                <w:rFonts w:cs="Arial"/>
                <w:caps/>
                <w:szCs w:val="20"/>
              </w:rPr>
              <w:t>89</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3960" w:type="dxa"/>
          </w:tcPr>
          <w:p w:rsidR="00F43CDF" w:rsidRPr="003B0F51" w:rsidRDefault="00F43CDF" w:rsidP="009A3777">
            <w:pPr>
              <w:jc w:val="both"/>
              <w:rPr>
                <w:rFonts w:cs="Arial"/>
                <w:iCs/>
                <w:caps/>
                <w:szCs w:val="20"/>
              </w:rPr>
            </w:pPr>
            <w:r w:rsidRPr="003B0F51">
              <w:rPr>
                <w:rFonts w:cs="Arial"/>
                <w:iCs/>
                <w:szCs w:val="20"/>
              </w:rPr>
              <w:t>1 character znak</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 xml:space="preserve">YTM </w:t>
            </w:r>
          </w:p>
        </w:tc>
        <w:tc>
          <w:tcPr>
            <w:tcW w:w="1333" w:type="dxa"/>
          </w:tcPr>
          <w:p w:rsidR="00F43CDF" w:rsidRPr="003B0F51" w:rsidRDefault="00F43CDF" w:rsidP="009A3777">
            <w:pPr>
              <w:jc w:val="both"/>
              <w:rPr>
                <w:rFonts w:cs="Arial"/>
                <w:caps/>
                <w:szCs w:val="20"/>
              </w:rPr>
            </w:pPr>
            <w:r w:rsidRPr="003B0F51">
              <w:rPr>
                <w:rFonts w:cs="Arial"/>
                <w:caps/>
                <w:szCs w:val="20"/>
              </w:rPr>
              <w:t>90-98</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9 desno poravnanih num. znakov</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XTM</w:t>
            </w:r>
          </w:p>
        </w:tc>
        <w:tc>
          <w:tcPr>
            <w:tcW w:w="1333" w:type="dxa"/>
          </w:tcPr>
          <w:p w:rsidR="00F43CDF" w:rsidRPr="003B0F51" w:rsidRDefault="00F43CDF" w:rsidP="009A3777">
            <w:pPr>
              <w:jc w:val="both"/>
              <w:rPr>
                <w:rFonts w:cs="Arial"/>
                <w:caps/>
                <w:szCs w:val="20"/>
              </w:rPr>
            </w:pPr>
            <w:r w:rsidRPr="003B0F51">
              <w:rPr>
                <w:rFonts w:cs="Arial"/>
                <w:caps/>
                <w:szCs w:val="20"/>
              </w:rPr>
              <w:t>99-107</w:t>
            </w:r>
          </w:p>
        </w:tc>
        <w:tc>
          <w:tcPr>
            <w:tcW w:w="720" w:type="dxa"/>
          </w:tcPr>
          <w:p w:rsidR="00F43CDF" w:rsidRPr="003B0F51" w:rsidRDefault="00F43CDF" w:rsidP="009A3777">
            <w:pPr>
              <w:jc w:val="both"/>
              <w:rPr>
                <w:rFonts w:cs="Arial"/>
                <w:caps/>
                <w:szCs w:val="20"/>
              </w:rPr>
            </w:pPr>
            <w:r w:rsidRPr="003B0F51">
              <w:rPr>
                <w:rFonts w:cs="Arial"/>
                <w:caps/>
                <w:szCs w:val="20"/>
              </w:rPr>
              <w:t xml:space="preserve">N  </w:t>
            </w:r>
          </w:p>
        </w:tc>
        <w:tc>
          <w:tcPr>
            <w:tcW w:w="3960" w:type="dxa"/>
          </w:tcPr>
          <w:p w:rsidR="00F43CDF" w:rsidRPr="003B0F51" w:rsidRDefault="00F43CDF" w:rsidP="009A3777">
            <w:pPr>
              <w:jc w:val="both"/>
              <w:rPr>
                <w:rFonts w:cs="Arial"/>
                <w:iCs/>
                <w:caps/>
                <w:szCs w:val="20"/>
              </w:rPr>
            </w:pPr>
            <w:r w:rsidRPr="003B0F51">
              <w:rPr>
                <w:rFonts w:cs="Arial"/>
                <w:iCs/>
                <w:szCs w:val="20"/>
              </w:rPr>
              <w:t>9 desno poravnanih num. znakov</w:t>
            </w:r>
          </w:p>
        </w:tc>
      </w:tr>
      <w:tr w:rsidR="00F43CDF" w:rsidRPr="003B0F51" w:rsidTr="009A3777">
        <w:tc>
          <w:tcPr>
            <w:tcW w:w="2627" w:type="dxa"/>
          </w:tcPr>
          <w:p w:rsidR="00F43CDF" w:rsidRPr="003B0F51" w:rsidRDefault="00F43CDF" w:rsidP="009A3777">
            <w:pPr>
              <w:jc w:val="both"/>
              <w:rPr>
                <w:rFonts w:cs="Arial"/>
                <w:caps/>
                <w:szCs w:val="20"/>
              </w:rPr>
            </w:pPr>
            <w:r w:rsidRPr="003B0F51">
              <w:rPr>
                <w:rFonts w:cs="Arial"/>
                <w:caps/>
                <w:szCs w:val="20"/>
              </w:rPr>
              <w:t>METH</w:t>
            </w:r>
          </w:p>
        </w:tc>
        <w:tc>
          <w:tcPr>
            <w:tcW w:w="1333" w:type="dxa"/>
          </w:tcPr>
          <w:p w:rsidR="00F43CDF" w:rsidRPr="003B0F51" w:rsidRDefault="00F43CDF" w:rsidP="009A3777">
            <w:pPr>
              <w:jc w:val="both"/>
              <w:rPr>
                <w:rFonts w:cs="Arial"/>
                <w:caps/>
                <w:szCs w:val="20"/>
              </w:rPr>
            </w:pPr>
            <w:r w:rsidRPr="003B0F51">
              <w:rPr>
                <w:rFonts w:cs="Arial"/>
                <w:caps/>
                <w:szCs w:val="20"/>
              </w:rPr>
              <w:t>108-109</w:t>
            </w:r>
          </w:p>
        </w:tc>
        <w:tc>
          <w:tcPr>
            <w:tcW w:w="720" w:type="dxa"/>
          </w:tcPr>
          <w:p w:rsidR="00F43CDF" w:rsidRPr="003B0F51" w:rsidRDefault="00F43CDF" w:rsidP="009A3777">
            <w:pPr>
              <w:jc w:val="both"/>
              <w:rPr>
                <w:rFonts w:cs="Arial"/>
                <w:caps/>
                <w:szCs w:val="20"/>
              </w:rPr>
            </w:pPr>
            <w:r w:rsidRPr="003B0F51">
              <w:rPr>
                <w:rFonts w:cs="Arial"/>
                <w:caps/>
                <w:szCs w:val="20"/>
              </w:rPr>
              <w:t>N</w:t>
            </w:r>
          </w:p>
        </w:tc>
        <w:tc>
          <w:tcPr>
            <w:tcW w:w="3960" w:type="dxa"/>
          </w:tcPr>
          <w:p w:rsidR="00F43CDF" w:rsidRPr="003B0F51" w:rsidRDefault="00F43CDF" w:rsidP="009A3777">
            <w:pPr>
              <w:jc w:val="both"/>
              <w:rPr>
                <w:rFonts w:cs="Arial"/>
                <w:iCs/>
                <w:szCs w:val="20"/>
              </w:rPr>
            </w:pPr>
            <w:r w:rsidRPr="003B0F51">
              <w:rPr>
                <w:rFonts w:cs="Arial"/>
                <w:iCs/>
                <w:szCs w:val="20"/>
              </w:rPr>
              <w:t>2 num. znaka z vodilnimi ničlami</w:t>
            </w:r>
          </w:p>
        </w:tc>
      </w:tr>
      <w:tr w:rsidR="00F43CDF" w:rsidRPr="003B0F51" w:rsidTr="009A3777">
        <w:tc>
          <w:tcPr>
            <w:tcW w:w="2627" w:type="dxa"/>
          </w:tcPr>
          <w:p w:rsidR="00F43CDF" w:rsidRPr="003B0F51" w:rsidRDefault="001B2C0A" w:rsidP="009A3777">
            <w:pPr>
              <w:jc w:val="both"/>
              <w:rPr>
                <w:rFonts w:cs="Arial"/>
                <w:caps/>
                <w:szCs w:val="20"/>
              </w:rPr>
            </w:pPr>
            <w:r>
              <w:rPr>
                <w:rFonts w:cs="Arial"/>
                <w:caps/>
                <w:szCs w:val="20"/>
              </w:rPr>
              <w:t>TRANS</w:t>
            </w:r>
          </w:p>
        </w:tc>
        <w:tc>
          <w:tcPr>
            <w:tcW w:w="1333" w:type="dxa"/>
          </w:tcPr>
          <w:p w:rsidR="00F43CDF" w:rsidRPr="003B0F51" w:rsidRDefault="00F43CDF" w:rsidP="009A3777">
            <w:pPr>
              <w:jc w:val="both"/>
              <w:rPr>
                <w:rFonts w:cs="Arial"/>
                <w:caps/>
                <w:szCs w:val="20"/>
              </w:rPr>
            </w:pPr>
            <w:r w:rsidRPr="003B0F51">
              <w:rPr>
                <w:rFonts w:cs="Arial"/>
                <w:caps/>
                <w:szCs w:val="20"/>
              </w:rPr>
              <w:t>110</w:t>
            </w:r>
          </w:p>
        </w:tc>
        <w:tc>
          <w:tcPr>
            <w:tcW w:w="720" w:type="dxa"/>
          </w:tcPr>
          <w:p w:rsidR="00F43CDF" w:rsidRPr="003B0F51" w:rsidRDefault="00F43CDF" w:rsidP="009A3777">
            <w:pPr>
              <w:jc w:val="both"/>
              <w:rPr>
                <w:rFonts w:cs="Arial"/>
                <w:caps/>
                <w:szCs w:val="20"/>
              </w:rPr>
            </w:pPr>
            <w:r w:rsidRPr="003B0F51">
              <w:rPr>
                <w:rFonts w:cs="Arial"/>
                <w:caps/>
                <w:szCs w:val="20"/>
              </w:rPr>
              <w:t>N</w:t>
            </w:r>
          </w:p>
        </w:tc>
        <w:tc>
          <w:tcPr>
            <w:tcW w:w="3960" w:type="dxa"/>
          </w:tcPr>
          <w:p w:rsidR="00F43CDF" w:rsidRPr="003B0F51" w:rsidRDefault="00F43CDF" w:rsidP="009A3777">
            <w:pPr>
              <w:jc w:val="both"/>
              <w:rPr>
                <w:rFonts w:cs="Arial"/>
                <w:iCs/>
                <w:caps/>
                <w:szCs w:val="20"/>
              </w:rPr>
            </w:pPr>
            <w:r w:rsidRPr="003B0F51">
              <w:rPr>
                <w:rFonts w:cs="Arial"/>
                <w:iCs/>
                <w:szCs w:val="20"/>
              </w:rPr>
              <w:t>1  num. znak</w:t>
            </w:r>
          </w:p>
        </w:tc>
      </w:tr>
      <w:tr w:rsidR="00F43CDF" w:rsidRPr="003B0F51" w:rsidTr="009A3777">
        <w:tc>
          <w:tcPr>
            <w:tcW w:w="2627"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V_mejnika</w:t>
            </w:r>
          </w:p>
        </w:tc>
        <w:tc>
          <w:tcPr>
            <w:tcW w:w="1333"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111</w:t>
            </w:r>
          </w:p>
        </w:tc>
        <w:tc>
          <w:tcPr>
            <w:tcW w:w="720"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N</w:t>
            </w:r>
          </w:p>
        </w:tc>
        <w:tc>
          <w:tcPr>
            <w:tcW w:w="3960" w:type="dxa"/>
            <w:tcBorders>
              <w:bottom w:val="single" w:sz="12" w:space="0" w:color="auto"/>
            </w:tcBorders>
          </w:tcPr>
          <w:p w:rsidR="00F43CDF" w:rsidRPr="003B0F51" w:rsidRDefault="00F43CDF" w:rsidP="009A3777">
            <w:pPr>
              <w:jc w:val="both"/>
              <w:rPr>
                <w:rFonts w:cs="Arial"/>
                <w:iCs/>
                <w:szCs w:val="20"/>
              </w:rPr>
            </w:pPr>
            <w:r w:rsidRPr="003B0F51">
              <w:rPr>
                <w:rFonts w:cs="Arial"/>
                <w:iCs/>
                <w:szCs w:val="20"/>
              </w:rPr>
              <w:t>1 num.znak</w:t>
            </w:r>
          </w:p>
        </w:tc>
      </w:tr>
    </w:tbl>
    <w:p w:rsidR="001C0AFB" w:rsidRDefault="001C0AFB" w:rsidP="009A3777">
      <w:pPr>
        <w:rPr>
          <w:rFonts w:ascii="Arial Narrow" w:hAnsi="Arial Narrow"/>
          <w:b/>
          <w:color w:val="0033CC"/>
          <w:sz w:val="18"/>
          <w:szCs w:val="18"/>
        </w:rPr>
      </w:pPr>
    </w:p>
    <w:p w:rsidR="00F43CDF" w:rsidRPr="00377313" w:rsidRDefault="00F43CDF" w:rsidP="009A3777">
      <w:pPr>
        <w:rPr>
          <w:rFonts w:ascii="Arial Narrow" w:hAnsi="Arial Narrow"/>
          <w:b/>
          <w:color w:val="0033CC"/>
          <w:sz w:val="18"/>
          <w:szCs w:val="18"/>
        </w:rPr>
      </w:pPr>
      <w:r w:rsidRPr="00377313">
        <w:rPr>
          <w:rFonts w:ascii="Arial Narrow" w:hAnsi="Arial Narrow"/>
          <w:b/>
          <w:color w:val="0033CC"/>
          <w:sz w:val="18"/>
          <w:szCs w:val="18"/>
        </w:rPr>
        <w:t>Primer:</w:t>
      </w:r>
    </w:p>
    <w:p w:rsidR="00F43CDF" w:rsidRPr="00377313" w:rsidRDefault="00F43CDF" w:rsidP="009A3777">
      <w:pPr>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2290000820392238.56 94963.87 124.399190611500020080620200             392238.56 94963.87N     0.00     0.001113</w:t>
      </w:r>
    </w:p>
    <w:p w:rsidR="00F43CDF" w:rsidRPr="00377313" w:rsidRDefault="00F43CDF" w:rsidP="009A3777">
      <w:pPr>
        <w:jc w:val="both"/>
        <w:rPr>
          <w:rFonts w:ascii="Arial Narrow" w:hAnsi="Arial Narrow" w:cs="Arial"/>
          <w:bCs/>
          <w:color w:val="0033CC"/>
          <w:kern w:val="32"/>
          <w:sz w:val="16"/>
          <w:szCs w:val="16"/>
        </w:rPr>
      </w:pPr>
    </w:p>
    <w:p w:rsidR="00F43CDF" w:rsidRPr="00377313" w:rsidRDefault="00F43CDF" w:rsidP="009A3777">
      <w:pPr>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2290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000820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ZK-točke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392238.56</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E</w:t>
      </w:r>
      <w:r w:rsidRPr="00377313">
        <w:rPr>
          <w:rFonts w:ascii="Arial Narrow" w:hAnsi="Arial Narrow" w:cs="Arial"/>
          <w:color w:val="0033CC"/>
          <w:sz w:val="16"/>
          <w:szCs w:val="16"/>
        </w:rPr>
        <w:t xml:space="preserve"> koordinata v koordinatnem sistemu D96/TM</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94963.87</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N</w:t>
      </w:r>
      <w:r w:rsidRPr="00377313">
        <w:rPr>
          <w:rFonts w:ascii="Arial Narrow" w:hAnsi="Arial Narrow" w:cs="Arial"/>
          <w:color w:val="0033CC"/>
          <w:sz w:val="16"/>
          <w:szCs w:val="16"/>
        </w:rPr>
        <w:t xml:space="preserve"> koordinata v koordinatnem sistemu D96/TM</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124.39</w:t>
      </w:r>
      <w:r w:rsidRPr="00377313">
        <w:rPr>
          <w:rFonts w:ascii="Arial Narrow" w:hAnsi="Arial Narrow" w:cs="Arial"/>
          <w:color w:val="0033CC"/>
          <w:sz w:val="16"/>
          <w:szCs w:val="16"/>
        </w:rPr>
        <w:tab/>
      </w:r>
      <w:r w:rsidRPr="00377313">
        <w:rPr>
          <w:rFonts w:ascii="Arial Narrow" w:hAnsi="Arial Narrow" w:cs="Arial"/>
          <w:color w:val="0033CC"/>
          <w:sz w:val="16"/>
          <w:szCs w:val="16"/>
        </w:rPr>
        <w:tab/>
        <w:t>višina točke v državnem višinskem sistemu</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91</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metode določitve koordinat v državnem koordinatnem sistemu</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upravnega statusa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06115000</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identifikacijska številka postopka v katerem se je koordinata spremenila (5+3 znaki)</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20080620</w:t>
      </w:r>
      <w:r w:rsidRPr="00377313">
        <w:rPr>
          <w:rFonts w:ascii="Arial Narrow" w:hAnsi="Arial Narrow" w:cs="Arial"/>
          <w:color w:val="0033CC"/>
          <w:sz w:val="16"/>
          <w:szCs w:val="16"/>
        </w:rPr>
        <w:tab/>
      </w:r>
      <w:r w:rsidRPr="00377313">
        <w:rPr>
          <w:rFonts w:ascii="Arial Narrow" w:hAnsi="Arial Narrow" w:cs="Arial"/>
          <w:color w:val="0033CC"/>
          <w:sz w:val="16"/>
          <w:szCs w:val="16"/>
        </w:rPr>
        <w:tab/>
        <w:t>datum spremembe (leto_mesec_dan)</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200             </w:t>
      </w:r>
      <w:r w:rsidRPr="00377313">
        <w:rPr>
          <w:rFonts w:ascii="Arial Narrow" w:hAnsi="Arial Narrow" w:cs="Arial"/>
          <w:color w:val="0033CC"/>
          <w:sz w:val="16"/>
          <w:szCs w:val="16"/>
        </w:rPr>
        <w:tab/>
      </w:r>
      <w:r w:rsidRPr="00377313">
        <w:rPr>
          <w:rFonts w:ascii="Arial Narrow" w:hAnsi="Arial Narrow" w:cs="Arial"/>
          <w:color w:val="0033CC"/>
          <w:sz w:val="16"/>
          <w:szCs w:val="16"/>
        </w:rPr>
        <w:tab/>
        <w:t>opomba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392238.56</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GE</w:t>
      </w:r>
      <w:r w:rsidRPr="00377313">
        <w:rPr>
          <w:rFonts w:ascii="Arial Narrow" w:hAnsi="Arial Narrow" w:cs="Arial"/>
          <w:color w:val="0033CC"/>
          <w:sz w:val="16"/>
          <w:szCs w:val="16"/>
        </w:rPr>
        <w:t xml:space="preserve"> grafična koordinata </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94963.87</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001B2C0A">
        <w:rPr>
          <w:rFonts w:ascii="Arial Narrow" w:hAnsi="Arial Narrow" w:cs="Arial"/>
          <w:color w:val="0033CC"/>
          <w:sz w:val="16"/>
          <w:szCs w:val="16"/>
        </w:rPr>
        <w:t>GN</w:t>
      </w:r>
      <w:r w:rsidRPr="00377313">
        <w:rPr>
          <w:rFonts w:ascii="Arial Narrow" w:hAnsi="Arial Narrow" w:cs="Arial"/>
          <w:color w:val="0033CC"/>
          <w:sz w:val="16"/>
          <w:szCs w:val="16"/>
        </w:rPr>
        <w:t xml:space="preserve"> grafična koordinata </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(ZK-točka je N-nespremenjena, D-dodana, S-spremenjena, B-brisana)</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zapisano 0.00</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zapisano 0.00</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11</w:t>
      </w:r>
      <w:r w:rsidRPr="00377313">
        <w:rPr>
          <w:rFonts w:ascii="Arial Narrow" w:hAnsi="Arial Narrow" w:cs="Arial"/>
          <w:color w:val="0033CC"/>
          <w:sz w:val="16"/>
          <w:szCs w:val="16"/>
        </w:rPr>
        <w:tab/>
      </w:r>
      <w:r w:rsidRPr="00377313">
        <w:rPr>
          <w:rFonts w:ascii="Arial Narrow" w:hAnsi="Arial Narrow" w:cs="Arial"/>
          <w:color w:val="0033CC"/>
          <w:sz w:val="16"/>
          <w:szCs w:val="16"/>
        </w:rPr>
        <w:tab/>
        <w:t>metoda določitve višine</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w:t>
      </w:r>
      <w:r w:rsidRPr="00377313">
        <w:rPr>
          <w:rFonts w:ascii="Arial Narrow" w:hAnsi="Arial Narrow" w:cs="Arial"/>
          <w:color w:val="0033CC"/>
          <w:sz w:val="16"/>
          <w:szCs w:val="16"/>
        </w:rPr>
        <w:tab/>
      </w:r>
      <w:r w:rsidRPr="00377313">
        <w:rPr>
          <w:rFonts w:ascii="Arial Narrow" w:hAnsi="Arial Narrow" w:cs="Arial"/>
          <w:color w:val="0033CC"/>
          <w:sz w:val="16"/>
          <w:szCs w:val="16"/>
        </w:rPr>
        <w:tab/>
        <w:t>transformacija koordinat iz D48/GK v D96/TM</w:t>
      </w:r>
    </w:p>
    <w:p w:rsidR="00F43CDF" w:rsidRPr="00377313" w:rsidRDefault="00F43CDF" w:rsidP="002B793B">
      <w:pPr>
        <w:spacing w:line="240" w:lineRule="auto"/>
        <w:rPr>
          <w:rFonts w:cs="Arial"/>
          <w:color w:val="0033CC"/>
          <w:sz w:val="16"/>
          <w:szCs w:val="16"/>
        </w:rPr>
      </w:pPr>
      <w:r w:rsidRPr="00377313">
        <w:rPr>
          <w:rFonts w:ascii="Arial Narrow" w:hAnsi="Arial Narrow" w:cs="Arial"/>
          <w:color w:val="0033CC"/>
          <w:sz w:val="16"/>
          <w:szCs w:val="16"/>
        </w:rPr>
        <w:t>3</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w:t>
      </w:r>
      <w:r w:rsidRPr="00377313">
        <w:rPr>
          <w:rFonts w:cs="Arial"/>
          <w:color w:val="0033CC"/>
          <w:sz w:val="16"/>
          <w:szCs w:val="16"/>
        </w:rPr>
        <w:t xml:space="preserve"> vrste mejnika</w:t>
      </w:r>
    </w:p>
    <w:p w:rsidR="00F43CDF" w:rsidRPr="00377313" w:rsidRDefault="00F43CDF" w:rsidP="009A3777">
      <w:pPr>
        <w:jc w:val="both"/>
        <w:rPr>
          <w:rFonts w:ascii="Arial Narrow" w:hAnsi="Arial Narrow" w:cs="Arial"/>
          <w:color w:val="0033CC"/>
          <w:sz w:val="16"/>
          <w:szCs w:val="16"/>
        </w:rPr>
      </w:pPr>
    </w:p>
    <w:p w:rsidR="00F43CDF" w:rsidRPr="003B0F51" w:rsidRDefault="00F43CDF" w:rsidP="009A3777">
      <w:pPr>
        <w:jc w:val="both"/>
        <w:rPr>
          <w:rFonts w:cs="Arial"/>
          <w:caps/>
          <w:szCs w:val="20"/>
        </w:rPr>
      </w:pPr>
      <w:r w:rsidRPr="003B0F51">
        <w:rPr>
          <w:rFonts w:cs="Arial"/>
          <w:b/>
          <w:szCs w:val="20"/>
          <w:u w:val="single"/>
        </w:rPr>
        <w:t>Pravila tvorjenja datotek:</w:t>
      </w:r>
    </w:p>
    <w:p w:rsidR="00F43CDF" w:rsidRPr="003B0F51" w:rsidRDefault="00F43CDF" w:rsidP="00AF137F">
      <w:pPr>
        <w:pStyle w:val="Telobesedila"/>
        <w:widowControl w:val="0"/>
        <w:numPr>
          <w:ilvl w:val="0"/>
          <w:numId w:val="18"/>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Ena vrstica zapisa pomeni zapis podatkov o zemljiškokatastrski točki.</w:t>
      </w:r>
    </w:p>
    <w:p w:rsidR="00F43CDF" w:rsidRPr="003B0F51" w:rsidRDefault="00F43CDF" w:rsidP="009A3777">
      <w:pPr>
        <w:jc w:val="both"/>
        <w:rPr>
          <w:rFonts w:cs="Arial"/>
          <w:b/>
          <w:szCs w:val="20"/>
          <w:u w:val="single"/>
        </w:rPr>
      </w:pPr>
    </w:p>
    <w:p w:rsidR="00F43CDF" w:rsidRPr="003B0F51" w:rsidRDefault="00F43CDF" w:rsidP="009A3777">
      <w:pPr>
        <w:jc w:val="both"/>
        <w:rPr>
          <w:rFonts w:cs="Arial"/>
          <w:caps/>
          <w:szCs w:val="20"/>
        </w:rPr>
      </w:pPr>
      <w:r w:rsidRPr="003B0F51">
        <w:rPr>
          <w:rFonts w:cs="Arial"/>
          <w:b/>
          <w:szCs w:val="20"/>
          <w:u w:val="single"/>
        </w:rPr>
        <w:t>Pravila tvorjenja datoteke TMP.ZKV :</w:t>
      </w:r>
    </w:p>
    <w:p w:rsidR="00F43CDF" w:rsidRPr="003B0F51" w:rsidRDefault="00F43CDF" w:rsidP="00AF137F">
      <w:pPr>
        <w:pStyle w:val="Telobesedila"/>
        <w:widowControl w:val="0"/>
        <w:numPr>
          <w:ilvl w:val="0"/>
          <w:numId w:val="18"/>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V datoteko TMP.ZKV je potrebno zapisati podatke o zemljiškokatastrski točki:</w:t>
      </w:r>
    </w:p>
    <w:p w:rsidR="00F43CDF" w:rsidRPr="003B0F51" w:rsidRDefault="00F43CDF" w:rsidP="00AF137F">
      <w:pPr>
        <w:pStyle w:val="Telobesedila"/>
        <w:widowControl w:val="0"/>
        <w:numPr>
          <w:ilvl w:val="1"/>
          <w:numId w:val="20"/>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ki v postopku nastane – točka dobi atribut DELO  D (dodana),</w:t>
      </w:r>
    </w:p>
    <w:p w:rsidR="00F43CDF" w:rsidRPr="003B0F51" w:rsidRDefault="00F43CDF" w:rsidP="00AF137F">
      <w:pPr>
        <w:pStyle w:val="Telobesedila"/>
        <w:widowControl w:val="0"/>
        <w:numPr>
          <w:ilvl w:val="1"/>
          <w:numId w:val="20"/>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 xml:space="preserve">ko se v postopku spremeni katerikoli od njenih atributov – točka dobi atribut DELO  S (spremenjena) </w:t>
      </w:r>
      <w:r w:rsidRPr="003B0F51">
        <w:rPr>
          <w:rStyle w:val="Sprotnaopomba-sklic"/>
          <w:rFonts w:ascii="Arial" w:hAnsi="Arial" w:cs="Arial"/>
          <w:bCs/>
          <w:sz w:val="20"/>
          <w:szCs w:val="20"/>
        </w:rPr>
        <w:footnoteReference w:id="8"/>
      </w:r>
    </w:p>
    <w:p w:rsidR="00F43CDF" w:rsidRPr="003B0F51" w:rsidRDefault="00F43CDF" w:rsidP="00AF137F">
      <w:pPr>
        <w:pStyle w:val="Telobesedila"/>
        <w:widowControl w:val="0"/>
        <w:numPr>
          <w:ilvl w:val="1"/>
          <w:numId w:val="20"/>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ki se v postopku ukine – točka dobi atribut DELO  B (brisana).</w:t>
      </w:r>
    </w:p>
    <w:p w:rsidR="00F43CDF" w:rsidRPr="003B0F51" w:rsidRDefault="00F43CDF" w:rsidP="00AF137F">
      <w:pPr>
        <w:pStyle w:val="Telobesedila"/>
        <w:widowControl w:val="0"/>
        <w:numPr>
          <w:ilvl w:val="0"/>
          <w:numId w:val="18"/>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Datoteka vsebuje tudi podatke o tistih nespremenjenih zemljiškokatastrskih točkah (atribut DELO  N), ki so potrebne zaradi sestave datoteke mej.</w:t>
      </w:r>
    </w:p>
    <w:p w:rsidR="00F43CDF" w:rsidRPr="003B0F51" w:rsidRDefault="00F43CDF" w:rsidP="00AF137F">
      <w:pPr>
        <w:pStyle w:val="Telobesedila"/>
        <w:widowControl w:val="0"/>
        <w:numPr>
          <w:ilvl w:val="0"/>
          <w:numId w:val="18"/>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Če je obstoječa zemljiškokatastrska točka določena z večjo natančnostjo se njena številka vedno ohrani.</w:t>
      </w:r>
    </w:p>
    <w:p w:rsidR="00F43CDF" w:rsidRPr="003B0F51" w:rsidRDefault="00F43CDF" w:rsidP="00AF137F">
      <w:pPr>
        <w:pStyle w:val="Body"/>
        <w:numPr>
          <w:ilvl w:val="0"/>
          <w:numId w:val="18"/>
        </w:numPr>
        <w:spacing w:before="0" w:after="0"/>
        <w:rPr>
          <w:rFonts w:ascii="Arial" w:hAnsi="Arial" w:cs="Arial"/>
          <w:sz w:val="20"/>
        </w:rPr>
      </w:pPr>
      <w:r w:rsidRPr="003B0F51">
        <w:rPr>
          <w:rFonts w:ascii="Arial" w:hAnsi="Arial" w:cs="Arial"/>
          <w:sz w:val="20"/>
        </w:rPr>
        <w:t xml:space="preserve">Na daljici med ZK točkama s statusom 9 (urejena) ali 2 (sodna) je lahko poljubno število (odvisno od števila neurejenih meja, ki se stikajo z urejenim delom meje) ZK točk z upravnim statusom 0 (delno urejena) oz. 8 (vrsta rabe). </w:t>
      </w:r>
    </w:p>
    <w:p w:rsidR="00F43CDF" w:rsidRPr="003B0F51" w:rsidRDefault="00F43CDF" w:rsidP="00AF137F">
      <w:pPr>
        <w:pStyle w:val="Body"/>
        <w:numPr>
          <w:ilvl w:val="0"/>
          <w:numId w:val="18"/>
        </w:numPr>
        <w:spacing w:before="0" w:after="0"/>
        <w:rPr>
          <w:rFonts w:ascii="Arial" w:hAnsi="Arial" w:cs="Arial"/>
          <w:sz w:val="20"/>
        </w:rPr>
      </w:pPr>
      <w:r w:rsidRPr="003B0F51">
        <w:rPr>
          <w:rFonts w:ascii="Arial" w:hAnsi="Arial" w:cs="Arial"/>
          <w:sz w:val="20"/>
        </w:rPr>
        <w:t xml:space="preserve">ZK točke na urejenem delu meje (ki še ni bil urejen s predhodnimi postopki) imajo lahko atribut DELO D (dodana) ali S (spremenjena). </w:t>
      </w:r>
    </w:p>
    <w:p w:rsidR="00972AFC" w:rsidRDefault="00F43CDF" w:rsidP="00972AFC">
      <w:pPr>
        <w:pStyle w:val="Pripombabesedilo"/>
        <w:rPr>
          <w:rFonts w:cs="Arial"/>
        </w:rPr>
      </w:pPr>
      <w:r w:rsidRPr="003B0F51">
        <w:rPr>
          <w:rFonts w:cs="Arial"/>
        </w:rPr>
        <w:t>Kadar se novo urejen del meje začne v urejeni točki, v kateri se zaključi obstoječ urejen del meje, dobi ta začetna ZKT na novo urejenem delu meje v TMP.ZKV atribut DELO  N (nespremenjena)</w:t>
      </w:r>
      <w:r w:rsidR="00972AFC">
        <w:rPr>
          <w:rFonts w:cs="Arial"/>
        </w:rPr>
        <w:t>.</w:t>
      </w:r>
    </w:p>
    <w:p w:rsidR="00972AFC" w:rsidRDefault="00972AFC" w:rsidP="00972AFC">
      <w:pPr>
        <w:pStyle w:val="Pripombabesedilo"/>
        <w:rPr>
          <w:rFonts w:cs="Arial"/>
        </w:rPr>
      </w:pPr>
    </w:p>
    <w:p w:rsidR="00972AFC" w:rsidRDefault="00972AFC" w:rsidP="00043A4D">
      <w:pPr>
        <w:pStyle w:val="Pripombabesedilo"/>
        <w:jc w:val="both"/>
        <w:rPr>
          <w:rFonts w:cs="Arial"/>
        </w:rPr>
      </w:pPr>
      <w:r>
        <w:rPr>
          <w:rFonts w:cs="Arial"/>
        </w:rPr>
        <w:t>P</w:t>
      </w:r>
      <w:r w:rsidR="001C0AFB" w:rsidRPr="00972AFC">
        <w:rPr>
          <w:rFonts w:cs="Arial"/>
        </w:rPr>
        <w:t>ri samostojnem postopku »Označitev meje« se v</w:t>
      </w:r>
      <w:r w:rsidR="00F43CDF" w:rsidRPr="00972AFC">
        <w:rPr>
          <w:rFonts w:cs="Arial"/>
        </w:rPr>
        <w:t>se ZK točke, ki so bile v postopku označene, zapišejo v tmp.zkv z delom S (tudi če se ni spremenil nobeden izmed atributov točke)</w:t>
      </w:r>
      <w:r w:rsidR="009B434F" w:rsidRPr="00972AFC">
        <w:rPr>
          <w:rFonts w:cs="Arial"/>
        </w:rPr>
        <w:t xml:space="preserve">.  </w:t>
      </w:r>
      <w:r w:rsidRPr="00972AFC">
        <w:rPr>
          <w:rFonts w:cs="Arial"/>
        </w:rPr>
        <w:t>Če se na liniji urejene meje označijo dodatni mejniki med dvema ZK točkama, se podatki za te dodatne točke določijo linijsko iz podatkov obstoječih ZK</w:t>
      </w:r>
      <w:r>
        <w:rPr>
          <w:rFonts w:cs="Arial"/>
        </w:rPr>
        <w:t xml:space="preserve"> </w:t>
      </w:r>
      <w:r w:rsidRPr="00972AFC">
        <w:rPr>
          <w:rFonts w:cs="Arial"/>
        </w:rPr>
        <w:t xml:space="preserve">točk. Te točke se določijo kot nove ZK točke, upravni status se prevzame iz obstoječih dveh ZK točk. </w:t>
      </w:r>
    </w:p>
    <w:p w:rsidR="00972AFC" w:rsidRPr="00972AFC" w:rsidRDefault="00972AFC" w:rsidP="00972AFC">
      <w:pPr>
        <w:pStyle w:val="Pripombabesedilo"/>
        <w:ind w:left="-114"/>
        <w:jc w:val="both"/>
        <w:rPr>
          <w:rFonts w:cs="Arial"/>
        </w:rPr>
      </w:pPr>
    </w:p>
    <w:p w:rsidR="00F43CDF" w:rsidRPr="00A4234B" w:rsidRDefault="00F43CDF" w:rsidP="00A4234B">
      <w:pPr>
        <w:pStyle w:val="Naslov6"/>
        <w:rPr>
          <w:rFonts w:ascii="Arial" w:hAnsi="Arial" w:cs="Arial"/>
          <w:b/>
          <w:i w:val="0"/>
          <w:color w:val="auto"/>
          <w:sz w:val="22"/>
          <w:szCs w:val="22"/>
        </w:rPr>
      </w:pPr>
      <w:bookmarkStart w:id="808" w:name="_Toc531871187"/>
      <w:bookmarkStart w:id="809" w:name="_Toc531871366"/>
      <w:bookmarkStart w:id="810" w:name="_Toc7078650"/>
      <w:r w:rsidRPr="00A4234B">
        <w:rPr>
          <w:rFonts w:ascii="Arial" w:hAnsi="Arial" w:cs="Arial"/>
          <w:b/>
          <w:i w:val="0"/>
          <w:color w:val="auto"/>
          <w:sz w:val="22"/>
          <w:szCs w:val="22"/>
        </w:rPr>
        <w:t>5.2.5.11 Datoteki podatkov o urejenih mejah ( VGEO.MEJ, TMP.MEJ)</w:t>
      </w:r>
      <w:bookmarkEnd w:id="808"/>
      <w:bookmarkEnd w:id="809"/>
      <w:bookmarkEnd w:id="810"/>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40"/>
        <w:gridCol w:w="1260"/>
        <w:gridCol w:w="720"/>
        <w:gridCol w:w="4932"/>
      </w:tblGrid>
      <w:tr w:rsidR="00F43CDF" w:rsidRPr="003B0F51" w:rsidTr="009A3777">
        <w:tc>
          <w:tcPr>
            <w:tcW w:w="2340" w:type="dxa"/>
            <w:tcBorders>
              <w:top w:val="single" w:sz="12" w:space="0" w:color="auto"/>
              <w:left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IME POLJA</w:t>
            </w:r>
          </w:p>
        </w:tc>
        <w:tc>
          <w:tcPr>
            <w:tcW w:w="1260" w:type="dxa"/>
            <w:tcBorders>
              <w:top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TIP</w:t>
            </w:r>
          </w:p>
        </w:tc>
        <w:tc>
          <w:tcPr>
            <w:tcW w:w="4932" w:type="dxa"/>
            <w:tcBorders>
              <w:top w:val="single" w:sz="12" w:space="0" w:color="auto"/>
              <w:bottom w:val="single" w:sz="12" w:space="0" w:color="auto"/>
              <w:right w:val="single" w:sz="12" w:space="0" w:color="auto"/>
            </w:tcBorders>
            <w:shd w:val="pct10" w:color="auto" w:fill="auto"/>
          </w:tcPr>
          <w:p w:rsidR="00F43CDF" w:rsidRPr="003B0F51" w:rsidRDefault="00F43CDF" w:rsidP="009A3777">
            <w:pPr>
              <w:jc w:val="both"/>
              <w:rPr>
                <w:rFonts w:cs="Arial"/>
                <w:i/>
                <w:caps/>
                <w:szCs w:val="20"/>
              </w:rPr>
            </w:pPr>
          </w:p>
        </w:tc>
      </w:tr>
      <w:tr w:rsidR="00F43CDF" w:rsidRPr="003B0F51" w:rsidTr="009A3777">
        <w:tc>
          <w:tcPr>
            <w:tcW w:w="2340" w:type="dxa"/>
            <w:tcBorders>
              <w:top w:val="single" w:sz="12" w:space="0" w:color="auto"/>
              <w:left w:val="single" w:sz="12" w:space="0" w:color="auto"/>
            </w:tcBorders>
          </w:tcPr>
          <w:p w:rsidR="00F43CDF" w:rsidRPr="003B0F51" w:rsidRDefault="00F43CDF" w:rsidP="009A3777">
            <w:pPr>
              <w:jc w:val="both"/>
              <w:rPr>
                <w:rFonts w:cs="Arial"/>
                <w:caps/>
                <w:szCs w:val="20"/>
              </w:rPr>
            </w:pPr>
            <w:r w:rsidRPr="003B0F51">
              <w:rPr>
                <w:rFonts w:cs="Arial"/>
                <w:caps/>
                <w:szCs w:val="20"/>
              </w:rPr>
              <w:t xml:space="preserve">SIFKO </w:t>
            </w:r>
          </w:p>
        </w:tc>
        <w:tc>
          <w:tcPr>
            <w:tcW w:w="1260"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1-4</w:t>
            </w:r>
          </w:p>
        </w:tc>
        <w:tc>
          <w:tcPr>
            <w:tcW w:w="720"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C</w:t>
            </w:r>
          </w:p>
        </w:tc>
        <w:tc>
          <w:tcPr>
            <w:tcW w:w="4932" w:type="dxa"/>
            <w:tcBorders>
              <w:top w:val="single" w:sz="12" w:space="0" w:color="auto"/>
              <w:right w:val="single" w:sz="12" w:space="0" w:color="auto"/>
            </w:tcBorders>
          </w:tcPr>
          <w:p w:rsidR="00F43CDF" w:rsidRPr="003B0F51" w:rsidRDefault="00F43CDF"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4 num. znaki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idpos</w:t>
            </w:r>
          </w:p>
        </w:tc>
        <w:tc>
          <w:tcPr>
            <w:tcW w:w="1260" w:type="dxa"/>
          </w:tcPr>
          <w:p w:rsidR="00F43CDF" w:rsidRPr="003B0F51" w:rsidRDefault="00F43CDF" w:rsidP="009A3777">
            <w:pPr>
              <w:jc w:val="both"/>
              <w:rPr>
                <w:rFonts w:cs="Arial"/>
                <w:caps/>
                <w:szCs w:val="20"/>
              </w:rPr>
            </w:pPr>
            <w:r w:rsidRPr="003B0F51">
              <w:rPr>
                <w:rFonts w:cs="Arial"/>
                <w:caps/>
                <w:szCs w:val="20"/>
              </w:rPr>
              <w:t>5-12</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8 num. znakov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parcela_DESNO</w:t>
            </w:r>
          </w:p>
        </w:tc>
        <w:tc>
          <w:tcPr>
            <w:tcW w:w="1260" w:type="dxa"/>
          </w:tcPr>
          <w:p w:rsidR="00F43CDF" w:rsidRPr="003B0F51" w:rsidRDefault="00F43CDF" w:rsidP="009A3777">
            <w:pPr>
              <w:jc w:val="both"/>
              <w:rPr>
                <w:rFonts w:cs="Arial"/>
                <w:caps/>
                <w:szCs w:val="20"/>
              </w:rPr>
            </w:pPr>
            <w:r w:rsidRPr="003B0F51">
              <w:rPr>
                <w:rFonts w:cs="Arial"/>
                <w:caps/>
                <w:szCs w:val="20"/>
              </w:rPr>
              <w:t>13-21</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9 num. znakov</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parcela_LEVo</w:t>
            </w:r>
          </w:p>
        </w:tc>
        <w:tc>
          <w:tcPr>
            <w:tcW w:w="1260" w:type="dxa"/>
          </w:tcPr>
          <w:p w:rsidR="00F43CDF" w:rsidRPr="003B0F51" w:rsidRDefault="00F43CDF" w:rsidP="009A3777">
            <w:pPr>
              <w:jc w:val="both"/>
              <w:rPr>
                <w:rFonts w:cs="Arial"/>
                <w:caps/>
                <w:szCs w:val="20"/>
              </w:rPr>
            </w:pPr>
            <w:r w:rsidRPr="003B0F51">
              <w:rPr>
                <w:rFonts w:cs="Arial"/>
                <w:caps/>
                <w:szCs w:val="20"/>
              </w:rPr>
              <w:t>22-30</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9 num. znakov</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TOCKA_A</w:t>
            </w:r>
          </w:p>
        </w:tc>
        <w:tc>
          <w:tcPr>
            <w:tcW w:w="1260" w:type="dxa"/>
          </w:tcPr>
          <w:p w:rsidR="00F43CDF" w:rsidRPr="003B0F51" w:rsidRDefault="00F43CDF" w:rsidP="009A3777">
            <w:pPr>
              <w:jc w:val="both"/>
              <w:rPr>
                <w:rFonts w:cs="Arial"/>
                <w:caps/>
                <w:szCs w:val="20"/>
              </w:rPr>
            </w:pPr>
            <w:r w:rsidRPr="003B0F51">
              <w:rPr>
                <w:rFonts w:cs="Arial"/>
                <w:caps/>
                <w:szCs w:val="20"/>
              </w:rPr>
              <w:t>31-36</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6 num. znakov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TOCKA_B</w:t>
            </w:r>
          </w:p>
        </w:tc>
        <w:tc>
          <w:tcPr>
            <w:tcW w:w="1260" w:type="dxa"/>
          </w:tcPr>
          <w:p w:rsidR="00F43CDF" w:rsidRPr="003B0F51" w:rsidRDefault="00F43CDF" w:rsidP="009A3777">
            <w:pPr>
              <w:jc w:val="both"/>
              <w:rPr>
                <w:rFonts w:cs="Arial"/>
                <w:caps/>
                <w:szCs w:val="20"/>
              </w:rPr>
            </w:pPr>
            <w:r w:rsidRPr="003B0F51">
              <w:rPr>
                <w:rFonts w:cs="Arial"/>
                <w:caps/>
                <w:szCs w:val="20"/>
              </w:rPr>
              <w:t>37-42</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6 num. znakov z vodilnimi ničlami</w:t>
            </w:r>
          </w:p>
        </w:tc>
      </w:tr>
      <w:tr w:rsidR="00F43CDF" w:rsidRPr="003B0F51" w:rsidTr="009A3777">
        <w:tc>
          <w:tcPr>
            <w:tcW w:w="2340" w:type="dxa"/>
            <w:tcBorders>
              <w:left w:val="single" w:sz="12" w:space="0" w:color="auto"/>
              <w:bottom w:val="single" w:sz="12" w:space="0" w:color="auto"/>
            </w:tcBorders>
          </w:tcPr>
          <w:p w:rsidR="00F43CDF" w:rsidRPr="003B0F51" w:rsidRDefault="00F43CDF" w:rsidP="009A3777">
            <w:pPr>
              <w:jc w:val="both"/>
              <w:rPr>
                <w:rFonts w:cs="Arial"/>
                <w:caps/>
                <w:szCs w:val="20"/>
              </w:rPr>
            </w:pPr>
            <w:r w:rsidRPr="003B0F51">
              <w:rPr>
                <w:rFonts w:cs="Arial"/>
                <w:caps/>
                <w:szCs w:val="20"/>
              </w:rPr>
              <w:t>DELO</w:t>
            </w:r>
          </w:p>
        </w:tc>
        <w:tc>
          <w:tcPr>
            <w:tcW w:w="1260"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43</w:t>
            </w:r>
          </w:p>
        </w:tc>
        <w:tc>
          <w:tcPr>
            <w:tcW w:w="720"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C</w:t>
            </w:r>
          </w:p>
        </w:tc>
        <w:tc>
          <w:tcPr>
            <w:tcW w:w="4932" w:type="dxa"/>
            <w:tcBorders>
              <w:bottom w:val="single" w:sz="12" w:space="0" w:color="auto"/>
              <w:right w:val="single" w:sz="12" w:space="0" w:color="auto"/>
            </w:tcBorders>
          </w:tcPr>
          <w:p w:rsidR="00F43CDF" w:rsidRPr="003B0F51" w:rsidRDefault="00F43CDF" w:rsidP="009A3777">
            <w:pPr>
              <w:jc w:val="both"/>
              <w:rPr>
                <w:rFonts w:cs="Arial"/>
                <w:iCs/>
                <w:caps/>
                <w:szCs w:val="20"/>
              </w:rPr>
            </w:pPr>
            <w:r w:rsidRPr="003B0F51">
              <w:rPr>
                <w:rFonts w:cs="Arial"/>
                <w:iCs/>
                <w:szCs w:val="20"/>
              </w:rPr>
              <w:t>1 character znak</w:t>
            </w:r>
          </w:p>
        </w:tc>
      </w:tr>
    </w:tbl>
    <w:p w:rsidR="00F43CDF" w:rsidRPr="00377313" w:rsidRDefault="00F43CDF" w:rsidP="009A3777">
      <w:pPr>
        <w:rPr>
          <w:rFonts w:ascii="Arial Narrow" w:hAnsi="Arial Narrow"/>
          <w:b/>
          <w:color w:val="0033CC"/>
          <w:sz w:val="18"/>
          <w:szCs w:val="18"/>
        </w:rPr>
      </w:pPr>
      <w:r w:rsidRPr="00377313">
        <w:rPr>
          <w:rFonts w:ascii="Arial Narrow" w:hAnsi="Arial Narrow"/>
          <w:b/>
          <w:color w:val="0033CC"/>
          <w:sz w:val="18"/>
          <w:szCs w:val="18"/>
        </w:rPr>
        <w:t>Primer:</w:t>
      </w:r>
    </w:p>
    <w:p w:rsidR="00F43CDF" w:rsidRPr="00377313" w:rsidRDefault="00F43CDF" w:rsidP="009A3777">
      <w:pPr>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229000000000000000000000000000000821000823D</w:t>
      </w:r>
    </w:p>
    <w:p w:rsidR="00F43CDF" w:rsidRPr="00377313" w:rsidRDefault="00F43CDF" w:rsidP="009A3777">
      <w:pPr>
        <w:jc w:val="both"/>
        <w:rPr>
          <w:rFonts w:ascii="Arial Narrow" w:hAnsi="Arial Narrow" w:cs="Arial"/>
          <w:bCs/>
          <w:color w:val="0033CC"/>
          <w:kern w:val="32"/>
          <w:sz w:val="16"/>
          <w:szCs w:val="16"/>
        </w:rPr>
      </w:pP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2290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šifra katastrske občine</w:t>
      </w:r>
    </w:p>
    <w:p w:rsidR="00F43CDF" w:rsidRPr="00377313" w:rsidRDefault="00F43CDF" w:rsidP="002B793B">
      <w:pPr>
        <w:spacing w:line="240" w:lineRule="auto"/>
        <w:rPr>
          <w:rFonts w:ascii="Arial Narrow" w:hAnsi="Arial Narrow"/>
          <w:color w:val="0033CC"/>
          <w:sz w:val="16"/>
          <w:szCs w:val="16"/>
        </w:rPr>
      </w:pPr>
      <w:r w:rsidRPr="00377313">
        <w:rPr>
          <w:rFonts w:ascii="Arial Narrow" w:hAnsi="Arial Narrow"/>
          <w:color w:val="0033CC"/>
          <w:sz w:val="16"/>
          <w:szCs w:val="16"/>
        </w:rPr>
        <w:t>00000000</w:t>
      </w:r>
      <w:r w:rsidRPr="00377313">
        <w:rPr>
          <w:rFonts w:ascii="Arial Narrow" w:hAnsi="Arial Narrow"/>
          <w:color w:val="0033CC"/>
          <w:sz w:val="16"/>
          <w:szCs w:val="16"/>
        </w:rPr>
        <w:tab/>
      </w:r>
      <w:r w:rsidRPr="00377313">
        <w:rPr>
          <w:rFonts w:ascii="Arial Narrow" w:hAnsi="Arial Narrow"/>
          <w:color w:val="0033CC"/>
          <w:sz w:val="16"/>
          <w:szCs w:val="16"/>
        </w:rPr>
        <w:tab/>
        <w:t>identifikacijska številka postopka v katerem se je uredil del meje (5+3 znaki)</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000000000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 na desni strani urejenega dela meje</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000000000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 na levi strani urejenega dela meje</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000821</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številka ZK-točke dela meje</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000823</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številka ZK-točke dela meje</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r>
      <w:r w:rsidRPr="00377313">
        <w:rPr>
          <w:rFonts w:ascii="Arial Narrow" w:hAnsi="Arial Narrow" w:cs="Arial"/>
          <w:color w:val="0033CC"/>
          <w:sz w:val="16"/>
          <w:szCs w:val="16"/>
        </w:rPr>
        <w:t>delo (del meje je D-dodan ali B-brisan)</w:t>
      </w:r>
    </w:p>
    <w:p w:rsidR="00F43CDF" w:rsidRDefault="00F43CDF" w:rsidP="009A3777">
      <w:pPr>
        <w:pStyle w:val="Body"/>
        <w:spacing w:before="0" w:after="0"/>
        <w:jc w:val="left"/>
        <w:rPr>
          <w:rFonts w:ascii="Arial" w:hAnsi="Arial" w:cs="Arial"/>
          <w:b/>
          <w:sz w:val="20"/>
          <w:u w:val="single"/>
        </w:rPr>
      </w:pPr>
    </w:p>
    <w:p w:rsidR="00F43CDF" w:rsidRPr="003B0F51" w:rsidRDefault="00F43CDF" w:rsidP="009A3777">
      <w:pPr>
        <w:pStyle w:val="Body"/>
        <w:spacing w:before="0" w:after="0"/>
        <w:jc w:val="left"/>
        <w:rPr>
          <w:rFonts w:ascii="Arial" w:hAnsi="Arial" w:cs="Arial"/>
          <w:b/>
          <w:sz w:val="20"/>
          <w:u w:val="single"/>
        </w:rPr>
      </w:pPr>
      <w:r w:rsidRPr="003B0F51">
        <w:rPr>
          <w:rFonts w:ascii="Arial" w:hAnsi="Arial" w:cs="Arial"/>
          <w:b/>
          <w:sz w:val="20"/>
          <w:u w:val="single"/>
        </w:rPr>
        <w:t>Pravila tvorjenja datotek:</w:t>
      </w:r>
    </w:p>
    <w:p w:rsidR="00F43CDF" w:rsidRPr="003B0F51" w:rsidRDefault="00F43CDF" w:rsidP="00AF137F">
      <w:pPr>
        <w:pStyle w:val="Body"/>
        <w:numPr>
          <w:ilvl w:val="0"/>
          <w:numId w:val="24"/>
        </w:numPr>
        <w:spacing w:before="0" w:after="0"/>
        <w:rPr>
          <w:rFonts w:ascii="Arial" w:hAnsi="Arial" w:cs="Arial"/>
          <w:sz w:val="20"/>
        </w:rPr>
      </w:pPr>
      <w:r w:rsidRPr="003B0F51">
        <w:rPr>
          <w:rFonts w:ascii="Arial" w:hAnsi="Arial" w:cs="Arial"/>
          <w:sz w:val="20"/>
        </w:rPr>
        <w:t>Ena vrstica v datoteki pomeni zapis podatkov o delu urejene meje med dvema zemljiškokatastrskima točkama.</w:t>
      </w:r>
    </w:p>
    <w:p w:rsidR="00F43CDF" w:rsidRPr="003B0F51" w:rsidRDefault="00F43CDF" w:rsidP="00AF137F">
      <w:pPr>
        <w:pStyle w:val="Body"/>
        <w:numPr>
          <w:ilvl w:val="0"/>
          <w:numId w:val="24"/>
        </w:numPr>
        <w:spacing w:before="0" w:after="0"/>
        <w:rPr>
          <w:rFonts w:ascii="Arial" w:hAnsi="Arial" w:cs="Arial"/>
          <w:sz w:val="20"/>
        </w:rPr>
      </w:pPr>
      <w:r w:rsidRPr="003B0F51">
        <w:rPr>
          <w:rFonts w:ascii="Arial" w:hAnsi="Arial" w:cs="Arial"/>
          <w:sz w:val="20"/>
        </w:rPr>
        <w:t>V primeru, da ni urejenih mej oz. delov mej, je datoteka prazna.</w:t>
      </w:r>
    </w:p>
    <w:p w:rsidR="00F43CDF" w:rsidRPr="003B0F51" w:rsidRDefault="00F43CDF" w:rsidP="00AF137F">
      <w:pPr>
        <w:pStyle w:val="Body"/>
        <w:numPr>
          <w:ilvl w:val="0"/>
          <w:numId w:val="24"/>
        </w:numPr>
        <w:spacing w:before="0" w:after="0"/>
        <w:rPr>
          <w:rFonts w:ascii="Arial" w:hAnsi="Arial" w:cs="Arial"/>
          <w:sz w:val="20"/>
        </w:rPr>
      </w:pPr>
      <w:r w:rsidRPr="003B0F51">
        <w:rPr>
          <w:rFonts w:ascii="Arial" w:hAnsi="Arial" w:cs="Arial"/>
          <w:sz w:val="20"/>
        </w:rPr>
        <w:t>V primeru, da obstajajo urejene meje oz. deli mej, se podatki zapišejo v datoteko, vendar se v VGEO.MEJ v polja IDPOS, PARCELA_DESNO in PARCELA_LEVO vedno zapišejo ničle; prav tako se v TMP.MEJ v polje IDPOS zapišejo ničle (ali številka postopka predaje podatkov), v polji PARCELA_DESNO in PARCELA_LEVO pa se zapišejo številke parcel.</w:t>
      </w:r>
    </w:p>
    <w:p w:rsidR="00F43CDF" w:rsidRPr="003B0F51" w:rsidRDefault="00F43CDF" w:rsidP="009A3777">
      <w:pPr>
        <w:pStyle w:val="Body"/>
        <w:spacing w:before="0" w:after="0"/>
        <w:rPr>
          <w:rFonts w:ascii="Arial" w:hAnsi="Arial" w:cs="Arial"/>
          <w:sz w:val="20"/>
        </w:rPr>
      </w:pPr>
    </w:p>
    <w:p w:rsidR="00F43CDF" w:rsidRPr="003B0F51" w:rsidRDefault="00F43CDF" w:rsidP="009A3777">
      <w:pPr>
        <w:pStyle w:val="Body"/>
        <w:spacing w:before="0" w:after="0"/>
        <w:rPr>
          <w:rFonts w:ascii="Arial" w:hAnsi="Arial" w:cs="Arial"/>
          <w:b/>
          <w:sz w:val="20"/>
          <w:u w:val="single"/>
        </w:rPr>
      </w:pPr>
      <w:r w:rsidRPr="003B0F51">
        <w:rPr>
          <w:rFonts w:ascii="Arial" w:hAnsi="Arial" w:cs="Arial"/>
          <w:b/>
          <w:sz w:val="20"/>
          <w:u w:val="single"/>
        </w:rPr>
        <w:t>Pravila tvorjenja datoteke TMP.MEJ :</w:t>
      </w:r>
    </w:p>
    <w:p w:rsidR="00F43CDF" w:rsidRPr="003B0F51" w:rsidRDefault="00F43CDF" w:rsidP="00AF137F">
      <w:pPr>
        <w:pStyle w:val="Body"/>
        <w:numPr>
          <w:ilvl w:val="0"/>
          <w:numId w:val="22"/>
        </w:numPr>
        <w:spacing w:before="0" w:after="0"/>
        <w:rPr>
          <w:rFonts w:ascii="Arial" w:hAnsi="Arial" w:cs="Arial"/>
          <w:sz w:val="20"/>
        </w:rPr>
      </w:pPr>
      <w:r w:rsidRPr="003B0F51">
        <w:rPr>
          <w:rFonts w:ascii="Arial" w:hAnsi="Arial" w:cs="Arial"/>
          <w:sz w:val="20"/>
        </w:rPr>
        <w:t>Datoteka mej vsebuje podatke za vse dele meje, ki:</w:t>
      </w:r>
    </w:p>
    <w:p w:rsidR="00F43CDF" w:rsidRPr="003B0F51" w:rsidRDefault="00F43CDF" w:rsidP="00AF137F">
      <w:pPr>
        <w:pStyle w:val="Body"/>
        <w:numPr>
          <w:ilvl w:val="0"/>
          <w:numId w:val="23"/>
        </w:numPr>
        <w:spacing w:before="0" w:after="0"/>
        <w:rPr>
          <w:rFonts w:ascii="Arial" w:hAnsi="Arial" w:cs="Arial"/>
          <w:sz w:val="20"/>
        </w:rPr>
      </w:pPr>
      <w:r w:rsidRPr="003B0F51">
        <w:rPr>
          <w:rFonts w:ascii="Arial" w:hAnsi="Arial" w:cs="Arial"/>
          <w:sz w:val="20"/>
        </w:rPr>
        <w:t xml:space="preserve">v postopku ureditve meje pridobijo status urejenosti in dobijo DELO  D (dodane) oz. </w:t>
      </w:r>
    </w:p>
    <w:p w:rsidR="00F43CDF" w:rsidRPr="003B0F51" w:rsidRDefault="00F43CDF" w:rsidP="00AF137F">
      <w:pPr>
        <w:pStyle w:val="Body"/>
        <w:numPr>
          <w:ilvl w:val="0"/>
          <w:numId w:val="23"/>
        </w:numPr>
        <w:spacing w:before="0" w:after="0"/>
        <w:rPr>
          <w:rFonts w:ascii="Arial" w:hAnsi="Arial" w:cs="Arial"/>
          <w:sz w:val="20"/>
        </w:rPr>
      </w:pPr>
      <w:r w:rsidRPr="003B0F51">
        <w:rPr>
          <w:rFonts w:ascii="Arial" w:hAnsi="Arial" w:cs="Arial"/>
          <w:sz w:val="20"/>
        </w:rPr>
        <w:t>v postopku spreminjanja meje nastanejo - DELO  D (dodane) ali se brišejo –</w:t>
      </w:r>
      <w:r w:rsidR="00966DB3">
        <w:rPr>
          <w:rFonts w:ascii="Arial" w:hAnsi="Arial" w:cs="Arial"/>
          <w:sz w:val="20"/>
        </w:rPr>
        <w:t xml:space="preserve"> </w:t>
      </w:r>
      <w:r w:rsidRPr="003B0F51">
        <w:rPr>
          <w:rFonts w:ascii="Arial" w:hAnsi="Arial" w:cs="Arial"/>
          <w:sz w:val="20"/>
        </w:rPr>
        <w:t>DELO  B (brisane).</w:t>
      </w:r>
    </w:p>
    <w:p w:rsidR="00F43CDF" w:rsidRPr="003B0F51" w:rsidRDefault="00F43CDF" w:rsidP="00AF137F">
      <w:pPr>
        <w:pStyle w:val="Body"/>
        <w:numPr>
          <w:ilvl w:val="0"/>
          <w:numId w:val="22"/>
        </w:numPr>
        <w:spacing w:before="0" w:after="0"/>
        <w:rPr>
          <w:rFonts w:ascii="Arial" w:hAnsi="Arial" w:cs="Arial"/>
          <w:sz w:val="20"/>
        </w:rPr>
      </w:pPr>
      <w:r w:rsidRPr="003B0F51">
        <w:rPr>
          <w:rFonts w:ascii="Arial" w:hAnsi="Arial" w:cs="Arial"/>
          <w:sz w:val="20"/>
        </w:rPr>
        <w:t>Vrstice z zapisi delov meje z delom B so vedno zapisane na koncu datoteke.</w:t>
      </w:r>
    </w:p>
    <w:p w:rsidR="00F43CDF" w:rsidRPr="003B0F51" w:rsidRDefault="00F43CDF" w:rsidP="00AF137F">
      <w:pPr>
        <w:pStyle w:val="Body"/>
        <w:numPr>
          <w:ilvl w:val="0"/>
          <w:numId w:val="22"/>
        </w:numPr>
        <w:spacing w:before="0" w:after="0"/>
        <w:rPr>
          <w:rFonts w:ascii="Arial" w:hAnsi="Arial" w:cs="Arial"/>
          <w:sz w:val="20"/>
        </w:rPr>
      </w:pPr>
      <w:r w:rsidRPr="003B0F51">
        <w:rPr>
          <w:rFonts w:ascii="Arial" w:hAnsi="Arial" w:cs="Arial"/>
          <w:sz w:val="20"/>
        </w:rPr>
        <w:t>V kolikor novi del meje ne posega v že obstoječ urejen del meje (izhaja iz že obstoječe ZKT na tem delu meje), ne vpliva na obstoječ del meje, zato le-tega ne zapisujemo v TMP.MEJ. Tako ZKT pa je nujno zapisati v TMP.ZKV z delom N.</w:t>
      </w:r>
    </w:p>
    <w:p w:rsidR="00F43CDF" w:rsidRPr="003B0F51" w:rsidRDefault="00F43CDF" w:rsidP="00AF137F">
      <w:pPr>
        <w:pStyle w:val="Body"/>
        <w:numPr>
          <w:ilvl w:val="0"/>
          <w:numId w:val="22"/>
        </w:numPr>
        <w:spacing w:before="0" w:after="0"/>
        <w:rPr>
          <w:rFonts w:ascii="Arial" w:hAnsi="Arial" w:cs="Arial"/>
          <w:sz w:val="20"/>
        </w:rPr>
      </w:pPr>
      <w:r w:rsidRPr="003B0F51">
        <w:rPr>
          <w:rFonts w:ascii="Arial" w:hAnsi="Arial" w:cs="Arial"/>
          <w:sz w:val="20"/>
        </w:rPr>
        <w:t>Kadar pa se z novim delom urejene meje dotaknemo že obstoječe meje med dvema že urejenima točkama, obstoječi del meje brišemo (del meje dobi DELO  B) in dodamo dva nova dela urejene meje (z atributom DELO  D).</w:t>
      </w:r>
    </w:p>
    <w:p w:rsidR="00F43CDF" w:rsidRPr="003B0F51" w:rsidRDefault="00F43CDF" w:rsidP="00AF137F">
      <w:pPr>
        <w:pStyle w:val="Body"/>
        <w:numPr>
          <w:ilvl w:val="0"/>
          <w:numId w:val="22"/>
        </w:numPr>
        <w:spacing w:before="0" w:after="0"/>
        <w:rPr>
          <w:rFonts w:ascii="Arial" w:hAnsi="Arial" w:cs="Arial"/>
          <w:sz w:val="20"/>
        </w:rPr>
      </w:pPr>
      <w:r w:rsidRPr="003B0F51">
        <w:rPr>
          <w:rFonts w:ascii="Arial" w:hAnsi="Arial" w:cs="Arial"/>
          <w:sz w:val="20"/>
        </w:rPr>
        <w:t>Pri združevanju parcel se brišejo urejeni deli meje na dotedanjem medsebojnem delu meje združenih parcel. Urejeni del meje se briše tudi v primeru, ko se le-ti spremenijo v meje vrste rabe; dobi atribut DELO  B (brisana). Prav tako se briše urejen del meje, ki se je v postopku izravnal; dobi atribut DELO  B (brisana).</w:t>
      </w:r>
    </w:p>
    <w:p w:rsidR="00F43CDF" w:rsidRPr="003B0F51" w:rsidRDefault="00F43CDF" w:rsidP="009A3777">
      <w:pPr>
        <w:pStyle w:val="Body"/>
        <w:spacing w:before="0" w:after="0"/>
        <w:ind w:left="113"/>
        <w:rPr>
          <w:rFonts w:ascii="Arial" w:hAnsi="Arial" w:cs="Arial"/>
          <w:sz w:val="22"/>
          <w:szCs w:val="22"/>
        </w:rPr>
      </w:pPr>
    </w:p>
    <w:p w:rsidR="00F43CDF" w:rsidRPr="00A4234B" w:rsidRDefault="00F43CDF" w:rsidP="00A4234B">
      <w:pPr>
        <w:pStyle w:val="Naslov6"/>
        <w:rPr>
          <w:rFonts w:ascii="Arial" w:hAnsi="Arial" w:cs="Arial"/>
          <w:b/>
          <w:i w:val="0"/>
          <w:color w:val="auto"/>
          <w:sz w:val="22"/>
          <w:szCs w:val="22"/>
        </w:rPr>
      </w:pPr>
      <w:bookmarkStart w:id="811" w:name="_Toc531871188"/>
      <w:bookmarkStart w:id="812" w:name="_Toc531871367"/>
      <w:bookmarkStart w:id="813" w:name="_Toc7078651"/>
      <w:r w:rsidRPr="00A4234B">
        <w:rPr>
          <w:rFonts w:ascii="Arial" w:hAnsi="Arial" w:cs="Arial"/>
          <w:b/>
          <w:i w:val="0"/>
          <w:color w:val="auto"/>
          <w:sz w:val="22"/>
          <w:szCs w:val="22"/>
        </w:rPr>
        <w:t>5.2.5.12 Datoteki podatkov o relaciji stavba–parcela ( VGEO.RSP, TMP.RSP)</w:t>
      </w:r>
      <w:bookmarkEnd w:id="811"/>
      <w:bookmarkEnd w:id="812"/>
      <w:bookmarkEnd w:id="813"/>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40"/>
        <w:gridCol w:w="1260"/>
        <w:gridCol w:w="720"/>
        <w:gridCol w:w="4932"/>
      </w:tblGrid>
      <w:tr w:rsidR="00F43CDF" w:rsidRPr="003B0F51" w:rsidTr="009A3777">
        <w:tc>
          <w:tcPr>
            <w:tcW w:w="2340" w:type="dxa"/>
            <w:tcBorders>
              <w:top w:val="single" w:sz="12" w:space="0" w:color="auto"/>
              <w:left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IME POLJA</w:t>
            </w:r>
          </w:p>
        </w:tc>
        <w:tc>
          <w:tcPr>
            <w:tcW w:w="1260" w:type="dxa"/>
            <w:tcBorders>
              <w:top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pct10" w:color="auto" w:fill="auto"/>
          </w:tcPr>
          <w:p w:rsidR="00F43CDF" w:rsidRPr="003B0F51" w:rsidRDefault="00F43CDF" w:rsidP="009A3777">
            <w:pPr>
              <w:jc w:val="both"/>
              <w:rPr>
                <w:rFonts w:cs="Arial"/>
                <w:i/>
                <w:caps/>
                <w:szCs w:val="20"/>
              </w:rPr>
            </w:pPr>
            <w:r w:rsidRPr="003B0F51">
              <w:rPr>
                <w:rFonts w:cs="Arial"/>
                <w:i/>
                <w:caps/>
                <w:szCs w:val="20"/>
              </w:rPr>
              <w:t>TIP</w:t>
            </w:r>
          </w:p>
        </w:tc>
        <w:tc>
          <w:tcPr>
            <w:tcW w:w="4932" w:type="dxa"/>
            <w:tcBorders>
              <w:top w:val="single" w:sz="12" w:space="0" w:color="auto"/>
              <w:bottom w:val="single" w:sz="12" w:space="0" w:color="auto"/>
              <w:right w:val="single" w:sz="12" w:space="0" w:color="auto"/>
            </w:tcBorders>
            <w:shd w:val="pct10" w:color="auto" w:fill="auto"/>
          </w:tcPr>
          <w:p w:rsidR="00F43CDF" w:rsidRPr="003B0F51" w:rsidRDefault="00F43CDF" w:rsidP="009A3777">
            <w:pPr>
              <w:jc w:val="both"/>
              <w:rPr>
                <w:rFonts w:cs="Arial"/>
                <w:i/>
                <w:caps/>
                <w:szCs w:val="20"/>
              </w:rPr>
            </w:pPr>
          </w:p>
        </w:tc>
      </w:tr>
      <w:tr w:rsidR="00F43CDF" w:rsidRPr="003B0F51" w:rsidTr="009A3777">
        <w:tc>
          <w:tcPr>
            <w:tcW w:w="2340" w:type="dxa"/>
            <w:tcBorders>
              <w:top w:val="single" w:sz="12" w:space="0" w:color="auto"/>
              <w:left w:val="single" w:sz="12" w:space="0" w:color="auto"/>
            </w:tcBorders>
          </w:tcPr>
          <w:p w:rsidR="00F43CDF" w:rsidRPr="003B0F51" w:rsidRDefault="00F43CDF" w:rsidP="009A3777">
            <w:pPr>
              <w:jc w:val="both"/>
              <w:rPr>
                <w:rFonts w:cs="Arial"/>
                <w:caps/>
                <w:szCs w:val="20"/>
              </w:rPr>
            </w:pPr>
            <w:r w:rsidRPr="003B0F51">
              <w:rPr>
                <w:rFonts w:cs="Arial"/>
                <w:caps/>
                <w:szCs w:val="20"/>
              </w:rPr>
              <w:t xml:space="preserve">SIFKO </w:t>
            </w:r>
          </w:p>
        </w:tc>
        <w:tc>
          <w:tcPr>
            <w:tcW w:w="1260"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1-4</w:t>
            </w:r>
          </w:p>
        </w:tc>
        <w:tc>
          <w:tcPr>
            <w:tcW w:w="720" w:type="dxa"/>
            <w:tcBorders>
              <w:top w:val="single" w:sz="12" w:space="0" w:color="auto"/>
            </w:tcBorders>
          </w:tcPr>
          <w:p w:rsidR="00F43CDF" w:rsidRPr="003B0F51" w:rsidRDefault="00F43CDF" w:rsidP="009A3777">
            <w:pPr>
              <w:jc w:val="both"/>
              <w:rPr>
                <w:rFonts w:cs="Arial"/>
                <w:caps/>
                <w:szCs w:val="20"/>
              </w:rPr>
            </w:pPr>
            <w:r w:rsidRPr="003B0F51">
              <w:rPr>
                <w:rFonts w:cs="Arial"/>
                <w:caps/>
                <w:szCs w:val="20"/>
              </w:rPr>
              <w:t>C</w:t>
            </w:r>
          </w:p>
        </w:tc>
        <w:tc>
          <w:tcPr>
            <w:tcW w:w="4932" w:type="dxa"/>
            <w:tcBorders>
              <w:top w:val="single" w:sz="12" w:space="0" w:color="auto"/>
              <w:right w:val="single" w:sz="12" w:space="0" w:color="auto"/>
            </w:tcBorders>
          </w:tcPr>
          <w:p w:rsidR="00F43CDF" w:rsidRPr="003B0F51" w:rsidRDefault="00F43CDF"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4 num. znaki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PARCST</w:t>
            </w:r>
          </w:p>
        </w:tc>
        <w:tc>
          <w:tcPr>
            <w:tcW w:w="1260" w:type="dxa"/>
          </w:tcPr>
          <w:p w:rsidR="00F43CDF" w:rsidRPr="003B0F51" w:rsidRDefault="00F43CDF" w:rsidP="009A3777">
            <w:pPr>
              <w:jc w:val="both"/>
              <w:rPr>
                <w:rFonts w:cs="Arial"/>
                <w:caps/>
                <w:szCs w:val="20"/>
              </w:rPr>
            </w:pPr>
            <w:r w:rsidRPr="003B0F51">
              <w:rPr>
                <w:rFonts w:cs="Arial"/>
                <w:caps/>
                <w:szCs w:val="20"/>
              </w:rPr>
              <w:t>5-13</w:t>
            </w:r>
          </w:p>
        </w:tc>
        <w:tc>
          <w:tcPr>
            <w:tcW w:w="720" w:type="dxa"/>
          </w:tcPr>
          <w:p w:rsidR="00F43CDF" w:rsidRPr="003B0F51" w:rsidRDefault="00F43CDF" w:rsidP="009A3777">
            <w:pPr>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szCs w:val="20"/>
              </w:rPr>
              <w:t>9 num. znaki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STA_STEV</w:t>
            </w:r>
          </w:p>
        </w:tc>
        <w:tc>
          <w:tcPr>
            <w:tcW w:w="1260" w:type="dxa"/>
          </w:tcPr>
          <w:p w:rsidR="00F43CDF" w:rsidRPr="003B0F51" w:rsidRDefault="00F43CDF" w:rsidP="009A3777">
            <w:pPr>
              <w:jc w:val="both"/>
              <w:rPr>
                <w:rFonts w:cs="Arial"/>
                <w:caps/>
                <w:szCs w:val="20"/>
              </w:rPr>
            </w:pPr>
            <w:r w:rsidRPr="003B0F51">
              <w:rPr>
                <w:rFonts w:cs="Arial"/>
                <w:caps/>
                <w:szCs w:val="20"/>
              </w:rPr>
              <w:t>14-19</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caps/>
                <w:szCs w:val="20"/>
              </w:rPr>
              <w:t>6</w:t>
            </w:r>
            <w:r w:rsidRPr="003B0F51">
              <w:rPr>
                <w:rFonts w:cs="Arial"/>
                <w:iCs/>
                <w:szCs w:val="20"/>
              </w:rPr>
              <w:t xml:space="preserve"> num. znaki z vodilnimi ničlami</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RELACIJA</w:t>
            </w:r>
          </w:p>
        </w:tc>
        <w:tc>
          <w:tcPr>
            <w:tcW w:w="1260" w:type="dxa"/>
          </w:tcPr>
          <w:p w:rsidR="00F43CDF" w:rsidRPr="003B0F51" w:rsidRDefault="00F43CDF" w:rsidP="009A3777">
            <w:pPr>
              <w:jc w:val="both"/>
              <w:rPr>
                <w:rFonts w:cs="Arial"/>
                <w:caps/>
                <w:szCs w:val="20"/>
              </w:rPr>
            </w:pPr>
            <w:r w:rsidRPr="003B0F51">
              <w:rPr>
                <w:rFonts w:cs="Arial"/>
                <w:caps/>
                <w:szCs w:val="20"/>
              </w:rPr>
              <w:t>20</w:t>
            </w:r>
          </w:p>
        </w:tc>
        <w:tc>
          <w:tcPr>
            <w:tcW w:w="720" w:type="dxa"/>
          </w:tcPr>
          <w:p w:rsidR="00F43CDF" w:rsidRPr="003B0F51" w:rsidRDefault="00F43CDF"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caps/>
                <w:szCs w:val="20"/>
              </w:rPr>
              <w:t>1</w:t>
            </w:r>
            <w:r w:rsidRPr="003B0F51">
              <w:rPr>
                <w:rFonts w:cs="Arial"/>
                <w:iCs/>
                <w:szCs w:val="20"/>
              </w:rPr>
              <w:t xml:space="preserve"> char. znak</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STATUS</w:t>
            </w:r>
          </w:p>
        </w:tc>
        <w:tc>
          <w:tcPr>
            <w:tcW w:w="1260" w:type="dxa"/>
          </w:tcPr>
          <w:p w:rsidR="00F43CDF" w:rsidRPr="003B0F51" w:rsidRDefault="00F43CDF" w:rsidP="009A3777">
            <w:pPr>
              <w:jc w:val="both"/>
              <w:rPr>
                <w:rFonts w:cs="Arial"/>
                <w:caps/>
                <w:szCs w:val="20"/>
              </w:rPr>
            </w:pPr>
            <w:r w:rsidRPr="003B0F51">
              <w:rPr>
                <w:rFonts w:cs="Arial"/>
                <w:caps/>
                <w:szCs w:val="20"/>
              </w:rPr>
              <w:t>21</w:t>
            </w:r>
          </w:p>
        </w:tc>
        <w:tc>
          <w:tcPr>
            <w:tcW w:w="720" w:type="dxa"/>
          </w:tcPr>
          <w:p w:rsidR="00F43CDF" w:rsidRPr="003B0F51" w:rsidRDefault="00F43CDF"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caps/>
                <w:szCs w:val="20"/>
              </w:rPr>
              <w:t>1</w:t>
            </w:r>
            <w:r w:rsidRPr="003B0F51">
              <w:rPr>
                <w:rFonts w:cs="Arial"/>
                <w:iCs/>
                <w:szCs w:val="20"/>
              </w:rPr>
              <w:t xml:space="preserve"> char. znak</w:t>
            </w:r>
          </w:p>
        </w:tc>
      </w:tr>
      <w:tr w:rsidR="00F43CDF" w:rsidRPr="003B0F51" w:rsidTr="009A3777">
        <w:tc>
          <w:tcPr>
            <w:tcW w:w="2340" w:type="dxa"/>
            <w:tcBorders>
              <w:left w:val="single" w:sz="12" w:space="0" w:color="auto"/>
            </w:tcBorders>
          </w:tcPr>
          <w:p w:rsidR="00F43CDF" w:rsidRPr="003B0F51" w:rsidRDefault="00F43CDF" w:rsidP="009A3777">
            <w:pPr>
              <w:jc w:val="both"/>
              <w:rPr>
                <w:rFonts w:cs="Arial"/>
                <w:caps/>
                <w:szCs w:val="20"/>
              </w:rPr>
            </w:pPr>
            <w:r w:rsidRPr="003B0F51">
              <w:rPr>
                <w:rFonts w:cs="Arial"/>
                <w:caps/>
                <w:szCs w:val="20"/>
              </w:rPr>
              <w:t>POVRSINA</w:t>
            </w:r>
          </w:p>
        </w:tc>
        <w:tc>
          <w:tcPr>
            <w:tcW w:w="1260" w:type="dxa"/>
          </w:tcPr>
          <w:p w:rsidR="00F43CDF" w:rsidRPr="003B0F51" w:rsidRDefault="00F43CDF" w:rsidP="009A3777">
            <w:pPr>
              <w:jc w:val="both"/>
              <w:rPr>
                <w:rFonts w:cs="Arial"/>
                <w:caps/>
                <w:szCs w:val="20"/>
              </w:rPr>
            </w:pPr>
            <w:r w:rsidRPr="003B0F51">
              <w:rPr>
                <w:rFonts w:cs="Arial"/>
                <w:caps/>
                <w:szCs w:val="20"/>
              </w:rPr>
              <w:t>22-29</w:t>
            </w:r>
          </w:p>
        </w:tc>
        <w:tc>
          <w:tcPr>
            <w:tcW w:w="720" w:type="dxa"/>
          </w:tcPr>
          <w:p w:rsidR="00F43CDF" w:rsidRPr="003B0F51" w:rsidRDefault="00F43CDF"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right w:val="single" w:sz="12" w:space="0" w:color="auto"/>
            </w:tcBorders>
          </w:tcPr>
          <w:p w:rsidR="00F43CDF" w:rsidRPr="003B0F51" w:rsidRDefault="00F43CDF" w:rsidP="009A3777">
            <w:pPr>
              <w:jc w:val="both"/>
              <w:rPr>
                <w:rFonts w:cs="Arial"/>
                <w:iCs/>
                <w:caps/>
                <w:szCs w:val="20"/>
              </w:rPr>
            </w:pPr>
            <w:r w:rsidRPr="003B0F51">
              <w:rPr>
                <w:rFonts w:cs="Arial"/>
                <w:iCs/>
                <w:caps/>
                <w:szCs w:val="20"/>
              </w:rPr>
              <w:t xml:space="preserve">8 </w:t>
            </w:r>
            <w:r w:rsidRPr="003B0F51">
              <w:rPr>
                <w:rFonts w:cs="Arial"/>
                <w:iCs/>
                <w:szCs w:val="20"/>
              </w:rPr>
              <w:t>num. znaki z vodilnimi ničlami</w:t>
            </w:r>
          </w:p>
        </w:tc>
      </w:tr>
      <w:tr w:rsidR="00F43CDF" w:rsidRPr="003B0F51" w:rsidTr="009A3777">
        <w:tc>
          <w:tcPr>
            <w:tcW w:w="2340" w:type="dxa"/>
            <w:tcBorders>
              <w:left w:val="single" w:sz="12" w:space="0" w:color="auto"/>
              <w:bottom w:val="single" w:sz="12" w:space="0" w:color="auto"/>
            </w:tcBorders>
          </w:tcPr>
          <w:p w:rsidR="00F43CDF" w:rsidRPr="003B0F51" w:rsidRDefault="00F43CDF" w:rsidP="009A3777">
            <w:pPr>
              <w:jc w:val="both"/>
              <w:rPr>
                <w:rFonts w:cs="Arial"/>
                <w:caps/>
                <w:szCs w:val="20"/>
              </w:rPr>
            </w:pPr>
            <w:r w:rsidRPr="003B0F51">
              <w:rPr>
                <w:rFonts w:cs="Arial"/>
                <w:caps/>
                <w:szCs w:val="20"/>
              </w:rPr>
              <w:t>D/N ZPS</w:t>
            </w:r>
          </w:p>
        </w:tc>
        <w:tc>
          <w:tcPr>
            <w:tcW w:w="1260" w:type="dxa"/>
            <w:tcBorders>
              <w:bottom w:val="single" w:sz="12" w:space="0" w:color="auto"/>
            </w:tcBorders>
          </w:tcPr>
          <w:p w:rsidR="00F43CDF" w:rsidRPr="003B0F51" w:rsidRDefault="00F43CDF" w:rsidP="009A3777">
            <w:pPr>
              <w:jc w:val="both"/>
              <w:rPr>
                <w:rFonts w:cs="Arial"/>
                <w:caps/>
                <w:szCs w:val="20"/>
              </w:rPr>
            </w:pPr>
            <w:r w:rsidRPr="003B0F51">
              <w:rPr>
                <w:rFonts w:cs="Arial"/>
                <w:caps/>
                <w:szCs w:val="20"/>
              </w:rPr>
              <w:t>30</w:t>
            </w:r>
          </w:p>
        </w:tc>
        <w:tc>
          <w:tcPr>
            <w:tcW w:w="720" w:type="dxa"/>
            <w:tcBorders>
              <w:bottom w:val="single" w:sz="12" w:space="0" w:color="auto"/>
            </w:tcBorders>
          </w:tcPr>
          <w:p w:rsidR="00F43CDF" w:rsidRPr="003B0F51" w:rsidRDefault="00F43CDF"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bottom w:val="single" w:sz="12" w:space="0" w:color="auto"/>
              <w:right w:val="single" w:sz="12" w:space="0" w:color="auto"/>
            </w:tcBorders>
          </w:tcPr>
          <w:p w:rsidR="00F43CDF" w:rsidRPr="003B0F51" w:rsidRDefault="00F43CDF" w:rsidP="009A3777">
            <w:pPr>
              <w:jc w:val="both"/>
              <w:rPr>
                <w:rFonts w:cs="Arial"/>
                <w:iCs/>
                <w:caps/>
                <w:szCs w:val="20"/>
              </w:rPr>
            </w:pPr>
            <w:r w:rsidRPr="003B0F51">
              <w:rPr>
                <w:rFonts w:cs="Arial"/>
                <w:iCs/>
                <w:caps/>
                <w:szCs w:val="20"/>
              </w:rPr>
              <w:t xml:space="preserve">1 </w:t>
            </w:r>
            <w:r w:rsidRPr="003B0F51">
              <w:rPr>
                <w:rFonts w:cs="Arial"/>
                <w:iCs/>
                <w:szCs w:val="20"/>
              </w:rPr>
              <w:t>char. znak</w:t>
            </w:r>
          </w:p>
        </w:tc>
      </w:tr>
    </w:tbl>
    <w:p w:rsidR="00F43CDF" w:rsidRPr="003B0F51" w:rsidRDefault="00F43CDF" w:rsidP="009A3777">
      <w:pPr>
        <w:rPr>
          <w:rFonts w:cs="Arial"/>
          <w:szCs w:val="20"/>
        </w:rPr>
      </w:pPr>
    </w:p>
    <w:p w:rsidR="00F43CDF" w:rsidRPr="003B0F51" w:rsidRDefault="00F43CDF" w:rsidP="009A3777">
      <w:pPr>
        <w:jc w:val="both"/>
        <w:rPr>
          <w:rFonts w:cs="Arial"/>
          <w:szCs w:val="20"/>
        </w:rPr>
      </w:pPr>
      <w:r w:rsidRPr="003B0F51">
        <w:rPr>
          <w:rFonts w:cs="Arial"/>
          <w:szCs w:val="20"/>
        </w:rPr>
        <w:t>Z datoteko TMP.RSP se ob spremembah parcelnih številk v postopkih zemljiškega katastra, vzdržuje podatek o parcelni številki s katero je povezana stavba v evidenci katastra stavb in evidentira spremembe površine zemljišča pod stavbo ter na kakšen način je ta informacija pridobljena.</w:t>
      </w:r>
      <w:r w:rsidRPr="003B0F51">
        <w:rPr>
          <w:rFonts w:cs="Arial"/>
          <w:color w:val="FF0000"/>
          <w:szCs w:val="20"/>
        </w:rPr>
        <w:t xml:space="preserve"> </w:t>
      </w:r>
    </w:p>
    <w:p w:rsidR="00F43CDF" w:rsidRPr="00B465F2" w:rsidRDefault="00F43CDF" w:rsidP="00B465F2">
      <w:pPr>
        <w:jc w:val="both"/>
        <w:rPr>
          <w:rFonts w:cs="Arial"/>
        </w:rPr>
      </w:pPr>
      <w:r w:rsidRPr="00B465F2">
        <w:rPr>
          <w:rFonts w:cs="Arial"/>
          <w:szCs w:val="20"/>
        </w:rPr>
        <w:t>Namen relacije stavba–parcela ni ugotoviti</w:t>
      </w:r>
      <w:r w:rsidR="00AF6677">
        <w:rPr>
          <w:rFonts w:cs="Arial"/>
          <w:szCs w:val="20"/>
        </w:rPr>
        <w:t>,</w:t>
      </w:r>
      <w:r w:rsidRPr="00B465F2">
        <w:rPr>
          <w:rFonts w:cs="Arial"/>
          <w:szCs w:val="20"/>
        </w:rPr>
        <w:t xml:space="preserve"> ali stavba na terenu ali pod terenom obstaja</w:t>
      </w:r>
      <w:r w:rsidR="00AF6677">
        <w:rPr>
          <w:rFonts w:cs="Arial"/>
          <w:szCs w:val="20"/>
        </w:rPr>
        <w:t>,</w:t>
      </w:r>
      <w:r w:rsidRPr="00B465F2">
        <w:rPr>
          <w:rFonts w:cs="Arial"/>
          <w:szCs w:val="20"/>
        </w:rPr>
        <w:t xml:space="preserve"> ali ne. Če torej stavba v katastru stavb obstaja, na terenu pa ne več, relacijo stavba-parcela s postopkom zemljiškega katastra še vedno vzdržujemo. Relacija stavba-parcela se izbriše oziroma postane irelevantna z izbrisom stavbe iz katastra stavb. </w:t>
      </w:r>
    </w:p>
    <w:p w:rsidR="00F43CDF" w:rsidRPr="00B465F2" w:rsidRDefault="00F43CDF" w:rsidP="00B465F2">
      <w:pPr>
        <w:jc w:val="both"/>
        <w:rPr>
          <w:rFonts w:cs="Arial"/>
        </w:rPr>
      </w:pPr>
    </w:p>
    <w:p w:rsidR="00F43CDF" w:rsidRPr="00B465F2" w:rsidRDefault="00F43CDF" w:rsidP="00B465F2">
      <w:pPr>
        <w:jc w:val="both"/>
        <w:rPr>
          <w:rFonts w:cs="Arial"/>
        </w:rPr>
      </w:pPr>
      <w:r w:rsidRPr="00B465F2">
        <w:rPr>
          <w:rFonts w:cs="Arial"/>
          <w:szCs w:val="20"/>
        </w:rPr>
        <w:t>Relacijo stavba–parcela se v postopku zemljiškega katastra izbriše samo v primeru ukinitve parcelne številke, ki je zapisana v relaciji, in v primeru izbrisa stavbe iz geodetskih evidenc, ker stavba na terenu ne obstaja. V slednjem primeru, v postopku evidentiranja zemljišča pod stavbo, obstoječi relaciji dodamo status B, in tako relacijo izbrišemo.</w:t>
      </w:r>
    </w:p>
    <w:p w:rsidR="00F43CDF" w:rsidRPr="003B0F51" w:rsidRDefault="00F43CDF" w:rsidP="009A3777">
      <w:pPr>
        <w:jc w:val="both"/>
        <w:rPr>
          <w:rFonts w:cs="Arial"/>
          <w:szCs w:val="20"/>
        </w:rPr>
      </w:pPr>
    </w:p>
    <w:p w:rsidR="00F43CDF" w:rsidRPr="00B465F2" w:rsidRDefault="00F43CDF" w:rsidP="00B465F2">
      <w:pPr>
        <w:jc w:val="both"/>
        <w:rPr>
          <w:rFonts w:cs="Arial"/>
        </w:rPr>
      </w:pPr>
      <w:r w:rsidRPr="00B465F2">
        <w:rPr>
          <w:rFonts w:cs="Arial"/>
          <w:szCs w:val="20"/>
        </w:rPr>
        <w:t>RELACIJA (kot podatek v datoteki .RSP)</w:t>
      </w:r>
    </w:p>
    <w:p w:rsidR="00F43CDF" w:rsidRPr="00B465F2" w:rsidRDefault="00F43CDF" w:rsidP="00B465F2">
      <w:pPr>
        <w:jc w:val="both"/>
        <w:rPr>
          <w:rFonts w:cs="Arial"/>
        </w:rPr>
      </w:pPr>
      <w:r w:rsidRPr="00B465F2">
        <w:rPr>
          <w:rFonts w:cs="Arial"/>
          <w:szCs w:val="20"/>
        </w:rPr>
        <w:t xml:space="preserve">Relacija je podatek, ki stavbo v katastru stavb povezuje s parcelo v zemljiškem katastru. Polje rezervirano za relacijo v datoteki .RSP ima lahko znak D (relacija obstaja). Znak D za relacijo pomeni, da relacija med stavbo in parcelo obstaja. Praviloma to pomeni, da na obstoječi parceli ali pod njo stoji stavba ali da je stavba s to parcelo funkcionalno povezana, stavba pa ima določeno številko stavbe v katastru stavb. </w:t>
      </w:r>
    </w:p>
    <w:p w:rsidR="00F43CDF" w:rsidRPr="00C16A65" w:rsidRDefault="00F43CDF" w:rsidP="009A3777">
      <w:pPr>
        <w:pStyle w:val="Glava"/>
        <w:jc w:val="both"/>
        <w:rPr>
          <w:rFonts w:cs="Arial"/>
          <w:lang w:val="sl-SI"/>
        </w:rPr>
      </w:pPr>
    </w:p>
    <w:p w:rsidR="00F43CDF" w:rsidRPr="00C16A65" w:rsidRDefault="00F43CDF" w:rsidP="009A3777">
      <w:pPr>
        <w:pStyle w:val="Glava"/>
        <w:jc w:val="both"/>
        <w:rPr>
          <w:rFonts w:cs="Arial"/>
          <w:sz w:val="20"/>
          <w:lang w:val="sl-SI"/>
        </w:rPr>
      </w:pPr>
      <w:r w:rsidRPr="00C16A65">
        <w:rPr>
          <w:rFonts w:cs="Arial"/>
          <w:sz w:val="20"/>
          <w:lang w:val="sl-SI"/>
        </w:rPr>
        <w:t>STATUS RELACIJE</w:t>
      </w:r>
    </w:p>
    <w:p w:rsidR="00F43CDF" w:rsidRPr="00B465F2" w:rsidRDefault="00F43CDF" w:rsidP="009A3777">
      <w:pPr>
        <w:pStyle w:val="Glava"/>
        <w:jc w:val="both"/>
        <w:rPr>
          <w:rFonts w:cs="Arial"/>
          <w:sz w:val="20"/>
        </w:rPr>
      </w:pPr>
      <w:r w:rsidRPr="00C16A65">
        <w:rPr>
          <w:rFonts w:cs="Arial"/>
          <w:sz w:val="20"/>
          <w:lang w:val="sl-SI"/>
        </w:rPr>
        <w:t xml:space="preserve">Status relacije je podatek, ki pove, da se relacija oziroma povezava med stavbo in parcelo ali doda ali briše ali pa ostane nespremenjena. </w:t>
      </w:r>
      <w:r w:rsidRPr="00B465F2">
        <w:rPr>
          <w:rFonts w:cs="Arial"/>
          <w:sz w:val="20"/>
          <w:lang w:val="pl-PL"/>
        </w:rPr>
        <w:t xml:space="preserve">Polje, rezervirano za status relacije, ima zato lahko znak D – dodan ali B – brisan ali znak N - nespremenjen. </w:t>
      </w:r>
      <w:r w:rsidRPr="00B465F2">
        <w:rPr>
          <w:rFonts w:cs="Arial"/>
          <w:sz w:val="20"/>
        </w:rPr>
        <w:t>Znak S – spremenjen se NE uporablja.</w:t>
      </w:r>
    </w:p>
    <w:p w:rsidR="00F43CDF" w:rsidRPr="00FC1CF6" w:rsidRDefault="00F43CDF" w:rsidP="00AF137F">
      <w:pPr>
        <w:pStyle w:val="Glava"/>
        <w:numPr>
          <w:ilvl w:val="0"/>
          <w:numId w:val="30"/>
        </w:numPr>
        <w:spacing w:line="240" w:lineRule="auto"/>
        <w:jc w:val="both"/>
        <w:rPr>
          <w:rFonts w:cs="Arial"/>
          <w:sz w:val="20"/>
          <w:lang w:val="sl-SI"/>
        </w:rPr>
      </w:pPr>
      <w:r w:rsidRPr="00FC1CF6">
        <w:rPr>
          <w:rFonts w:cs="Arial"/>
          <w:sz w:val="20"/>
          <w:lang w:val="sl-SI"/>
        </w:rPr>
        <w:t xml:space="preserve">Status D ima relacija v primeru, ko novi parceli pripišemo številko stavbe (dodamo relacijo oziroma povezavo med parcelo in stavbo), oziroma ko obstoječi stavbi na obstoječi parceli popravimo površino ali spremenimo podatek D/N ZPS. </w:t>
      </w:r>
    </w:p>
    <w:p w:rsidR="00F43CDF" w:rsidRPr="00FC1CF6" w:rsidRDefault="00F43CDF" w:rsidP="00AF137F">
      <w:pPr>
        <w:pStyle w:val="Glava"/>
        <w:numPr>
          <w:ilvl w:val="0"/>
          <w:numId w:val="30"/>
        </w:numPr>
        <w:spacing w:line="240" w:lineRule="auto"/>
        <w:jc w:val="both"/>
        <w:rPr>
          <w:rFonts w:cs="Arial"/>
          <w:sz w:val="20"/>
          <w:lang w:val="sl-SI"/>
        </w:rPr>
      </w:pPr>
      <w:r w:rsidRPr="00FC1CF6">
        <w:rPr>
          <w:rFonts w:cs="Arial"/>
          <w:sz w:val="20"/>
          <w:lang w:val="sl-SI"/>
        </w:rPr>
        <w:t>Status B ima relacija v primeru, da ima stavba določeno številko stavbe, relacija oziroma povezava med stavbo in parcelo v zemljiškem katastru obstaja, parcelna številka pa se v postopku briše (npr. postopki parcelacija, komasacija, nova izmera) ali pa se je stavba porušila (npr. izbris stavbe v postopku evidentiranja zemljišča pod stavbo). Status B uporabimo tudi ko obstoječi stavbi na obstoječi parceli samo popravimo površino ali spremenimo podatek D/N ZPS.</w:t>
      </w:r>
    </w:p>
    <w:p w:rsidR="00F43CDF" w:rsidRPr="00FC1CF6" w:rsidRDefault="00F43CDF" w:rsidP="00AF137F">
      <w:pPr>
        <w:pStyle w:val="Glava"/>
        <w:numPr>
          <w:ilvl w:val="0"/>
          <w:numId w:val="30"/>
        </w:numPr>
        <w:spacing w:line="240" w:lineRule="auto"/>
        <w:jc w:val="both"/>
        <w:rPr>
          <w:rFonts w:cs="Arial"/>
          <w:sz w:val="20"/>
          <w:lang w:val="sl-SI"/>
        </w:rPr>
      </w:pPr>
      <w:r w:rsidRPr="00FC1CF6">
        <w:rPr>
          <w:rFonts w:cs="Arial"/>
          <w:sz w:val="20"/>
          <w:lang w:val="sl-SI"/>
        </w:rPr>
        <w:t>Status N ima relacija v primeru, da ima stavba določeno številko stavbe, relacija oziroma povezava med stavbo in parcelo v zemljiškem katastru obstaja, številka parcele pa se s postopkom ne spremeni. Prav tako se ni spremenila površina zemljišča pod stavbo ali status D/N ZPS.</w:t>
      </w:r>
    </w:p>
    <w:p w:rsidR="00F43CDF" w:rsidRPr="003B0F51" w:rsidRDefault="00F43CDF" w:rsidP="009A3777">
      <w:pPr>
        <w:jc w:val="both"/>
        <w:rPr>
          <w:rFonts w:cs="Arial"/>
          <w:szCs w:val="20"/>
        </w:rPr>
      </w:pPr>
      <w:r w:rsidRPr="003B0F51">
        <w:rPr>
          <w:rFonts w:cs="Arial"/>
          <w:szCs w:val="20"/>
        </w:rPr>
        <w:t xml:space="preserve">POVRŠINA </w:t>
      </w:r>
    </w:p>
    <w:p w:rsidR="00F43CDF" w:rsidRPr="003B0F51" w:rsidRDefault="00F43CDF" w:rsidP="009A3777">
      <w:pPr>
        <w:jc w:val="both"/>
        <w:rPr>
          <w:rFonts w:cs="Arial"/>
          <w:szCs w:val="20"/>
        </w:rPr>
      </w:pPr>
      <w:r w:rsidRPr="003B0F51">
        <w:rPr>
          <w:rFonts w:cs="Arial"/>
          <w:szCs w:val="20"/>
        </w:rPr>
        <w:t>se za obstoječe stavbe, ki nimajo evidentiran</w:t>
      </w:r>
      <w:r>
        <w:rPr>
          <w:rFonts w:cs="Arial"/>
          <w:szCs w:val="20"/>
        </w:rPr>
        <w:t>ega</w:t>
      </w:r>
      <w:r w:rsidRPr="003B0F51">
        <w:rPr>
          <w:rFonts w:cs="Arial"/>
          <w:szCs w:val="20"/>
        </w:rPr>
        <w:t xml:space="preserve"> zemljišč</w:t>
      </w:r>
      <w:r>
        <w:rPr>
          <w:rFonts w:cs="Arial"/>
          <w:szCs w:val="20"/>
        </w:rPr>
        <w:t>a</w:t>
      </w:r>
      <w:r w:rsidRPr="003B0F51">
        <w:rPr>
          <w:rFonts w:cs="Arial"/>
          <w:szCs w:val="20"/>
        </w:rPr>
        <w:t xml:space="preserve"> pod stavbo v zemljiškem katastru (220-ZPS)  prevzame iz katastra stavb (iz datoteke, ki se jo vodi v KS). Če je za stavbo evidentirano zemljišče pod stavbo, je to površina zemljišča pod stavbo, določena v zemljiškem katastru (v teh primerih je enak podatek prenesen oz. voden tudi v katastru stavb). </w:t>
      </w:r>
    </w:p>
    <w:p w:rsidR="00F43CDF" w:rsidRPr="003B0F51" w:rsidRDefault="00F43CDF" w:rsidP="009A3777">
      <w:pPr>
        <w:jc w:val="both"/>
        <w:rPr>
          <w:rFonts w:cs="Arial"/>
          <w:szCs w:val="20"/>
        </w:rPr>
      </w:pPr>
      <w:r w:rsidRPr="003B0F51">
        <w:rPr>
          <w:rFonts w:cs="Arial"/>
          <w:szCs w:val="20"/>
        </w:rPr>
        <w:t>Površino  podzemne stavbe</w:t>
      </w:r>
      <w:r w:rsidR="00B30FD3">
        <w:rPr>
          <w:rFonts w:cs="Arial"/>
          <w:szCs w:val="20"/>
        </w:rPr>
        <w:t xml:space="preserve"> </w:t>
      </w:r>
      <w:r w:rsidR="00B30FD3" w:rsidRPr="009E497C">
        <w:rPr>
          <w:rFonts w:cs="Arial"/>
          <w:color w:val="FF0000"/>
          <w:szCs w:val="20"/>
        </w:rPr>
        <w:t>ali stavbe na stavbi</w:t>
      </w:r>
      <w:r w:rsidRPr="009E497C">
        <w:rPr>
          <w:rFonts w:cs="Arial"/>
          <w:color w:val="FF0000"/>
          <w:szCs w:val="20"/>
        </w:rPr>
        <w:t xml:space="preserve"> </w:t>
      </w:r>
      <w:r w:rsidRPr="003B0F51">
        <w:rPr>
          <w:rFonts w:cs="Arial"/>
          <w:szCs w:val="20"/>
        </w:rPr>
        <w:t>zapišemo z osmimi ničlami.</w:t>
      </w:r>
    </w:p>
    <w:p w:rsidR="00F43CDF" w:rsidRPr="003B0F51" w:rsidRDefault="00F43CDF" w:rsidP="009A3777">
      <w:pPr>
        <w:jc w:val="both"/>
        <w:rPr>
          <w:rFonts w:cs="Arial"/>
          <w:szCs w:val="20"/>
        </w:rPr>
      </w:pPr>
      <w:r w:rsidRPr="003B0F51">
        <w:rPr>
          <w:rFonts w:cs="Arial"/>
          <w:szCs w:val="20"/>
        </w:rPr>
        <w:t xml:space="preserve">D/N ZPS </w:t>
      </w:r>
    </w:p>
    <w:p w:rsidR="00F43CDF" w:rsidRPr="003B0F51" w:rsidRDefault="00F43CDF" w:rsidP="009A3777">
      <w:pPr>
        <w:jc w:val="both"/>
        <w:rPr>
          <w:rFonts w:cs="Arial"/>
          <w:szCs w:val="20"/>
        </w:rPr>
      </w:pPr>
      <w:r w:rsidRPr="003B0F51">
        <w:rPr>
          <w:rFonts w:cs="Arial"/>
          <w:szCs w:val="20"/>
        </w:rPr>
        <w:t>Vse površine pridobljene s postopkom »evidentiranja zemljišča pod stavbo« imajo določen status D (definiramo kot »pravi« zps, šifra rabe je 220 - zps). V teh primerih lahko površino spreminjamo samo</w:t>
      </w:r>
      <w:r w:rsidRPr="003B0F51">
        <w:rPr>
          <w:rFonts w:cs="Arial"/>
          <w:color w:val="FF0000"/>
          <w:szCs w:val="20"/>
        </w:rPr>
        <w:t xml:space="preserve"> </w:t>
      </w:r>
      <w:r w:rsidRPr="003B0F51">
        <w:rPr>
          <w:rFonts w:cs="Arial"/>
          <w:szCs w:val="20"/>
        </w:rPr>
        <w:t xml:space="preserve">s postopki zemljiškega katastra.  </w:t>
      </w:r>
    </w:p>
    <w:p w:rsidR="00F43CDF" w:rsidRPr="003B0F51" w:rsidRDefault="00F43CDF" w:rsidP="009A3777">
      <w:pPr>
        <w:jc w:val="both"/>
        <w:rPr>
          <w:rFonts w:cs="Arial"/>
          <w:szCs w:val="20"/>
        </w:rPr>
      </w:pPr>
      <w:r w:rsidRPr="003B0F51">
        <w:rPr>
          <w:rFonts w:cs="Arial"/>
          <w:szCs w:val="20"/>
        </w:rPr>
        <w:t xml:space="preserve">Pri podzemnih stavbah </w:t>
      </w:r>
      <w:r w:rsidR="009E5CCA" w:rsidRPr="009E497C">
        <w:rPr>
          <w:rFonts w:cs="Arial"/>
          <w:color w:val="FF0000"/>
          <w:szCs w:val="20"/>
        </w:rPr>
        <w:t xml:space="preserve">ali stavbi na stavbi </w:t>
      </w:r>
      <w:r w:rsidRPr="003B0F51">
        <w:rPr>
          <w:rFonts w:cs="Arial"/>
          <w:szCs w:val="20"/>
        </w:rPr>
        <w:t>se zapiše v to polje X.</w:t>
      </w:r>
    </w:p>
    <w:p w:rsidR="00F43CDF" w:rsidRPr="00377313" w:rsidRDefault="00F43CDF" w:rsidP="009A3777">
      <w:pPr>
        <w:rPr>
          <w:rFonts w:ascii="Arial Narrow" w:hAnsi="Arial Narrow"/>
          <w:b/>
          <w:color w:val="0033CC"/>
          <w:sz w:val="18"/>
          <w:szCs w:val="18"/>
        </w:rPr>
      </w:pPr>
      <w:r w:rsidRPr="00377313">
        <w:rPr>
          <w:rFonts w:ascii="Arial Narrow" w:hAnsi="Arial Narrow"/>
          <w:b/>
          <w:color w:val="0033CC"/>
          <w:sz w:val="18"/>
          <w:szCs w:val="18"/>
        </w:rPr>
        <w:t>Primer 1:</w:t>
      </w:r>
    </w:p>
    <w:p w:rsidR="00F43CDF" w:rsidRPr="00377313" w:rsidRDefault="00F43CDF" w:rsidP="002B793B">
      <w:pPr>
        <w:spacing w:line="240" w:lineRule="auto"/>
        <w:rPr>
          <w:color w:val="0033CC"/>
        </w:rPr>
      </w:pPr>
      <w:r w:rsidRPr="00377313">
        <w:rPr>
          <w:rFonts w:ascii="Arial Narrow" w:hAnsi="Arial Narrow" w:cs="Arial"/>
          <w:bCs/>
          <w:color w:val="0033CC"/>
          <w:kern w:val="32"/>
          <w:sz w:val="16"/>
          <w:szCs w:val="16"/>
        </w:rPr>
        <w:t>V katastrski občini 2316-Vrtojba je bil opravljen minimalni vpis (podatka o površini nimamo!), s postopkom evidentiranja zemljišča pod stavbo relacije ne spreminjamo, določimo površino in vrsto zps.</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Vgeo.rsp: 2316006420003001995DN00000000N</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 xml:space="preserve">Tmp.rsp : 2316006420003001995DB00000000N  </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 xml:space="preserve">                 2316006420003001995DD00000026D</w:t>
      </w:r>
    </w:p>
    <w:p w:rsidR="00F43CDF" w:rsidRPr="00377313" w:rsidRDefault="00F43CDF"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43CDF" w:rsidRPr="00377313" w:rsidRDefault="00F43CDF" w:rsidP="002B793B">
      <w:pPr>
        <w:spacing w:line="240" w:lineRule="auto"/>
        <w:jc w:val="both"/>
        <w:rPr>
          <w:rFonts w:ascii="Arial Narrow" w:hAnsi="Arial Narrow" w:cs="Arial"/>
          <w:bCs/>
          <w:color w:val="0033CC"/>
          <w:kern w:val="32"/>
          <w:sz w:val="16"/>
          <w:szCs w:val="16"/>
        </w:rPr>
      </w:pP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2316</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šifra katastrske občine</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006420003</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001995</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stavba</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relacija</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N</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status</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00000026</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površina zemljišča pod stavbo</w:t>
      </w:r>
    </w:p>
    <w:p w:rsidR="00F43CDF" w:rsidRPr="00377313" w:rsidRDefault="00F43CDF"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»pravi« zps</w:t>
      </w:r>
    </w:p>
    <w:p w:rsidR="00F43CDF" w:rsidRPr="00377313" w:rsidRDefault="00F43CDF" w:rsidP="002B793B">
      <w:pPr>
        <w:spacing w:line="240" w:lineRule="auto"/>
        <w:jc w:val="both"/>
        <w:rPr>
          <w:rFonts w:ascii="Arial Narrow" w:hAnsi="Arial Narrow" w:cs="Arial"/>
          <w:bCs/>
          <w:color w:val="0033CC"/>
          <w:kern w:val="32"/>
          <w:sz w:val="16"/>
          <w:szCs w:val="16"/>
        </w:rPr>
      </w:pPr>
    </w:p>
    <w:p w:rsidR="00F43CDF" w:rsidRPr="00D34D07" w:rsidRDefault="00F43CDF" w:rsidP="002B793B">
      <w:pPr>
        <w:pStyle w:val="Glava"/>
        <w:spacing w:line="240" w:lineRule="auto"/>
        <w:rPr>
          <w:rFonts w:ascii="Arial Narrow" w:hAnsi="Arial Narrow" w:cs="Arial"/>
          <w:b/>
          <w:color w:val="0033CC"/>
          <w:sz w:val="16"/>
          <w:szCs w:val="16"/>
          <w:lang w:val="sl-SI"/>
        </w:rPr>
      </w:pPr>
      <w:r w:rsidRPr="00D34D07">
        <w:rPr>
          <w:rFonts w:ascii="Arial Narrow" w:hAnsi="Arial Narrow" w:cs="Arial"/>
          <w:b/>
          <w:color w:val="0033CC"/>
          <w:sz w:val="16"/>
          <w:szCs w:val="16"/>
          <w:lang w:val="sl-SI"/>
        </w:rPr>
        <w:t>Primer 2:</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Na parceli št. 65 imamo  stavbo št. 100 s površino zemljišča pod stavbo 256m</w:t>
      </w:r>
      <w:r w:rsidRPr="00377313">
        <w:rPr>
          <w:rFonts w:ascii="Arial Narrow" w:hAnsi="Arial Narrow" w:cs="Arial"/>
          <w:color w:val="0033CC"/>
          <w:sz w:val="16"/>
          <w:szCs w:val="16"/>
          <w:vertAlign w:val="superscript"/>
        </w:rPr>
        <w:t xml:space="preserve">2 </w:t>
      </w:r>
      <w:r w:rsidRPr="00377313">
        <w:rPr>
          <w:rFonts w:ascii="Arial Narrow" w:hAnsi="Arial Narrow" w:cs="Arial"/>
          <w:color w:val="0033CC"/>
          <w:sz w:val="16"/>
          <w:szCs w:val="16"/>
        </w:rPr>
        <w:t xml:space="preserve">. Površina stavbe ni bila določena s postopkom evidentiranja zemljišča pod stavbo.  PP DEVO bo pri izrezu podatkov v VGEO.RSP zapisal: </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2304000650000   100DN00000256N.</w:t>
      </w:r>
    </w:p>
    <w:p w:rsidR="00F43CDF" w:rsidRPr="00377313" w:rsidRDefault="00F43CDF" w:rsidP="002B793B">
      <w:pPr>
        <w:spacing w:line="240" w:lineRule="auto"/>
        <w:rPr>
          <w:rFonts w:ascii="Arial Narrow" w:hAnsi="Arial Narrow" w:cs="Arial"/>
          <w:color w:val="0033CC"/>
          <w:sz w:val="16"/>
          <w:szCs w:val="16"/>
        </w:rPr>
      </w:pP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Če v postopku parcelacije delimo parcelo št. 65 na parceli št. 65/1 in št. 65/2, stavba št. 100 pa ostane na parceli št. 65/1 bo zapis v TMP.RSP sledeč:</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2304000650000000100D</w:t>
      </w:r>
      <w:r w:rsidRPr="00377313">
        <w:rPr>
          <w:rFonts w:ascii="Arial Narrow" w:hAnsi="Arial Narrow" w:cs="Arial"/>
          <w:b/>
          <w:color w:val="0033CC"/>
          <w:sz w:val="16"/>
          <w:szCs w:val="16"/>
        </w:rPr>
        <w:t>B</w:t>
      </w:r>
      <w:r w:rsidRPr="00377313">
        <w:rPr>
          <w:rFonts w:ascii="Arial Narrow" w:hAnsi="Arial Narrow" w:cs="Arial"/>
          <w:color w:val="0033CC"/>
          <w:sz w:val="16"/>
          <w:szCs w:val="16"/>
        </w:rPr>
        <w:t xml:space="preserve">00000256N    - </w:t>
      </w:r>
      <w:r w:rsidRPr="00377313">
        <w:rPr>
          <w:rFonts w:ascii="Arial Narrow" w:hAnsi="Arial Narrow" w:cs="Arial"/>
          <w:b/>
          <w:color w:val="0033CC"/>
          <w:sz w:val="16"/>
          <w:szCs w:val="16"/>
        </w:rPr>
        <w:t>brišemo obstoječo relacijo</w:t>
      </w:r>
      <w:r w:rsidRPr="00377313">
        <w:rPr>
          <w:rFonts w:ascii="Arial Narrow" w:hAnsi="Arial Narrow" w:cs="Arial"/>
          <w:color w:val="0033CC"/>
          <w:sz w:val="16"/>
          <w:szCs w:val="16"/>
        </w:rPr>
        <w:t>,</w:t>
      </w:r>
    </w:p>
    <w:p w:rsidR="00F43CDF" w:rsidRPr="00377313" w:rsidRDefault="00F43CDF"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2304000650001000100D</w:t>
      </w:r>
      <w:r w:rsidRPr="00377313">
        <w:rPr>
          <w:rFonts w:ascii="Arial Narrow" w:hAnsi="Arial Narrow" w:cs="Arial"/>
          <w:b/>
          <w:color w:val="0033CC"/>
          <w:sz w:val="16"/>
          <w:szCs w:val="16"/>
        </w:rPr>
        <w:t>D</w:t>
      </w:r>
      <w:r w:rsidRPr="00377313">
        <w:rPr>
          <w:rFonts w:ascii="Arial Narrow" w:hAnsi="Arial Narrow" w:cs="Arial"/>
          <w:color w:val="0033CC"/>
          <w:sz w:val="16"/>
          <w:szCs w:val="16"/>
        </w:rPr>
        <w:t xml:space="preserve">00000256N    - </w:t>
      </w:r>
      <w:r w:rsidRPr="00377313">
        <w:rPr>
          <w:rFonts w:ascii="Arial Narrow" w:hAnsi="Arial Narrow" w:cs="Arial"/>
          <w:b/>
          <w:color w:val="0033CC"/>
          <w:sz w:val="16"/>
          <w:szCs w:val="16"/>
        </w:rPr>
        <w:t>dodamo novo relacijo</w:t>
      </w:r>
      <w:r w:rsidRPr="00377313">
        <w:rPr>
          <w:rFonts w:ascii="Arial Narrow" w:hAnsi="Arial Narrow" w:cs="Arial"/>
          <w:color w:val="0033CC"/>
          <w:sz w:val="16"/>
          <w:szCs w:val="16"/>
        </w:rPr>
        <w:t>.</w:t>
      </w:r>
    </w:p>
    <w:p w:rsidR="00F43CDF" w:rsidRPr="003B0F51" w:rsidRDefault="00F43CDF" w:rsidP="009A3777">
      <w:pPr>
        <w:jc w:val="both"/>
        <w:rPr>
          <w:rFonts w:cs="Arial"/>
          <w:sz w:val="22"/>
          <w:szCs w:val="22"/>
        </w:rPr>
      </w:pPr>
    </w:p>
    <w:p w:rsidR="00F43CDF" w:rsidRPr="00C73823" w:rsidRDefault="00F43CDF" w:rsidP="009A3777">
      <w:pPr>
        <w:rPr>
          <w:rFonts w:cs="Arial"/>
          <w:b/>
          <w:szCs w:val="20"/>
          <w:u w:val="single"/>
        </w:rPr>
      </w:pPr>
      <w:r w:rsidRPr="00C73823">
        <w:rPr>
          <w:rFonts w:cs="Arial"/>
          <w:b/>
          <w:szCs w:val="20"/>
          <w:u w:val="single"/>
        </w:rPr>
        <w:t>Pravila tvorjenja datoteke VGEO.RSP :</w:t>
      </w:r>
    </w:p>
    <w:p w:rsidR="00F43CDF" w:rsidRPr="003B0F51" w:rsidRDefault="00F43CDF" w:rsidP="00AF137F">
      <w:pPr>
        <w:numPr>
          <w:ilvl w:val="0"/>
          <w:numId w:val="25"/>
        </w:numPr>
        <w:spacing w:line="240" w:lineRule="auto"/>
        <w:jc w:val="both"/>
        <w:rPr>
          <w:rFonts w:cs="Arial"/>
          <w:szCs w:val="20"/>
        </w:rPr>
      </w:pPr>
      <w:r w:rsidRPr="003B0F51">
        <w:rPr>
          <w:rFonts w:cs="Arial"/>
          <w:szCs w:val="20"/>
        </w:rPr>
        <w:t>Ena vrstica v datoteki pomeni zapis podatkov o relaciji med stavbo in parcelo.</w:t>
      </w:r>
    </w:p>
    <w:p w:rsidR="00F43CDF" w:rsidRPr="003B0F51" w:rsidRDefault="00F43CDF" w:rsidP="00AF137F">
      <w:pPr>
        <w:numPr>
          <w:ilvl w:val="0"/>
          <w:numId w:val="25"/>
        </w:numPr>
        <w:spacing w:line="240" w:lineRule="auto"/>
        <w:jc w:val="both"/>
        <w:rPr>
          <w:rFonts w:cs="Arial"/>
          <w:szCs w:val="20"/>
        </w:rPr>
      </w:pPr>
      <w:r w:rsidRPr="003B0F51">
        <w:rPr>
          <w:rFonts w:cs="Arial"/>
          <w:szCs w:val="20"/>
        </w:rPr>
        <w:t xml:space="preserve">Če podatek o povezavi med številko stavbe in parcelno številko obstaja v centralni bazi katastra stavb, potem so v datoteki VGEO.RSP izpolnjena vsa polja. V primeru, ko pa temu ni tako, pa so v poljih POVRSINA in STA_STEV vpisane ničle. </w:t>
      </w:r>
    </w:p>
    <w:p w:rsidR="00F43CDF" w:rsidRPr="003B0F51" w:rsidRDefault="00F43CDF" w:rsidP="00AF137F">
      <w:pPr>
        <w:numPr>
          <w:ilvl w:val="0"/>
          <w:numId w:val="25"/>
        </w:numPr>
        <w:spacing w:line="240" w:lineRule="auto"/>
        <w:jc w:val="both"/>
        <w:rPr>
          <w:rFonts w:cs="Arial"/>
          <w:szCs w:val="20"/>
        </w:rPr>
      </w:pPr>
      <w:r w:rsidRPr="003B0F51">
        <w:rPr>
          <w:rFonts w:cs="Arial"/>
          <w:szCs w:val="20"/>
        </w:rPr>
        <w:t xml:space="preserve">Iz te datoteke je razvidno, katere številke stavbe pripadajo kateri parceli, ne pa, katera številka stavbe pripada kateremu poligonu znotraj parcele (v primeru več stavb na parceli). </w:t>
      </w:r>
    </w:p>
    <w:p w:rsidR="00F43CDF" w:rsidRPr="003B0F51" w:rsidRDefault="00F43CDF" w:rsidP="009A3777">
      <w:pPr>
        <w:rPr>
          <w:rFonts w:cs="Arial"/>
          <w:szCs w:val="20"/>
        </w:rPr>
      </w:pPr>
    </w:p>
    <w:p w:rsidR="00F43CDF" w:rsidRPr="00C73823" w:rsidRDefault="00F43CDF" w:rsidP="009A3777">
      <w:pPr>
        <w:pStyle w:val="Glava"/>
        <w:rPr>
          <w:rFonts w:cs="Arial"/>
          <w:sz w:val="20"/>
          <w:lang w:val="sl-SI"/>
        </w:rPr>
      </w:pPr>
      <w:r w:rsidRPr="00C73823">
        <w:rPr>
          <w:rFonts w:cs="Arial"/>
          <w:sz w:val="20"/>
          <w:lang w:val="sl-SI"/>
        </w:rPr>
        <w:t>Pravilno zapisana datoteka relacij</w:t>
      </w:r>
      <w:r w:rsidRPr="00C73823">
        <w:rPr>
          <w:rFonts w:cs="Arial"/>
          <w:b/>
          <w:bCs/>
          <w:sz w:val="20"/>
          <w:lang w:val="sl-SI"/>
        </w:rPr>
        <w:t xml:space="preserve"> nadomešča </w:t>
      </w:r>
      <w:r w:rsidRPr="00C73823">
        <w:rPr>
          <w:rFonts w:cs="Arial"/>
          <w:sz w:val="20"/>
          <w:lang w:val="sl-SI"/>
        </w:rPr>
        <w:t xml:space="preserve"> »ročni« vpis v PP Devo.</w:t>
      </w:r>
    </w:p>
    <w:p w:rsidR="00F43CDF" w:rsidRPr="003B0F51" w:rsidRDefault="00F43CDF" w:rsidP="009A3777">
      <w:pPr>
        <w:rPr>
          <w:rFonts w:cs="Arial"/>
          <w:szCs w:val="20"/>
        </w:rPr>
      </w:pPr>
    </w:p>
    <w:p w:rsidR="00F43CDF" w:rsidRPr="00C73823" w:rsidRDefault="00F43CDF" w:rsidP="009A3777">
      <w:pPr>
        <w:rPr>
          <w:rFonts w:cs="Arial"/>
          <w:b/>
          <w:szCs w:val="20"/>
          <w:u w:val="single"/>
        </w:rPr>
      </w:pPr>
      <w:r w:rsidRPr="00C73823">
        <w:rPr>
          <w:rFonts w:cs="Arial"/>
          <w:b/>
          <w:szCs w:val="20"/>
          <w:u w:val="single"/>
        </w:rPr>
        <w:t>Pravila tvorjenja datoteke TMP.RSP :</w:t>
      </w:r>
    </w:p>
    <w:p w:rsidR="00F43CDF" w:rsidRPr="00C73823" w:rsidRDefault="00F43CDF" w:rsidP="00AF137F">
      <w:pPr>
        <w:numPr>
          <w:ilvl w:val="0"/>
          <w:numId w:val="25"/>
        </w:numPr>
        <w:spacing w:line="240" w:lineRule="auto"/>
        <w:jc w:val="both"/>
        <w:rPr>
          <w:rFonts w:cs="Arial"/>
          <w:szCs w:val="20"/>
        </w:rPr>
      </w:pPr>
      <w:r w:rsidRPr="00C73823">
        <w:rPr>
          <w:rFonts w:cs="Arial"/>
          <w:szCs w:val="20"/>
        </w:rPr>
        <w:t>Ena vrstica v datoteki pomeni zapis podatkov o relaciji med stavbo in parcelo. V primeru, da eni stavbi pripadata dva ZPS-ja na isti parceli, je potrebno površino pripadajočih parcelnih delov ročno sešteti.</w:t>
      </w:r>
    </w:p>
    <w:p w:rsidR="00F43CDF" w:rsidRPr="00C73823" w:rsidRDefault="00F43CDF" w:rsidP="00AF137F">
      <w:pPr>
        <w:numPr>
          <w:ilvl w:val="0"/>
          <w:numId w:val="26"/>
        </w:numPr>
        <w:spacing w:line="240" w:lineRule="auto"/>
        <w:jc w:val="both"/>
        <w:rPr>
          <w:rFonts w:cs="Arial"/>
          <w:szCs w:val="20"/>
        </w:rPr>
      </w:pPr>
      <w:r w:rsidRPr="00C73823">
        <w:rPr>
          <w:rFonts w:cs="Arial"/>
          <w:szCs w:val="20"/>
        </w:rPr>
        <w:t>V primeru, da se številka parcele s postopkom ne spremeni, ostane v polju STATUS  N (nespremenjena relacija).</w:t>
      </w:r>
    </w:p>
    <w:p w:rsidR="00F43CDF" w:rsidRPr="00C73823" w:rsidRDefault="00F43CDF" w:rsidP="00AF137F">
      <w:pPr>
        <w:pStyle w:val="Glava"/>
        <w:numPr>
          <w:ilvl w:val="0"/>
          <w:numId w:val="26"/>
        </w:numPr>
        <w:tabs>
          <w:tab w:val="clear" w:pos="4320"/>
          <w:tab w:val="clear" w:pos="8640"/>
        </w:tabs>
        <w:spacing w:line="240" w:lineRule="auto"/>
        <w:jc w:val="both"/>
        <w:rPr>
          <w:rFonts w:cs="Arial"/>
          <w:sz w:val="20"/>
          <w:lang w:val="sl-SI"/>
        </w:rPr>
      </w:pPr>
      <w:r w:rsidRPr="00C73823">
        <w:rPr>
          <w:rFonts w:cs="Arial"/>
          <w:sz w:val="20"/>
          <w:lang w:val="sl-SI"/>
        </w:rPr>
        <w:t>V primeru, ko se spremeni parcelna številka parcele, na kateri že stoji stavba, (parcelacija, komasacija, nova izmera), določimo obstoječim stavbam relacijo tako, da obstoječ zapis pobrišemo – RELACIJA D, STATUS  B ( brisana relacija) in nato določimo stavbi novo parcelno številko – RELACIJA D, STATUS  D ( dodaj relacijo).</w:t>
      </w:r>
    </w:p>
    <w:p w:rsidR="00F43CDF" w:rsidRPr="00C73823" w:rsidRDefault="00F43CDF" w:rsidP="00AF137F">
      <w:pPr>
        <w:pStyle w:val="Glava"/>
        <w:numPr>
          <w:ilvl w:val="0"/>
          <w:numId w:val="26"/>
        </w:numPr>
        <w:tabs>
          <w:tab w:val="clear" w:pos="4320"/>
          <w:tab w:val="clear" w:pos="8640"/>
        </w:tabs>
        <w:spacing w:line="240" w:lineRule="auto"/>
        <w:jc w:val="both"/>
        <w:rPr>
          <w:rFonts w:cs="Arial"/>
          <w:b/>
          <w:sz w:val="20"/>
        </w:rPr>
      </w:pPr>
      <w:r w:rsidRPr="00C73823">
        <w:rPr>
          <w:rFonts w:cs="Arial"/>
          <w:b/>
          <w:sz w:val="20"/>
          <w:lang w:val="sl-SI"/>
        </w:rPr>
        <w:t xml:space="preserve">Vračajo naj se le zapisi, kjer relacija obstaja in ima status B oz. </w:t>
      </w:r>
      <w:r w:rsidRPr="00C73823">
        <w:rPr>
          <w:rFonts w:cs="Arial"/>
          <w:b/>
          <w:sz w:val="20"/>
        </w:rPr>
        <w:t>D.</w:t>
      </w:r>
    </w:p>
    <w:p w:rsidR="00F43CDF" w:rsidRDefault="00F43CDF" w:rsidP="00C05446">
      <w:pPr>
        <w:pStyle w:val="Glava"/>
        <w:tabs>
          <w:tab w:val="clear" w:pos="4320"/>
          <w:tab w:val="clear" w:pos="8640"/>
        </w:tabs>
        <w:spacing w:line="240" w:lineRule="auto"/>
        <w:jc w:val="both"/>
        <w:rPr>
          <w:rFonts w:cs="Arial"/>
          <w:b/>
        </w:rPr>
      </w:pPr>
    </w:p>
    <w:p w:rsidR="000339C0" w:rsidRPr="000339C0" w:rsidRDefault="000339C0" w:rsidP="000339C0">
      <w:pPr>
        <w:pStyle w:val="Naslov6"/>
        <w:rPr>
          <w:rFonts w:ascii="Arial" w:hAnsi="Arial" w:cs="Arial"/>
          <w:b/>
          <w:i w:val="0"/>
          <w:color w:val="auto"/>
          <w:sz w:val="22"/>
          <w:szCs w:val="22"/>
        </w:rPr>
      </w:pPr>
      <w:bookmarkStart w:id="814" w:name="_Toc7078652"/>
      <w:r w:rsidRPr="00A4234B">
        <w:rPr>
          <w:rFonts w:ascii="Arial" w:hAnsi="Arial" w:cs="Arial"/>
          <w:b/>
          <w:i w:val="0"/>
          <w:color w:val="auto"/>
          <w:sz w:val="22"/>
          <w:szCs w:val="22"/>
        </w:rPr>
        <w:t>5.2.5.1</w:t>
      </w:r>
      <w:r>
        <w:rPr>
          <w:rFonts w:ascii="Arial" w:hAnsi="Arial" w:cs="Arial"/>
          <w:b/>
          <w:i w:val="0"/>
          <w:color w:val="auto"/>
          <w:sz w:val="22"/>
          <w:szCs w:val="22"/>
        </w:rPr>
        <w:t>3</w:t>
      </w:r>
      <w:r w:rsidRPr="00A4234B">
        <w:rPr>
          <w:rFonts w:ascii="Arial" w:hAnsi="Arial" w:cs="Arial"/>
          <w:b/>
          <w:i w:val="0"/>
          <w:color w:val="auto"/>
          <w:sz w:val="22"/>
          <w:szCs w:val="22"/>
        </w:rPr>
        <w:t xml:space="preserve"> Datotek</w:t>
      </w:r>
      <w:r>
        <w:rPr>
          <w:rFonts w:ascii="Arial" w:hAnsi="Arial" w:cs="Arial"/>
          <w:b/>
          <w:i w:val="0"/>
          <w:color w:val="auto"/>
          <w:sz w:val="22"/>
          <w:szCs w:val="22"/>
        </w:rPr>
        <w:t xml:space="preserve">a zgodovine podatkov zemljiškokatastrske točke </w:t>
      </w:r>
      <w:r w:rsidRPr="000339C0">
        <w:rPr>
          <w:rFonts w:ascii="Arial" w:hAnsi="Arial" w:cs="Arial"/>
          <w:b/>
          <w:i w:val="0"/>
          <w:color w:val="auto"/>
          <w:sz w:val="22"/>
          <w:szCs w:val="22"/>
        </w:rPr>
        <w:t>(VGEO.ZKA)</w:t>
      </w:r>
      <w:bookmarkEnd w:id="814"/>
    </w:p>
    <w:p w:rsidR="000339C0" w:rsidRDefault="000339C0" w:rsidP="000339C0">
      <w:pPr>
        <w:rPr>
          <w:rFonts w:cs="Arial"/>
        </w:rPr>
      </w:pPr>
      <w:r>
        <w:rPr>
          <w:rFonts w:cs="Arial"/>
        </w:rPr>
        <w:t xml:space="preserve"> Izvoz se iz naredi iz shranjene zgodovine ZKT po naslednjih pravilih:</w:t>
      </w:r>
    </w:p>
    <w:p w:rsidR="000339C0" w:rsidRDefault="000339C0" w:rsidP="00AF137F">
      <w:pPr>
        <w:pStyle w:val="Telobesedila"/>
        <w:widowControl w:val="0"/>
        <w:numPr>
          <w:ilvl w:val="0"/>
          <w:numId w:val="64"/>
        </w:numPr>
        <w:overflowPunct w:val="0"/>
        <w:autoSpaceDE w:val="0"/>
        <w:autoSpaceDN w:val="0"/>
        <w:spacing w:after="0"/>
        <w:jc w:val="both"/>
        <w:textAlignment w:val="baseline"/>
        <w:rPr>
          <w:rFonts w:ascii="Arial" w:hAnsi="Arial" w:cs="Arial"/>
          <w:bCs/>
          <w:sz w:val="20"/>
          <w:szCs w:val="20"/>
        </w:rPr>
      </w:pPr>
      <w:r>
        <w:rPr>
          <w:rFonts w:ascii="Arial" w:hAnsi="Arial" w:cs="Arial"/>
          <w:bCs/>
          <w:sz w:val="20"/>
          <w:szCs w:val="20"/>
        </w:rPr>
        <w:t>Ena vrstica zapisa pomeni zapis podatkov o zemljiškokatastrski točki iz historika.</w:t>
      </w:r>
    </w:p>
    <w:p w:rsidR="000339C0" w:rsidRDefault="000339C0" w:rsidP="00AF137F">
      <w:pPr>
        <w:pStyle w:val="Telobesedila"/>
        <w:widowControl w:val="0"/>
        <w:numPr>
          <w:ilvl w:val="0"/>
          <w:numId w:val="64"/>
        </w:numPr>
        <w:overflowPunct w:val="0"/>
        <w:autoSpaceDE w:val="0"/>
        <w:autoSpaceDN w:val="0"/>
        <w:spacing w:after="0"/>
        <w:jc w:val="both"/>
        <w:textAlignment w:val="baseline"/>
        <w:rPr>
          <w:rFonts w:ascii="Arial" w:hAnsi="Arial" w:cs="Arial"/>
          <w:bCs/>
          <w:sz w:val="20"/>
          <w:szCs w:val="20"/>
        </w:rPr>
      </w:pPr>
      <w:r>
        <w:rPr>
          <w:rFonts w:ascii="Arial" w:hAnsi="Arial" w:cs="Arial"/>
          <w:bCs/>
          <w:sz w:val="20"/>
          <w:szCs w:val="20"/>
        </w:rPr>
        <w:t>Če je v zgodovini več zapisov, je najstarejši zapis podatkov o zemljiškokatastrski točki v zadnji - spodnji vrstici.</w:t>
      </w:r>
    </w:p>
    <w:p w:rsidR="000339C0" w:rsidRDefault="000339C0" w:rsidP="00AF137F">
      <w:pPr>
        <w:pStyle w:val="Telobesedila"/>
        <w:widowControl w:val="0"/>
        <w:numPr>
          <w:ilvl w:val="0"/>
          <w:numId w:val="64"/>
        </w:numPr>
        <w:overflowPunct w:val="0"/>
        <w:autoSpaceDE w:val="0"/>
        <w:autoSpaceDN w:val="0"/>
        <w:spacing w:after="0"/>
        <w:jc w:val="both"/>
        <w:textAlignment w:val="baseline"/>
        <w:rPr>
          <w:rFonts w:ascii="Arial" w:hAnsi="Arial" w:cs="Arial"/>
          <w:bCs/>
          <w:sz w:val="20"/>
          <w:szCs w:val="20"/>
        </w:rPr>
      </w:pPr>
      <w:r>
        <w:rPr>
          <w:rFonts w:ascii="Arial" w:hAnsi="Arial" w:cs="Arial"/>
          <w:bCs/>
          <w:sz w:val="20"/>
          <w:szCs w:val="20"/>
        </w:rPr>
        <w:t>Struktura ZKA tabele je naslednja:</w:t>
      </w:r>
    </w:p>
    <w:p w:rsidR="000339C0" w:rsidRDefault="000339C0" w:rsidP="00AF137F">
      <w:pPr>
        <w:pStyle w:val="Telobesedila"/>
        <w:widowControl w:val="0"/>
        <w:numPr>
          <w:ilvl w:val="0"/>
          <w:numId w:val="64"/>
        </w:numPr>
        <w:overflowPunct w:val="0"/>
        <w:autoSpaceDE w:val="0"/>
        <w:autoSpaceDN w:val="0"/>
        <w:spacing w:after="0"/>
        <w:jc w:val="both"/>
        <w:textAlignment w:val="baseline"/>
        <w:rPr>
          <w:rFonts w:ascii="Arial" w:hAnsi="Arial" w:cs="Arial"/>
          <w:bCs/>
          <w:sz w:val="20"/>
          <w:szCs w:val="20"/>
        </w:rPr>
      </w:pPr>
    </w:p>
    <w:tbl>
      <w:tblPr>
        <w:tblW w:w="8640" w:type="dxa"/>
        <w:tblInd w:w="-73" w:type="dxa"/>
        <w:tblLayout w:type="fixed"/>
        <w:tblCellMar>
          <w:left w:w="10" w:type="dxa"/>
          <w:right w:w="10" w:type="dxa"/>
        </w:tblCellMar>
        <w:tblLook w:val="0000" w:firstRow="0" w:lastRow="0" w:firstColumn="0" w:lastColumn="0" w:noHBand="0" w:noVBand="0"/>
      </w:tblPr>
      <w:tblGrid>
        <w:gridCol w:w="2627"/>
        <w:gridCol w:w="1333"/>
        <w:gridCol w:w="720"/>
        <w:gridCol w:w="3960"/>
      </w:tblGrid>
      <w:tr w:rsidR="000339C0" w:rsidTr="005610F6">
        <w:tc>
          <w:tcPr>
            <w:tcW w:w="2627" w:type="dxa"/>
            <w:tcBorders>
              <w:top w:val="single" w:sz="12" w:space="0" w:color="000000"/>
              <w:left w:val="single" w:sz="12" w:space="0" w:color="000000"/>
              <w:bottom w:val="single" w:sz="12" w:space="0" w:color="000000"/>
              <w:right w:val="single" w:sz="4" w:space="0" w:color="000000"/>
            </w:tcBorders>
            <w:shd w:val="clear" w:color="auto" w:fill="E6E6E6"/>
            <w:tcMar>
              <w:top w:w="0" w:type="dxa"/>
              <w:left w:w="107" w:type="dxa"/>
              <w:bottom w:w="0" w:type="dxa"/>
              <w:right w:w="107" w:type="dxa"/>
            </w:tcMar>
          </w:tcPr>
          <w:p w:rsidR="000339C0" w:rsidRDefault="000339C0" w:rsidP="005610F6">
            <w:pPr>
              <w:jc w:val="both"/>
              <w:rPr>
                <w:rFonts w:cs="Arial"/>
                <w:i/>
                <w:caps/>
                <w:szCs w:val="20"/>
              </w:rPr>
            </w:pPr>
            <w:r>
              <w:rPr>
                <w:rFonts w:cs="Arial"/>
                <w:i/>
                <w:caps/>
                <w:szCs w:val="20"/>
              </w:rPr>
              <w:t>IME POLJA</w:t>
            </w:r>
          </w:p>
        </w:tc>
        <w:tc>
          <w:tcPr>
            <w:tcW w:w="1333"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7" w:type="dxa"/>
              <w:bottom w:w="0" w:type="dxa"/>
              <w:right w:w="107" w:type="dxa"/>
            </w:tcMar>
          </w:tcPr>
          <w:p w:rsidR="000339C0" w:rsidRDefault="000339C0" w:rsidP="005610F6">
            <w:pPr>
              <w:jc w:val="both"/>
              <w:rPr>
                <w:rFonts w:cs="Arial"/>
                <w:i/>
                <w:caps/>
                <w:szCs w:val="20"/>
              </w:rPr>
            </w:pPr>
            <w:r>
              <w:rPr>
                <w:rFonts w:cs="Arial"/>
                <w:i/>
                <w:caps/>
                <w:szCs w:val="20"/>
              </w:rPr>
              <w:t>POZICIJA</w:t>
            </w:r>
          </w:p>
        </w:tc>
        <w:tc>
          <w:tcPr>
            <w:tcW w:w="720"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7" w:type="dxa"/>
              <w:bottom w:w="0" w:type="dxa"/>
              <w:right w:w="107" w:type="dxa"/>
            </w:tcMar>
          </w:tcPr>
          <w:p w:rsidR="000339C0" w:rsidRDefault="000339C0" w:rsidP="005610F6">
            <w:pPr>
              <w:jc w:val="both"/>
              <w:rPr>
                <w:rFonts w:cs="Arial"/>
                <w:i/>
                <w:caps/>
                <w:szCs w:val="20"/>
              </w:rPr>
            </w:pPr>
            <w:r>
              <w:rPr>
                <w:rFonts w:cs="Arial"/>
                <w:i/>
                <w:caps/>
                <w:szCs w:val="20"/>
              </w:rPr>
              <w:t>TIP</w:t>
            </w:r>
          </w:p>
        </w:tc>
        <w:tc>
          <w:tcPr>
            <w:tcW w:w="3960" w:type="dxa"/>
            <w:tcBorders>
              <w:top w:val="single" w:sz="12" w:space="0" w:color="000000"/>
              <w:left w:val="single" w:sz="4" w:space="0" w:color="000000"/>
              <w:bottom w:val="single" w:sz="12" w:space="0" w:color="000000"/>
              <w:right w:val="single" w:sz="12" w:space="0" w:color="000000"/>
            </w:tcBorders>
            <w:shd w:val="clear" w:color="auto" w:fill="E6E6E6"/>
            <w:tcMar>
              <w:top w:w="0" w:type="dxa"/>
              <w:left w:w="107" w:type="dxa"/>
              <w:bottom w:w="0" w:type="dxa"/>
              <w:right w:w="107" w:type="dxa"/>
            </w:tcMar>
          </w:tcPr>
          <w:p w:rsidR="000339C0" w:rsidRDefault="000339C0" w:rsidP="005610F6">
            <w:pPr>
              <w:jc w:val="both"/>
              <w:rPr>
                <w:rFonts w:cs="Arial"/>
                <w:i/>
                <w:caps/>
                <w:szCs w:val="20"/>
              </w:rPr>
            </w:pPr>
          </w:p>
        </w:tc>
      </w:tr>
      <w:tr w:rsidR="000339C0" w:rsidTr="005610F6">
        <w:tc>
          <w:tcPr>
            <w:tcW w:w="2627" w:type="dxa"/>
            <w:tcBorders>
              <w:top w:val="single" w:sz="12"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SIFKO </w:t>
            </w:r>
          </w:p>
        </w:tc>
        <w:tc>
          <w:tcPr>
            <w:tcW w:w="1333" w:type="dxa"/>
            <w:tcBorders>
              <w:top w:val="single" w:sz="12"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1-4</w:t>
            </w:r>
          </w:p>
        </w:tc>
        <w:tc>
          <w:tcPr>
            <w:tcW w:w="720" w:type="dxa"/>
            <w:tcBorders>
              <w:top w:val="single" w:sz="12"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12"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pStyle w:val="Body"/>
              <w:widowControl/>
              <w:overflowPunct/>
              <w:autoSpaceDE/>
              <w:spacing w:before="0" w:after="0"/>
            </w:pPr>
            <w:r>
              <w:rPr>
                <w:rFonts w:ascii="Arial" w:hAnsi="Arial" w:cs="Arial"/>
                <w:iCs/>
                <w:sz w:val="20"/>
                <w:lang w:eastAsia="sl-SI"/>
              </w:rPr>
              <w:t>4 num. znaki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pPr>
            <w:r>
              <w:rPr>
                <w:rFonts w:cs="Arial"/>
                <w:caps/>
                <w:szCs w:val="20"/>
              </w:rPr>
              <w:t>TOCKA</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5-10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pStyle w:val="Body"/>
              <w:widowControl/>
              <w:overflowPunct/>
              <w:autoSpaceDE/>
              <w:spacing w:before="0" w:after="0"/>
            </w:pPr>
            <w:r>
              <w:rPr>
                <w:rFonts w:ascii="Arial" w:hAnsi="Arial" w:cs="Arial"/>
                <w:iCs/>
                <w:sz w:val="20"/>
                <w:lang w:eastAsia="sl-SI"/>
              </w:rPr>
              <w:t>6 num. znakov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pPr>
            <w:r>
              <w:rPr>
                <w:rFonts w:cs="Arial"/>
                <w:caps/>
                <w:szCs w:val="20"/>
              </w:rPr>
              <w:t>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11-19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N  </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20-28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N  </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H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29-35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N  </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7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METEN</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36-37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2 num. znaka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UPRAVNO</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38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1 num. znak</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IDPOS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39-46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8 num. znakov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DATUM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47-54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8 num. znakov (llllmmdd)</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GE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55-63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GN</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64-72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IDPOSA</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73-80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8 num. znakov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DATUMA</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81-88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8 num. znakov (llllmmdd)</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OPOMBE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89-104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16 character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pPr>
            <w:r>
              <w:rPr>
                <w:rFonts w:cs="Arial"/>
                <w:caps/>
                <w:szCs w:val="20"/>
              </w:rPr>
              <w:t>BUG</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105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C</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1 character znak*</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YTM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106-114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N  </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XTM</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115-123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 xml:space="preserve">N  </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9 desno poravnanih num. znakov</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METH</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124-125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2 num. znaka z vodilnimi ničlami</w:t>
            </w:r>
          </w:p>
        </w:tc>
      </w:tr>
      <w:tr w:rsidR="000339C0" w:rsidTr="005610F6">
        <w:tc>
          <w:tcPr>
            <w:tcW w:w="2627" w:type="dxa"/>
            <w:tcBorders>
              <w:top w:val="single" w:sz="4" w:space="0" w:color="000000"/>
              <w:left w:val="single" w:sz="12"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TRANS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126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3960" w:type="dxa"/>
            <w:tcBorders>
              <w:top w:val="single" w:sz="4" w:space="0" w:color="000000"/>
              <w:left w:val="single" w:sz="4" w:space="0" w:color="000000"/>
              <w:bottom w:val="single" w:sz="4"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pPr>
            <w:r>
              <w:rPr>
                <w:rFonts w:cs="Arial"/>
                <w:iCs/>
                <w:szCs w:val="20"/>
              </w:rPr>
              <w:t>1  num. znak</w:t>
            </w:r>
          </w:p>
        </w:tc>
      </w:tr>
      <w:tr w:rsidR="000339C0" w:rsidTr="005610F6">
        <w:tc>
          <w:tcPr>
            <w:tcW w:w="262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V_mejnika</w:t>
            </w:r>
          </w:p>
        </w:tc>
        <w:tc>
          <w:tcPr>
            <w:tcW w:w="1333" w:type="dxa"/>
            <w:tcBorders>
              <w:top w:val="single" w:sz="4" w:space="0" w:color="000000"/>
              <w:left w:val="single" w:sz="4" w:space="0" w:color="000000"/>
              <w:bottom w:val="single" w:sz="12"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127</w:t>
            </w:r>
          </w:p>
        </w:tc>
        <w:tc>
          <w:tcPr>
            <w:tcW w:w="720" w:type="dxa"/>
            <w:tcBorders>
              <w:top w:val="single" w:sz="4" w:space="0" w:color="000000"/>
              <w:left w:val="single" w:sz="4" w:space="0" w:color="000000"/>
              <w:bottom w:val="single" w:sz="12" w:space="0" w:color="000000"/>
              <w:right w:val="single" w:sz="4" w:space="0" w:color="000000"/>
            </w:tcBorders>
            <w:shd w:val="clear" w:color="auto" w:fill="auto"/>
            <w:tcMar>
              <w:top w:w="0" w:type="dxa"/>
              <w:left w:w="107" w:type="dxa"/>
              <w:bottom w:w="0" w:type="dxa"/>
              <w:right w:w="107" w:type="dxa"/>
            </w:tcMar>
          </w:tcPr>
          <w:p w:rsidR="000339C0" w:rsidRDefault="000339C0" w:rsidP="005610F6">
            <w:pPr>
              <w:jc w:val="both"/>
              <w:rPr>
                <w:rFonts w:cs="Arial"/>
                <w:caps/>
                <w:szCs w:val="20"/>
              </w:rPr>
            </w:pPr>
            <w:r>
              <w:rPr>
                <w:rFonts w:cs="Arial"/>
                <w:caps/>
                <w:szCs w:val="20"/>
              </w:rPr>
              <w:t>N</w:t>
            </w:r>
          </w:p>
        </w:tc>
        <w:tc>
          <w:tcPr>
            <w:tcW w:w="3960" w:type="dxa"/>
            <w:tcBorders>
              <w:top w:val="single" w:sz="4" w:space="0" w:color="000000"/>
              <w:left w:val="single" w:sz="4" w:space="0" w:color="000000"/>
              <w:bottom w:val="single" w:sz="12" w:space="0" w:color="000000"/>
              <w:right w:val="single" w:sz="12" w:space="0" w:color="000000"/>
            </w:tcBorders>
            <w:shd w:val="clear" w:color="auto" w:fill="auto"/>
            <w:tcMar>
              <w:top w:w="0" w:type="dxa"/>
              <w:left w:w="107" w:type="dxa"/>
              <w:bottom w:w="0" w:type="dxa"/>
              <w:right w:w="107" w:type="dxa"/>
            </w:tcMar>
          </w:tcPr>
          <w:p w:rsidR="000339C0" w:rsidRDefault="000339C0" w:rsidP="005610F6">
            <w:pPr>
              <w:jc w:val="both"/>
              <w:rPr>
                <w:rFonts w:cs="Arial"/>
                <w:iCs/>
                <w:szCs w:val="20"/>
              </w:rPr>
            </w:pPr>
            <w:r>
              <w:rPr>
                <w:rFonts w:cs="Arial"/>
                <w:iCs/>
                <w:szCs w:val="20"/>
              </w:rPr>
              <w:t>1 num.znak</w:t>
            </w:r>
          </w:p>
        </w:tc>
      </w:tr>
    </w:tbl>
    <w:p w:rsidR="000339C0" w:rsidRDefault="000339C0" w:rsidP="000339C0">
      <w:pPr>
        <w:pStyle w:val="Odstavekseznama"/>
        <w:ind w:left="340"/>
        <w:rPr>
          <w:rFonts w:asciiTheme="minorHAnsi" w:hAnsiTheme="minorHAnsi" w:cstheme="minorHAnsi"/>
        </w:rPr>
      </w:pPr>
    </w:p>
    <w:p w:rsidR="004A3CF9" w:rsidRPr="00C73C11" w:rsidRDefault="004A3CF9" w:rsidP="00A53BA6">
      <w:pPr>
        <w:rPr>
          <w:rFonts w:cs="Arial"/>
          <w:i/>
          <w:szCs w:val="20"/>
        </w:rPr>
      </w:pPr>
      <w:r w:rsidRPr="00C73C11">
        <w:rPr>
          <w:rFonts w:cs="Arial"/>
          <w:i/>
          <w:szCs w:val="20"/>
        </w:rPr>
        <w:t xml:space="preserve">Opis polja: </w:t>
      </w:r>
    </w:p>
    <w:tbl>
      <w:tblPr>
        <w:tblW w:w="8642" w:type="dxa"/>
        <w:tblLayout w:type="fixed"/>
        <w:tblCellMar>
          <w:left w:w="10" w:type="dxa"/>
          <w:right w:w="10" w:type="dxa"/>
        </w:tblCellMar>
        <w:tblLook w:val="0000" w:firstRow="0" w:lastRow="0" w:firstColumn="0" w:lastColumn="0" w:noHBand="0" w:noVBand="0"/>
      </w:tblPr>
      <w:tblGrid>
        <w:gridCol w:w="1588"/>
        <w:gridCol w:w="7054"/>
      </w:tblGrid>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rsidR="004A3CF9" w:rsidRPr="00C73C11" w:rsidRDefault="004A3CF9" w:rsidP="005610F6">
            <w:pPr>
              <w:rPr>
                <w:rFonts w:cs="Arial"/>
                <w:bCs/>
                <w:szCs w:val="20"/>
              </w:rPr>
            </w:pPr>
            <w:r w:rsidRPr="00C73C11">
              <w:rPr>
                <w:rFonts w:cs="Arial"/>
                <w:bCs/>
                <w:szCs w:val="20"/>
              </w:rPr>
              <w:t>Ime polja</w:t>
            </w:r>
          </w:p>
        </w:tc>
        <w:tc>
          <w:tcPr>
            <w:tcW w:w="7054"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rsidR="004A3CF9" w:rsidRPr="00C73C11" w:rsidRDefault="004A3CF9" w:rsidP="005610F6">
            <w:pPr>
              <w:rPr>
                <w:rFonts w:cs="Arial"/>
                <w:bCs/>
                <w:szCs w:val="20"/>
              </w:rPr>
            </w:pPr>
            <w:r w:rsidRPr="00C73C11">
              <w:rPr>
                <w:rFonts w:cs="Arial"/>
                <w:bCs/>
                <w:szCs w:val="20"/>
              </w:rPr>
              <w:t xml:space="preserve">Opis polja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TOCKA</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Številka ZK točke (ZKT)</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E</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 Od 21.1.2019: E koordinata ZKT </w:t>
            </w:r>
          </w:p>
          <w:p w:rsidR="004A3CF9" w:rsidRPr="00C73C11" w:rsidRDefault="004A3CF9" w:rsidP="005610F6">
            <w:pPr>
              <w:rPr>
                <w:rFonts w:cs="Arial"/>
                <w:szCs w:val="20"/>
              </w:rPr>
            </w:pPr>
            <w:r w:rsidRPr="00C73C11">
              <w:rPr>
                <w:rFonts w:cs="Arial"/>
                <w:szCs w:val="20"/>
              </w:rPr>
              <w:t xml:space="preserve">Pred 21.1.2019: YGK = numerična koordinata ZKT v D48/GK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N</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*Od 21.1.2019: N koordinata ZKT </w:t>
            </w:r>
          </w:p>
          <w:p w:rsidR="004A3CF9" w:rsidRPr="00C73C11" w:rsidRDefault="004A3CF9" w:rsidP="005610F6">
            <w:pPr>
              <w:rPr>
                <w:rFonts w:cs="Arial"/>
                <w:szCs w:val="20"/>
              </w:rPr>
            </w:pPr>
            <w:r w:rsidRPr="00C73C11">
              <w:rPr>
                <w:rFonts w:cs="Arial"/>
                <w:szCs w:val="20"/>
              </w:rPr>
              <w:t xml:space="preserve">Pred 21.1.2019: XGK = numerična koordinata ZKT v D48/GK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H</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višina ZKT</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METEN</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*Od 21.1.2019: metoda določitve koordinat E,N. </w:t>
            </w:r>
          </w:p>
          <w:p w:rsidR="004A3CF9" w:rsidRPr="00C73C11" w:rsidRDefault="004A3CF9" w:rsidP="005610F6">
            <w:pPr>
              <w:rPr>
                <w:rFonts w:cs="Arial"/>
                <w:szCs w:val="20"/>
              </w:rPr>
            </w:pPr>
            <w:r w:rsidRPr="00C73C11">
              <w:rPr>
                <w:rFonts w:cs="Arial"/>
                <w:szCs w:val="20"/>
              </w:rPr>
              <w:t>Pred 21.1.2019: metoda določitve numeričnih koordinat (METYX)</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UPRAVNO</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upravni status ZK točke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IDPOS</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številka ID postopka s katerim je ZK prišla v arhiv ZK točk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DATUM</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datum ddmmll zadnje spremembe v podatkih ZK točke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GE</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*Od 21.1.2019: GE grafična koordinata ZKT </w:t>
            </w:r>
          </w:p>
          <w:p w:rsidR="004A3CF9" w:rsidRPr="00C73C11" w:rsidRDefault="004A3CF9" w:rsidP="005610F6">
            <w:pPr>
              <w:rPr>
                <w:rFonts w:cs="Arial"/>
                <w:szCs w:val="20"/>
              </w:rPr>
            </w:pPr>
            <w:r w:rsidRPr="00C73C11">
              <w:rPr>
                <w:rFonts w:cs="Arial"/>
                <w:szCs w:val="20"/>
              </w:rPr>
              <w:t xml:space="preserve">Pred 21.1.2019: Y lokacijska koordinata ZKT v D48/GK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GN</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*Od 21.1.2019: GN grafična koordinata ZKT </w:t>
            </w:r>
          </w:p>
          <w:p w:rsidR="004A3CF9" w:rsidRPr="00C73C11" w:rsidRDefault="004A3CF9" w:rsidP="005610F6">
            <w:pPr>
              <w:rPr>
                <w:rFonts w:cs="Arial"/>
                <w:szCs w:val="20"/>
              </w:rPr>
            </w:pPr>
            <w:r w:rsidRPr="00C73C11">
              <w:rPr>
                <w:rFonts w:cs="Arial"/>
                <w:szCs w:val="20"/>
              </w:rPr>
              <w:t xml:space="preserve">Pred 21.1.2019: X lokacijska koordinata ZKT v D48/GK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SIFDELKO</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številka dela katastrske občine (se ne uporablja več), v bazi je to prazno polje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OPOMBE</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opomba ali dodatni opis za ZK točko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IDPOSA</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Id postopka, ki je bil pred spremembo zadnji  = IDPOS na ZKT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DATUMA</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datum spremembe na ZKT,  ki velja za podatek IDPOS-a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BUG</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polje ki govori o lastnosti ZKT v določenem postopku:</w:t>
            </w:r>
            <w:r w:rsidRPr="00C73C11">
              <w:rPr>
                <w:rFonts w:cs="Arial"/>
                <w:szCs w:val="20"/>
              </w:rPr>
              <w:br/>
              <w:t>0 = nova ZKT,</w:t>
            </w:r>
            <w:r w:rsidRPr="00C73C11">
              <w:rPr>
                <w:rFonts w:cs="Arial"/>
                <w:szCs w:val="20"/>
              </w:rPr>
              <w:br/>
              <w:t>1= popravljena ZKT (ima zgodovino v tabeli HKATT)</w:t>
            </w:r>
            <w:r w:rsidRPr="00C73C11">
              <w:rPr>
                <w:rFonts w:cs="Arial"/>
                <w:szCs w:val="20"/>
              </w:rPr>
              <w:br/>
              <w:t xml:space="preserve">2= ukinjena ZKT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YTM</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*Od 21.1.2019: v to polje je zapisana vrednost »0,00«</w:t>
            </w:r>
          </w:p>
          <w:p w:rsidR="004A3CF9" w:rsidRPr="00C73C11" w:rsidRDefault="004A3CF9" w:rsidP="005610F6">
            <w:pPr>
              <w:rPr>
                <w:rFonts w:cs="Arial"/>
                <w:szCs w:val="20"/>
              </w:rPr>
            </w:pPr>
            <w:r w:rsidRPr="00C73C11">
              <w:rPr>
                <w:rFonts w:cs="Arial"/>
                <w:szCs w:val="20"/>
              </w:rPr>
              <w:t xml:space="preserve">Pred 21.1.2019: YTM = numerična koordinata ZKT v ETRS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XTM</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*Od 21.1.2019: v to polje je zapisana  vrednost »0,00«</w:t>
            </w:r>
          </w:p>
          <w:p w:rsidR="004A3CF9" w:rsidRPr="00C73C11" w:rsidRDefault="004A3CF9" w:rsidP="005610F6">
            <w:pPr>
              <w:rPr>
                <w:rFonts w:cs="Arial"/>
                <w:szCs w:val="20"/>
              </w:rPr>
            </w:pPr>
            <w:r w:rsidRPr="00C73C11">
              <w:rPr>
                <w:rFonts w:cs="Arial"/>
                <w:szCs w:val="20"/>
              </w:rPr>
              <w:t xml:space="preserve">Pred 21.1.2019: XTM = numerična koordinata ZKT v ETRS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METH</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metoda določitve višine </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TRANS</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Od 5.2.2018 se v tem polju vodi podatek o tipu transformacije. Kadar je koordinata D96/TM določena s  transformacijo D48/GK koordinate se v to polje vpiše šifra transformacije iz šifranta.</w:t>
            </w:r>
          </w:p>
        </w:tc>
      </w:tr>
      <w:tr w:rsidR="004A3CF9" w:rsidRPr="00C73C11" w:rsidTr="004A3CF9">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iCs/>
                <w:szCs w:val="20"/>
              </w:rPr>
            </w:pPr>
            <w:r w:rsidRPr="00C73C11">
              <w:rPr>
                <w:rFonts w:cs="Arial"/>
                <w:iCs/>
                <w:szCs w:val="20"/>
              </w:rPr>
              <w:t>VMEJNIK</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CF9" w:rsidRPr="00C73C11" w:rsidRDefault="004A3CF9" w:rsidP="005610F6">
            <w:pPr>
              <w:rPr>
                <w:rFonts w:cs="Arial"/>
                <w:szCs w:val="20"/>
              </w:rPr>
            </w:pPr>
            <w:r w:rsidRPr="00C73C11">
              <w:rPr>
                <w:rFonts w:cs="Arial"/>
                <w:szCs w:val="20"/>
              </w:rPr>
              <w:t xml:space="preserve">vrsta mejnika </w:t>
            </w:r>
          </w:p>
        </w:tc>
      </w:tr>
    </w:tbl>
    <w:p w:rsidR="000339C0" w:rsidRPr="001A44F8" w:rsidRDefault="000339C0" w:rsidP="000339C0">
      <w:pPr>
        <w:rPr>
          <w:rFonts w:ascii="Arial Narrow" w:hAnsi="Arial Narrow"/>
          <w:b/>
          <w:color w:val="0000FF"/>
          <w:sz w:val="18"/>
          <w:szCs w:val="18"/>
        </w:rPr>
      </w:pPr>
      <w:r w:rsidRPr="001A44F8">
        <w:rPr>
          <w:rFonts w:ascii="Arial Narrow" w:hAnsi="Arial Narrow"/>
          <w:b/>
          <w:color w:val="0000FF"/>
          <w:sz w:val="18"/>
          <w:szCs w:val="18"/>
        </w:rPr>
        <w:t>Primer:</w:t>
      </w:r>
    </w:p>
    <w:p w:rsidR="00B8537C" w:rsidRPr="000A6D94" w:rsidRDefault="00B8537C" w:rsidP="00B8537C">
      <w:pPr>
        <w:rPr>
          <w:rFonts w:ascii="Arial Narrow" w:hAnsi="Arial Narrow"/>
          <w:color w:val="0000FF"/>
          <w:sz w:val="16"/>
          <w:szCs w:val="16"/>
        </w:rPr>
      </w:pPr>
      <w:r w:rsidRPr="000A6D94">
        <w:rPr>
          <w:rFonts w:ascii="Arial Narrow" w:hAnsi="Arial Narrow"/>
          <w:color w:val="0000FF"/>
          <w:sz w:val="16"/>
          <w:szCs w:val="16"/>
        </w:rPr>
        <w:t>1590000020485216.51 47208.83 511.979190608500020161212485218.46 47188.770609800020180918</w:t>
      </w:r>
      <w:r w:rsidR="000A6D94" w:rsidRPr="000A6D94">
        <w:rPr>
          <w:rFonts w:ascii="Arial Narrow" w:hAnsi="Arial Narrow"/>
          <w:color w:val="0000FF"/>
          <w:sz w:val="16"/>
          <w:szCs w:val="16"/>
        </w:rPr>
        <w:t>TEST</w:t>
      </w:r>
      <w:r w:rsidRPr="000A6D94">
        <w:rPr>
          <w:rFonts w:ascii="Arial Narrow" w:hAnsi="Arial Narrow"/>
          <w:color w:val="0000FF"/>
          <w:sz w:val="16"/>
          <w:szCs w:val="16"/>
        </w:rPr>
        <w:t xml:space="preserve">            1484844.41 47694.611203</w:t>
      </w:r>
    </w:p>
    <w:p w:rsidR="000339C0" w:rsidRPr="000A6D94" w:rsidRDefault="00B8537C" w:rsidP="00B8537C">
      <w:pPr>
        <w:rPr>
          <w:rFonts w:ascii="Arial Narrow" w:hAnsi="Arial Narrow"/>
          <w:color w:val="0000FF"/>
          <w:sz w:val="16"/>
          <w:szCs w:val="16"/>
        </w:rPr>
      </w:pPr>
      <w:r w:rsidRPr="000A6D94">
        <w:rPr>
          <w:rFonts w:ascii="Arial Narrow" w:hAnsi="Arial Narrow"/>
          <w:color w:val="0000FF"/>
          <w:sz w:val="16"/>
          <w:szCs w:val="16"/>
        </w:rPr>
        <w:t>1590000020485216.50 47208.86 511.901110001100019940119485218.46 47188.770608500020161212</w:t>
      </w:r>
      <w:r w:rsidR="000A6D94" w:rsidRPr="000A6D94">
        <w:rPr>
          <w:rFonts w:ascii="Arial Narrow" w:hAnsi="Arial Narrow"/>
          <w:color w:val="0000FF"/>
          <w:sz w:val="16"/>
          <w:szCs w:val="16"/>
        </w:rPr>
        <w:t>TEST</w:t>
      </w:r>
      <w:r w:rsidRPr="000A6D94">
        <w:rPr>
          <w:rFonts w:ascii="Arial Narrow" w:hAnsi="Arial Narrow"/>
          <w:color w:val="0000FF"/>
          <w:sz w:val="16"/>
          <w:szCs w:val="16"/>
        </w:rPr>
        <w:t xml:space="preserve">            0     0.00     0.00    </w:t>
      </w:r>
    </w:p>
    <w:p w:rsidR="00B8537C" w:rsidRPr="000A6D94" w:rsidRDefault="00B8537C" w:rsidP="00B8537C">
      <w:pPr>
        <w:rPr>
          <w:rFonts w:ascii="Arial Narrow" w:hAnsi="Arial Narrow"/>
          <w:b/>
          <w:color w:val="0000FF"/>
          <w:sz w:val="18"/>
          <w:szCs w:val="18"/>
        </w:rPr>
      </w:pPr>
    </w:p>
    <w:p w:rsidR="000339C0" w:rsidRPr="000A6D94" w:rsidRDefault="000339C0" w:rsidP="000339C0">
      <w:pPr>
        <w:spacing w:line="240" w:lineRule="auto"/>
        <w:jc w:val="both"/>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Razlaga </w:t>
      </w:r>
      <w:r w:rsidR="001A44F8" w:rsidRPr="000A6D94">
        <w:rPr>
          <w:rFonts w:ascii="Arial Narrow" w:hAnsi="Arial Narrow" w:cs="Arial"/>
          <w:color w:val="0000FF"/>
          <w:sz w:val="16"/>
          <w:szCs w:val="16"/>
          <w:lang w:eastAsia="sl-SI"/>
        </w:rPr>
        <w:t xml:space="preserve">prve vrstice </w:t>
      </w:r>
      <w:r w:rsidRPr="000A6D94">
        <w:rPr>
          <w:rFonts w:ascii="Arial Narrow" w:hAnsi="Arial Narrow" w:cs="Arial"/>
          <w:color w:val="0000FF"/>
          <w:sz w:val="16"/>
          <w:szCs w:val="16"/>
          <w:lang w:eastAsia="sl-SI"/>
        </w:rPr>
        <w:t>primera:</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15</w:t>
      </w:r>
      <w:r w:rsidR="00B8537C" w:rsidRPr="000A6D94">
        <w:rPr>
          <w:rFonts w:ascii="Arial Narrow" w:hAnsi="Arial Narrow" w:cs="Arial"/>
          <w:color w:val="0000FF"/>
          <w:sz w:val="16"/>
          <w:szCs w:val="16"/>
          <w:lang w:eastAsia="sl-SI"/>
        </w:rPr>
        <w:t>90</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šifra katastrske občine</w:t>
      </w:r>
    </w:p>
    <w:p w:rsidR="000339C0" w:rsidRPr="000A6D94" w:rsidRDefault="000339C0" w:rsidP="000339C0">
      <w:pPr>
        <w:spacing w:line="240" w:lineRule="auto"/>
        <w:rPr>
          <w:rFonts w:ascii="Arial Narrow" w:hAnsi="Arial Narrow"/>
          <w:color w:val="0000FF"/>
        </w:rPr>
      </w:pPr>
      <w:r w:rsidRPr="000A6D94">
        <w:rPr>
          <w:rFonts w:ascii="Arial Narrow" w:hAnsi="Arial Narrow"/>
          <w:color w:val="0000FF"/>
          <w:sz w:val="16"/>
          <w:szCs w:val="16"/>
        </w:rPr>
        <w:t>00</w:t>
      </w:r>
      <w:r w:rsidR="00B8537C" w:rsidRPr="000A6D94">
        <w:rPr>
          <w:rFonts w:ascii="Arial Narrow" w:hAnsi="Arial Narrow"/>
          <w:color w:val="0000FF"/>
          <w:sz w:val="16"/>
          <w:szCs w:val="16"/>
        </w:rPr>
        <w:t>0020</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številka ZK-točke</w:t>
      </w:r>
    </w:p>
    <w:p w:rsidR="000339C0" w:rsidRPr="000A6D94" w:rsidRDefault="00B8537C" w:rsidP="000339C0">
      <w:pPr>
        <w:spacing w:line="240" w:lineRule="auto"/>
        <w:rPr>
          <w:rFonts w:ascii="Arial Narrow" w:hAnsi="Arial Narrow" w:cs="Arial"/>
          <w:color w:val="0000FF"/>
          <w:sz w:val="16"/>
          <w:szCs w:val="16"/>
          <w:lang w:eastAsia="sl-SI"/>
        </w:rPr>
      </w:pPr>
      <w:r w:rsidRPr="000A6D94">
        <w:rPr>
          <w:rFonts w:ascii="Arial Narrow" w:hAnsi="Arial Narrow"/>
          <w:color w:val="0000FF"/>
          <w:sz w:val="16"/>
          <w:szCs w:val="16"/>
        </w:rPr>
        <w:t>485216.51</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E koordinata ali YGK v D48/GK</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 </w:t>
      </w:r>
      <w:r w:rsidR="000A6D94" w:rsidRPr="000A6D94">
        <w:rPr>
          <w:rFonts w:ascii="Arial Narrow" w:hAnsi="Arial Narrow"/>
          <w:color w:val="0000FF"/>
          <w:sz w:val="16"/>
          <w:szCs w:val="16"/>
        </w:rPr>
        <w:t>47208.83</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N koordinata  ali XGK v D48/GK</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 </w:t>
      </w:r>
      <w:r w:rsidR="000A6D94" w:rsidRPr="000A6D94">
        <w:rPr>
          <w:rFonts w:ascii="Arial Narrow" w:hAnsi="Arial Narrow" w:cs="Arial"/>
          <w:color w:val="0000FF"/>
          <w:sz w:val="16"/>
          <w:szCs w:val="16"/>
          <w:lang w:eastAsia="sl-SI"/>
        </w:rPr>
        <w:t>511.97</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višina točke v državnem višinskem sistemu</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9</w:t>
      </w:r>
      <w:r w:rsidR="000A6D94" w:rsidRPr="000A6D94">
        <w:rPr>
          <w:rFonts w:ascii="Arial Narrow" w:hAnsi="Arial Narrow" w:cs="Arial"/>
          <w:color w:val="0000FF"/>
          <w:sz w:val="16"/>
          <w:szCs w:val="16"/>
          <w:lang w:eastAsia="sl-SI"/>
        </w:rPr>
        <w:t>1</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šifra metode določitve koordinat v državnem koordinatnem sistemu</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9</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šifra upravnega statusa</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06</w:t>
      </w:r>
      <w:r w:rsidR="000A6D94" w:rsidRPr="000A6D94">
        <w:rPr>
          <w:rFonts w:ascii="Arial Narrow" w:hAnsi="Arial Narrow" w:cs="Arial"/>
          <w:color w:val="0000FF"/>
          <w:sz w:val="16"/>
          <w:szCs w:val="16"/>
          <w:lang w:eastAsia="sl-SI"/>
        </w:rPr>
        <w:t>085</w:t>
      </w:r>
      <w:r w:rsidRPr="000A6D94">
        <w:rPr>
          <w:rFonts w:ascii="Arial Narrow" w:hAnsi="Arial Narrow" w:cs="Arial"/>
          <w:color w:val="0000FF"/>
          <w:sz w:val="16"/>
          <w:szCs w:val="16"/>
          <w:lang w:eastAsia="sl-SI"/>
        </w:rPr>
        <w:t>000</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identifikacijska številka postopka v katerem se je koordinata spremenila (5+3 znaki)</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2016</w:t>
      </w:r>
      <w:r w:rsidR="000A6D94" w:rsidRPr="000A6D94">
        <w:rPr>
          <w:rFonts w:ascii="Arial Narrow" w:hAnsi="Arial Narrow" w:cs="Arial"/>
          <w:color w:val="0000FF"/>
          <w:sz w:val="16"/>
          <w:szCs w:val="16"/>
          <w:lang w:eastAsia="sl-SI"/>
        </w:rPr>
        <w:t>1212</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datum spremembe (leto_mesec_dan)</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olor w:val="0000FF"/>
          <w:sz w:val="16"/>
          <w:szCs w:val="16"/>
        </w:rPr>
        <w:t>485218.46</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GE koordinata ali Y v D48/GK</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 </w:t>
      </w:r>
      <w:r w:rsidR="000A6D94" w:rsidRPr="000A6D94">
        <w:rPr>
          <w:rFonts w:ascii="Arial Narrow" w:hAnsi="Arial Narrow"/>
          <w:color w:val="0000FF"/>
          <w:sz w:val="16"/>
          <w:szCs w:val="16"/>
        </w:rPr>
        <w:t xml:space="preserve">47188.77               </w:t>
      </w:r>
      <w:r w:rsidRPr="000A6D94">
        <w:rPr>
          <w:rFonts w:ascii="Arial Narrow" w:hAnsi="Arial Narrow" w:cs="Arial"/>
          <w:color w:val="0000FF"/>
          <w:sz w:val="16"/>
          <w:szCs w:val="16"/>
          <w:lang w:eastAsia="sl-SI"/>
        </w:rPr>
        <w:tab/>
        <w:t>GN koordinata ali X v D48/GK</w:t>
      </w:r>
    </w:p>
    <w:p w:rsidR="000339C0" w:rsidRPr="000A6D94" w:rsidRDefault="000A6D94" w:rsidP="000339C0">
      <w:pPr>
        <w:spacing w:line="240" w:lineRule="auto"/>
        <w:rPr>
          <w:rFonts w:ascii="Arial Narrow" w:hAnsi="Arial Narrow" w:cs="Arial"/>
          <w:color w:val="0000FF"/>
          <w:sz w:val="16"/>
          <w:szCs w:val="16"/>
          <w:lang w:eastAsia="sl-SI"/>
        </w:rPr>
      </w:pPr>
      <w:r>
        <w:rPr>
          <w:rFonts w:ascii="Arial Narrow" w:hAnsi="Arial Narrow" w:cs="Arial"/>
          <w:color w:val="0000FF"/>
          <w:sz w:val="16"/>
          <w:szCs w:val="16"/>
          <w:lang w:eastAsia="sl-SI"/>
        </w:rPr>
        <w:t>0</w:t>
      </w:r>
      <w:r w:rsidR="000339C0" w:rsidRPr="000A6D94">
        <w:rPr>
          <w:rFonts w:ascii="Arial Narrow" w:hAnsi="Arial Narrow" w:cs="Arial"/>
          <w:color w:val="0000FF"/>
          <w:sz w:val="16"/>
          <w:szCs w:val="16"/>
          <w:lang w:eastAsia="sl-SI"/>
        </w:rPr>
        <w:t>6</w:t>
      </w:r>
      <w:r w:rsidRPr="000A6D94">
        <w:rPr>
          <w:rFonts w:ascii="Arial Narrow" w:hAnsi="Arial Narrow" w:cs="Arial"/>
          <w:color w:val="0000FF"/>
          <w:sz w:val="16"/>
          <w:szCs w:val="16"/>
          <w:lang w:eastAsia="sl-SI"/>
        </w:rPr>
        <w:t>098</w:t>
      </w:r>
      <w:r w:rsidR="000339C0" w:rsidRPr="000A6D94">
        <w:rPr>
          <w:rFonts w:ascii="Arial Narrow" w:hAnsi="Arial Narrow" w:cs="Arial"/>
          <w:color w:val="0000FF"/>
          <w:sz w:val="16"/>
          <w:szCs w:val="16"/>
          <w:lang w:eastAsia="sl-SI"/>
        </w:rPr>
        <w:t>000</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Idpos</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201</w:t>
      </w:r>
      <w:r w:rsidR="000A6D94" w:rsidRPr="000A6D94">
        <w:rPr>
          <w:rFonts w:ascii="Arial Narrow" w:hAnsi="Arial Narrow" w:cs="Arial"/>
          <w:color w:val="0000FF"/>
          <w:sz w:val="16"/>
          <w:szCs w:val="16"/>
          <w:lang w:eastAsia="sl-SI"/>
        </w:rPr>
        <w:t>80918</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datum</w:t>
      </w:r>
      <w:r w:rsidR="000A6D94">
        <w:rPr>
          <w:rFonts w:ascii="Arial Narrow" w:hAnsi="Arial Narrow" w:cs="Arial"/>
          <w:color w:val="0000FF"/>
          <w:sz w:val="16"/>
          <w:szCs w:val="16"/>
          <w:lang w:eastAsia="sl-SI"/>
        </w:rPr>
        <w:t>a</w:t>
      </w:r>
      <w:r w:rsidRPr="000A6D94">
        <w:rPr>
          <w:rFonts w:ascii="Arial Narrow" w:hAnsi="Arial Narrow" w:cs="Arial"/>
          <w:color w:val="0000FF"/>
          <w:sz w:val="16"/>
          <w:szCs w:val="16"/>
          <w:lang w:eastAsia="sl-SI"/>
        </w:rPr>
        <w:t xml:space="preserve"> (leto,mesec,dan)</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TEST          </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opomba</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1</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lastnost ZKT (bug)</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olor w:val="0000FF"/>
          <w:sz w:val="16"/>
          <w:szCs w:val="16"/>
        </w:rPr>
        <w:t>484844.41</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 xml:space="preserve">0,00 ali YTM koordinata </w:t>
      </w:r>
    </w:p>
    <w:p w:rsidR="000339C0" w:rsidRPr="000A6D94" w:rsidRDefault="000339C0"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 xml:space="preserve"> </w:t>
      </w:r>
      <w:r w:rsidR="000A6D94" w:rsidRPr="000A6D94">
        <w:rPr>
          <w:rFonts w:ascii="Arial Narrow" w:hAnsi="Arial Narrow"/>
          <w:color w:val="0000FF"/>
          <w:sz w:val="16"/>
          <w:szCs w:val="16"/>
        </w:rPr>
        <w:t>47694.61</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0,00 ali XTM koordinata</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12</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metoda določitve višine</w:t>
      </w:r>
    </w:p>
    <w:p w:rsidR="000339C0" w:rsidRPr="000A6D94" w:rsidRDefault="000A6D94" w:rsidP="000339C0">
      <w:pPr>
        <w:spacing w:line="240" w:lineRule="auto"/>
        <w:rPr>
          <w:rFonts w:ascii="Arial Narrow" w:hAnsi="Arial Narrow" w:cs="Arial"/>
          <w:color w:val="0000FF"/>
          <w:sz w:val="16"/>
          <w:szCs w:val="16"/>
          <w:lang w:eastAsia="sl-SI"/>
        </w:rPr>
      </w:pPr>
      <w:r w:rsidRPr="000A6D94">
        <w:rPr>
          <w:rFonts w:ascii="Arial Narrow" w:hAnsi="Arial Narrow" w:cs="Arial"/>
          <w:color w:val="0000FF"/>
          <w:sz w:val="16"/>
          <w:szCs w:val="16"/>
          <w:lang w:eastAsia="sl-SI"/>
        </w:rPr>
        <w:t>0</w:t>
      </w:r>
      <w:r w:rsidR="000339C0" w:rsidRPr="000A6D94">
        <w:rPr>
          <w:rFonts w:ascii="Arial Narrow" w:hAnsi="Arial Narrow" w:cs="Arial"/>
          <w:color w:val="0000FF"/>
          <w:sz w:val="16"/>
          <w:szCs w:val="16"/>
          <w:lang w:eastAsia="sl-SI"/>
        </w:rPr>
        <w:tab/>
      </w:r>
      <w:r w:rsidR="000339C0" w:rsidRPr="000A6D94">
        <w:rPr>
          <w:rFonts w:ascii="Arial Narrow" w:hAnsi="Arial Narrow" w:cs="Arial"/>
          <w:color w:val="0000FF"/>
          <w:sz w:val="16"/>
          <w:szCs w:val="16"/>
          <w:lang w:eastAsia="sl-SI"/>
        </w:rPr>
        <w:tab/>
        <w:t>transformacija koordinat iz D48/GK v D96/TM</w:t>
      </w:r>
    </w:p>
    <w:p w:rsidR="000339C0" w:rsidRPr="000A6D94" w:rsidRDefault="000339C0" w:rsidP="000339C0">
      <w:pPr>
        <w:spacing w:line="240" w:lineRule="auto"/>
        <w:rPr>
          <w:rFonts w:ascii="Arial Narrow" w:hAnsi="Arial Narrow"/>
          <w:color w:val="0000FF"/>
        </w:rPr>
      </w:pPr>
      <w:r w:rsidRPr="000A6D94">
        <w:rPr>
          <w:rFonts w:ascii="Arial Narrow" w:hAnsi="Arial Narrow" w:cs="Arial"/>
          <w:color w:val="0000FF"/>
          <w:sz w:val="16"/>
          <w:szCs w:val="16"/>
          <w:lang w:eastAsia="sl-SI"/>
        </w:rPr>
        <w:t>3</w:t>
      </w:r>
      <w:r w:rsidRPr="000A6D94">
        <w:rPr>
          <w:rFonts w:ascii="Arial Narrow" w:hAnsi="Arial Narrow" w:cs="Arial"/>
          <w:color w:val="0000FF"/>
          <w:sz w:val="16"/>
          <w:szCs w:val="16"/>
          <w:lang w:eastAsia="sl-SI"/>
        </w:rPr>
        <w:tab/>
      </w:r>
      <w:r w:rsidRPr="000A6D94">
        <w:rPr>
          <w:rFonts w:ascii="Arial Narrow" w:hAnsi="Arial Narrow" w:cs="Arial"/>
          <w:color w:val="0000FF"/>
          <w:sz w:val="16"/>
          <w:szCs w:val="16"/>
          <w:lang w:eastAsia="sl-SI"/>
        </w:rPr>
        <w:tab/>
        <w:t>šifra vrste mejnika</w:t>
      </w:r>
    </w:p>
    <w:p w:rsidR="000339C0" w:rsidRDefault="000339C0" w:rsidP="000339C0"/>
    <w:p w:rsidR="000339C0" w:rsidRDefault="000339C0" w:rsidP="000339C0"/>
    <w:p w:rsidR="000339C0" w:rsidRPr="000339C0" w:rsidRDefault="000339C0" w:rsidP="00C05446">
      <w:pPr>
        <w:pStyle w:val="Glava"/>
        <w:tabs>
          <w:tab w:val="clear" w:pos="4320"/>
          <w:tab w:val="clear" w:pos="8640"/>
        </w:tabs>
        <w:spacing w:line="240" w:lineRule="auto"/>
        <w:jc w:val="both"/>
        <w:rPr>
          <w:rFonts w:cs="Arial"/>
          <w:b/>
          <w:lang w:val="sl-SI"/>
        </w:rPr>
      </w:pPr>
    </w:p>
    <w:p w:rsidR="00F43CDF" w:rsidRPr="00644953" w:rsidRDefault="00F43CDF" w:rsidP="00DD71F5">
      <w:pPr>
        <w:pStyle w:val="Naslov2"/>
      </w:pPr>
      <w:bookmarkStart w:id="815" w:name="_Toc531871094"/>
      <w:bookmarkStart w:id="816" w:name="_Toc531871189"/>
      <w:bookmarkStart w:id="817" w:name="_Toc531871368"/>
      <w:bookmarkStart w:id="818" w:name="_Toc531871638"/>
      <w:bookmarkStart w:id="819" w:name="_Toc7078653"/>
      <w:r w:rsidRPr="00644953">
        <w:t>5.3 IZMENJEVALNI FORMATI ZA SPREMEMBO SLOJA OBMOČIJ ENAKIH BONITET (GPOEB)</w:t>
      </w:r>
      <w:bookmarkEnd w:id="815"/>
      <w:bookmarkEnd w:id="816"/>
      <w:bookmarkEnd w:id="817"/>
      <w:bookmarkEnd w:id="818"/>
      <w:bookmarkEnd w:id="819"/>
    </w:p>
    <w:p w:rsidR="00055DC3" w:rsidRPr="00055DC3" w:rsidRDefault="00644953" w:rsidP="00644953">
      <w:pPr>
        <w:pStyle w:val="Naslov3"/>
        <w:rPr>
          <w:shd w:val="clear" w:color="auto" w:fill="FFFFFF"/>
        </w:rPr>
      </w:pPr>
      <w:bookmarkStart w:id="820" w:name="_Toc531871095"/>
      <w:bookmarkStart w:id="821" w:name="_Toc531871190"/>
      <w:bookmarkStart w:id="822" w:name="_Toc531871369"/>
      <w:bookmarkStart w:id="823" w:name="_Toc531871639"/>
      <w:bookmarkStart w:id="824" w:name="_Toc7078654"/>
      <w:r>
        <w:rPr>
          <w:shd w:val="clear" w:color="auto" w:fill="FFFFFF"/>
        </w:rPr>
        <w:t xml:space="preserve">5.3.1 </w:t>
      </w:r>
      <w:r w:rsidR="00F43CDF" w:rsidRPr="00DD71F5">
        <w:rPr>
          <w:shd w:val="clear" w:color="auto" w:fill="FFFFFF"/>
        </w:rPr>
        <w:t>NAVODILO ZA IZVOZ IN UVOZ PODATKOV BONITETE IZ GPOEB</w:t>
      </w:r>
      <w:bookmarkEnd w:id="820"/>
      <w:bookmarkEnd w:id="821"/>
      <w:bookmarkEnd w:id="822"/>
      <w:bookmarkEnd w:id="823"/>
      <w:bookmarkEnd w:id="824"/>
    </w:p>
    <w:p w:rsidR="00055DC3" w:rsidRPr="001B5CF7" w:rsidRDefault="00055DC3" w:rsidP="00055DC3">
      <w:pPr>
        <w:jc w:val="both"/>
        <w:rPr>
          <w:rFonts w:cs="Arial"/>
          <w:szCs w:val="20"/>
          <w:shd w:val="clear" w:color="auto" w:fill="FFFFFF"/>
          <w:lang w:val="pl-PL"/>
        </w:rPr>
      </w:pPr>
      <w:r w:rsidRPr="001B5CF7">
        <w:rPr>
          <w:rFonts w:cs="Arial"/>
          <w:szCs w:val="20"/>
          <w:shd w:val="clear" w:color="auto" w:fill="FFFFFF"/>
          <w:lang w:val="pl-PL"/>
        </w:rPr>
        <w:t xml:space="preserve">Izvoz podatkov za spremembo sloja območij enakih bonitet </w:t>
      </w:r>
      <w:r w:rsidR="00A93D70">
        <w:rPr>
          <w:rFonts w:cs="Arial"/>
          <w:szCs w:val="20"/>
          <w:shd w:val="clear" w:color="auto" w:fill="FFFFFF"/>
          <w:lang w:val="pl-PL"/>
        </w:rPr>
        <w:t xml:space="preserve">(v nadaljevanju GPOEB) </w:t>
      </w:r>
      <w:r w:rsidR="00043A4D" w:rsidRPr="001B5CF7">
        <w:rPr>
          <w:rFonts w:cs="Arial"/>
          <w:szCs w:val="20"/>
          <w:shd w:val="clear" w:color="auto" w:fill="FFFFFF"/>
          <w:lang w:val="pl-PL"/>
        </w:rPr>
        <w:t xml:space="preserve">se naroči posebej – podatke </w:t>
      </w:r>
      <w:r w:rsidRPr="001B5CF7">
        <w:rPr>
          <w:rFonts w:cs="Arial"/>
          <w:szCs w:val="20"/>
          <w:shd w:val="clear" w:color="auto" w:fill="FFFFFF"/>
          <w:lang w:val="pl-PL"/>
        </w:rPr>
        <w:t xml:space="preserve">pripravi Urad za nepremičnine. Podatke izvajalec geodetske storitve </w:t>
      </w:r>
      <w:r w:rsidRPr="001B5CF7">
        <w:rPr>
          <w:rFonts w:cs="Arial"/>
          <w:szCs w:val="20"/>
          <w:u w:val="single"/>
          <w:shd w:val="clear" w:color="auto" w:fill="FFFFFF"/>
          <w:lang w:val="pl-PL"/>
        </w:rPr>
        <w:t>naroči obvezno po e-pošti</w:t>
      </w:r>
      <w:r w:rsidRPr="001B5CF7">
        <w:rPr>
          <w:rFonts w:cs="Arial"/>
          <w:szCs w:val="20"/>
          <w:shd w:val="clear" w:color="auto" w:fill="FFFFFF"/>
          <w:lang w:val="pl-PL"/>
        </w:rPr>
        <w:t xml:space="preserve">.  </w:t>
      </w:r>
    </w:p>
    <w:p w:rsidR="009E6917" w:rsidRPr="009E6917" w:rsidRDefault="009E6917" w:rsidP="00055DC3">
      <w:pPr>
        <w:jc w:val="both"/>
        <w:rPr>
          <w:rFonts w:cs="Arial"/>
          <w:color w:val="444444"/>
          <w:szCs w:val="20"/>
          <w:u w:val="single"/>
          <w:shd w:val="clear" w:color="auto" w:fill="FFFFFF"/>
          <w:lang w:val="pl-PL"/>
        </w:rPr>
      </w:pPr>
    </w:p>
    <w:p w:rsidR="00055DC3" w:rsidRPr="009E6917" w:rsidRDefault="00055DC3" w:rsidP="00055DC3">
      <w:pPr>
        <w:jc w:val="both"/>
        <w:rPr>
          <w:rFonts w:cs="Arial"/>
          <w:szCs w:val="20"/>
        </w:rPr>
      </w:pPr>
      <w:r w:rsidRPr="009E6917">
        <w:rPr>
          <w:rFonts w:cs="Arial"/>
          <w:szCs w:val="20"/>
        </w:rPr>
        <w:t>Pošiljanje naročila za izdajo podatkov</w:t>
      </w:r>
      <w:r w:rsidR="00043A4D">
        <w:rPr>
          <w:rFonts w:cs="Arial"/>
          <w:szCs w:val="20"/>
        </w:rPr>
        <w:t xml:space="preserve"> </w:t>
      </w:r>
      <w:r w:rsidR="00043A4D" w:rsidRPr="001B5CF7">
        <w:rPr>
          <w:rFonts w:cs="Arial"/>
          <w:szCs w:val="20"/>
        </w:rPr>
        <w:t>za spremembo sloja območij enakih bonitet</w:t>
      </w:r>
      <w:r w:rsidRPr="009E6917">
        <w:rPr>
          <w:rFonts w:cs="Arial"/>
          <w:szCs w:val="20"/>
        </w:rPr>
        <w:t xml:space="preserve">: </w:t>
      </w:r>
    </w:p>
    <w:p w:rsidR="00055DC3" w:rsidRPr="009E6917" w:rsidRDefault="00055DC3" w:rsidP="00AF137F">
      <w:pPr>
        <w:numPr>
          <w:ilvl w:val="0"/>
          <w:numId w:val="46"/>
        </w:numPr>
        <w:jc w:val="both"/>
        <w:rPr>
          <w:rFonts w:cs="Arial"/>
          <w:szCs w:val="20"/>
        </w:rPr>
      </w:pPr>
      <w:r w:rsidRPr="009E6917">
        <w:rPr>
          <w:rFonts w:cs="Arial"/>
          <w:szCs w:val="20"/>
          <w:u w:val="single"/>
        </w:rPr>
        <w:t>elektronski naslov</w:t>
      </w:r>
      <w:r w:rsidRPr="009E6917">
        <w:rPr>
          <w:rFonts w:cs="Arial"/>
          <w:szCs w:val="20"/>
        </w:rPr>
        <w:t xml:space="preserve">: </w:t>
      </w:r>
      <w:hyperlink r:id="rId66" w:history="1">
        <w:r w:rsidRPr="009E6917">
          <w:rPr>
            <w:rStyle w:val="Hiperpovezava"/>
            <w:rFonts w:cs="Arial"/>
            <w:szCs w:val="20"/>
          </w:rPr>
          <w:t>boniteta.gu@gov.si</w:t>
        </w:r>
      </w:hyperlink>
      <w:r w:rsidRPr="009E6917">
        <w:rPr>
          <w:rFonts w:cs="Arial"/>
          <w:szCs w:val="20"/>
        </w:rPr>
        <w:t xml:space="preserve"> </w:t>
      </w:r>
    </w:p>
    <w:p w:rsidR="00A93D70" w:rsidRDefault="00055DC3" w:rsidP="00AF137F">
      <w:pPr>
        <w:numPr>
          <w:ilvl w:val="0"/>
          <w:numId w:val="46"/>
        </w:numPr>
        <w:jc w:val="both"/>
        <w:rPr>
          <w:rFonts w:cs="Arial"/>
          <w:szCs w:val="20"/>
        </w:rPr>
      </w:pPr>
      <w:r w:rsidRPr="009E6917">
        <w:rPr>
          <w:rFonts w:cs="Arial"/>
          <w:szCs w:val="20"/>
          <w:u w:val="single"/>
        </w:rPr>
        <w:t>zadeva elektronskega sporočila</w:t>
      </w:r>
      <w:r w:rsidRPr="009E6917">
        <w:rPr>
          <w:rFonts w:cs="Arial"/>
          <w:szCs w:val="20"/>
        </w:rPr>
        <w:t xml:space="preserve">:  NAROČILO KO, sledi navedba šifre katastrske občine </w:t>
      </w:r>
      <w:r w:rsidR="00E155C6">
        <w:rPr>
          <w:rFonts w:cs="Arial"/>
          <w:szCs w:val="20"/>
        </w:rPr>
        <w:t xml:space="preserve">in ime katastrske občine ter </w:t>
      </w:r>
      <w:r w:rsidRPr="009E6917">
        <w:rPr>
          <w:rFonts w:cs="Arial"/>
          <w:szCs w:val="20"/>
        </w:rPr>
        <w:t xml:space="preserve"> številk</w:t>
      </w:r>
      <w:r w:rsidR="00E155C6">
        <w:rPr>
          <w:rFonts w:cs="Arial"/>
          <w:szCs w:val="20"/>
        </w:rPr>
        <w:t>a</w:t>
      </w:r>
      <w:r w:rsidRPr="009E6917">
        <w:rPr>
          <w:rFonts w:cs="Arial"/>
          <w:szCs w:val="20"/>
        </w:rPr>
        <w:t xml:space="preserve"> parcele, temu pa sledi poljubna vsebina, lahko je tudi ni </w:t>
      </w:r>
    </w:p>
    <w:p w:rsidR="00055DC3" w:rsidRPr="001D728F" w:rsidRDefault="00055DC3" w:rsidP="00A93D70">
      <w:pPr>
        <w:ind w:left="360" w:firstLine="360"/>
        <w:jc w:val="both"/>
        <w:rPr>
          <w:rFonts w:cs="Arial"/>
          <w:szCs w:val="20"/>
        </w:rPr>
      </w:pPr>
      <w:r w:rsidRPr="001D728F">
        <w:rPr>
          <w:rFonts w:cs="Arial"/>
          <w:szCs w:val="20"/>
        </w:rPr>
        <w:t xml:space="preserve">(npr: </w:t>
      </w:r>
      <w:r w:rsidRPr="001D728F">
        <w:rPr>
          <w:rFonts w:cs="Arial"/>
          <w:color w:val="0000FF"/>
          <w:szCs w:val="20"/>
        </w:rPr>
        <w:t>NAROČILO KO145</w:t>
      </w:r>
      <w:r w:rsidR="00E155C6">
        <w:rPr>
          <w:rFonts w:cs="Arial"/>
          <w:color w:val="0000FF"/>
          <w:szCs w:val="20"/>
        </w:rPr>
        <w:t xml:space="preserve"> </w:t>
      </w:r>
      <w:r w:rsidR="006C6518">
        <w:rPr>
          <w:rFonts w:cs="Arial"/>
          <w:color w:val="0000FF"/>
          <w:szCs w:val="20"/>
        </w:rPr>
        <w:t>ŽITKOVCI</w:t>
      </w:r>
      <w:r w:rsidRPr="001D728F">
        <w:rPr>
          <w:rFonts w:cs="Arial"/>
          <w:color w:val="0000FF"/>
          <w:szCs w:val="20"/>
        </w:rPr>
        <w:t xml:space="preserve"> 125/10_karkoli</w:t>
      </w:r>
      <w:r w:rsidRPr="001D728F">
        <w:rPr>
          <w:rFonts w:cs="Arial"/>
          <w:szCs w:val="20"/>
        </w:rPr>
        <w:t>…)</w:t>
      </w:r>
    </w:p>
    <w:p w:rsidR="00055DC3" w:rsidRPr="00055DC3" w:rsidRDefault="00055DC3" w:rsidP="00055DC3">
      <w:pPr>
        <w:jc w:val="both"/>
        <w:rPr>
          <w:rFonts w:cs="Arial"/>
          <w:color w:val="444444"/>
          <w:szCs w:val="20"/>
          <w:shd w:val="clear" w:color="auto" w:fill="FFFFFF"/>
        </w:rPr>
      </w:pPr>
    </w:p>
    <w:p w:rsidR="00FC2991" w:rsidRDefault="00945677" w:rsidP="00055DC3">
      <w:pPr>
        <w:jc w:val="both"/>
        <w:rPr>
          <w:rFonts w:cs="Arial"/>
          <w:szCs w:val="20"/>
          <w:shd w:val="clear" w:color="auto" w:fill="FFFFFF"/>
        </w:rPr>
      </w:pPr>
      <w:r w:rsidRPr="004F42B1">
        <w:rPr>
          <w:rFonts w:cs="Arial"/>
          <w:b/>
          <w:szCs w:val="20"/>
          <w:shd w:val="clear" w:color="auto" w:fill="FFFFFF"/>
        </w:rPr>
        <w:t>Izvoz</w:t>
      </w:r>
      <w:r w:rsidR="004F42B1" w:rsidRPr="004F42B1">
        <w:rPr>
          <w:rFonts w:cs="Arial"/>
          <w:b/>
          <w:szCs w:val="20"/>
          <w:shd w:val="clear" w:color="auto" w:fill="FFFFFF"/>
        </w:rPr>
        <w:t>ni podatki</w:t>
      </w:r>
      <w:r w:rsidR="00FC2991">
        <w:rPr>
          <w:rFonts w:cs="Arial"/>
          <w:b/>
          <w:szCs w:val="20"/>
          <w:shd w:val="clear" w:color="auto" w:fill="FFFFFF"/>
        </w:rPr>
        <w:t xml:space="preserve"> GPOEB</w:t>
      </w:r>
      <w:r w:rsidR="00E438FD">
        <w:rPr>
          <w:rFonts w:cs="Arial"/>
          <w:b/>
          <w:szCs w:val="20"/>
          <w:shd w:val="clear" w:color="auto" w:fill="FFFFFF"/>
        </w:rPr>
        <w:t xml:space="preserve"> (geodetsko podjetje prevzame)</w:t>
      </w:r>
      <w:r w:rsidR="004F42B1" w:rsidRPr="004F42B1">
        <w:rPr>
          <w:rFonts w:cs="Arial"/>
          <w:b/>
          <w:szCs w:val="20"/>
          <w:shd w:val="clear" w:color="auto" w:fill="FFFFFF"/>
        </w:rPr>
        <w:t>:</w:t>
      </w:r>
    </w:p>
    <w:p w:rsidR="00945677" w:rsidRPr="001B5CF7" w:rsidRDefault="00FC2991" w:rsidP="00055DC3">
      <w:pPr>
        <w:jc w:val="both"/>
        <w:rPr>
          <w:rFonts w:cs="Arial"/>
          <w:szCs w:val="20"/>
          <w:shd w:val="clear" w:color="auto" w:fill="FFFFFF"/>
        </w:rPr>
      </w:pPr>
      <w:r>
        <w:rPr>
          <w:rFonts w:cs="Arial"/>
          <w:szCs w:val="20"/>
          <w:shd w:val="clear" w:color="auto" w:fill="FFFFFF"/>
        </w:rPr>
        <w:t xml:space="preserve">Izvoz </w:t>
      </w:r>
      <w:r w:rsidR="00945677" w:rsidRPr="001B5CF7">
        <w:rPr>
          <w:rFonts w:cs="Arial"/>
          <w:szCs w:val="20"/>
          <w:shd w:val="clear" w:color="auto" w:fill="FFFFFF"/>
        </w:rPr>
        <w:t xml:space="preserve">vsebuje podatke o GPOEB </w:t>
      </w:r>
      <w:r w:rsidR="004F42B1">
        <w:rPr>
          <w:rFonts w:cs="Arial"/>
          <w:szCs w:val="20"/>
          <w:shd w:val="clear" w:color="auto" w:fill="FFFFFF"/>
        </w:rPr>
        <w:t>(</w:t>
      </w:r>
      <w:r w:rsidR="00945677" w:rsidRPr="001B5CF7">
        <w:rPr>
          <w:rFonts w:cs="Arial"/>
          <w:szCs w:val="20"/>
          <w:shd w:val="clear" w:color="auto" w:fill="FFFFFF"/>
        </w:rPr>
        <w:t>tabela 1</w:t>
      </w:r>
      <w:r w:rsidR="004F42B1">
        <w:rPr>
          <w:rFonts w:cs="Arial"/>
          <w:szCs w:val="20"/>
          <w:shd w:val="clear" w:color="auto" w:fill="FFFFFF"/>
        </w:rPr>
        <w:t>)</w:t>
      </w:r>
      <w:r w:rsidR="00945677" w:rsidRPr="001B5CF7">
        <w:rPr>
          <w:rFonts w:cs="Arial"/>
          <w:szCs w:val="20"/>
          <w:shd w:val="clear" w:color="auto" w:fill="FFFFFF"/>
        </w:rPr>
        <w:t xml:space="preserve"> in podatke o opravljenih </w:t>
      </w:r>
      <w:r w:rsidR="009A35B3" w:rsidRPr="001B5CF7">
        <w:rPr>
          <w:rFonts w:cs="Arial"/>
          <w:szCs w:val="20"/>
          <w:shd w:val="clear" w:color="auto" w:fill="FFFFFF"/>
        </w:rPr>
        <w:t>natančnejš</w:t>
      </w:r>
      <w:r w:rsidR="009A35B3">
        <w:rPr>
          <w:rFonts w:cs="Arial"/>
          <w:szCs w:val="20"/>
          <w:shd w:val="clear" w:color="auto" w:fill="FFFFFF"/>
        </w:rPr>
        <w:t xml:space="preserve">ih </w:t>
      </w:r>
      <w:r w:rsidR="00945677" w:rsidRPr="001B5CF7">
        <w:rPr>
          <w:rFonts w:cs="Arial"/>
          <w:szCs w:val="20"/>
          <w:shd w:val="clear" w:color="auto" w:fill="FFFFFF"/>
        </w:rPr>
        <w:t xml:space="preserve">meritvah (tabela 2). </w:t>
      </w:r>
      <w:r w:rsidR="00ED4C70">
        <w:rPr>
          <w:rFonts w:cs="Arial"/>
          <w:szCs w:val="20"/>
          <w:shd w:val="clear" w:color="auto" w:fill="FFFFFF"/>
        </w:rPr>
        <w:t xml:space="preserve">Podatki so </w:t>
      </w:r>
      <w:r w:rsidR="00945677" w:rsidRPr="001B5CF7">
        <w:rPr>
          <w:rFonts w:cs="Arial"/>
          <w:szCs w:val="20"/>
          <w:shd w:val="clear" w:color="auto" w:fill="FFFFFF"/>
        </w:rPr>
        <w:t>združ</w:t>
      </w:r>
      <w:r w:rsidR="00ED4C70">
        <w:rPr>
          <w:rFonts w:cs="Arial"/>
          <w:szCs w:val="20"/>
          <w:shd w:val="clear" w:color="auto" w:fill="FFFFFF"/>
        </w:rPr>
        <w:t>eni</w:t>
      </w:r>
      <w:r w:rsidR="00945677" w:rsidRPr="001B5CF7">
        <w:rPr>
          <w:rFonts w:cs="Arial"/>
          <w:szCs w:val="20"/>
          <w:shd w:val="clear" w:color="auto" w:fill="FFFFFF"/>
        </w:rPr>
        <w:t xml:space="preserve"> v skupno zip datoteko.</w:t>
      </w:r>
      <w:r w:rsidR="009E6917" w:rsidRPr="001B5CF7">
        <w:rPr>
          <w:rFonts w:cs="Arial"/>
          <w:szCs w:val="20"/>
          <w:shd w:val="clear" w:color="auto" w:fill="FFFFFF"/>
        </w:rPr>
        <w:t xml:space="preserve"> </w:t>
      </w:r>
      <w:r w:rsidR="004F42B1">
        <w:rPr>
          <w:rFonts w:cs="Arial"/>
          <w:szCs w:val="20"/>
          <w:shd w:val="clear" w:color="auto" w:fill="FFFFFF"/>
        </w:rPr>
        <w:t xml:space="preserve">Zip datoteka vsebuje 6 datotek: shp datoteko za GPOEB, shp datoteko za meritev, shx datoteko za GPOEB in shx datoteko za meritev, dbf datoteko za GPOEB in dbf datoteko za meritev. </w:t>
      </w:r>
      <w:r w:rsidR="009E6917" w:rsidRPr="001B5CF7">
        <w:rPr>
          <w:rFonts w:cs="Arial"/>
          <w:szCs w:val="20"/>
          <w:shd w:val="clear" w:color="auto" w:fill="FFFFFF"/>
        </w:rPr>
        <w:t xml:space="preserve">Izvoz vsebuje </w:t>
      </w:r>
      <w:r w:rsidR="00C41E9C">
        <w:rPr>
          <w:rFonts w:cs="Arial"/>
          <w:szCs w:val="20"/>
          <w:shd w:val="clear" w:color="auto" w:fill="FFFFFF"/>
        </w:rPr>
        <w:t>GPOEB</w:t>
      </w:r>
      <w:r w:rsidR="009E6917" w:rsidRPr="001B5CF7">
        <w:rPr>
          <w:rFonts w:cs="Arial"/>
          <w:szCs w:val="20"/>
          <w:shd w:val="clear" w:color="auto" w:fill="FFFFFF"/>
        </w:rPr>
        <w:t xml:space="preserve"> na katerem leži navedena parcela in sosednja </w:t>
      </w:r>
      <w:r w:rsidR="00C41E9C">
        <w:rPr>
          <w:rFonts w:cs="Arial"/>
          <w:szCs w:val="20"/>
          <w:shd w:val="clear" w:color="auto" w:fill="FFFFFF"/>
        </w:rPr>
        <w:t>GPOEB</w:t>
      </w:r>
      <w:r w:rsidR="009E6917" w:rsidRPr="001B5CF7">
        <w:rPr>
          <w:rFonts w:cs="Arial"/>
          <w:szCs w:val="20"/>
          <w:shd w:val="clear" w:color="auto" w:fill="FFFFFF"/>
        </w:rPr>
        <w:t>.</w:t>
      </w:r>
    </w:p>
    <w:p w:rsidR="00945677" w:rsidRPr="001B5CF7" w:rsidRDefault="00945677" w:rsidP="00945677">
      <w:pPr>
        <w:rPr>
          <w:rFonts w:cs="Arial"/>
          <w:szCs w:val="20"/>
          <w:shd w:val="clear" w:color="auto" w:fill="FFFFFF"/>
        </w:rPr>
      </w:pPr>
    </w:p>
    <w:p w:rsidR="00945677" w:rsidRPr="001B5CF7" w:rsidRDefault="00945677" w:rsidP="00945677">
      <w:pPr>
        <w:rPr>
          <w:rFonts w:cs="Arial"/>
          <w:b/>
          <w:szCs w:val="20"/>
          <w:shd w:val="clear" w:color="auto" w:fill="FFFFFF"/>
        </w:rPr>
      </w:pPr>
      <w:r w:rsidRPr="001B5CF7">
        <w:rPr>
          <w:rFonts w:cs="Arial"/>
          <w:b/>
          <w:szCs w:val="20"/>
          <w:shd w:val="clear" w:color="auto" w:fill="FFFFFF"/>
        </w:rPr>
        <w:t>Tabela 1: Oblika izmenjevalne shape datoteke s podatki o GPOEB.</w:t>
      </w:r>
    </w:p>
    <w:tbl>
      <w:tblPr>
        <w:tblW w:w="956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0"/>
        <w:gridCol w:w="947"/>
        <w:gridCol w:w="1475"/>
        <w:gridCol w:w="1087"/>
        <w:gridCol w:w="992"/>
        <w:gridCol w:w="3106"/>
      </w:tblGrid>
      <w:tr w:rsidR="00F56B0F" w:rsidRPr="001B5CF7" w:rsidTr="003F627C">
        <w:trPr>
          <w:trHeight w:val="255"/>
        </w:trPr>
        <w:tc>
          <w:tcPr>
            <w:tcW w:w="1960" w:type="dxa"/>
            <w:shd w:val="clear" w:color="auto" w:fill="F2F2F2"/>
            <w:noWrap/>
            <w:vAlign w:val="bottom"/>
          </w:tcPr>
          <w:p w:rsidR="00F56B0F" w:rsidRPr="003F627C" w:rsidRDefault="00F56B0F" w:rsidP="00E85C78">
            <w:pPr>
              <w:rPr>
                <w:rFonts w:asciiTheme="minorHAnsi" w:hAnsiTheme="minorHAnsi" w:cstheme="minorHAnsi"/>
                <w:szCs w:val="20"/>
                <w:shd w:val="clear" w:color="auto" w:fill="FFFFFF"/>
              </w:rPr>
            </w:pPr>
            <w:r w:rsidRPr="003F627C">
              <w:rPr>
                <w:rFonts w:asciiTheme="minorHAnsi" w:hAnsiTheme="minorHAnsi" w:cstheme="minorHAnsi"/>
                <w:szCs w:val="20"/>
                <w:shd w:val="clear" w:color="auto" w:fill="FFFFFF"/>
              </w:rPr>
              <w:t>Ime atributa</w:t>
            </w:r>
          </w:p>
        </w:tc>
        <w:tc>
          <w:tcPr>
            <w:tcW w:w="947" w:type="dxa"/>
            <w:shd w:val="clear" w:color="auto" w:fill="F2F2F2"/>
          </w:tcPr>
          <w:p w:rsidR="00F56B0F" w:rsidRPr="003F627C" w:rsidRDefault="00F56B0F" w:rsidP="00E85C78">
            <w:pPr>
              <w:rPr>
                <w:rFonts w:asciiTheme="minorHAnsi" w:hAnsiTheme="minorHAnsi" w:cstheme="minorHAnsi"/>
                <w:szCs w:val="20"/>
                <w:shd w:val="clear" w:color="auto" w:fill="FFFFFF"/>
              </w:rPr>
            </w:pPr>
            <w:r w:rsidRPr="003F627C">
              <w:rPr>
                <w:rFonts w:asciiTheme="minorHAnsi" w:hAnsiTheme="minorHAnsi" w:cstheme="minorHAnsi"/>
                <w:szCs w:val="20"/>
                <w:shd w:val="clear" w:color="auto" w:fill="FFFFFF"/>
              </w:rPr>
              <w:t>Primer zapisa</w:t>
            </w:r>
          </w:p>
        </w:tc>
        <w:tc>
          <w:tcPr>
            <w:tcW w:w="1475" w:type="dxa"/>
            <w:shd w:val="clear" w:color="auto" w:fill="F2F2F2"/>
            <w:noWrap/>
            <w:vAlign w:val="bottom"/>
          </w:tcPr>
          <w:p w:rsidR="00F56B0F" w:rsidRPr="003F627C" w:rsidRDefault="00F56B0F" w:rsidP="00E85C78">
            <w:pPr>
              <w:rPr>
                <w:rFonts w:asciiTheme="minorHAnsi" w:hAnsiTheme="minorHAnsi" w:cstheme="minorHAnsi"/>
                <w:szCs w:val="20"/>
                <w:shd w:val="clear" w:color="auto" w:fill="FFFFFF"/>
              </w:rPr>
            </w:pPr>
            <w:r w:rsidRPr="003F627C">
              <w:rPr>
                <w:rFonts w:asciiTheme="minorHAnsi" w:hAnsiTheme="minorHAnsi" w:cstheme="minorHAnsi"/>
                <w:szCs w:val="20"/>
                <w:shd w:val="clear" w:color="auto" w:fill="FFFFFF"/>
              </w:rPr>
              <w:t>Podatkovni tip</w:t>
            </w:r>
          </w:p>
        </w:tc>
        <w:tc>
          <w:tcPr>
            <w:tcW w:w="1087" w:type="dxa"/>
            <w:shd w:val="clear" w:color="auto" w:fill="F3F3F3"/>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Obvezen</w:t>
            </w:r>
            <w:r w:rsidR="00076E11" w:rsidRPr="003F627C">
              <w:rPr>
                <w:rFonts w:asciiTheme="minorHAnsi" w:hAnsiTheme="minorHAnsi" w:cstheme="minorHAnsi"/>
                <w:szCs w:val="20"/>
              </w:rPr>
              <w:t xml:space="preserve"> vnos</w:t>
            </w:r>
          </w:p>
        </w:tc>
        <w:tc>
          <w:tcPr>
            <w:tcW w:w="992" w:type="dxa"/>
            <w:shd w:val="clear" w:color="auto" w:fill="F3F3F3"/>
            <w:vAlign w:val="center"/>
          </w:tcPr>
          <w:p w:rsidR="00F56B0F" w:rsidRPr="003F627C" w:rsidRDefault="00F56B0F" w:rsidP="00E85C78">
            <w:pPr>
              <w:rPr>
                <w:rFonts w:asciiTheme="minorHAnsi" w:hAnsiTheme="minorHAnsi" w:cstheme="minorHAnsi"/>
                <w:szCs w:val="20"/>
                <w:shd w:val="clear" w:color="auto" w:fill="FFFFFF"/>
              </w:rPr>
            </w:pPr>
            <w:r w:rsidRPr="003F627C">
              <w:rPr>
                <w:rFonts w:asciiTheme="minorHAnsi" w:hAnsiTheme="minorHAnsi" w:cstheme="minorHAnsi"/>
                <w:szCs w:val="20"/>
              </w:rPr>
              <w:t>Zaloga vrednosti</w:t>
            </w:r>
          </w:p>
        </w:tc>
        <w:tc>
          <w:tcPr>
            <w:tcW w:w="3106" w:type="dxa"/>
            <w:shd w:val="clear" w:color="auto" w:fill="F3F3F3"/>
          </w:tcPr>
          <w:p w:rsidR="00F56B0F" w:rsidRPr="003F627C" w:rsidRDefault="00F56B0F" w:rsidP="00E85C78">
            <w:pPr>
              <w:rPr>
                <w:rFonts w:asciiTheme="minorHAnsi" w:hAnsiTheme="minorHAnsi" w:cstheme="minorHAnsi"/>
                <w:szCs w:val="20"/>
                <w:shd w:val="clear" w:color="auto" w:fill="FFFFFF"/>
              </w:rPr>
            </w:pPr>
            <w:r w:rsidRPr="003F627C">
              <w:rPr>
                <w:rFonts w:asciiTheme="minorHAnsi" w:hAnsiTheme="minorHAnsi" w:cstheme="minorHAnsi"/>
                <w:szCs w:val="20"/>
                <w:shd w:val="clear" w:color="auto" w:fill="FFFFFF"/>
              </w:rPr>
              <w:t>Opis atributa</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BON_PID</w:t>
            </w:r>
          </w:p>
        </w:tc>
        <w:tc>
          <w:tcPr>
            <w:tcW w:w="947" w:type="dxa"/>
          </w:tcPr>
          <w:p w:rsidR="00F56B0F" w:rsidRPr="0004406B" w:rsidRDefault="00F56B0F" w:rsidP="00E85C78">
            <w:pPr>
              <w:rPr>
                <w:rFonts w:cs="Arial"/>
                <w:szCs w:val="20"/>
              </w:rPr>
            </w:pPr>
          </w:p>
        </w:tc>
        <w:tc>
          <w:tcPr>
            <w:tcW w:w="1475" w:type="dxa"/>
            <w:shd w:val="clear" w:color="auto" w:fill="auto"/>
            <w:noWrap/>
            <w:vAlign w:val="bottom"/>
          </w:tcPr>
          <w:p w:rsidR="00F56B0F" w:rsidRPr="003F627C" w:rsidRDefault="00FC2991" w:rsidP="003F627C">
            <w:pPr>
              <w:jc w:val="center"/>
              <w:rPr>
                <w:rFonts w:asciiTheme="minorHAnsi" w:hAnsiTheme="minorHAnsi" w:cstheme="minorHAnsi"/>
                <w:szCs w:val="20"/>
              </w:rPr>
            </w:pPr>
            <w:r w:rsidRPr="003F627C">
              <w:rPr>
                <w:rFonts w:asciiTheme="minorHAnsi" w:hAnsiTheme="minorHAnsi" w:cstheme="minorHAnsi"/>
                <w:szCs w:val="20"/>
              </w:rPr>
              <w:t>število</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Identifikator poligona bonitete v GPOEB</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BON_TOC</w:t>
            </w:r>
          </w:p>
        </w:tc>
        <w:tc>
          <w:tcPr>
            <w:tcW w:w="947" w:type="dxa"/>
          </w:tcPr>
          <w:p w:rsidR="00F56B0F" w:rsidRPr="003F627C" w:rsidRDefault="003B2C74" w:rsidP="003F627C">
            <w:pPr>
              <w:jc w:val="center"/>
              <w:rPr>
                <w:rFonts w:asciiTheme="minorHAnsi" w:hAnsiTheme="minorHAnsi" w:cstheme="minorHAnsi"/>
                <w:b/>
                <w:szCs w:val="20"/>
              </w:rPr>
            </w:pPr>
            <w:r w:rsidRPr="003F627C">
              <w:rPr>
                <w:rFonts w:asciiTheme="minorHAnsi" w:hAnsiTheme="minorHAnsi" w:cstheme="minorHAnsi"/>
                <w:b/>
                <w:szCs w:val="20"/>
              </w:rPr>
              <w:t>36</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E84843" w:rsidP="003F627C">
            <w:pPr>
              <w:jc w:val="center"/>
              <w:rPr>
                <w:rFonts w:asciiTheme="minorHAnsi" w:hAnsiTheme="minorHAnsi" w:cstheme="minorHAnsi"/>
                <w:szCs w:val="20"/>
              </w:rPr>
            </w:pPr>
            <w:r w:rsidRPr="003F627C">
              <w:rPr>
                <w:rFonts w:asciiTheme="minorHAnsi" w:hAnsiTheme="minorHAnsi" w:cstheme="minorHAnsi"/>
                <w:szCs w:val="20"/>
              </w:rPr>
              <w:t>0-100</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Število bonitetnih točk</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BON_AREA</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FC2991" w:rsidP="003F627C">
            <w:pPr>
              <w:jc w:val="center"/>
              <w:rPr>
                <w:rFonts w:asciiTheme="minorHAnsi" w:hAnsiTheme="minorHAnsi" w:cstheme="minorHAnsi"/>
                <w:szCs w:val="20"/>
              </w:rPr>
            </w:pPr>
            <w:r w:rsidRPr="003F627C">
              <w:rPr>
                <w:rFonts w:asciiTheme="minorHAnsi" w:hAnsiTheme="minorHAnsi" w:cstheme="minorHAnsi"/>
                <w:szCs w:val="20"/>
              </w:rPr>
              <w:t>število</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Površina [m</w:t>
            </w:r>
            <w:r w:rsidRPr="003F627C">
              <w:rPr>
                <w:rFonts w:asciiTheme="minorHAnsi" w:hAnsiTheme="minorHAnsi" w:cstheme="minorHAnsi"/>
                <w:szCs w:val="20"/>
                <w:vertAlign w:val="superscript"/>
              </w:rPr>
              <w:t>2</w:t>
            </w:r>
            <w:r w:rsidRPr="003F627C">
              <w:rPr>
                <w:rFonts w:asciiTheme="minorHAnsi" w:hAnsiTheme="minorHAnsi" w:cstheme="minorHAnsi"/>
                <w:szCs w:val="20"/>
              </w:rPr>
              <w:t>]</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DATE_CREAT</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AC0023" w:rsidP="003F627C">
            <w:pPr>
              <w:jc w:val="center"/>
              <w:rPr>
                <w:rFonts w:asciiTheme="minorHAnsi" w:hAnsiTheme="minorHAnsi" w:cstheme="minorHAnsi"/>
                <w:szCs w:val="20"/>
              </w:rPr>
            </w:pPr>
            <w:r w:rsidRPr="009E497C">
              <w:rPr>
                <w:rFonts w:asciiTheme="minorHAnsi" w:hAnsiTheme="minorHAnsi" w:cstheme="minorHAnsi"/>
                <w:color w:val="FF0000"/>
                <w:szCs w:val="20"/>
              </w:rPr>
              <w:t>datum</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Datum zapisa bonitete v GPOEB</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DATE_MODIF</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AC0023" w:rsidP="003F627C">
            <w:pPr>
              <w:jc w:val="center"/>
              <w:rPr>
                <w:rFonts w:asciiTheme="minorHAnsi" w:hAnsiTheme="minorHAnsi" w:cstheme="minorHAnsi"/>
                <w:szCs w:val="20"/>
              </w:rPr>
            </w:pPr>
            <w:r w:rsidRPr="009E497C">
              <w:rPr>
                <w:rFonts w:asciiTheme="minorHAnsi" w:hAnsiTheme="minorHAnsi" w:cstheme="minorHAnsi"/>
                <w:color w:val="FF0000"/>
                <w:szCs w:val="20"/>
              </w:rPr>
              <w:t>datum</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Datum spremembe bonitete v GPOEB</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MODIFIED_B</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FC2991" w:rsidP="003F627C">
            <w:pPr>
              <w:jc w:val="center"/>
              <w:rPr>
                <w:rFonts w:asciiTheme="minorHAnsi" w:hAnsiTheme="minorHAnsi" w:cstheme="minorHAnsi"/>
                <w:szCs w:val="20"/>
              </w:rPr>
            </w:pPr>
            <w:r w:rsidRPr="003F627C">
              <w:rPr>
                <w:rFonts w:asciiTheme="minorHAnsi" w:hAnsiTheme="minorHAnsi" w:cstheme="minorHAnsi"/>
                <w:szCs w:val="20"/>
              </w:rPr>
              <w:t>besedilo</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Uporabnik spremembe zapisa</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CREATED_BY</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FC2991" w:rsidP="003F627C">
            <w:pPr>
              <w:jc w:val="center"/>
              <w:rPr>
                <w:rFonts w:asciiTheme="minorHAnsi" w:hAnsiTheme="minorHAnsi" w:cstheme="minorHAnsi"/>
                <w:szCs w:val="20"/>
              </w:rPr>
            </w:pPr>
            <w:r w:rsidRPr="003F627C">
              <w:rPr>
                <w:rFonts w:asciiTheme="minorHAnsi" w:hAnsiTheme="minorHAnsi" w:cstheme="minorHAnsi"/>
                <w:szCs w:val="20"/>
              </w:rPr>
              <w:t>besedilo</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Uporabnik prvega vpisa</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TOCKE_TLA</w:t>
            </w:r>
          </w:p>
        </w:tc>
        <w:tc>
          <w:tcPr>
            <w:tcW w:w="947" w:type="dxa"/>
          </w:tcPr>
          <w:p w:rsidR="00F56B0F" w:rsidRPr="003F627C" w:rsidRDefault="003B2C74" w:rsidP="003F627C">
            <w:pPr>
              <w:jc w:val="center"/>
              <w:rPr>
                <w:rFonts w:asciiTheme="minorHAnsi" w:hAnsiTheme="minorHAnsi" w:cstheme="minorHAnsi"/>
                <w:b/>
                <w:szCs w:val="20"/>
              </w:rPr>
            </w:pPr>
            <w:r w:rsidRPr="003F627C">
              <w:rPr>
                <w:rFonts w:asciiTheme="minorHAnsi" w:hAnsiTheme="minorHAnsi" w:cstheme="minorHAnsi"/>
                <w:b/>
                <w:szCs w:val="20"/>
              </w:rPr>
              <w:t>54</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b/>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E84843" w:rsidP="003F627C">
            <w:pPr>
              <w:jc w:val="center"/>
              <w:rPr>
                <w:rFonts w:asciiTheme="minorHAnsi" w:hAnsiTheme="minorHAnsi" w:cstheme="minorHAnsi"/>
                <w:szCs w:val="20"/>
              </w:rPr>
            </w:pPr>
            <w:r w:rsidRPr="003F627C">
              <w:rPr>
                <w:rFonts w:asciiTheme="minorHAnsi" w:hAnsiTheme="minorHAnsi" w:cstheme="minorHAnsi"/>
                <w:szCs w:val="20"/>
              </w:rPr>
              <w:t>1-100</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Točke tal</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TOCKE_KLIM</w:t>
            </w:r>
          </w:p>
        </w:tc>
        <w:tc>
          <w:tcPr>
            <w:tcW w:w="947" w:type="dxa"/>
          </w:tcPr>
          <w:p w:rsidR="00F56B0F" w:rsidRPr="003F627C" w:rsidRDefault="003B2C74" w:rsidP="003F627C">
            <w:pPr>
              <w:jc w:val="center"/>
              <w:rPr>
                <w:rFonts w:asciiTheme="minorHAnsi" w:hAnsiTheme="minorHAnsi" w:cstheme="minorHAnsi"/>
                <w:b/>
                <w:szCs w:val="20"/>
              </w:rPr>
            </w:pPr>
            <w:r w:rsidRPr="003F627C">
              <w:rPr>
                <w:rFonts w:asciiTheme="minorHAnsi" w:hAnsiTheme="minorHAnsi" w:cstheme="minorHAnsi"/>
                <w:b/>
                <w:szCs w:val="20"/>
              </w:rPr>
              <w:t>4</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b/>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E84843" w:rsidP="003F627C">
            <w:pPr>
              <w:jc w:val="center"/>
              <w:rPr>
                <w:rFonts w:asciiTheme="minorHAnsi" w:hAnsiTheme="minorHAnsi" w:cstheme="minorHAnsi"/>
                <w:szCs w:val="20"/>
              </w:rPr>
            </w:pPr>
            <w:r w:rsidRPr="003F627C">
              <w:rPr>
                <w:rFonts w:asciiTheme="minorHAnsi" w:hAnsiTheme="minorHAnsi" w:cstheme="minorHAnsi"/>
                <w:szCs w:val="20"/>
              </w:rPr>
              <w:t>1-10</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Točke reliefa</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TOCKE_ RELI</w:t>
            </w:r>
          </w:p>
        </w:tc>
        <w:tc>
          <w:tcPr>
            <w:tcW w:w="947" w:type="dxa"/>
          </w:tcPr>
          <w:p w:rsidR="00F56B0F" w:rsidRPr="003F627C" w:rsidRDefault="003B2C74" w:rsidP="003F627C">
            <w:pPr>
              <w:jc w:val="center"/>
              <w:rPr>
                <w:rFonts w:asciiTheme="minorHAnsi" w:hAnsiTheme="minorHAnsi" w:cstheme="minorHAnsi"/>
                <w:b/>
                <w:szCs w:val="20"/>
              </w:rPr>
            </w:pPr>
            <w:r w:rsidRPr="003F627C">
              <w:rPr>
                <w:rFonts w:asciiTheme="minorHAnsi" w:hAnsiTheme="minorHAnsi" w:cstheme="minorHAnsi"/>
                <w:b/>
                <w:szCs w:val="20"/>
              </w:rPr>
              <w:t>6</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b/>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E84843" w:rsidP="003F627C">
            <w:pPr>
              <w:jc w:val="center"/>
              <w:rPr>
                <w:rFonts w:asciiTheme="minorHAnsi" w:hAnsiTheme="minorHAnsi" w:cstheme="minorHAnsi"/>
                <w:szCs w:val="20"/>
              </w:rPr>
            </w:pPr>
            <w:r w:rsidRPr="003F627C">
              <w:rPr>
                <w:rFonts w:asciiTheme="minorHAnsi" w:hAnsiTheme="minorHAnsi" w:cstheme="minorHAnsi"/>
                <w:szCs w:val="20"/>
              </w:rPr>
              <w:t>1-10</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Točke klime</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TOCKE_POSE</w:t>
            </w:r>
          </w:p>
        </w:tc>
        <w:tc>
          <w:tcPr>
            <w:tcW w:w="947" w:type="dxa"/>
          </w:tcPr>
          <w:p w:rsidR="00F56B0F" w:rsidRPr="003F627C" w:rsidRDefault="003B2C74" w:rsidP="003F627C">
            <w:pPr>
              <w:jc w:val="center"/>
              <w:rPr>
                <w:rFonts w:asciiTheme="minorHAnsi" w:hAnsiTheme="minorHAnsi" w:cstheme="minorHAnsi"/>
                <w:b/>
                <w:szCs w:val="20"/>
              </w:rPr>
            </w:pPr>
            <w:r w:rsidRPr="003F627C">
              <w:rPr>
                <w:rFonts w:asciiTheme="minorHAnsi" w:hAnsiTheme="minorHAnsi" w:cstheme="minorHAnsi"/>
                <w:b/>
                <w:szCs w:val="20"/>
              </w:rPr>
              <w:t>0</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b/>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E84843" w:rsidP="003F627C">
            <w:pPr>
              <w:jc w:val="center"/>
              <w:rPr>
                <w:rFonts w:asciiTheme="minorHAnsi" w:hAnsiTheme="minorHAnsi" w:cstheme="minorHAnsi"/>
                <w:szCs w:val="20"/>
              </w:rPr>
            </w:pPr>
            <w:r w:rsidRPr="003F627C">
              <w:rPr>
                <w:rFonts w:asciiTheme="minorHAnsi" w:hAnsiTheme="minorHAnsi" w:cstheme="minorHAnsi"/>
                <w:szCs w:val="20"/>
              </w:rPr>
              <w:t>0-100</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Točke posebnosti</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OPOMBE</w:t>
            </w:r>
          </w:p>
        </w:tc>
        <w:tc>
          <w:tcPr>
            <w:tcW w:w="947" w:type="dxa"/>
          </w:tcPr>
          <w:p w:rsidR="00F56B0F" w:rsidRPr="003F627C" w:rsidRDefault="00F56B0F" w:rsidP="003F627C">
            <w:pPr>
              <w:jc w:val="center"/>
              <w:rPr>
                <w:rFonts w:asciiTheme="minorHAnsi" w:hAnsiTheme="minorHAnsi" w:cstheme="minorHAnsi"/>
                <w:szCs w:val="20"/>
              </w:rPr>
            </w:pPr>
          </w:p>
        </w:tc>
        <w:tc>
          <w:tcPr>
            <w:tcW w:w="1475" w:type="dxa"/>
            <w:shd w:val="clear" w:color="auto" w:fill="auto"/>
            <w:noWrap/>
            <w:vAlign w:val="bottom"/>
          </w:tcPr>
          <w:p w:rsidR="00F56B0F" w:rsidRPr="003F627C" w:rsidRDefault="00FC2991" w:rsidP="003F627C">
            <w:pPr>
              <w:jc w:val="center"/>
              <w:rPr>
                <w:rFonts w:asciiTheme="minorHAnsi" w:hAnsiTheme="minorHAnsi" w:cstheme="minorHAnsi"/>
                <w:szCs w:val="20"/>
              </w:rPr>
            </w:pPr>
            <w:r w:rsidRPr="003F627C">
              <w:rPr>
                <w:rFonts w:asciiTheme="minorHAnsi" w:hAnsiTheme="minorHAnsi" w:cstheme="minorHAnsi"/>
                <w:szCs w:val="20"/>
              </w:rPr>
              <w:t>besedilo</w:t>
            </w:r>
          </w:p>
        </w:tc>
        <w:tc>
          <w:tcPr>
            <w:tcW w:w="1087" w:type="dxa"/>
          </w:tcPr>
          <w:p w:rsidR="00F56B0F" w:rsidRPr="003F627C" w:rsidRDefault="00ED4C70" w:rsidP="003F627C">
            <w:pPr>
              <w:jc w:val="center"/>
              <w:rPr>
                <w:rFonts w:asciiTheme="minorHAnsi" w:hAnsiTheme="minorHAnsi" w:cstheme="minorHAnsi"/>
                <w:szCs w:val="20"/>
              </w:rPr>
            </w:pPr>
            <w:r w:rsidRPr="003F627C">
              <w:rPr>
                <w:rFonts w:asciiTheme="minorHAnsi" w:hAnsiTheme="minorHAnsi" w:cstheme="minorHAnsi"/>
                <w:szCs w:val="20"/>
              </w:rPr>
              <w:t>ne</w:t>
            </w:r>
          </w:p>
        </w:tc>
        <w:tc>
          <w:tcPr>
            <w:tcW w:w="992" w:type="dxa"/>
          </w:tcPr>
          <w:p w:rsidR="00F56B0F" w:rsidRPr="003F627C" w:rsidRDefault="00F56B0F" w:rsidP="003F627C">
            <w:pPr>
              <w:jc w:val="center"/>
              <w:rPr>
                <w:rFonts w:asciiTheme="minorHAnsi" w:hAnsiTheme="minorHAnsi" w:cstheme="minorHAnsi"/>
                <w:szCs w:val="20"/>
              </w:rPr>
            </w:pP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Opombe</w:t>
            </w:r>
          </w:p>
        </w:tc>
      </w:tr>
      <w:tr w:rsidR="00F56B0F" w:rsidRPr="0004406B" w:rsidTr="003F627C">
        <w:trPr>
          <w:trHeight w:val="255"/>
        </w:trPr>
        <w:tc>
          <w:tcPr>
            <w:tcW w:w="1960" w:type="dxa"/>
            <w:shd w:val="clear" w:color="auto" w:fill="auto"/>
            <w:noWrap/>
            <w:vAlign w:val="bottom"/>
          </w:tcPr>
          <w:p w:rsidR="00F56B0F" w:rsidRPr="003F627C" w:rsidRDefault="00F56B0F" w:rsidP="00E85C78">
            <w:pPr>
              <w:rPr>
                <w:rFonts w:asciiTheme="minorHAnsi" w:hAnsiTheme="minorHAnsi" w:cstheme="minorHAnsi"/>
                <w:b/>
                <w:szCs w:val="20"/>
              </w:rPr>
            </w:pPr>
            <w:r w:rsidRPr="003F627C">
              <w:rPr>
                <w:rFonts w:asciiTheme="minorHAnsi" w:hAnsiTheme="minorHAnsi" w:cstheme="minorHAnsi"/>
                <w:b/>
                <w:szCs w:val="20"/>
              </w:rPr>
              <w:t>VRSTA_POST</w:t>
            </w:r>
          </w:p>
        </w:tc>
        <w:tc>
          <w:tcPr>
            <w:tcW w:w="947" w:type="dxa"/>
          </w:tcPr>
          <w:p w:rsidR="00F56B0F" w:rsidRPr="003F627C" w:rsidRDefault="0058551D" w:rsidP="003F627C">
            <w:pPr>
              <w:jc w:val="center"/>
              <w:rPr>
                <w:rFonts w:asciiTheme="minorHAnsi" w:hAnsiTheme="minorHAnsi" w:cstheme="minorHAnsi"/>
                <w:b/>
                <w:szCs w:val="20"/>
              </w:rPr>
            </w:pPr>
            <w:r w:rsidRPr="003F627C">
              <w:rPr>
                <w:rFonts w:asciiTheme="minorHAnsi" w:hAnsiTheme="minorHAnsi" w:cstheme="minorHAnsi"/>
                <w:b/>
                <w:szCs w:val="20"/>
              </w:rPr>
              <w:t>1</w:t>
            </w:r>
          </w:p>
        </w:tc>
        <w:tc>
          <w:tcPr>
            <w:tcW w:w="1475" w:type="dxa"/>
            <w:shd w:val="clear" w:color="auto" w:fill="auto"/>
            <w:noWrap/>
            <w:vAlign w:val="bottom"/>
          </w:tcPr>
          <w:p w:rsidR="00F56B0F" w:rsidRPr="003F627C" w:rsidRDefault="00FC2991" w:rsidP="003F627C">
            <w:pPr>
              <w:jc w:val="center"/>
              <w:rPr>
                <w:rFonts w:asciiTheme="minorHAnsi" w:hAnsiTheme="minorHAnsi" w:cstheme="minorHAnsi"/>
                <w:b/>
                <w:szCs w:val="20"/>
              </w:rPr>
            </w:pPr>
            <w:r w:rsidRPr="003F627C">
              <w:rPr>
                <w:rFonts w:asciiTheme="minorHAnsi" w:hAnsiTheme="minorHAnsi" w:cstheme="minorHAnsi"/>
                <w:b/>
                <w:szCs w:val="20"/>
              </w:rPr>
              <w:t>število</w:t>
            </w:r>
          </w:p>
        </w:tc>
        <w:tc>
          <w:tcPr>
            <w:tcW w:w="1087" w:type="dxa"/>
          </w:tcPr>
          <w:p w:rsidR="00F56B0F" w:rsidRPr="003F627C" w:rsidRDefault="00ED4C70" w:rsidP="003F627C">
            <w:pPr>
              <w:jc w:val="center"/>
              <w:rPr>
                <w:rFonts w:asciiTheme="minorHAnsi" w:hAnsiTheme="minorHAnsi" w:cstheme="minorHAnsi"/>
                <w:b/>
                <w:szCs w:val="20"/>
              </w:rPr>
            </w:pPr>
            <w:r w:rsidRPr="003F627C">
              <w:rPr>
                <w:rFonts w:asciiTheme="minorHAnsi" w:hAnsiTheme="minorHAnsi" w:cstheme="minorHAnsi"/>
                <w:b/>
                <w:szCs w:val="20"/>
              </w:rPr>
              <w:t>da</w:t>
            </w:r>
          </w:p>
        </w:tc>
        <w:tc>
          <w:tcPr>
            <w:tcW w:w="992" w:type="dxa"/>
          </w:tcPr>
          <w:p w:rsidR="00F56B0F" w:rsidRPr="003F627C" w:rsidRDefault="003F627C" w:rsidP="003F627C">
            <w:pPr>
              <w:jc w:val="center"/>
              <w:rPr>
                <w:rFonts w:asciiTheme="minorHAnsi" w:hAnsiTheme="minorHAnsi" w:cstheme="minorHAnsi"/>
                <w:b/>
                <w:szCs w:val="20"/>
              </w:rPr>
            </w:pPr>
            <w:r w:rsidRPr="003F627C">
              <w:rPr>
                <w:rFonts w:asciiTheme="minorHAnsi" w:hAnsiTheme="minorHAnsi" w:cstheme="minorHAnsi"/>
                <w:b/>
                <w:szCs w:val="20"/>
              </w:rPr>
              <w:t>1-5</w:t>
            </w:r>
          </w:p>
        </w:tc>
        <w:tc>
          <w:tcPr>
            <w:tcW w:w="3106" w:type="dxa"/>
          </w:tcPr>
          <w:p w:rsidR="00F56B0F" w:rsidRPr="003F627C" w:rsidRDefault="00F56B0F" w:rsidP="00E85C78">
            <w:pPr>
              <w:rPr>
                <w:rFonts w:asciiTheme="minorHAnsi" w:hAnsiTheme="minorHAnsi" w:cstheme="minorHAnsi"/>
                <w:szCs w:val="20"/>
              </w:rPr>
            </w:pPr>
            <w:r w:rsidRPr="003F627C">
              <w:rPr>
                <w:rFonts w:asciiTheme="minorHAnsi" w:hAnsiTheme="minorHAnsi" w:cstheme="minorHAnsi"/>
                <w:szCs w:val="20"/>
              </w:rPr>
              <w:t>Vrsta postopka</w:t>
            </w:r>
          </w:p>
        </w:tc>
      </w:tr>
    </w:tbl>
    <w:p w:rsidR="00945677" w:rsidRDefault="00945677" w:rsidP="00945677">
      <w:pPr>
        <w:rPr>
          <w:rFonts w:cs="Arial"/>
          <w:color w:val="444444"/>
          <w:szCs w:val="20"/>
          <w:shd w:val="clear" w:color="auto" w:fill="FFFFFF"/>
        </w:rPr>
      </w:pPr>
    </w:p>
    <w:p w:rsidR="00945677" w:rsidRDefault="00945677" w:rsidP="00945677">
      <w:pPr>
        <w:rPr>
          <w:rFonts w:cs="Arial"/>
          <w:color w:val="444444"/>
          <w:szCs w:val="20"/>
          <w:shd w:val="clear" w:color="auto" w:fill="FFFFFF"/>
        </w:rPr>
      </w:pPr>
    </w:p>
    <w:p w:rsidR="00F4331B" w:rsidRPr="001B5CF7" w:rsidRDefault="00B71808" w:rsidP="009E6917">
      <w:pPr>
        <w:jc w:val="both"/>
        <w:rPr>
          <w:rFonts w:cs="Arial"/>
          <w:szCs w:val="20"/>
          <w:shd w:val="clear" w:color="auto" w:fill="FFFFFF"/>
        </w:rPr>
      </w:pPr>
      <w:r>
        <w:rPr>
          <w:rFonts w:cs="Arial"/>
          <w:szCs w:val="20"/>
          <w:shd w:val="clear" w:color="auto" w:fill="FFFFFF"/>
        </w:rPr>
        <w:t>Obvezni atributi so</w:t>
      </w:r>
      <w:r w:rsidR="003F627C">
        <w:rPr>
          <w:rFonts w:cs="Arial"/>
          <w:szCs w:val="20"/>
          <w:shd w:val="clear" w:color="auto" w:fill="FFFFFF"/>
        </w:rPr>
        <w:t xml:space="preserve"> v tabeli</w:t>
      </w:r>
      <w:r>
        <w:rPr>
          <w:rFonts w:cs="Arial"/>
          <w:szCs w:val="20"/>
          <w:shd w:val="clear" w:color="auto" w:fill="FFFFFF"/>
        </w:rPr>
        <w:t xml:space="preserve"> poudarjeni. </w:t>
      </w:r>
      <w:r w:rsidR="00945677" w:rsidRPr="001B5CF7">
        <w:rPr>
          <w:rFonts w:cs="Arial"/>
          <w:szCs w:val="20"/>
          <w:shd w:val="clear" w:color="auto" w:fill="FFFFFF"/>
        </w:rPr>
        <w:t xml:space="preserve">Tip geometrije </w:t>
      </w:r>
      <w:r w:rsidR="009A7D8C">
        <w:rPr>
          <w:rFonts w:cs="Arial"/>
          <w:szCs w:val="20"/>
          <w:shd w:val="clear" w:color="auto" w:fill="FFFFFF"/>
        </w:rPr>
        <w:t xml:space="preserve">shape datoteke s podatki o GPOEB </w:t>
      </w:r>
      <w:r w:rsidR="00945677" w:rsidRPr="001B5CF7">
        <w:rPr>
          <w:rFonts w:cs="Arial"/>
          <w:szCs w:val="20"/>
          <w:shd w:val="clear" w:color="auto" w:fill="FFFFFF"/>
        </w:rPr>
        <w:t xml:space="preserve">je zahtevan </w:t>
      </w:r>
      <w:r w:rsidR="009A7D8C">
        <w:rPr>
          <w:rFonts w:cs="Arial"/>
          <w:szCs w:val="20"/>
          <w:shd w:val="clear" w:color="auto" w:fill="FFFFFF"/>
        </w:rPr>
        <w:t xml:space="preserve"> »</w:t>
      </w:r>
      <w:r w:rsidR="003F627C">
        <w:rPr>
          <w:rFonts w:cs="Arial"/>
          <w:szCs w:val="20"/>
          <w:shd w:val="clear" w:color="auto" w:fill="FFFFFF"/>
        </w:rPr>
        <w:t>poligon«</w:t>
      </w:r>
      <w:r w:rsidR="00945677" w:rsidRPr="001B5CF7">
        <w:rPr>
          <w:rFonts w:cs="Arial"/>
          <w:szCs w:val="20"/>
          <w:shd w:val="clear" w:color="auto" w:fill="FFFFFF"/>
        </w:rPr>
        <w:t>.</w:t>
      </w:r>
      <w:r w:rsidR="009A35B3">
        <w:rPr>
          <w:rFonts w:cs="Arial"/>
          <w:szCs w:val="20"/>
          <w:shd w:val="clear" w:color="auto" w:fill="FFFFFF"/>
        </w:rPr>
        <w:t xml:space="preserve"> </w:t>
      </w:r>
      <w:r w:rsidR="003F627C">
        <w:rPr>
          <w:rFonts w:cs="Arial"/>
          <w:szCs w:val="20"/>
          <w:shd w:val="clear" w:color="auto" w:fill="FFFFFF"/>
        </w:rPr>
        <w:t xml:space="preserve">Atribut </w:t>
      </w:r>
      <w:r w:rsidR="003F627C" w:rsidRPr="003F627C">
        <w:rPr>
          <w:rFonts w:cs="Arial"/>
          <w:b/>
          <w:szCs w:val="20"/>
          <w:shd w:val="clear" w:color="auto" w:fill="FFFFFF"/>
        </w:rPr>
        <w:t>VRSTA</w:t>
      </w:r>
      <w:r w:rsidR="003F627C">
        <w:rPr>
          <w:rFonts w:cs="Arial"/>
          <w:b/>
          <w:szCs w:val="20"/>
          <w:shd w:val="clear" w:color="auto" w:fill="FFFFFF"/>
        </w:rPr>
        <w:t>_</w:t>
      </w:r>
      <w:r w:rsidR="003F627C" w:rsidRPr="003F627C">
        <w:rPr>
          <w:rFonts w:cs="Arial"/>
          <w:b/>
          <w:szCs w:val="20"/>
          <w:shd w:val="clear" w:color="auto" w:fill="FFFFFF"/>
        </w:rPr>
        <w:t>POST</w:t>
      </w:r>
      <w:r w:rsidR="003F627C">
        <w:rPr>
          <w:rFonts w:cs="Arial"/>
          <w:szCs w:val="20"/>
          <w:shd w:val="clear" w:color="auto" w:fill="FFFFFF"/>
        </w:rPr>
        <w:t xml:space="preserve"> je za geodetsko storitev vedno </w:t>
      </w:r>
      <w:r w:rsidR="003F627C" w:rsidRPr="009A35B3">
        <w:rPr>
          <w:rFonts w:cs="Arial"/>
          <w:b/>
          <w:szCs w:val="20"/>
          <w:shd w:val="clear" w:color="auto" w:fill="FFFFFF"/>
        </w:rPr>
        <w:t>1</w:t>
      </w:r>
      <w:r w:rsidR="003F627C">
        <w:rPr>
          <w:rFonts w:cs="Arial"/>
          <w:szCs w:val="20"/>
          <w:shd w:val="clear" w:color="auto" w:fill="FFFFFF"/>
        </w:rPr>
        <w:t>.</w:t>
      </w:r>
    </w:p>
    <w:p w:rsidR="00945677" w:rsidRDefault="00945677" w:rsidP="00945677">
      <w:pPr>
        <w:rPr>
          <w:rFonts w:cs="Arial"/>
          <w:szCs w:val="20"/>
          <w:shd w:val="clear" w:color="auto" w:fill="FFFFFF"/>
        </w:rPr>
      </w:pPr>
    </w:p>
    <w:p w:rsidR="009A35B3" w:rsidRDefault="009A35B3">
      <w:pPr>
        <w:spacing w:line="240" w:lineRule="auto"/>
        <w:rPr>
          <w:rFonts w:cs="Arial"/>
          <w:szCs w:val="20"/>
          <w:shd w:val="clear" w:color="auto" w:fill="FFFFFF"/>
        </w:rPr>
      </w:pPr>
      <w:r>
        <w:rPr>
          <w:rFonts w:cs="Arial"/>
          <w:szCs w:val="20"/>
          <w:shd w:val="clear" w:color="auto" w:fill="FFFFFF"/>
        </w:rPr>
        <w:br w:type="page"/>
      </w:r>
    </w:p>
    <w:p w:rsidR="00945677" w:rsidRPr="001B5CF7" w:rsidRDefault="00945677" w:rsidP="00945677">
      <w:pPr>
        <w:rPr>
          <w:rFonts w:cs="Arial"/>
          <w:szCs w:val="20"/>
          <w:shd w:val="clear" w:color="auto" w:fill="FFFFFF"/>
        </w:rPr>
      </w:pPr>
    </w:p>
    <w:p w:rsidR="00945677" w:rsidRPr="001B5CF7" w:rsidRDefault="00945677" w:rsidP="00945677">
      <w:pPr>
        <w:rPr>
          <w:rFonts w:cs="Arial"/>
          <w:b/>
          <w:szCs w:val="20"/>
          <w:shd w:val="clear" w:color="auto" w:fill="FFFFFF"/>
        </w:rPr>
      </w:pPr>
      <w:r w:rsidRPr="001B5CF7">
        <w:rPr>
          <w:rFonts w:cs="Arial"/>
          <w:b/>
          <w:szCs w:val="20"/>
          <w:shd w:val="clear" w:color="auto" w:fill="FFFFFF"/>
        </w:rPr>
        <w:t>Tabela 2: Oblika izmenjevalne shape datoteke s podatki o natančnejših meritvah.</w:t>
      </w:r>
    </w:p>
    <w:p w:rsidR="00945677" w:rsidRPr="001B5CF7" w:rsidRDefault="00945677" w:rsidP="00945677">
      <w:pPr>
        <w:rPr>
          <w:rFonts w:cs="Arial"/>
          <w:szCs w:val="20"/>
          <w:shd w:val="clear" w:color="auto" w:fill="FFFFFF"/>
        </w:rPr>
      </w:pPr>
    </w:p>
    <w:tbl>
      <w:tblPr>
        <w:tblW w:w="9581" w:type="dxa"/>
        <w:tblInd w:w="5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28" w:type="dxa"/>
          <w:right w:w="28" w:type="dxa"/>
        </w:tblCellMar>
        <w:tblLook w:val="0000" w:firstRow="0" w:lastRow="0" w:firstColumn="0" w:lastColumn="0" w:noHBand="0" w:noVBand="0"/>
      </w:tblPr>
      <w:tblGrid>
        <w:gridCol w:w="1261"/>
        <w:gridCol w:w="992"/>
        <w:gridCol w:w="1485"/>
        <w:gridCol w:w="1024"/>
        <w:gridCol w:w="992"/>
        <w:gridCol w:w="3827"/>
      </w:tblGrid>
      <w:tr w:rsidR="00945677" w:rsidRPr="001B5CF7" w:rsidTr="006B0929">
        <w:trPr>
          <w:trHeight w:val="300"/>
        </w:trPr>
        <w:tc>
          <w:tcPr>
            <w:tcW w:w="1261" w:type="dxa"/>
            <w:shd w:val="clear" w:color="auto" w:fill="F3F3F3"/>
            <w:noWrap/>
            <w:vAlign w:val="center"/>
          </w:tcPr>
          <w:p w:rsidR="00945677" w:rsidRPr="003F627C" w:rsidRDefault="00945677" w:rsidP="00055DC3">
            <w:pPr>
              <w:jc w:val="center"/>
              <w:rPr>
                <w:rFonts w:asciiTheme="minorHAnsi" w:hAnsiTheme="minorHAnsi" w:cstheme="minorHAnsi"/>
                <w:szCs w:val="20"/>
              </w:rPr>
            </w:pPr>
            <w:r w:rsidRPr="003F627C">
              <w:rPr>
                <w:rFonts w:asciiTheme="minorHAnsi" w:hAnsiTheme="minorHAnsi" w:cstheme="minorHAnsi"/>
                <w:szCs w:val="20"/>
              </w:rPr>
              <w:t>Ime atributa</w:t>
            </w:r>
          </w:p>
        </w:tc>
        <w:tc>
          <w:tcPr>
            <w:tcW w:w="992" w:type="dxa"/>
            <w:shd w:val="clear" w:color="auto" w:fill="F3F3F3"/>
            <w:noWrap/>
            <w:vAlign w:val="center"/>
          </w:tcPr>
          <w:p w:rsidR="00945677" w:rsidRPr="003F627C" w:rsidRDefault="00945677" w:rsidP="00055DC3">
            <w:pPr>
              <w:jc w:val="center"/>
              <w:rPr>
                <w:rFonts w:asciiTheme="minorHAnsi" w:hAnsiTheme="minorHAnsi" w:cstheme="minorHAnsi"/>
                <w:szCs w:val="20"/>
              </w:rPr>
            </w:pPr>
            <w:r w:rsidRPr="003F627C">
              <w:rPr>
                <w:rFonts w:asciiTheme="minorHAnsi" w:hAnsiTheme="minorHAnsi" w:cstheme="minorHAnsi"/>
                <w:szCs w:val="20"/>
              </w:rPr>
              <w:t>Primer zapisa</w:t>
            </w:r>
          </w:p>
        </w:tc>
        <w:tc>
          <w:tcPr>
            <w:tcW w:w="1485" w:type="dxa"/>
            <w:shd w:val="clear" w:color="auto" w:fill="F3F3F3"/>
            <w:vAlign w:val="center"/>
          </w:tcPr>
          <w:p w:rsidR="00945677" w:rsidRPr="003F627C" w:rsidRDefault="00945677" w:rsidP="00055DC3">
            <w:pPr>
              <w:jc w:val="center"/>
              <w:rPr>
                <w:rFonts w:asciiTheme="minorHAnsi" w:hAnsiTheme="minorHAnsi" w:cstheme="minorHAnsi"/>
                <w:szCs w:val="20"/>
              </w:rPr>
            </w:pPr>
            <w:r w:rsidRPr="003F627C">
              <w:rPr>
                <w:rFonts w:asciiTheme="minorHAnsi" w:hAnsiTheme="minorHAnsi" w:cstheme="minorHAnsi"/>
                <w:szCs w:val="20"/>
              </w:rPr>
              <w:t>Podatkovni tip</w:t>
            </w:r>
          </w:p>
        </w:tc>
        <w:tc>
          <w:tcPr>
            <w:tcW w:w="1024" w:type="dxa"/>
            <w:shd w:val="clear" w:color="auto" w:fill="F3F3F3"/>
            <w:vAlign w:val="center"/>
          </w:tcPr>
          <w:p w:rsidR="00945677" w:rsidRPr="003F627C" w:rsidRDefault="006B0929" w:rsidP="00055DC3">
            <w:pPr>
              <w:jc w:val="center"/>
              <w:rPr>
                <w:rFonts w:asciiTheme="minorHAnsi" w:hAnsiTheme="minorHAnsi" w:cstheme="minorHAnsi"/>
                <w:szCs w:val="20"/>
              </w:rPr>
            </w:pPr>
            <w:r w:rsidRPr="003F627C">
              <w:rPr>
                <w:rFonts w:asciiTheme="minorHAnsi" w:hAnsiTheme="minorHAnsi" w:cstheme="minorHAnsi"/>
                <w:szCs w:val="20"/>
              </w:rPr>
              <w:t>Obvezen vnos</w:t>
            </w:r>
          </w:p>
        </w:tc>
        <w:tc>
          <w:tcPr>
            <w:tcW w:w="992" w:type="dxa"/>
            <w:shd w:val="clear" w:color="auto" w:fill="F3F3F3"/>
            <w:vAlign w:val="center"/>
          </w:tcPr>
          <w:p w:rsidR="00945677" w:rsidRPr="003F627C" w:rsidRDefault="00945677" w:rsidP="00055DC3">
            <w:pPr>
              <w:rPr>
                <w:rFonts w:asciiTheme="minorHAnsi" w:hAnsiTheme="minorHAnsi" w:cstheme="minorHAnsi"/>
                <w:szCs w:val="20"/>
              </w:rPr>
            </w:pPr>
            <w:r w:rsidRPr="003F627C">
              <w:rPr>
                <w:rFonts w:asciiTheme="minorHAnsi" w:hAnsiTheme="minorHAnsi" w:cstheme="minorHAnsi"/>
                <w:szCs w:val="20"/>
              </w:rPr>
              <w:t>Zaloga vrednosti</w:t>
            </w:r>
          </w:p>
        </w:tc>
        <w:tc>
          <w:tcPr>
            <w:tcW w:w="3827" w:type="dxa"/>
            <w:shd w:val="clear" w:color="auto" w:fill="F3F3F3"/>
            <w:vAlign w:val="center"/>
          </w:tcPr>
          <w:p w:rsidR="00945677" w:rsidRPr="003F627C" w:rsidRDefault="00945677" w:rsidP="003F627C">
            <w:pPr>
              <w:rPr>
                <w:rFonts w:asciiTheme="minorHAnsi" w:hAnsiTheme="minorHAnsi" w:cstheme="minorHAnsi"/>
                <w:szCs w:val="20"/>
              </w:rPr>
            </w:pPr>
            <w:r w:rsidRPr="003F627C">
              <w:rPr>
                <w:rFonts w:asciiTheme="minorHAnsi" w:hAnsiTheme="minorHAnsi" w:cstheme="minorHAnsi"/>
                <w:szCs w:val="20"/>
              </w:rPr>
              <w:t>Opis</w:t>
            </w:r>
            <w:r w:rsidR="006B0929" w:rsidRPr="003F627C">
              <w:rPr>
                <w:rFonts w:asciiTheme="minorHAnsi" w:hAnsiTheme="minorHAnsi" w:cstheme="minorHAnsi"/>
                <w:szCs w:val="20"/>
              </w:rPr>
              <w:t xml:space="preserve"> atributa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GEO_POD</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A1</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besedilo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šifrant</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Geološka podlaga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SIST_EN</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1-15</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Sistematska enota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GLOB_TAL</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šifrant</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Globina tal</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RAZ_STOP</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1-7</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Razvojna stopnja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TEKSTURA</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g</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besedilo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šifrant</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Tekstura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highlight w:val="yellow"/>
              </w:rPr>
            </w:pPr>
            <w:r w:rsidRPr="00A0521D">
              <w:rPr>
                <w:rFonts w:asciiTheme="minorHAnsi" w:hAnsiTheme="minorHAnsi" w:cstheme="minorHAnsi"/>
                <w:szCs w:val="20"/>
              </w:rPr>
              <w:t>NADM_VIS</w:t>
            </w:r>
          </w:p>
        </w:tc>
        <w:tc>
          <w:tcPr>
            <w:tcW w:w="992" w:type="dxa"/>
            <w:shd w:val="clear" w:color="auto" w:fill="auto"/>
            <w:noWrap/>
            <w:vAlign w:val="center"/>
          </w:tcPr>
          <w:p w:rsidR="00945677" w:rsidRPr="00A0521D" w:rsidRDefault="009A35B3" w:rsidP="003F627C">
            <w:pPr>
              <w:jc w:val="center"/>
              <w:rPr>
                <w:rFonts w:ascii="Calibri" w:hAnsi="Calibri" w:cs="Arial"/>
                <w:szCs w:val="20"/>
              </w:rPr>
            </w:pPr>
            <w:r w:rsidRPr="00A0521D">
              <w:rPr>
                <w:rFonts w:ascii="Calibri" w:hAnsi="Calibri" w:cs="Arial"/>
                <w:szCs w:val="20"/>
              </w:rPr>
              <w:t>279</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0-2864</w:t>
            </w:r>
          </w:p>
        </w:tc>
        <w:tc>
          <w:tcPr>
            <w:tcW w:w="3827" w:type="dxa"/>
            <w:vAlign w:val="center"/>
          </w:tcPr>
          <w:p w:rsidR="00945677" w:rsidRPr="001B5CF7" w:rsidRDefault="00945677" w:rsidP="00055DC3">
            <w:pPr>
              <w:rPr>
                <w:rFonts w:ascii="Calibri" w:hAnsi="Calibri" w:cs="Arial"/>
                <w:szCs w:val="20"/>
                <w:highlight w:val="yellow"/>
              </w:rPr>
            </w:pPr>
            <w:r w:rsidRPr="001B5CF7">
              <w:rPr>
                <w:rFonts w:ascii="Calibri" w:hAnsi="Calibri" w:cs="Arial"/>
                <w:szCs w:val="20"/>
              </w:rPr>
              <w:t>Nadmorska višina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RAZ_T_OD</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70</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Razpon točk tal od</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RAZ_T_DO</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80</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Razpon točk tal do</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STEV_TLA</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75</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Korigirano število točk tal s skeletom.</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SKELET_V</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3</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0-99</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Skelet v AP-A1 (točke)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SKELET_POD</w:t>
            </w:r>
          </w:p>
        </w:tc>
        <w:tc>
          <w:tcPr>
            <w:tcW w:w="992" w:type="dxa"/>
            <w:shd w:val="clear" w:color="auto" w:fill="auto"/>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3</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0-99</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Skelet pod AP-A1 (točke)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TOCKE_TAL</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75</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Osnovno število točk tal.</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LAST_KLIME</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1-2TK</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besedilo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šifrant</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Točka za lastnost klime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STEV_KLIMA</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Število klima</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REL_OPIS</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1-2</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besedilo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šifrant</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Relief opisno</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RELIEF_TOC</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Relief v točkah</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NAGIB</w:t>
            </w:r>
          </w:p>
        </w:tc>
        <w:tc>
          <w:tcPr>
            <w:tcW w:w="992" w:type="dxa"/>
            <w:shd w:val="clear" w:color="auto" w:fill="auto"/>
            <w:noWrap/>
            <w:vAlign w:val="center"/>
          </w:tcPr>
          <w:p w:rsidR="00945677" w:rsidRPr="00A0521D" w:rsidRDefault="009A35B3" w:rsidP="003F627C">
            <w:pPr>
              <w:jc w:val="center"/>
              <w:rPr>
                <w:rFonts w:ascii="Calibri" w:hAnsi="Calibri" w:cs="Arial"/>
                <w:szCs w:val="20"/>
              </w:rPr>
            </w:pPr>
            <w:r w:rsidRPr="00A0521D">
              <w:rPr>
                <w:rFonts w:ascii="Calibri" w:hAnsi="Calibri" w:cs="Arial"/>
                <w:szCs w:val="20"/>
              </w:rPr>
              <w:t>6</w:t>
            </w:r>
          </w:p>
        </w:tc>
        <w:tc>
          <w:tcPr>
            <w:tcW w:w="1485" w:type="dxa"/>
            <w:vAlign w:val="center"/>
          </w:tcPr>
          <w:p w:rsidR="00945677" w:rsidRPr="00A0521D" w:rsidRDefault="009A35B3" w:rsidP="003F627C">
            <w:pPr>
              <w:jc w:val="center"/>
              <w:rPr>
                <w:rFonts w:ascii="Calibri" w:hAnsi="Calibri" w:cs="Arial"/>
                <w:szCs w:val="20"/>
              </w:rPr>
            </w:pPr>
            <w:r w:rsidRPr="00A0521D">
              <w:rPr>
                <w:rFonts w:ascii="Calibri" w:hAnsi="Calibri" w:cs="Arial"/>
                <w:szCs w:val="20"/>
              </w:rPr>
              <w:t>š</w:t>
            </w:r>
            <w:r w:rsidR="00945677" w:rsidRPr="00A0521D">
              <w:rPr>
                <w:rFonts w:ascii="Calibri" w:hAnsi="Calibri" w:cs="Arial"/>
                <w:szCs w:val="20"/>
              </w:rPr>
              <w:t>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1-100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Nagib</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SKALOVIT</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4</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0-99</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Skalovitost. 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SUSNOST</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4</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0-50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Sušnost. 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POPLAVNOST</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4</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0-50</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ODPRT_ZAP</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5</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0-36</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Odprtost, zaprtost. 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ZASENCEN</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5</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0-24</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Zasenčenost. 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EKSPOZIC</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4</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število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0-12</w:t>
            </w:r>
          </w:p>
        </w:tc>
        <w:tc>
          <w:tcPr>
            <w:tcW w:w="3827" w:type="dxa"/>
            <w:vAlign w:val="center"/>
          </w:tcPr>
          <w:p w:rsidR="00945677" w:rsidRPr="001B5CF7" w:rsidRDefault="00945677" w:rsidP="00055DC3">
            <w:pPr>
              <w:rPr>
                <w:rFonts w:ascii="Calibri" w:hAnsi="Calibri" w:cs="Arial"/>
                <w:szCs w:val="20"/>
              </w:rPr>
            </w:pPr>
            <w:r w:rsidRPr="001B5CF7">
              <w:rPr>
                <w:rFonts w:ascii="Calibri" w:hAnsi="Calibri" w:cs="Arial"/>
                <w:szCs w:val="20"/>
              </w:rPr>
              <w:t>Ekspozicija. Vpisana vrednost pomeni procente.</w:t>
            </w: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OPOMBE</w:t>
            </w:r>
          </w:p>
        </w:tc>
        <w:tc>
          <w:tcPr>
            <w:tcW w:w="992" w:type="dxa"/>
            <w:shd w:val="clear" w:color="auto" w:fill="auto"/>
            <w:noWrap/>
            <w:vAlign w:val="center"/>
          </w:tcPr>
          <w:p w:rsidR="00945677" w:rsidRPr="00A0521D" w:rsidRDefault="00945677" w:rsidP="003F627C">
            <w:pPr>
              <w:jc w:val="center"/>
              <w:rPr>
                <w:rFonts w:ascii="Calibri" w:hAnsi="Calibri" w:cs="Arial"/>
                <w:szCs w:val="20"/>
              </w:rPr>
            </w:pP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besedilo</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ne</w:t>
            </w:r>
          </w:p>
        </w:tc>
        <w:tc>
          <w:tcPr>
            <w:tcW w:w="992" w:type="dxa"/>
            <w:vAlign w:val="center"/>
          </w:tcPr>
          <w:p w:rsidR="00945677" w:rsidRPr="00A0521D" w:rsidRDefault="00945677" w:rsidP="003F627C">
            <w:pPr>
              <w:jc w:val="center"/>
              <w:rPr>
                <w:rFonts w:ascii="Calibri" w:hAnsi="Calibri" w:cs="Arial"/>
                <w:szCs w:val="20"/>
              </w:rPr>
            </w:pPr>
          </w:p>
        </w:tc>
        <w:tc>
          <w:tcPr>
            <w:tcW w:w="3827" w:type="dxa"/>
            <w:vAlign w:val="center"/>
          </w:tcPr>
          <w:p w:rsidR="00945677" w:rsidRPr="001B5CF7" w:rsidRDefault="00945677" w:rsidP="00055DC3">
            <w:pPr>
              <w:rPr>
                <w:rFonts w:ascii="Calibri" w:hAnsi="Calibri" w:cs="Arial"/>
                <w:szCs w:val="20"/>
              </w:rPr>
            </w:pPr>
          </w:p>
        </w:tc>
      </w:tr>
      <w:tr w:rsidR="00945677" w:rsidRPr="001B5CF7" w:rsidTr="006B0929">
        <w:trPr>
          <w:trHeight w:val="300"/>
        </w:trPr>
        <w:tc>
          <w:tcPr>
            <w:tcW w:w="1261" w:type="dxa"/>
            <w:shd w:val="clear" w:color="auto" w:fill="auto"/>
            <w:noWrap/>
            <w:vAlign w:val="center"/>
          </w:tcPr>
          <w:p w:rsidR="00945677" w:rsidRPr="00A0521D" w:rsidRDefault="00945677" w:rsidP="00055DC3">
            <w:pPr>
              <w:rPr>
                <w:rFonts w:asciiTheme="minorHAnsi" w:hAnsiTheme="minorHAnsi" w:cstheme="minorHAnsi"/>
                <w:szCs w:val="20"/>
              </w:rPr>
            </w:pPr>
            <w:r w:rsidRPr="00A0521D">
              <w:rPr>
                <w:rFonts w:asciiTheme="minorHAnsi" w:hAnsiTheme="minorHAnsi" w:cstheme="minorHAnsi"/>
                <w:szCs w:val="20"/>
              </w:rPr>
              <w:t>DATUM</w:t>
            </w:r>
          </w:p>
        </w:tc>
        <w:tc>
          <w:tcPr>
            <w:tcW w:w="992" w:type="dxa"/>
            <w:shd w:val="clear" w:color="auto" w:fill="auto"/>
            <w:noWrap/>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7.5.2017</w:t>
            </w:r>
          </w:p>
        </w:tc>
        <w:tc>
          <w:tcPr>
            <w:tcW w:w="1485"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datum</w:t>
            </w:r>
          </w:p>
        </w:tc>
        <w:tc>
          <w:tcPr>
            <w:tcW w:w="1024" w:type="dxa"/>
            <w:vAlign w:val="center"/>
          </w:tcPr>
          <w:p w:rsidR="00945677" w:rsidRPr="00A0521D" w:rsidRDefault="00945677" w:rsidP="003F627C">
            <w:pPr>
              <w:jc w:val="center"/>
              <w:rPr>
                <w:rFonts w:ascii="Calibri" w:hAnsi="Calibri" w:cs="Arial"/>
                <w:szCs w:val="20"/>
              </w:rPr>
            </w:pPr>
            <w:r w:rsidRPr="00A0521D">
              <w:rPr>
                <w:rFonts w:ascii="Calibri" w:hAnsi="Calibri" w:cs="Arial"/>
                <w:szCs w:val="20"/>
              </w:rPr>
              <w:t>da</w:t>
            </w:r>
          </w:p>
        </w:tc>
        <w:tc>
          <w:tcPr>
            <w:tcW w:w="992" w:type="dxa"/>
            <w:vAlign w:val="center"/>
          </w:tcPr>
          <w:p w:rsidR="00945677" w:rsidRPr="00A0521D" w:rsidRDefault="00945677" w:rsidP="003F627C">
            <w:pPr>
              <w:jc w:val="center"/>
              <w:rPr>
                <w:rFonts w:ascii="Calibri" w:hAnsi="Calibri" w:cs="Arial"/>
                <w:szCs w:val="20"/>
              </w:rPr>
            </w:pPr>
          </w:p>
        </w:tc>
        <w:tc>
          <w:tcPr>
            <w:tcW w:w="3827" w:type="dxa"/>
            <w:vAlign w:val="center"/>
          </w:tcPr>
          <w:p w:rsidR="00945677" w:rsidRPr="001B5CF7" w:rsidRDefault="00945677" w:rsidP="00055DC3">
            <w:pPr>
              <w:rPr>
                <w:rFonts w:ascii="Calibri" w:hAnsi="Calibri" w:cs="Arial"/>
                <w:szCs w:val="20"/>
              </w:rPr>
            </w:pPr>
          </w:p>
        </w:tc>
      </w:tr>
    </w:tbl>
    <w:p w:rsidR="00945677" w:rsidRPr="001B5CF7" w:rsidRDefault="00945677" w:rsidP="00945677">
      <w:pPr>
        <w:rPr>
          <w:rFonts w:cs="Arial"/>
          <w:szCs w:val="20"/>
          <w:shd w:val="clear" w:color="auto" w:fill="FFFFFF"/>
        </w:rPr>
      </w:pPr>
    </w:p>
    <w:p w:rsidR="003F627C" w:rsidRDefault="003F627C" w:rsidP="00020ABC">
      <w:pPr>
        <w:jc w:val="both"/>
        <w:rPr>
          <w:rFonts w:cs="Arial"/>
          <w:szCs w:val="20"/>
          <w:shd w:val="clear" w:color="auto" w:fill="FFFFFF"/>
        </w:rPr>
      </w:pPr>
      <w:r w:rsidRPr="001B5CF7">
        <w:rPr>
          <w:rFonts w:cs="Arial"/>
          <w:szCs w:val="20"/>
          <w:shd w:val="clear" w:color="auto" w:fill="FFFFFF"/>
        </w:rPr>
        <w:t>Tip geometrije</w:t>
      </w:r>
      <w:r w:rsidR="009A7D8C">
        <w:rPr>
          <w:rFonts w:cs="Arial"/>
          <w:szCs w:val="20"/>
          <w:shd w:val="clear" w:color="auto" w:fill="FFFFFF"/>
        </w:rPr>
        <w:t xml:space="preserve"> shape datoteke o natančnejših meritvah</w:t>
      </w:r>
      <w:r w:rsidRPr="001B5CF7">
        <w:rPr>
          <w:rFonts w:cs="Arial"/>
          <w:szCs w:val="20"/>
          <w:shd w:val="clear" w:color="auto" w:fill="FFFFFF"/>
        </w:rPr>
        <w:t xml:space="preserve"> je zahtevan </w:t>
      </w:r>
      <w:r>
        <w:rPr>
          <w:rFonts w:cs="Arial"/>
          <w:szCs w:val="20"/>
          <w:shd w:val="clear" w:color="auto" w:fill="FFFFFF"/>
        </w:rPr>
        <w:t>»točka«.</w:t>
      </w:r>
      <w:r w:rsidR="00354CEC">
        <w:rPr>
          <w:rFonts w:cs="Arial"/>
          <w:szCs w:val="20"/>
          <w:shd w:val="clear" w:color="auto" w:fill="FFFFFF"/>
        </w:rPr>
        <w:t xml:space="preserve"> </w:t>
      </w:r>
      <w:r w:rsidR="009A35B3">
        <w:rPr>
          <w:rFonts w:cs="Arial"/>
          <w:szCs w:val="20"/>
          <w:shd w:val="clear" w:color="auto" w:fill="FFFFFF"/>
        </w:rPr>
        <w:t>Vrednosti</w:t>
      </w:r>
      <w:r w:rsidR="00354CEC">
        <w:rPr>
          <w:rFonts w:cs="Arial"/>
          <w:szCs w:val="20"/>
          <w:shd w:val="clear" w:color="auto" w:fill="FFFFFF"/>
        </w:rPr>
        <w:t xml:space="preserve"> atribut</w:t>
      </w:r>
      <w:r w:rsidR="009A35B3">
        <w:rPr>
          <w:rFonts w:cs="Arial"/>
          <w:szCs w:val="20"/>
          <w:shd w:val="clear" w:color="auto" w:fill="FFFFFF"/>
        </w:rPr>
        <w:t>ov</w:t>
      </w:r>
      <w:r w:rsidR="00354CEC">
        <w:rPr>
          <w:rFonts w:cs="Arial"/>
          <w:szCs w:val="20"/>
          <w:shd w:val="clear" w:color="auto" w:fill="FFFFFF"/>
        </w:rPr>
        <w:t xml:space="preserve"> se zapiše</w:t>
      </w:r>
      <w:r w:rsidR="009A35B3">
        <w:rPr>
          <w:rFonts w:cs="Arial"/>
          <w:szCs w:val="20"/>
          <w:shd w:val="clear" w:color="auto" w:fill="FFFFFF"/>
        </w:rPr>
        <w:t>jo</w:t>
      </w:r>
      <w:r w:rsidR="00354CEC">
        <w:rPr>
          <w:rFonts w:cs="Arial"/>
          <w:szCs w:val="20"/>
          <w:shd w:val="clear" w:color="auto" w:fill="FFFFFF"/>
        </w:rPr>
        <w:t xml:space="preserve"> brez presledkov (npr</w:t>
      </w:r>
      <w:r w:rsidR="00DF6F3E">
        <w:rPr>
          <w:rFonts w:cs="Arial"/>
          <w:szCs w:val="20"/>
          <w:shd w:val="clear" w:color="auto" w:fill="FFFFFF"/>
        </w:rPr>
        <w:t>.</w:t>
      </w:r>
      <w:r w:rsidR="00354CEC">
        <w:rPr>
          <w:rFonts w:cs="Arial"/>
          <w:szCs w:val="20"/>
          <w:shd w:val="clear" w:color="auto" w:fill="FFFFFF"/>
        </w:rPr>
        <w:t xml:space="preserve">1-2TK). </w:t>
      </w:r>
    </w:p>
    <w:p w:rsidR="003F627C" w:rsidRDefault="003F627C" w:rsidP="00020ABC">
      <w:pPr>
        <w:jc w:val="both"/>
        <w:rPr>
          <w:rFonts w:cs="Arial"/>
          <w:b/>
          <w:szCs w:val="20"/>
          <w:shd w:val="clear" w:color="auto" w:fill="FFFFFF"/>
        </w:rPr>
      </w:pPr>
    </w:p>
    <w:p w:rsidR="00FC2991" w:rsidRDefault="00FC2991" w:rsidP="00020ABC">
      <w:pPr>
        <w:jc w:val="both"/>
        <w:rPr>
          <w:rFonts w:cs="Arial"/>
          <w:b/>
          <w:szCs w:val="20"/>
          <w:shd w:val="clear" w:color="auto" w:fill="FFFFFF"/>
        </w:rPr>
      </w:pPr>
      <w:r>
        <w:rPr>
          <w:rFonts w:cs="Arial"/>
          <w:b/>
          <w:szCs w:val="20"/>
          <w:shd w:val="clear" w:color="auto" w:fill="FFFFFF"/>
        </w:rPr>
        <w:t>Uvozni podatki za evidentiranje spremembe GPOEB</w:t>
      </w:r>
      <w:r w:rsidR="00E438FD">
        <w:rPr>
          <w:rFonts w:cs="Arial"/>
          <w:b/>
          <w:szCs w:val="20"/>
          <w:shd w:val="clear" w:color="auto" w:fill="FFFFFF"/>
        </w:rPr>
        <w:t xml:space="preserve"> (geodetsko podjetje preda)</w:t>
      </w:r>
      <w:r>
        <w:rPr>
          <w:rFonts w:cs="Arial"/>
          <w:b/>
          <w:szCs w:val="20"/>
          <w:shd w:val="clear" w:color="auto" w:fill="FFFFFF"/>
        </w:rPr>
        <w:t>:</w:t>
      </w:r>
    </w:p>
    <w:p w:rsidR="00945762" w:rsidRDefault="00470CC5" w:rsidP="00470CC5">
      <w:pPr>
        <w:jc w:val="both"/>
        <w:rPr>
          <w:rFonts w:cs="Arial"/>
          <w:szCs w:val="20"/>
          <w:shd w:val="clear" w:color="auto" w:fill="FFFFFF"/>
        </w:rPr>
      </w:pPr>
      <w:r w:rsidRPr="00365DE0">
        <w:rPr>
          <w:rFonts w:cs="Arial"/>
          <w:szCs w:val="20"/>
          <w:shd w:val="clear" w:color="auto" w:fill="FFFFFF"/>
        </w:rPr>
        <w:t>Za uspešno evidentiranje sprememb</w:t>
      </w:r>
      <w:r>
        <w:rPr>
          <w:rFonts w:cs="Arial"/>
          <w:szCs w:val="20"/>
          <w:shd w:val="clear" w:color="auto" w:fill="FFFFFF"/>
        </w:rPr>
        <w:t>e</w:t>
      </w:r>
      <w:r w:rsidRPr="00365DE0">
        <w:rPr>
          <w:rFonts w:cs="Arial"/>
          <w:szCs w:val="20"/>
          <w:shd w:val="clear" w:color="auto" w:fill="FFFFFF"/>
        </w:rPr>
        <w:t xml:space="preserve"> bonitete je potrebno </w:t>
      </w:r>
      <w:r>
        <w:rPr>
          <w:rFonts w:cs="Arial"/>
          <w:szCs w:val="20"/>
          <w:shd w:val="clear" w:color="auto" w:fill="FFFFFF"/>
        </w:rPr>
        <w:t xml:space="preserve">v </w:t>
      </w:r>
      <w:r w:rsidR="001632F0">
        <w:rPr>
          <w:rFonts w:cs="Arial"/>
          <w:b/>
          <w:szCs w:val="20"/>
          <w:shd w:val="clear" w:color="auto" w:fill="FFFFFF"/>
        </w:rPr>
        <w:t>ZIP</w:t>
      </w:r>
      <w:r>
        <w:rPr>
          <w:rFonts w:cs="Arial"/>
          <w:szCs w:val="20"/>
          <w:shd w:val="clear" w:color="auto" w:fill="FFFFFF"/>
        </w:rPr>
        <w:t xml:space="preserve"> datoteko</w:t>
      </w:r>
      <w:r w:rsidRPr="00365DE0">
        <w:rPr>
          <w:rFonts w:cs="Arial"/>
          <w:szCs w:val="20"/>
          <w:shd w:val="clear" w:color="auto" w:fill="FFFFFF"/>
        </w:rPr>
        <w:t xml:space="preserve">, ki se posreduje </w:t>
      </w:r>
      <w:r>
        <w:rPr>
          <w:rFonts w:cs="Arial"/>
          <w:szCs w:val="20"/>
          <w:shd w:val="clear" w:color="auto" w:fill="FFFFFF"/>
        </w:rPr>
        <w:t>g</w:t>
      </w:r>
      <w:r w:rsidRPr="00365DE0">
        <w:rPr>
          <w:rFonts w:cs="Arial"/>
          <w:szCs w:val="20"/>
          <w:shd w:val="clear" w:color="auto" w:fill="FFFFFF"/>
        </w:rPr>
        <w:t>eodetski upravi za posamezno geodetsko storitev, dodati datotek</w:t>
      </w:r>
      <w:r>
        <w:rPr>
          <w:rFonts w:cs="Arial"/>
          <w:szCs w:val="20"/>
          <w:shd w:val="clear" w:color="auto" w:fill="FFFFFF"/>
        </w:rPr>
        <w:t>e s</w:t>
      </w:r>
      <w:r w:rsidRPr="00365DE0">
        <w:rPr>
          <w:rFonts w:cs="Arial"/>
          <w:szCs w:val="20"/>
          <w:shd w:val="clear" w:color="auto" w:fill="FFFFFF"/>
        </w:rPr>
        <w:t xml:space="preserve"> podatk</w:t>
      </w:r>
      <w:r>
        <w:rPr>
          <w:rFonts w:cs="Arial"/>
          <w:szCs w:val="20"/>
          <w:shd w:val="clear" w:color="auto" w:fill="FFFFFF"/>
        </w:rPr>
        <w:t>i</w:t>
      </w:r>
      <w:r w:rsidRPr="00365DE0">
        <w:rPr>
          <w:rFonts w:cs="Arial"/>
          <w:szCs w:val="20"/>
          <w:shd w:val="clear" w:color="auto" w:fill="FFFFFF"/>
        </w:rPr>
        <w:t xml:space="preserve"> o GPOEB (tabela 1) in </w:t>
      </w:r>
      <w:r>
        <w:rPr>
          <w:rFonts w:cs="Arial"/>
          <w:szCs w:val="20"/>
          <w:shd w:val="clear" w:color="auto" w:fill="FFFFFF"/>
        </w:rPr>
        <w:t>datoteke s podatki</w:t>
      </w:r>
      <w:r w:rsidRPr="00365DE0">
        <w:rPr>
          <w:rFonts w:cs="Arial"/>
          <w:szCs w:val="20"/>
          <w:shd w:val="clear" w:color="auto" w:fill="FFFFFF"/>
        </w:rPr>
        <w:t xml:space="preserve"> o opravljenih natančnejših meritvah (tabela 2). </w:t>
      </w:r>
    </w:p>
    <w:p w:rsidR="007B37F3" w:rsidRDefault="007B37F3" w:rsidP="00470CC5">
      <w:pPr>
        <w:jc w:val="both"/>
        <w:rPr>
          <w:rFonts w:cs="Arial"/>
          <w:szCs w:val="20"/>
          <w:shd w:val="clear" w:color="auto" w:fill="FFFFFF"/>
        </w:rPr>
      </w:pPr>
    </w:p>
    <w:p w:rsidR="00945762" w:rsidRPr="007B37F3" w:rsidRDefault="001632F0" w:rsidP="00470CC5">
      <w:pPr>
        <w:jc w:val="both"/>
        <w:rPr>
          <w:rFonts w:cs="Arial"/>
          <w:b/>
          <w:color w:val="FF0000"/>
          <w:szCs w:val="20"/>
          <w:u w:val="single"/>
          <w:shd w:val="clear" w:color="auto" w:fill="FFFFFF"/>
        </w:rPr>
      </w:pPr>
      <w:r w:rsidRPr="007B37F3">
        <w:rPr>
          <w:rFonts w:cs="Arial"/>
          <w:b/>
          <w:color w:val="FF0000"/>
          <w:szCs w:val="20"/>
          <w:u w:val="single"/>
          <w:shd w:val="clear" w:color="auto" w:fill="FFFFFF"/>
        </w:rPr>
        <w:t>Splošna p</w:t>
      </w:r>
      <w:r w:rsidR="00945762" w:rsidRPr="007B37F3">
        <w:rPr>
          <w:rFonts w:cs="Arial"/>
          <w:b/>
          <w:color w:val="FF0000"/>
          <w:szCs w:val="20"/>
          <w:u w:val="single"/>
          <w:shd w:val="clear" w:color="auto" w:fill="FFFFFF"/>
        </w:rPr>
        <w:t xml:space="preserve">ravila tvorjenja </w:t>
      </w:r>
      <w:r w:rsidRPr="007B37F3">
        <w:rPr>
          <w:rFonts w:cs="Arial"/>
          <w:b/>
          <w:color w:val="FF0000"/>
          <w:szCs w:val="20"/>
          <w:u w:val="single"/>
          <w:shd w:val="clear" w:color="auto" w:fill="FFFFFF"/>
        </w:rPr>
        <w:t xml:space="preserve">ZIP </w:t>
      </w:r>
      <w:r w:rsidR="00945762" w:rsidRPr="007B37F3">
        <w:rPr>
          <w:rFonts w:cs="Arial"/>
          <w:b/>
          <w:color w:val="FF0000"/>
          <w:szCs w:val="20"/>
          <w:u w:val="single"/>
          <w:shd w:val="clear" w:color="auto" w:fill="FFFFFF"/>
        </w:rPr>
        <w:t>datoteke:</w:t>
      </w:r>
    </w:p>
    <w:p w:rsidR="001632F0" w:rsidRPr="001632F0" w:rsidRDefault="001632F0" w:rsidP="001632F0">
      <w:pPr>
        <w:pStyle w:val="Odstavekseznama"/>
        <w:numPr>
          <w:ilvl w:val="0"/>
          <w:numId w:val="69"/>
        </w:numPr>
        <w:jc w:val="both"/>
        <w:rPr>
          <w:rFonts w:cs="Arial"/>
          <w:color w:val="FF0000"/>
          <w:szCs w:val="20"/>
          <w:shd w:val="clear" w:color="auto" w:fill="FFFFFF"/>
        </w:rPr>
      </w:pPr>
      <w:r w:rsidRPr="001632F0">
        <w:rPr>
          <w:rFonts w:cs="Arial"/>
          <w:b/>
          <w:color w:val="FF0000"/>
          <w:szCs w:val="20"/>
          <w:shd w:val="clear" w:color="auto" w:fill="FFFFFF"/>
        </w:rPr>
        <w:t>ZIP</w:t>
      </w:r>
      <w:r w:rsidR="00470CC5" w:rsidRPr="001632F0">
        <w:rPr>
          <w:rFonts w:cs="Arial"/>
          <w:color w:val="FF0000"/>
          <w:szCs w:val="20"/>
          <w:shd w:val="clear" w:color="auto" w:fill="FFFFFF"/>
        </w:rPr>
        <w:t xml:space="preserve"> datoteka </w:t>
      </w:r>
      <w:r w:rsidR="00DC5340">
        <w:rPr>
          <w:rFonts w:cs="Arial"/>
          <w:color w:val="FF0000"/>
          <w:szCs w:val="20"/>
          <w:shd w:val="clear" w:color="auto" w:fill="FFFFFF"/>
        </w:rPr>
        <w:t>mora vsebovati</w:t>
      </w:r>
      <w:r w:rsidR="00470CC5" w:rsidRPr="001632F0">
        <w:rPr>
          <w:rFonts w:cs="Arial"/>
          <w:color w:val="FF0000"/>
          <w:szCs w:val="20"/>
          <w:shd w:val="clear" w:color="auto" w:fill="FFFFFF"/>
        </w:rPr>
        <w:t xml:space="preserve"> 6 datotek: shp datoteko za GPOEB, shp datoteko za meritev, shx datoteko za GPOEB in shx datoteko za meritev, dbf datoteko za GPOEB in dbf datoteko za meritev</w:t>
      </w:r>
      <w:r w:rsidR="007F3F7F">
        <w:rPr>
          <w:rFonts w:cs="Arial"/>
          <w:color w:val="FF0000"/>
          <w:szCs w:val="20"/>
          <w:shd w:val="clear" w:color="auto" w:fill="FFFFFF"/>
        </w:rPr>
        <w:t>,</w:t>
      </w:r>
    </w:p>
    <w:p w:rsidR="001632F0" w:rsidRPr="001632F0" w:rsidRDefault="001632F0" w:rsidP="001632F0">
      <w:pPr>
        <w:pStyle w:val="Odstavekseznama"/>
        <w:numPr>
          <w:ilvl w:val="0"/>
          <w:numId w:val="69"/>
        </w:numPr>
        <w:jc w:val="both"/>
        <w:rPr>
          <w:rFonts w:cs="Arial"/>
          <w:color w:val="FF0000"/>
          <w:szCs w:val="20"/>
          <w:shd w:val="clear" w:color="auto" w:fill="FFFFFF"/>
        </w:rPr>
      </w:pPr>
      <w:r w:rsidRPr="001632F0">
        <w:rPr>
          <w:rFonts w:cs="Arial"/>
          <w:color w:val="FF0000"/>
          <w:szCs w:val="20"/>
          <w:shd w:val="clear" w:color="auto" w:fill="FFFFFF"/>
        </w:rPr>
        <w:t>z</w:t>
      </w:r>
      <w:r w:rsidR="00470CC5" w:rsidRPr="001632F0">
        <w:rPr>
          <w:rFonts w:cs="Arial"/>
          <w:color w:val="FF0000"/>
          <w:szCs w:val="20"/>
          <w:shd w:val="clear" w:color="auto" w:fill="FFFFFF"/>
        </w:rPr>
        <w:t>apisi morajo biti oddani v UTF-8 načinu kodiranja</w:t>
      </w:r>
      <w:r w:rsidR="007F3F7F">
        <w:rPr>
          <w:rFonts w:cs="Arial"/>
          <w:color w:val="FF0000"/>
          <w:szCs w:val="20"/>
          <w:shd w:val="clear" w:color="auto" w:fill="FFFFFF"/>
        </w:rPr>
        <w:t>,</w:t>
      </w:r>
    </w:p>
    <w:p w:rsidR="001632F0" w:rsidRDefault="001632F0" w:rsidP="001632F0">
      <w:pPr>
        <w:pStyle w:val="Odstavekseznama"/>
        <w:numPr>
          <w:ilvl w:val="0"/>
          <w:numId w:val="69"/>
        </w:numPr>
        <w:jc w:val="both"/>
        <w:rPr>
          <w:rFonts w:cs="Arial"/>
          <w:color w:val="FF0000"/>
          <w:szCs w:val="20"/>
          <w:shd w:val="clear" w:color="auto" w:fill="FFFFFF"/>
        </w:rPr>
      </w:pPr>
      <w:r w:rsidRPr="001632F0">
        <w:rPr>
          <w:rFonts w:cs="Arial"/>
          <w:color w:val="FF0000"/>
          <w:szCs w:val="20"/>
          <w:shd w:val="clear" w:color="auto" w:fill="FFFFFF"/>
        </w:rPr>
        <w:t>z</w:t>
      </w:r>
      <w:r w:rsidR="00FB593F" w:rsidRPr="001632F0">
        <w:rPr>
          <w:rFonts w:cs="Arial"/>
          <w:color w:val="FF0000"/>
          <w:szCs w:val="20"/>
          <w:shd w:val="clear" w:color="auto" w:fill="FFFFFF"/>
        </w:rPr>
        <w:t>apis imen datotek shp, shx in dbf za posamezeno shape datoteko mora biti identičen (vse tri datoteke morajo biti zapisane z enakim imenom, enaka velikost črk, znakov, …)</w:t>
      </w:r>
      <w:r w:rsidR="007F3F7F">
        <w:rPr>
          <w:rFonts w:cs="Arial"/>
          <w:color w:val="FF0000"/>
          <w:szCs w:val="20"/>
          <w:shd w:val="clear" w:color="auto" w:fill="FFFFFF"/>
        </w:rPr>
        <w:t>.</w:t>
      </w:r>
    </w:p>
    <w:p w:rsidR="007B37F3" w:rsidRDefault="007B37F3" w:rsidP="007B37F3">
      <w:pPr>
        <w:jc w:val="both"/>
        <w:rPr>
          <w:rFonts w:cs="Arial"/>
          <w:color w:val="FF0000"/>
          <w:szCs w:val="20"/>
          <w:shd w:val="clear" w:color="auto" w:fill="FFFFFF"/>
        </w:rPr>
      </w:pPr>
    </w:p>
    <w:p w:rsidR="007B37F3" w:rsidRPr="009E497C" w:rsidRDefault="007B37F3" w:rsidP="007B37F3">
      <w:pPr>
        <w:spacing w:line="240" w:lineRule="auto"/>
        <w:rPr>
          <w:rFonts w:ascii="Arial Narrow" w:hAnsi="Arial Narrow" w:cs="Arial"/>
          <w:color w:val="FF0000"/>
          <w:sz w:val="16"/>
          <w:szCs w:val="16"/>
          <w:lang w:eastAsia="sl-SI"/>
        </w:rPr>
      </w:pPr>
      <w:r w:rsidRPr="009E497C">
        <w:rPr>
          <w:rFonts w:ascii="Arial Narrow" w:hAnsi="Arial Narrow" w:cs="Arial"/>
          <w:color w:val="FF0000"/>
          <w:sz w:val="16"/>
          <w:szCs w:val="16"/>
          <w:lang w:eastAsia="sl-SI"/>
        </w:rPr>
        <w:t xml:space="preserve">Primer: meritev.shp, meritev.shx, meritev.dbf. </w:t>
      </w:r>
    </w:p>
    <w:p w:rsidR="007B37F3" w:rsidRDefault="007B37F3" w:rsidP="007B37F3">
      <w:pPr>
        <w:jc w:val="both"/>
        <w:rPr>
          <w:rFonts w:cs="Arial"/>
          <w:color w:val="FF0000"/>
          <w:szCs w:val="20"/>
          <w:shd w:val="clear" w:color="auto" w:fill="FFFFFF"/>
        </w:rPr>
      </w:pPr>
    </w:p>
    <w:p w:rsidR="007B37F3" w:rsidRPr="007B37F3" w:rsidRDefault="007B37F3" w:rsidP="007B37F3">
      <w:pPr>
        <w:jc w:val="both"/>
        <w:rPr>
          <w:rFonts w:cs="Arial"/>
          <w:color w:val="FF0000"/>
          <w:szCs w:val="20"/>
          <w:shd w:val="clear" w:color="auto" w:fill="FFFFFF"/>
        </w:rPr>
      </w:pPr>
    </w:p>
    <w:p w:rsidR="007B37F3" w:rsidRDefault="001632F0" w:rsidP="007B37F3">
      <w:pPr>
        <w:jc w:val="both"/>
        <w:rPr>
          <w:rFonts w:cs="Arial"/>
          <w:b/>
          <w:color w:val="FF0000"/>
          <w:szCs w:val="20"/>
          <w:shd w:val="clear" w:color="auto" w:fill="FFFFFF"/>
        </w:rPr>
      </w:pPr>
      <w:r w:rsidRPr="007B37F3">
        <w:rPr>
          <w:rFonts w:cs="Arial"/>
          <w:b/>
          <w:color w:val="FF0000"/>
          <w:szCs w:val="20"/>
          <w:u w:val="single"/>
          <w:shd w:val="clear" w:color="auto" w:fill="FFFFFF"/>
        </w:rPr>
        <w:t>Pravila</w:t>
      </w:r>
      <w:r w:rsidR="00D5250C" w:rsidRPr="007B37F3">
        <w:rPr>
          <w:rFonts w:cs="Arial"/>
          <w:b/>
          <w:color w:val="FF0000"/>
          <w:szCs w:val="20"/>
          <w:u w:val="single"/>
          <w:shd w:val="clear" w:color="auto" w:fill="FFFFFF"/>
        </w:rPr>
        <w:t xml:space="preserve"> tvorjenja shape datoteke za GPOEB</w:t>
      </w:r>
      <w:r w:rsidR="007B37F3" w:rsidRPr="007B37F3">
        <w:rPr>
          <w:rFonts w:cs="Arial"/>
          <w:b/>
          <w:color w:val="FF0000"/>
          <w:szCs w:val="20"/>
          <w:u w:val="single"/>
          <w:shd w:val="clear" w:color="auto" w:fill="FFFFFF"/>
        </w:rPr>
        <w:t xml:space="preserve"> in shape datoteke meritev</w:t>
      </w:r>
      <w:r w:rsidR="00D5250C" w:rsidRPr="007B37F3">
        <w:rPr>
          <w:rFonts w:cs="Arial"/>
          <w:b/>
          <w:color w:val="FF0000"/>
          <w:szCs w:val="20"/>
          <w:shd w:val="clear" w:color="auto" w:fill="FFFFFF"/>
        </w:rPr>
        <w:t>:</w:t>
      </w:r>
      <w:r w:rsidRPr="007B37F3">
        <w:rPr>
          <w:rFonts w:cs="Arial"/>
          <w:b/>
          <w:color w:val="FF0000"/>
          <w:szCs w:val="20"/>
          <w:shd w:val="clear" w:color="auto" w:fill="FFFFFF"/>
        </w:rPr>
        <w:t xml:space="preserve"> </w:t>
      </w:r>
    </w:p>
    <w:p w:rsidR="00D5250C" w:rsidRPr="007B37F3" w:rsidRDefault="00D5250C" w:rsidP="007B37F3">
      <w:pPr>
        <w:pStyle w:val="Odstavekseznama"/>
        <w:numPr>
          <w:ilvl w:val="0"/>
          <w:numId w:val="71"/>
        </w:numPr>
        <w:jc w:val="both"/>
        <w:rPr>
          <w:rFonts w:cs="Arial"/>
          <w:color w:val="FF0000"/>
          <w:szCs w:val="20"/>
          <w:shd w:val="clear" w:color="auto" w:fill="FFFFFF"/>
        </w:rPr>
      </w:pPr>
      <w:r w:rsidRPr="007B37F3">
        <w:rPr>
          <w:rFonts w:cs="Arial"/>
          <w:color w:val="FF0000"/>
          <w:szCs w:val="20"/>
          <w:shd w:val="clear" w:color="auto" w:fill="FFFFFF"/>
        </w:rPr>
        <w:t>GPOEB v uvoznih podatkih</w:t>
      </w:r>
      <w:r w:rsidR="00022C4C" w:rsidRPr="007B37F3">
        <w:rPr>
          <w:rFonts w:cs="Arial"/>
          <w:color w:val="FF0000"/>
          <w:szCs w:val="20"/>
          <w:shd w:val="clear" w:color="auto" w:fill="FFFFFF"/>
        </w:rPr>
        <w:t xml:space="preserve"> (v nadaljevanju: novo območje</w:t>
      </w:r>
      <w:r w:rsidR="00C5164B" w:rsidRPr="007B37F3">
        <w:rPr>
          <w:rFonts w:cs="Arial"/>
          <w:color w:val="FF0000"/>
          <w:szCs w:val="20"/>
          <w:shd w:val="clear" w:color="auto" w:fill="FFFFFF"/>
        </w:rPr>
        <w:t xml:space="preserve"> enake bonitete</w:t>
      </w:r>
      <w:r w:rsidR="00022C4C" w:rsidRPr="007B37F3">
        <w:rPr>
          <w:rFonts w:cs="Arial"/>
          <w:color w:val="FF0000"/>
          <w:szCs w:val="20"/>
          <w:shd w:val="clear" w:color="auto" w:fill="FFFFFF"/>
        </w:rPr>
        <w:t>)</w:t>
      </w:r>
      <w:r w:rsidRPr="007B37F3">
        <w:rPr>
          <w:rFonts w:cs="Arial"/>
          <w:color w:val="FF0000"/>
          <w:szCs w:val="20"/>
          <w:shd w:val="clear" w:color="auto" w:fill="FFFFFF"/>
        </w:rPr>
        <w:t xml:space="preserve"> mora imeti pripisano različno boniteto kot GPOEB v izvoznih podatkih</w:t>
      </w:r>
      <w:r w:rsidR="007B37F3" w:rsidRPr="007B37F3">
        <w:rPr>
          <w:rFonts w:cs="Arial"/>
          <w:color w:val="FF0000"/>
          <w:szCs w:val="20"/>
          <w:shd w:val="clear" w:color="auto" w:fill="FFFFFF"/>
        </w:rPr>
        <w:t>,</w:t>
      </w:r>
    </w:p>
    <w:p w:rsidR="00022C4C" w:rsidRDefault="003139AC" w:rsidP="00D5250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p</w:t>
      </w:r>
      <w:r w:rsidR="00022C4C">
        <w:rPr>
          <w:rFonts w:cs="Arial"/>
          <w:color w:val="FF0000"/>
          <w:szCs w:val="20"/>
          <w:shd w:val="clear" w:color="auto" w:fill="FFFFFF"/>
        </w:rPr>
        <w:t>oligon novega območja</w:t>
      </w:r>
      <w:r w:rsidR="00C5164B">
        <w:rPr>
          <w:rFonts w:cs="Arial"/>
          <w:color w:val="FF0000"/>
          <w:szCs w:val="20"/>
          <w:shd w:val="clear" w:color="auto" w:fill="FFFFFF"/>
        </w:rPr>
        <w:t xml:space="preserve"> enake bonitete </w:t>
      </w:r>
      <w:r w:rsidR="00022C4C">
        <w:rPr>
          <w:rFonts w:cs="Arial"/>
          <w:color w:val="FF0000"/>
          <w:szCs w:val="20"/>
          <w:shd w:val="clear" w:color="auto" w:fill="FFFFFF"/>
        </w:rPr>
        <w:t xml:space="preserve"> mora biti od drugega območja enake bonitete oddaljen za več kot 5m</w:t>
      </w:r>
      <w:r w:rsidR="007B37F3">
        <w:rPr>
          <w:rFonts w:cs="Arial"/>
          <w:color w:val="FF0000"/>
          <w:szCs w:val="20"/>
          <w:shd w:val="clear" w:color="auto" w:fill="FFFFFF"/>
        </w:rPr>
        <w:t>,</w:t>
      </w:r>
    </w:p>
    <w:p w:rsidR="00022C4C" w:rsidRDefault="003139AC" w:rsidP="00022C4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ob</w:t>
      </w:r>
      <w:r w:rsidR="00022C4C">
        <w:rPr>
          <w:rFonts w:cs="Arial"/>
          <w:color w:val="FF0000"/>
          <w:szCs w:val="20"/>
          <w:shd w:val="clear" w:color="auto" w:fill="FFFFFF"/>
        </w:rPr>
        <w:t xml:space="preserve"> uvozu podatkov za evidentiranje spremembe bonitete GPOEB ne sme nastati poligon ožji od 5m</w:t>
      </w:r>
      <w:r w:rsidR="007B37F3">
        <w:rPr>
          <w:rFonts w:cs="Arial"/>
          <w:color w:val="FF0000"/>
          <w:szCs w:val="20"/>
          <w:shd w:val="clear" w:color="auto" w:fill="FFFFFF"/>
        </w:rPr>
        <w:t>,</w:t>
      </w:r>
    </w:p>
    <w:p w:rsidR="00022C4C" w:rsidRDefault="003139AC" w:rsidP="00022C4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b</w:t>
      </w:r>
      <w:r w:rsidR="007B37F3">
        <w:rPr>
          <w:rFonts w:cs="Arial"/>
          <w:color w:val="FF0000"/>
          <w:szCs w:val="20"/>
          <w:shd w:val="clear" w:color="auto" w:fill="FFFFFF"/>
        </w:rPr>
        <w:t xml:space="preserve">oniteta pripisana </w:t>
      </w:r>
      <w:r w:rsidR="00022C4C">
        <w:rPr>
          <w:rFonts w:cs="Arial"/>
          <w:color w:val="FF0000"/>
          <w:szCs w:val="20"/>
          <w:shd w:val="clear" w:color="auto" w:fill="FFFFFF"/>
        </w:rPr>
        <w:t>novemu območju</w:t>
      </w:r>
      <w:r w:rsidR="00C5164B">
        <w:rPr>
          <w:rFonts w:cs="Arial"/>
          <w:color w:val="FF0000"/>
          <w:szCs w:val="20"/>
          <w:shd w:val="clear" w:color="auto" w:fill="FFFFFF"/>
        </w:rPr>
        <w:t xml:space="preserve"> enake bonitete</w:t>
      </w:r>
      <w:r w:rsidR="00022C4C">
        <w:rPr>
          <w:rFonts w:cs="Arial"/>
          <w:color w:val="FF0000"/>
          <w:szCs w:val="20"/>
          <w:shd w:val="clear" w:color="auto" w:fill="FFFFFF"/>
        </w:rPr>
        <w:t xml:space="preserve"> mora biti enaka izračunani boniteti iz vrednosti atributov zapisanih v shape datoteki območja</w:t>
      </w:r>
      <w:r>
        <w:rPr>
          <w:rFonts w:cs="Arial"/>
          <w:color w:val="FF0000"/>
          <w:szCs w:val="20"/>
          <w:shd w:val="clear" w:color="auto" w:fill="FFFFFF"/>
        </w:rPr>
        <w:t>,</w:t>
      </w:r>
    </w:p>
    <w:p w:rsidR="00D5250C" w:rsidRDefault="003139AC" w:rsidP="00022C4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b</w:t>
      </w:r>
      <w:r w:rsidR="007B37F3">
        <w:rPr>
          <w:rFonts w:cs="Arial"/>
          <w:color w:val="FF0000"/>
          <w:szCs w:val="20"/>
          <w:shd w:val="clear" w:color="auto" w:fill="FFFFFF"/>
        </w:rPr>
        <w:t xml:space="preserve">oniteta pripisana </w:t>
      </w:r>
      <w:r w:rsidR="00022C4C">
        <w:rPr>
          <w:rFonts w:cs="Arial"/>
          <w:color w:val="FF0000"/>
          <w:szCs w:val="20"/>
          <w:shd w:val="clear" w:color="auto" w:fill="FFFFFF"/>
        </w:rPr>
        <w:t xml:space="preserve">novemu območju </w:t>
      </w:r>
      <w:r w:rsidR="00C5164B">
        <w:rPr>
          <w:rFonts w:cs="Arial"/>
          <w:color w:val="FF0000"/>
          <w:szCs w:val="20"/>
          <w:shd w:val="clear" w:color="auto" w:fill="FFFFFF"/>
        </w:rPr>
        <w:t xml:space="preserve">enake bonitete </w:t>
      </w:r>
      <w:r w:rsidR="00022C4C">
        <w:rPr>
          <w:rFonts w:cs="Arial"/>
          <w:color w:val="FF0000"/>
          <w:szCs w:val="20"/>
          <w:shd w:val="clear" w:color="auto" w:fill="FFFFFF"/>
        </w:rPr>
        <w:t>mora biti enaka izračunani boniteti iz vrednosti atributov zapisanih v shape datoteki merit</w:t>
      </w:r>
      <w:r>
        <w:rPr>
          <w:rFonts w:cs="Arial"/>
          <w:color w:val="FF0000"/>
          <w:szCs w:val="20"/>
          <w:shd w:val="clear" w:color="auto" w:fill="FFFFFF"/>
        </w:rPr>
        <w:t>e</w:t>
      </w:r>
      <w:r w:rsidR="00022C4C">
        <w:rPr>
          <w:rFonts w:cs="Arial"/>
          <w:color w:val="FF0000"/>
          <w:szCs w:val="20"/>
          <w:shd w:val="clear" w:color="auto" w:fill="FFFFFF"/>
        </w:rPr>
        <w:t>v</w:t>
      </w:r>
      <w:r w:rsidR="007B37F3">
        <w:rPr>
          <w:rFonts w:cs="Arial"/>
          <w:color w:val="FF0000"/>
          <w:szCs w:val="20"/>
          <w:shd w:val="clear" w:color="auto" w:fill="FFFFFF"/>
        </w:rPr>
        <w:t>,</w:t>
      </w:r>
      <w:r w:rsidR="00022C4C" w:rsidRPr="00022C4C">
        <w:rPr>
          <w:rFonts w:cs="Arial"/>
          <w:color w:val="FF0000"/>
          <w:szCs w:val="20"/>
          <w:shd w:val="clear" w:color="auto" w:fill="FFFFFF"/>
        </w:rPr>
        <w:t xml:space="preserve"> </w:t>
      </w:r>
    </w:p>
    <w:p w:rsidR="00C5164B" w:rsidRDefault="00C5164B" w:rsidP="00022C4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novo območje enake bonitete mora imeti določeno vsaj eno meritveno točko</w:t>
      </w:r>
      <w:r w:rsidR="007B37F3">
        <w:rPr>
          <w:rFonts w:cs="Arial"/>
          <w:color w:val="FF0000"/>
          <w:szCs w:val="20"/>
          <w:shd w:val="clear" w:color="auto" w:fill="FFFFFF"/>
        </w:rPr>
        <w:t>,</w:t>
      </w:r>
    </w:p>
    <w:p w:rsidR="00C5164B" w:rsidRDefault="00C5164B" w:rsidP="00022C4C">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atributi zapisani v datotekah morajo biti v skladu s šifrantom (podat</w:t>
      </w:r>
      <w:r w:rsidR="007B37F3">
        <w:rPr>
          <w:rFonts w:cs="Arial"/>
          <w:color w:val="FF0000"/>
          <w:szCs w:val="20"/>
          <w:shd w:val="clear" w:color="auto" w:fill="FFFFFF"/>
        </w:rPr>
        <w:t>k</w:t>
      </w:r>
      <w:r>
        <w:rPr>
          <w:rFonts w:cs="Arial"/>
          <w:color w:val="FF0000"/>
          <w:szCs w:val="20"/>
          <w:shd w:val="clear" w:color="auto" w:fill="FFFFFF"/>
        </w:rPr>
        <w:t>ovni tip, zaloga vrednosti, …)</w:t>
      </w:r>
    </w:p>
    <w:p w:rsidR="00470CC5" w:rsidRPr="007B37F3" w:rsidRDefault="007B37F3" w:rsidP="007B37F3">
      <w:pPr>
        <w:pStyle w:val="Odstavekseznama"/>
        <w:numPr>
          <w:ilvl w:val="0"/>
          <w:numId w:val="70"/>
        </w:numPr>
        <w:jc w:val="both"/>
        <w:rPr>
          <w:rFonts w:cs="Arial"/>
          <w:color w:val="FF0000"/>
          <w:szCs w:val="20"/>
          <w:shd w:val="clear" w:color="auto" w:fill="FFFFFF"/>
        </w:rPr>
      </w:pPr>
      <w:r>
        <w:rPr>
          <w:rFonts w:cs="Arial"/>
          <w:color w:val="FF0000"/>
          <w:szCs w:val="20"/>
          <w:shd w:val="clear" w:color="auto" w:fill="FFFFFF"/>
        </w:rPr>
        <w:t>oddaljenost med dvema meritvenima točkama mora biti večja od 1m.</w:t>
      </w:r>
    </w:p>
    <w:p w:rsidR="00065935" w:rsidRDefault="00065935" w:rsidP="006929DC">
      <w:pPr>
        <w:jc w:val="both"/>
        <w:rPr>
          <w:rFonts w:cs="Arial"/>
          <w:color w:val="444444"/>
          <w:szCs w:val="20"/>
          <w:shd w:val="clear" w:color="auto" w:fill="FFFFFF"/>
        </w:rPr>
      </w:pPr>
    </w:p>
    <w:p w:rsidR="00A65F1B" w:rsidRDefault="00A65F1B" w:rsidP="006929DC">
      <w:pPr>
        <w:jc w:val="both"/>
        <w:rPr>
          <w:rFonts w:cs="Arial"/>
          <w:color w:val="444444"/>
          <w:szCs w:val="20"/>
          <w:shd w:val="clear" w:color="auto" w:fill="FFFFFF"/>
        </w:rPr>
      </w:pPr>
      <w:r>
        <w:rPr>
          <w:rFonts w:cs="Arial"/>
          <w:color w:val="444444"/>
          <w:szCs w:val="20"/>
          <w:shd w:val="clear" w:color="auto" w:fill="FFFFFF"/>
        </w:rPr>
        <w:t>Osnovne skupine in podatki meritev so opisani v  Pravilniku o določanju in vodenju bonitete zemljišč (</w:t>
      </w:r>
      <w:r w:rsidR="006929DC">
        <w:rPr>
          <w:rFonts w:cs="Arial"/>
          <w:color w:val="444444"/>
          <w:szCs w:val="20"/>
          <w:shd w:val="clear" w:color="auto" w:fill="FFFFFF"/>
        </w:rPr>
        <w:t>p</w:t>
      </w:r>
      <w:r>
        <w:rPr>
          <w:rFonts w:cs="Arial"/>
          <w:color w:val="444444"/>
          <w:szCs w:val="20"/>
          <w:shd w:val="clear" w:color="auto" w:fill="FFFFFF"/>
        </w:rPr>
        <w:t>ravilnik). Podrobnejše opredelitve z opisi v podskupine in opisi določanja lastnosti tal, klime, reliefa in posebnih vplivov  so opisani v Tehničnih navodilih za določanje bonitete zemljišč (</w:t>
      </w:r>
      <w:r w:rsidR="006929DC">
        <w:rPr>
          <w:rFonts w:cs="Arial"/>
          <w:color w:val="444444"/>
          <w:szCs w:val="20"/>
          <w:shd w:val="clear" w:color="auto" w:fill="FFFFFF"/>
        </w:rPr>
        <w:t>t</w:t>
      </w:r>
      <w:r>
        <w:rPr>
          <w:rFonts w:cs="Arial"/>
          <w:color w:val="444444"/>
          <w:szCs w:val="20"/>
          <w:shd w:val="clear" w:color="auto" w:fill="FFFFFF"/>
        </w:rPr>
        <w:t>ehnična navodila) ter v Priročniku za bonitiranje zemljišč (</w:t>
      </w:r>
      <w:r w:rsidR="006929DC">
        <w:rPr>
          <w:rFonts w:cs="Arial"/>
          <w:color w:val="444444"/>
          <w:szCs w:val="20"/>
          <w:shd w:val="clear" w:color="auto" w:fill="FFFFFF"/>
        </w:rPr>
        <w:t>p</w:t>
      </w:r>
      <w:r>
        <w:rPr>
          <w:rFonts w:cs="Arial"/>
          <w:color w:val="444444"/>
          <w:szCs w:val="20"/>
          <w:shd w:val="clear" w:color="auto" w:fill="FFFFFF"/>
        </w:rPr>
        <w:t>riročnik)</w:t>
      </w:r>
      <w:r w:rsidR="006929DC">
        <w:rPr>
          <w:rFonts w:cs="Arial"/>
          <w:color w:val="444444"/>
          <w:szCs w:val="20"/>
          <w:shd w:val="clear" w:color="auto" w:fill="FFFFFF"/>
        </w:rPr>
        <w:t xml:space="preserve"> objavljenih na spletni strani Geodetske uprave</w:t>
      </w:r>
      <w:r>
        <w:rPr>
          <w:rFonts w:cs="Arial"/>
          <w:color w:val="444444"/>
          <w:szCs w:val="20"/>
          <w:shd w:val="clear" w:color="auto" w:fill="FFFFFF"/>
        </w:rPr>
        <w:t>.</w:t>
      </w:r>
    </w:p>
    <w:p w:rsidR="00016941" w:rsidRDefault="00016941" w:rsidP="00945677">
      <w:pPr>
        <w:rPr>
          <w:rFonts w:cs="Arial"/>
          <w:b/>
          <w:szCs w:val="20"/>
          <w:u w:val="single"/>
          <w:shd w:val="clear" w:color="auto" w:fill="FFFFFF"/>
        </w:rPr>
      </w:pPr>
    </w:p>
    <w:p w:rsidR="00945677" w:rsidRPr="001B5CF7" w:rsidRDefault="00945677" w:rsidP="00945677">
      <w:pPr>
        <w:rPr>
          <w:rFonts w:cs="Arial"/>
          <w:b/>
          <w:szCs w:val="20"/>
          <w:u w:val="single"/>
          <w:shd w:val="clear" w:color="auto" w:fill="FFFFFF"/>
        </w:rPr>
      </w:pPr>
      <w:r w:rsidRPr="001B5CF7">
        <w:rPr>
          <w:rFonts w:cs="Arial"/>
          <w:b/>
          <w:szCs w:val="20"/>
          <w:u w:val="single"/>
          <w:shd w:val="clear" w:color="auto" w:fill="FFFFFF"/>
        </w:rPr>
        <w:t xml:space="preserve">Šifranti </w:t>
      </w:r>
      <w:r w:rsidR="00020ABC" w:rsidRPr="001B5CF7">
        <w:rPr>
          <w:rFonts w:cs="Arial"/>
          <w:b/>
          <w:szCs w:val="20"/>
          <w:u w:val="single"/>
          <w:shd w:val="clear" w:color="auto" w:fill="FFFFFF"/>
        </w:rPr>
        <w:t xml:space="preserve">tabele 2: </w:t>
      </w:r>
    </w:p>
    <w:p w:rsidR="00945677" w:rsidRPr="001B5CF7" w:rsidRDefault="00945677" w:rsidP="00945677">
      <w:pPr>
        <w:rPr>
          <w:rFonts w:cs="Arial"/>
          <w:szCs w:val="20"/>
          <w:shd w:val="clear" w:color="auto" w:fill="FFFFFF"/>
        </w:rPr>
      </w:pPr>
      <w:r w:rsidRPr="001B5CF7">
        <w:rPr>
          <w:rFonts w:cs="Arial"/>
          <w:szCs w:val="20"/>
          <w:shd w:val="clear" w:color="auto" w:fill="FFFFFF"/>
        </w:rPr>
        <w:t xml:space="preserve">Poimenovanje geološke podlage, sistematske enote in  teksture tal je po FAO, slovenski  in WRB klasifikaciji in je opisano v </w:t>
      </w:r>
      <w:r w:rsidR="006929DC">
        <w:rPr>
          <w:rFonts w:cs="Arial"/>
          <w:szCs w:val="20"/>
          <w:shd w:val="clear" w:color="auto" w:fill="FFFFFF"/>
        </w:rPr>
        <w:t>p</w:t>
      </w:r>
      <w:r w:rsidRPr="001B5CF7">
        <w:rPr>
          <w:rFonts w:cs="Arial"/>
          <w:szCs w:val="20"/>
          <w:shd w:val="clear" w:color="auto" w:fill="FFFFFF"/>
        </w:rPr>
        <w:t xml:space="preserve">ravilniku, </w:t>
      </w:r>
      <w:r w:rsidR="006929DC">
        <w:rPr>
          <w:rFonts w:cs="Arial"/>
          <w:szCs w:val="20"/>
          <w:shd w:val="clear" w:color="auto" w:fill="FFFFFF"/>
        </w:rPr>
        <w:t>t</w:t>
      </w:r>
      <w:r w:rsidRPr="001B5CF7">
        <w:rPr>
          <w:rFonts w:cs="Arial"/>
          <w:szCs w:val="20"/>
          <w:shd w:val="clear" w:color="auto" w:fill="FFFFFF"/>
        </w:rPr>
        <w:t xml:space="preserve">ehničnih navodilih  in </w:t>
      </w:r>
      <w:r w:rsidR="006929DC">
        <w:rPr>
          <w:rFonts w:cs="Arial"/>
          <w:szCs w:val="20"/>
          <w:shd w:val="clear" w:color="auto" w:fill="FFFFFF"/>
        </w:rPr>
        <w:t>p</w:t>
      </w:r>
      <w:r w:rsidRPr="001B5CF7">
        <w:rPr>
          <w:rFonts w:cs="Arial"/>
          <w:szCs w:val="20"/>
          <w:shd w:val="clear" w:color="auto" w:fill="FFFFFF"/>
        </w:rPr>
        <w:t>riročniku. Podatki in poimenovanje se določajo na podlagi terenskih meritev. Vsaka posamezna klasifikacija tal predstavlja svoj sloj enake bonitete.</w:t>
      </w:r>
    </w:p>
    <w:p w:rsidR="00945677" w:rsidRPr="001B5CF7" w:rsidRDefault="00945677" w:rsidP="00945677">
      <w:pPr>
        <w:rPr>
          <w:rFonts w:cs="Arial"/>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Tekstura</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Glinasta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Glinasto 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Ilovnata peščena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ip</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Meljasta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Meljasto glinasta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mg</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Meljasto glinasto 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mgi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Meljasto 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Peščena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Peščeno glinasta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pg</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Peščeno glinasto 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pgi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Peščeno ilovnata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pi</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Šotna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š</w:t>
            </w:r>
          </w:p>
        </w:tc>
      </w:tr>
    </w:tbl>
    <w:p w:rsidR="00945677" w:rsidRPr="001B5CF7" w:rsidRDefault="00945677" w:rsidP="00945677">
      <w:pPr>
        <w:rPr>
          <w:rFonts w:ascii="Arial Narrow" w:hAnsi="Arial Narrow" w:cs="Arial"/>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Geološka podlaga</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Aluvialni sedimenti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Koluviji humozne prsti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Karbonatni fluvioglacialni prod</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B1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Karbonatne morene</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B2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Karbonatni pobočni grušč</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Lapornati sedimenti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Flišni sedimenti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Sivica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C4</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Mehki apnenci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C5</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Karbonatne ilovice, peski in peščenjaki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C6</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Glinasti skrilavci in peščenjaki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D1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Kremenovi konglomerati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D2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Magmatske in metamorfne kamenine</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D3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Apnenci in dolomiti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D4</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Šota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E1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Nekarbonatni fluvioglacialni prod</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Č1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Nekarbonatne pleistocenske in terciarne gline in ilovice</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Č2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Nekarbonatni pliocenski peski in prodi</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Č3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Nekarbonatne gline</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Č4</w:t>
            </w:r>
          </w:p>
        </w:tc>
      </w:tr>
    </w:tbl>
    <w:p w:rsidR="00945677" w:rsidRDefault="00945677" w:rsidP="00945677">
      <w:pPr>
        <w:rPr>
          <w:rFonts w:ascii="Arial Narrow" w:hAnsi="Arial Narrow" w:cs="Arial"/>
          <w:szCs w:val="20"/>
          <w:shd w:val="clear" w:color="auto" w:fill="FFFFFF"/>
        </w:rPr>
      </w:pPr>
    </w:p>
    <w:p w:rsidR="00952E48" w:rsidRPr="001B5CF7" w:rsidRDefault="00952E48" w:rsidP="00952E48">
      <w:pPr>
        <w:rPr>
          <w:rFonts w:ascii="Arial Narrow" w:hAnsi="Arial Narrow" w:cs="Arial"/>
          <w:szCs w:val="20"/>
          <w:shd w:val="clear" w:color="auto" w:fill="FFFFFF"/>
        </w:rPr>
      </w:pPr>
      <w:r w:rsidRPr="001B5CF7">
        <w:rPr>
          <w:rFonts w:ascii="Arial Narrow" w:hAnsi="Arial Narrow" w:cs="Arial"/>
          <w:szCs w:val="20"/>
          <w:shd w:val="clear" w:color="auto" w:fill="FFFFFF"/>
        </w:rPr>
        <w:t>Relief se določa na podlagi terenskih meritev v %, vrednost v točkah od 1 do 10  je določena v skladu s Pravilnikom.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Oznaka reliefa</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Ravnina ( 0 - 6 %)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10</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Ravnina z mikro depresijami ( 0 - 6 %)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9-10</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Valovito z rahlimi nakloni ( 7 - 11 %)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8-9</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Zmerno blagi nagib (12 - 17 %)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7-8</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Zmerno strmi nagib ( 18 - 24 %)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6-7</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Strmi nagib ( 25 - 34 %)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4-5</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Zelo strmi nagib ( 35 - 50 %)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2-5</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Ekstremno strmi nagib ( 51 - 65 %)</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1-2</w:t>
            </w:r>
          </w:p>
        </w:tc>
      </w:tr>
    </w:tbl>
    <w:p w:rsidR="00945677" w:rsidRDefault="00A65F1B" w:rsidP="00945677">
      <w:pPr>
        <w:rPr>
          <w:rFonts w:ascii="Arial Narrow" w:hAnsi="Arial Narrow" w:cs="Arial"/>
          <w:szCs w:val="20"/>
          <w:shd w:val="clear" w:color="auto" w:fill="FFFFFF"/>
        </w:rPr>
      </w:pPr>
      <w:r w:rsidRPr="001B5CF7">
        <w:rPr>
          <w:rFonts w:ascii="Arial Narrow" w:hAnsi="Arial Narrow" w:cs="Arial"/>
          <w:szCs w:val="20"/>
          <w:shd w:val="clear" w:color="auto" w:fill="FFFFFF"/>
        </w:rPr>
        <w:t xml:space="preserve">Točke za lastnosti klime so opredeljene v skladu s Pravilnikom na podlagi meritev nadmorske višine na terenu.  </w:t>
      </w:r>
    </w:p>
    <w:p w:rsidR="00A65F1B" w:rsidRDefault="00A65F1B" w:rsidP="00945677">
      <w:pPr>
        <w:rPr>
          <w:rFonts w:ascii="Arial Narrow" w:hAnsi="Arial Narrow" w:cs="Arial"/>
          <w:szCs w:val="20"/>
          <w:shd w:val="clear" w:color="auto" w:fill="FFFFFF"/>
        </w:rPr>
      </w:pPr>
    </w:p>
    <w:p w:rsidR="00016941" w:rsidRPr="001B5CF7" w:rsidRDefault="00016941" w:rsidP="00945677">
      <w:pPr>
        <w:rPr>
          <w:rFonts w:ascii="Arial Narrow" w:hAnsi="Arial Narrow" w:cs="Arial"/>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Točke za lastnost klime</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in dinarski svet, meteorološka postaja Krvavec,  nadmorska višina nad 1500 m, s povprečnimi letnimi padavinami do 2200 mm, povprečna letna temperatura je pod 5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1-2TK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svet, meteorološka postaja, Kredarica, nadmorska višina nad 1500 m, nad 2000 mm  letnih padavin, povprečna letna temperatura je pod 5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in dinarski svet, meteorološka postaja Planina pod Golico, nadmorska višina med 1100 – 1500 m, povprečne letna količina padavin od 1800 mm do 2200 mm, povprečna letna temperatura med 4 st. C in 6 st.C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2-3TK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dinarski in sredozemski svet, meteorološka postaja Stara Fužina,  Babno polje, Vojsko, Bovec, nadmorska višina med 600 – 1100 m, območje prehoda med mediteranskim in kontinentalnim vplivom, povprečna  letna količina padavin do 1800 mm, s povprečno letno temperaturo od  7 st.  do 8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3-4TK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in dinarski svet, meteorološka postaja Rateče, Nanos, Nova vas pri Blokah,   Vojsko, nadmorska višina med 800 – 1100 m, območje s povprečnimi letnimi padavinami do 2200 mm, povprečna letna temperatura je med 6 st. in 7st.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3TK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dinarski in sredozemski svet, meteorološka postaja Sevno, Kočevje, Postojna, Bovec, Tolmin, nadmorska višina med 600 – 1100 m, povprečne letne padavine do 1600 mm, povprečna letna temperatura od 8 st. do 9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5-6TK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Alpski, dinarski, sredozemski in panonski svet, meteorološka postaja Šmartno, Veliki Dolenci, Lendava, Postojna, Tolmin, Ilirska Bistrica, prehodno območje hribovitega področja, nadmorska višina med 300 – 600 m, povprečne letne padavine od 800 mm do 1400 mm, povprečna letna temperatura je med 8 st. C in 9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6-7TK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Sredozemski, panonski in dinarski svet, meteorološka postaja Murska Sobota, Gornja Radgona, Jeruzalem, Maribor – letališče, Celje, Bizeljsko, Novo mesto, Črnomelj (Dobliče), Slovenske Konjice, Rogaška Slatina, Ilirska Bistrica, Ljubljana – Bežigrad, Vrhnika,  zmerno hribovito območje in nižinsko območje pod 400 m.n.m., s povprečno količino  od 900 mm do 1400 mm letnih padavin, s povprečno letno temperaturo do 10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7-8TK</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Sredozemski svet, meteorološka postaja Bilje, Godnje, nadmorska višina pod 400 m,  nad 1200 mm letnih padavin, povprečna letna temperatura med 10 st. C in 12 st. C</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9-10TK</w:t>
            </w:r>
          </w:p>
        </w:tc>
      </w:tr>
    </w:tbl>
    <w:p w:rsidR="00945677" w:rsidRPr="001B5CF7" w:rsidRDefault="00945677" w:rsidP="00945677">
      <w:pPr>
        <w:rPr>
          <w:rFonts w:ascii="Arial Narrow" w:hAnsi="Arial Narrow" w:cs="Arial"/>
          <w:szCs w:val="20"/>
          <w:shd w:val="clear" w:color="auto" w:fill="FFFFFF"/>
        </w:rPr>
      </w:pPr>
    </w:p>
    <w:p w:rsidR="00020ABC" w:rsidRPr="001B5CF7" w:rsidRDefault="00020ABC" w:rsidP="00945677">
      <w:pPr>
        <w:rPr>
          <w:rFonts w:ascii="Arial Narrow" w:hAnsi="Arial Narrow" w:cs="Arial"/>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jc w:val="both"/>
              <w:rPr>
                <w:rFonts w:ascii="Arial Narrow" w:hAnsi="Arial Narrow" w:cs="Arial"/>
                <w:b/>
                <w:szCs w:val="20"/>
                <w:shd w:val="clear" w:color="auto" w:fill="FFFFFF"/>
              </w:rPr>
            </w:pPr>
            <w:r w:rsidRPr="001B5CF7">
              <w:rPr>
                <w:rFonts w:ascii="Arial Narrow" w:hAnsi="Arial Narrow" w:cs="Arial"/>
                <w:b/>
                <w:szCs w:val="20"/>
                <w:shd w:val="clear" w:color="auto" w:fill="FFFFFF"/>
              </w:rPr>
              <w:t>Sistematska enota</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Litosol</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Regosol</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Rendzina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Ranker</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4</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Rjava evtrična tla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5</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Kisla rjava tla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6</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Rjava in sprana rjava pokarbonatna tla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7</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Sprana tla na nekarbonatnih in malo karbonatnih kameninah</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8</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Terra rossa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9</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Glej</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10</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Psevdoglej</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Obrečna tla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Tehnogena tla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Antropogena tla z gradnjo profila P-C, P-B-C, ali P-G</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14</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Šota</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15</w:t>
            </w:r>
          </w:p>
        </w:tc>
      </w:tr>
    </w:tbl>
    <w:p w:rsidR="00A65F1B" w:rsidRDefault="00A65F1B" w:rsidP="00A65F1B">
      <w:pPr>
        <w:rPr>
          <w:rFonts w:ascii="Arial Narrow" w:hAnsi="Arial Narrow" w:cs="Arial"/>
          <w:szCs w:val="20"/>
          <w:shd w:val="clear" w:color="auto" w:fill="FFFFFF"/>
        </w:rPr>
      </w:pPr>
    </w:p>
    <w:p w:rsidR="00016941" w:rsidRDefault="00016941" w:rsidP="00A65F1B">
      <w:pPr>
        <w:rPr>
          <w:rFonts w:ascii="Arial Narrow" w:hAnsi="Arial Narrow" w:cs="Arial"/>
          <w:szCs w:val="20"/>
          <w:shd w:val="clear" w:color="auto" w:fill="FFFFFF"/>
        </w:rPr>
      </w:pPr>
    </w:p>
    <w:p w:rsidR="00016941" w:rsidRDefault="00016941" w:rsidP="00A65F1B">
      <w:pPr>
        <w:rPr>
          <w:rFonts w:ascii="Arial Narrow" w:hAnsi="Arial Narrow" w:cs="Arial"/>
          <w:szCs w:val="20"/>
          <w:shd w:val="clear" w:color="auto" w:fill="FFFFFF"/>
        </w:rPr>
      </w:pPr>
    </w:p>
    <w:p w:rsidR="00016941" w:rsidRDefault="00016941" w:rsidP="00A65F1B">
      <w:pPr>
        <w:rPr>
          <w:rFonts w:ascii="Arial Narrow" w:hAnsi="Arial Narrow" w:cs="Arial"/>
          <w:szCs w:val="20"/>
          <w:shd w:val="clear" w:color="auto" w:fill="FFFFFF"/>
        </w:rPr>
      </w:pPr>
    </w:p>
    <w:p w:rsidR="00016941" w:rsidRDefault="00016941" w:rsidP="00A65F1B">
      <w:pPr>
        <w:rPr>
          <w:rFonts w:ascii="Arial Narrow" w:hAnsi="Arial Narrow" w:cs="Arial"/>
          <w:szCs w:val="20"/>
          <w:shd w:val="clear" w:color="auto" w:fill="FFFFFF"/>
        </w:rPr>
      </w:pPr>
    </w:p>
    <w:p w:rsidR="00016941" w:rsidRDefault="00016941" w:rsidP="00A65F1B">
      <w:pPr>
        <w:rPr>
          <w:rFonts w:ascii="Arial Narrow" w:hAnsi="Arial Narrow" w:cs="Arial"/>
          <w:szCs w:val="20"/>
          <w:shd w:val="clear" w:color="auto" w:fill="FFFFFF"/>
        </w:rPr>
      </w:pPr>
    </w:p>
    <w:p w:rsidR="00A65F1B" w:rsidRPr="001B5CF7" w:rsidRDefault="00A65F1B" w:rsidP="00A65F1B">
      <w:pPr>
        <w:rPr>
          <w:rFonts w:ascii="Arial Narrow" w:hAnsi="Arial Narrow" w:cs="Arial"/>
          <w:szCs w:val="20"/>
          <w:shd w:val="clear" w:color="auto" w:fill="FFFFFF"/>
        </w:rPr>
      </w:pPr>
      <w:r w:rsidRPr="001B5CF7">
        <w:rPr>
          <w:rFonts w:ascii="Arial Narrow" w:hAnsi="Arial Narrow" w:cs="Arial"/>
          <w:szCs w:val="20"/>
          <w:shd w:val="clear" w:color="auto" w:fill="FFFFFF"/>
        </w:rPr>
        <w:t>Globina tal  se na območju enake bonitete oceni na podlagi več meritev na terenu v skladu s Pravilnikom. Vrednosti od 1 do 5  se določajo glede na  globino humusno akumulativnega sloja.</w:t>
      </w:r>
    </w:p>
    <w:p w:rsidR="00945677" w:rsidRPr="001B5CF7" w:rsidRDefault="00945677" w:rsidP="00945677">
      <w:pPr>
        <w:rPr>
          <w:rFonts w:ascii="Arial Narrow" w:hAnsi="Arial Narrow" w:cs="Arial"/>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945677" w:rsidRPr="001B5CF7" w:rsidTr="00055DC3">
        <w:tc>
          <w:tcPr>
            <w:tcW w:w="7308"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Globina tal</w:t>
            </w:r>
          </w:p>
        </w:tc>
        <w:tc>
          <w:tcPr>
            <w:tcW w:w="1904" w:type="dxa"/>
            <w:shd w:val="clear" w:color="auto" w:fill="F3F3F3"/>
          </w:tcPr>
          <w:p w:rsidR="00945677" w:rsidRPr="001B5CF7" w:rsidRDefault="00945677" w:rsidP="00055DC3">
            <w:pPr>
              <w:rPr>
                <w:rFonts w:ascii="Arial Narrow" w:hAnsi="Arial Narrow" w:cs="Arial"/>
                <w:b/>
                <w:szCs w:val="20"/>
                <w:shd w:val="clear" w:color="auto" w:fill="FFFFFF"/>
              </w:rPr>
            </w:pPr>
            <w:r w:rsidRPr="001B5CF7">
              <w:rPr>
                <w:rFonts w:ascii="Arial Narrow" w:hAnsi="Arial Narrow" w:cs="Arial"/>
                <w:b/>
                <w:szCs w:val="20"/>
                <w:shd w:val="clear" w:color="auto" w:fill="FFFFFF"/>
              </w:rPr>
              <w:t>Vrednost</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zelo globoka tla, če so drobljivi horizonti globoki več kot 1m</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1</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globoka tla, če so drobljivi horizonti globoki od 70 - 100 cm</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2</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srednje globoka tla, če so drobljivi horizonti globoki od 40 - 70 cm</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3</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plitva tla, drobljivi horizonti globoki od 20 - 40 cm</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4</w:t>
            </w:r>
          </w:p>
        </w:tc>
      </w:tr>
      <w:tr w:rsidR="00945677" w:rsidRPr="001B5CF7" w:rsidTr="00055DC3">
        <w:tc>
          <w:tcPr>
            <w:tcW w:w="7308"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zelo plitva tla, če so drobljivi horizonti globoki manj kot 20 cm</w:t>
            </w:r>
          </w:p>
        </w:tc>
        <w:tc>
          <w:tcPr>
            <w:tcW w:w="1904" w:type="dxa"/>
            <w:shd w:val="clear" w:color="auto" w:fill="auto"/>
          </w:tcPr>
          <w:p w:rsidR="00945677" w:rsidRPr="001B5CF7" w:rsidRDefault="00945677" w:rsidP="00055DC3">
            <w:pPr>
              <w:rPr>
                <w:rFonts w:ascii="Arial Narrow" w:hAnsi="Arial Narrow" w:cs="Arial"/>
                <w:szCs w:val="20"/>
                <w:shd w:val="clear" w:color="auto" w:fill="FFFFFF"/>
              </w:rPr>
            </w:pPr>
            <w:r w:rsidRPr="001B5CF7">
              <w:rPr>
                <w:rFonts w:ascii="Arial Narrow" w:hAnsi="Arial Narrow" w:cs="Arial"/>
                <w:szCs w:val="20"/>
                <w:shd w:val="clear" w:color="auto" w:fill="FFFFFF"/>
              </w:rPr>
              <w:t>5</w:t>
            </w:r>
          </w:p>
        </w:tc>
      </w:tr>
    </w:tbl>
    <w:p w:rsidR="00945677" w:rsidRDefault="00945677" w:rsidP="00945677">
      <w:pPr>
        <w:rPr>
          <w:rFonts w:cs="Arial"/>
          <w:color w:val="444444"/>
          <w:szCs w:val="20"/>
          <w:shd w:val="clear" w:color="auto" w:fill="FFFFFF"/>
        </w:rPr>
      </w:pPr>
    </w:p>
    <w:p w:rsidR="00A65F1B" w:rsidRDefault="00A65F1B" w:rsidP="00A65F1B">
      <w:pPr>
        <w:rPr>
          <w:rFonts w:cs="Arial"/>
          <w:color w:val="444444"/>
          <w:szCs w:val="20"/>
          <w:shd w:val="clear" w:color="auto" w:fill="FFFFFF"/>
        </w:rPr>
      </w:pPr>
    </w:p>
    <w:p w:rsidR="00A65F1B" w:rsidRDefault="00A65F1B" w:rsidP="00A65F1B">
      <w:pPr>
        <w:rPr>
          <w:rFonts w:cs="Arial"/>
          <w:color w:val="444444"/>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A65F1B" w:rsidRPr="0096662D" w:rsidTr="00A65F1B">
        <w:tc>
          <w:tcPr>
            <w:tcW w:w="7308" w:type="dxa"/>
            <w:shd w:val="clear" w:color="auto" w:fill="F3F3F3"/>
          </w:tcPr>
          <w:p w:rsidR="00A65F1B" w:rsidRPr="00A65F1B" w:rsidRDefault="00A65F1B" w:rsidP="00A65F1B">
            <w:pPr>
              <w:rPr>
                <w:rFonts w:cs="Arial"/>
                <w:b/>
                <w:color w:val="444444"/>
                <w:szCs w:val="20"/>
                <w:shd w:val="clear" w:color="auto" w:fill="FFFFFF"/>
              </w:rPr>
            </w:pPr>
            <w:r w:rsidRPr="00A65F1B">
              <w:rPr>
                <w:rFonts w:cs="Arial"/>
                <w:b/>
                <w:color w:val="444444"/>
                <w:szCs w:val="20"/>
                <w:shd w:val="clear" w:color="auto" w:fill="FFFFFF"/>
              </w:rPr>
              <w:t>Vrsta postopka</w:t>
            </w:r>
          </w:p>
        </w:tc>
        <w:tc>
          <w:tcPr>
            <w:tcW w:w="1904" w:type="dxa"/>
            <w:shd w:val="clear" w:color="auto" w:fill="F3F3F3"/>
          </w:tcPr>
          <w:p w:rsidR="00A65F1B" w:rsidRPr="0096662D" w:rsidRDefault="00A65F1B" w:rsidP="00A65F1B">
            <w:pPr>
              <w:rPr>
                <w:rFonts w:cs="Arial"/>
                <w:color w:val="444444"/>
                <w:szCs w:val="20"/>
                <w:shd w:val="clear" w:color="auto" w:fill="FFFFFF"/>
              </w:rPr>
            </w:pPr>
            <w:r>
              <w:rPr>
                <w:rFonts w:cs="Arial"/>
                <w:color w:val="444444"/>
                <w:szCs w:val="20"/>
                <w:shd w:val="clear" w:color="auto" w:fill="FFFFFF"/>
              </w:rPr>
              <w:t>Vrednost</w:t>
            </w:r>
          </w:p>
        </w:tc>
      </w:tr>
      <w:tr w:rsidR="00A65F1B" w:rsidRPr="0096662D" w:rsidTr="00A65F1B">
        <w:tc>
          <w:tcPr>
            <w:tcW w:w="7308" w:type="dxa"/>
            <w:shd w:val="clear" w:color="auto" w:fill="auto"/>
          </w:tcPr>
          <w:p w:rsidR="00A65F1B" w:rsidRPr="0096662D" w:rsidRDefault="00A65F1B" w:rsidP="00A65F1B">
            <w:pPr>
              <w:rPr>
                <w:rFonts w:cs="Arial"/>
                <w:color w:val="444444"/>
                <w:szCs w:val="20"/>
                <w:shd w:val="clear" w:color="auto" w:fill="FFFFFF"/>
              </w:rPr>
            </w:pPr>
            <w:r w:rsidRPr="00753C1B">
              <w:rPr>
                <w:rFonts w:cs="Arial"/>
                <w:color w:val="444444"/>
                <w:szCs w:val="20"/>
                <w:shd w:val="clear" w:color="auto" w:fill="FFFFFF"/>
              </w:rPr>
              <w:t>Zahteva stranke in meritev na terenu (1 Z+MT)</w:t>
            </w:r>
          </w:p>
        </w:tc>
        <w:tc>
          <w:tcPr>
            <w:tcW w:w="1904" w:type="dxa"/>
            <w:shd w:val="clear" w:color="auto" w:fill="auto"/>
          </w:tcPr>
          <w:p w:rsidR="00A65F1B" w:rsidRPr="009A6694" w:rsidRDefault="00A65F1B" w:rsidP="00A65F1B">
            <w:pPr>
              <w:rPr>
                <w:rFonts w:cs="Arial"/>
                <w:szCs w:val="20"/>
                <w:shd w:val="clear" w:color="auto" w:fill="FFFFFF"/>
              </w:rPr>
            </w:pPr>
            <w:r>
              <w:rPr>
                <w:rFonts w:cs="Arial"/>
                <w:szCs w:val="20"/>
                <w:shd w:val="clear" w:color="auto" w:fill="FFFFFF"/>
              </w:rPr>
              <w:t>1</w:t>
            </w:r>
          </w:p>
        </w:tc>
      </w:tr>
      <w:tr w:rsidR="00A65F1B" w:rsidRPr="0096662D" w:rsidTr="00A65F1B">
        <w:tc>
          <w:tcPr>
            <w:tcW w:w="7308" w:type="dxa"/>
            <w:shd w:val="clear" w:color="auto" w:fill="auto"/>
          </w:tcPr>
          <w:p w:rsidR="00A65F1B" w:rsidRPr="0096662D" w:rsidRDefault="00A65F1B" w:rsidP="00A65F1B">
            <w:pPr>
              <w:rPr>
                <w:rFonts w:cs="Arial"/>
                <w:color w:val="444444"/>
                <w:szCs w:val="20"/>
                <w:shd w:val="clear" w:color="auto" w:fill="FFFFFF"/>
              </w:rPr>
            </w:pPr>
            <w:r w:rsidRPr="00753C1B">
              <w:rPr>
                <w:rFonts w:cs="Arial"/>
                <w:color w:val="444444"/>
                <w:szCs w:val="20"/>
                <w:shd w:val="clear" w:color="auto" w:fill="FFFFFF"/>
              </w:rPr>
              <w:t>Zahteva stranke in pisarniški pregled (2 Z+P)</w:t>
            </w:r>
          </w:p>
        </w:tc>
        <w:tc>
          <w:tcPr>
            <w:tcW w:w="1904" w:type="dxa"/>
            <w:shd w:val="clear" w:color="auto" w:fill="auto"/>
          </w:tcPr>
          <w:p w:rsidR="00A65F1B" w:rsidRPr="009A6694" w:rsidRDefault="00A65F1B" w:rsidP="00A65F1B">
            <w:pPr>
              <w:rPr>
                <w:rFonts w:cs="Arial"/>
                <w:szCs w:val="20"/>
                <w:shd w:val="clear" w:color="auto" w:fill="FFFFFF"/>
              </w:rPr>
            </w:pPr>
            <w:r>
              <w:rPr>
                <w:rFonts w:cs="Arial"/>
                <w:szCs w:val="20"/>
                <w:shd w:val="clear" w:color="auto" w:fill="FFFFFF"/>
              </w:rPr>
              <w:t>2</w:t>
            </w:r>
          </w:p>
        </w:tc>
      </w:tr>
      <w:tr w:rsidR="00A65F1B" w:rsidRPr="0096662D" w:rsidTr="00A65F1B">
        <w:tc>
          <w:tcPr>
            <w:tcW w:w="7308" w:type="dxa"/>
            <w:shd w:val="clear" w:color="auto" w:fill="auto"/>
          </w:tcPr>
          <w:p w:rsidR="00A65F1B" w:rsidRPr="0096662D" w:rsidRDefault="00A65F1B" w:rsidP="00A65F1B">
            <w:pPr>
              <w:rPr>
                <w:rFonts w:cs="Arial"/>
                <w:color w:val="444444"/>
                <w:szCs w:val="20"/>
                <w:shd w:val="clear" w:color="auto" w:fill="FFFFFF"/>
              </w:rPr>
            </w:pPr>
            <w:r w:rsidRPr="00753C1B">
              <w:rPr>
                <w:rFonts w:cs="Arial"/>
                <w:color w:val="444444"/>
                <w:szCs w:val="20"/>
                <w:shd w:val="clear" w:color="auto" w:fill="FFFFFF"/>
              </w:rPr>
              <w:t>Uradno vzdrževanje in meritev na teren (3 U+MT)</w:t>
            </w:r>
          </w:p>
        </w:tc>
        <w:tc>
          <w:tcPr>
            <w:tcW w:w="1904" w:type="dxa"/>
            <w:shd w:val="clear" w:color="auto" w:fill="auto"/>
          </w:tcPr>
          <w:p w:rsidR="00A65F1B" w:rsidRPr="009A6694" w:rsidRDefault="00A65F1B" w:rsidP="00A65F1B">
            <w:pPr>
              <w:rPr>
                <w:rFonts w:cs="Arial"/>
                <w:szCs w:val="20"/>
                <w:shd w:val="clear" w:color="auto" w:fill="FFFFFF"/>
              </w:rPr>
            </w:pPr>
            <w:r>
              <w:rPr>
                <w:rFonts w:cs="Arial"/>
                <w:szCs w:val="20"/>
                <w:shd w:val="clear" w:color="auto" w:fill="FFFFFF"/>
              </w:rPr>
              <w:t>3</w:t>
            </w:r>
          </w:p>
        </w:tc>
      </w:tr>
      <w:tr w:rsidR="00A65F1B" w:rsidRPr="0096662D" w:rsidTr="00A65F1B">
        <w:tc>
          <w:tcPr>
            <w:tcW w:w="7308" w:type="dxa"/>
            <w:shd w:val="clear" w:color="auto" w:fill="auto"/>
          </w:tcPr>
          <w:p w:rsidR="00A65F1B" w:rsidRPr="0096662D" w:rsidRDefault="00A65F1B" w:rsidP="00A65F1B">
            <w:pPr>
              <w:rPr>
                <w:rFonts w:cs="Arial"/>
                <w:color w:val="444444"/>
                <w:szCs w:val="20"/>
                <w:shd w:val="clear" w:color="auto" w:fill="FFFFFF"/>
              </w:rPr>
            </w:pPr>
            <w:r w:rsidRPr="00753C1B">
              <w:rPr>
                <w:rFonts w:cs="Arial"/>
                <w:color w:val="444444"/>
                <w:szCs w:val="20"/>
                <w:shd w:val="clear" w:color="auto" w:fill="FFFFFF"/>
              </w:rPr>
              <w:t>Uradno vzdrževanje in pisarniški pregled (4 U+P)</w:t>
            </w:r>
          </w:p>
        </w:tc>
        <w:tc>
          <w:tcPr>
            <w:tcW w:w="1904" w:type="dxa"/>
            <w:shd w:val="clear" w:color="auto" w:fill="auto"/>
          </w:tcPr>
          <w:p w:rsidR="00A65F1B" w:rsidRPr="009A6694" w:rsidRDefault="00A65F1B" w:rsidP="00A65F1B">
            <w:pPr>
              <w:rPr>
                <w:rFonts w:cs="Arial"/>
                <w:szCs w:val="20"/>
                <w:shd w:val="clear" w:color="auto" w:fill="FFFFFF"/>
              </w:rPr>
            </w:pPr>
            <w:r>
              <w:rPr>
                <w:rFonts w:cs="Arial"/>
                <w:szCs w:val="20"/>
                <w:shd w:val="clear" w:color="auto" w:fill="FFFFFF"/>
              </w:rPr>
              <w:t>4</w:t>
            </w:r>
          </w:p>
        </w:tc>
      </w:tr>
      <w:tr w:rsidR="00A65F1B" w:rsidRPr="0096662D" w:rsidTr="00A65F1B">
        <w:tc>
          <w:tcPr>
            <w:tcW w:w="7308" w:type="dxa"/>
            <w:shd w:val="clear" w:color="auto" w:fill="auto"/>
          </w:tcPr>
          <w:p w:rsidR="00A65F1B" w:rsidRPr="0096662D" w:rsidRDefault="00A65F1B" w:rsidP="00A65F1B">
            <w:pPr>
              <w:rPr>
                <w:rFonts w:cs="Arial"/>
                <w:color w:val="444444"/>
                <w:szCs w:val="20"/>
                <w:shd w:val="clear" w:color="auto" w:fill="FFFFFF"/>
              </w:rPr>
            </w:pPr>
            <w:r w:rsidRPr="00753C1B">
              <w:rPr>
                <w:rFonts w:cs="Arial"/>
                <w:color w:val="444444"/>
                <w:szCs w:val="20"/>
                <w:shd w:val="clear" w:color="auto" w:fill="FFFFFF"/>
              </w:rPr>
              <w:t xml:space="preserve">Vzdrževanje samo GPOEB </w:t>
            </w:r>
            <w:r>
              <w:rPr>
                <w:rFonts w:cs="Arial"/>
                <w:color w:val="444444"/>
                <w:szCs w:val="20"/>
                <w:shd w:val="clear" w:color="auto" w:fill="FFFFFF"/>
              </w:rPr>
              <w:t>(5)</w:t>
            </w:r>
          </w:p>
        </w:tc>
        <w:tc>
          <w:tcPr>
            <w:tcW w:w="1904" w:type="dxa"/>
            <w:shd w:val="clear" w:color="auto" w:fill="auto"/>
          </w:tcPr>
          <w:p w:rsidR="00A65F1B" w:rsidRPr="009A6694" w:rsidRDefault="00A65F1B" w:rsidP="00A65F1B">
            <w:pPr>
              <w:rPr>
                <w:rFonts w:cs="Arial"/>
                <w:szCs w:val="20"/>
                <w:shd w:val="clear" w:color="auto" w:fill="FFFFFF"/>
              </w:rPr>
            </w:pPr>
            <w:r>
              <w:rPr>
                <w:rFonts w:cs="Arial"/>
                <w:szCs w:val="20"/>
                <w:shd w:val="clear" w:color="auto" w:fill="FFFFFF"/>
              </w:rPr>
              <w:t>5</w:t>
            </w:r>
          </w:p>
        </w:tc>
      </w:tr>
    </w:tbl>
    <w:p w:rsidR="00A65F1B" w:rsidRDefault="00A65F1B" w:rsidP="00A65F1B">
      <w:pPr>
        <w:rPr>
          <w:rFonts w:cs="Arial"/>
          <w:color w:val="444444"/>
          <w:szCs w:val="20"/>
          <w:shd w:val="clear" w:color="auto" w:fill="FFFFFF"/>
        </w:rPr>
      </w:pPr>
    </w:p>
    <w:p w:rsidR="00AF41F9" w:rsidRDefault="00AF41F9">
      <w:pPr>
        <w:spacing w:line="240" w:lineRule="auto"/>
        <w:rPr>
          <w:rFonts w:cs="Arial"/>
          <w:sz w:val="22"/>
          <w:szCs w:val="22"/>
        </w:rPr>
      </w:pPr>
      <w:r>
        <w:rPr>
          <w:rFonts w:cs="Arial"/>
          <w:sz w:val="22"/>
          <w:szCs w:val="22"/>
        </w:rPr>
        <w:br w:type="page"/>
      </w:r>
    </w:p>
    <w:p w:rsidR="00AF41F9" w:rsidRDefault="00AF41F9" w:rsidP="00AF41F9">
      <w:pPr>
        <w:rPr>
          <w:rFonts w:cs="Arial"/>
          <w:sz w:val="22"/>
          <w:szCs w:val="22"/>
        </w:rPr>
      </w:pPr>
      <w:r>
        <w:rPr>
          <w:shd w:val="clear" w:color="auto" w:fill="FFFFFF"/>
        </w:rPr>
        <w:t xml:space="preserve">5.3.2 </w:t>
      </w:r>
      <w:r w:rsidR="00F8434A" w:rsidRPr="00DD71F5">
        <w:rPr>
          <w:shd w:val="clear" w:color="auto" w:fill="FFFFFF"/>
        </w:rPr>
        <w:t xml:space="preserve">NAVODILO ZA </w:t>
      </w:r>
      <w:r w:rsidR="00F8434A">
        <w:rPr>
          <w:shd w:val="clear" w:color="auto" w:fill="FFFFFF"/>
        </w:rPr>
        <w:t xml:space="preserve">PRIPRAVO DIGITALNIH PODATKOV ZA EVIDENTIRANJE SPREMEMBE BONITETE ZEMLJIŠČA </w:t>
      </w:r>
    </w:p>
    <w:p w:rsidR="00AF41F9" w:rsidRDefault="00AF41F9" w:rsidP="00AF41F9">
      <w:pPr>
        <w:rPr>
          <w:rFonts w:cs="Arial"/>
          <w:sz w:val="22"/>
          <w:szCs w:val="22"/>
        </w:rPr>
      </w:pPr>
    </w:p>
    <w:p w:rsidR="00AF41F9" w:rsidRDefault="00AF41F9" w:rsidP="00AF41F9"/>
    <w:tbl>
      <w:tblPr>
        <w:tblStyle w:val="Tabelamrea"/>
        <w:tblW w:w="0" w:type="auto"/>
        <w:tblLook w:val="04A0" w:firstRow="1" w:lastRow="0" w:firstColumn="1" w:lastColumn="0" w:noHBand="0" w:noVBand="1"/>
      </w:tblPr>
      <w:tblGrid>
        <w:gridCol w:w="3174"/>
        <w:gridCol w:w="6448"/>
      </w:tblGrid>
      <w:tr w:rsidR="00F8434A" w:rsidTr="00A93D70">
        <w:trPr>
          <w:trHeight w:val="3947"/>
        </w:trPr>
        <w:tc>
          <w:tcPr>
            <w:tcW w:w="6997" w:type="dxa"/>
          </w:tcPr>
          <w:p w:rsidR="00AF41F9" w:rsidRDefault="00AF41F9" w:rsidP="00A93D70">
            <w:r>
              <w:rPr>
                <w:b/>
              </w:rPr>
              <w:t xml:space="preserve">Podatki pred spremembo - </w:t>
            </w:r>
            <w:r w:rsidRPr="00895ADD">
              <w:rPr>
                <w:b/>
              </w:rPr>
              <w:t>IZVOZNI PODATKI</w:t>
            </w:r>
            <w:r>
              <w:t xml:space="preserve"> GPOEB (ZIP datoteka)</w:t>
            </w:r>
          </w:p>
          <w:p w:rsidR="00AF41F9" w:rsidRDefault="00AF41F9" w:rsidP="00A93D70">
            <w:r w:rsidRPr="00F8434A">
              <w:rPr>
                <w:b/>
              </w:rPr>
              <w:t>1. shape datoteka</w:t>
            </w:r>
            <w:r>
              <w:t xml:space="preserve">: </w:t>
            </w:r>
            <w:r w:rsidR="00F8434A">
              <w:t xml:space="preserve">prikazano </w:t>
            </w:r>
            <w:r>
              <w:t>z zeleno GPOEB;</w:t>
            </w:r>
          </w:p>
          <w:p w:rsidR="00AF41F9" w:rsidRDefault="00AF41F9" w:rsidP="00A93D70">
            <w:r w:rsidRPr="00F8434A">
              <w:rPr>
                <w:b/>
              </w:rPr>
              <w:t>2.shape datoteka</w:t>
            </w:r>
            <w:r>
              <w:t xml:space="preserve">: </w:t>
            </w:r>
            <w:r w:rsidR="00F8434A">
              <w:t>podatki o meritveni točki (</w:t>
            </w:r>
            <w:r>
              <w:t xml:space="preserve">rjava pika - če </w:t>
            </w:r>
            <w:r w:rsidR="00F8434A">
              <w:t xml:space="preserve">na območju ni bilo še izvedenih meritev, je točka brez atributov). </w:t>
            </w:r>
          </w:p>
        </w:tc>
        <w:tc>
          <w:tcPr>
            <w:tcW w:w="6997" w:type="dxa"/>
            <w:vAlign w:val="center"/>
          </w:tcPr>
          <w:p w:rsidR="00AF41F9" w:rsidRDefault="00AF41F9" w:rsidP="00A93D70">
            <w:pPr>
              <w:jc w:val="center"/>
            </w:pPr>
            <w:r>
              <w:rPr>
                <w:noProof/>
              </w:rPr>
              <w:drawing>
                <wp:inline distT="0" distB="0" distL="0" distR="0" wp14:anchorId="5B7E5D62" wp14:editId="19D16759">
                  <wp:extent cx="3600004" cy="2346325"/>
                  <wp:effectExtent l="0" t="0" r="635" b="0"/>
                  <wp:docPr id="73745" name="Slika 7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8099" cy="2371154"/>
                          </a:xfrm>
                          <a:prstGeom prst="rect">
                            <a:avLst/>
                          </a:prstGeom>
                        </pic:spPr>
                      </pic:pic>
                    </a:graphicData>
                  </a:graphic>
                </wp:inline>
              </w:drawing>
            </w:r>
          </w:p>
        </w:tc>
      </w:tr>
      <w:tr w:rsidR="00F8434A" w:rsidTr="00A93D70">
        <w:trPr>
          <w:trHeight w:val="3931"/>
        </w:trPr>
        <w:tc>
          <w:tcPr>
            <w:tcW w:w="6997" w:type="dxa"/>
          </w:tcPr>
          <w:p w:rsidR="00AF41F9" w:rsidRPr="00614433" w:rsidRDefault="00AF41F9" w:rsidP="00A93D70">
            <w:pPr>
              <w:rPr>
                <w:u w:val="single"/>
              </w:rPr>
            </w:pPr>
            <w:r w:rsidRPr="00614433">
              <w:rPr>
                <w:u w:val="single"/>
              </w:rPr>
              <w:t xml:space="preserve">Priprava podatkov: </w:t>
            </w:r>
          </w:p>
          <w:p w:rsidR="00AF41F9" w:rsidRDefault="00AF41F9" w:rsidP="00A93D70">
            <w:r>
              <w:t xml:space="preserve">Z rdečo je prikazan  nov </w:t>
            </w:r>
            <w:r w:rsidR="00F8434A">
              <w:t>GPOEB</w:t>
            </w:r>
            <w:r>
              <w:t xml:space="preserve"> znotraj izvoznih podatkov</w:t>
            </w:r>
            <w:r w:rsidR="00F8434A">
              <w:t xml:space="preserve">, ki so prikazani </w:t>
            </w:r>
            <w:r>
              <w:t xml:space="preserve">s </w:t>
            </w:r>
            <w:r w:rsidR="00F8434A">
              <w:t xml:space="preserve">sivo </w:t>
            </w:r>
            <w:r>
              <w:t>šrafuro</w:t>
            </w:r>
            <w:r w:rsidR="00F8434A">
              <w:t xml:space="preserve"> na sliki.</w:t>
            </w:r>
            <w:r>
              <w:t xml:space="preserve"> </w:t>
            </w:r>
            <w:r w:rsidR="00F8434A">
              <w:t>R</w:t>
            </w:r>
            <w:r>
              <w:t xml:space="preserve">umena pika je nova meritvena točka za določitev novega </w:t>
            </w:r>
            <w:r w:rsidR="00DF208F">
              <w:t>GPOEB</w:t>
            </w:r>
            <w:r>
              <w:t>. Znotraj novega sloja mora biti vsaj ena meritvena točka.</w:t>
            </w:r>
          </w:p>
        </w:tc>
        <w:tc>
          <w:tcPr>
            <w:tcW w:w="6997" w:type="dxa"/>
            <w:vAlign w:val="center"/>
          </w:tcPr>
          <w:p w:rsidR="00AF41F9" w:rsidRDefault="00AF41F9" w:rsidP="00A93D70">
            <w:pPr>
              <w:jc w:val="center"/>
            </w:pPr>
            <w:r>
              <w:rPr>
                <w:noProof/>
              </w:rPr>
              <w:drawing>
                <wp:inline distT="0" distB="0" distL="0" distR="0" wp14:anchorId="117686A5" wp14:editId="0B181C18">
                  <wp:extent cx="3785279" cy="2238375"/>
                  <wp:effectExtent l="0" t="0" r="5715" b="0"/>
                  <wp:docPr id="73746" name="Slika 7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7914" cy="2281327"/>
                          </a:xfrm>
                          <a:prstGeom prst="rect">
                            <a:avLst/>
                          </a:prstGeom>
                        </pic:spPr>
                      </pic:pic>
                    </a:graphicData>
                  </a:graphic>
                </wp:inline>
              </w:drawing>
            </w:r>
          </w:p>
        </w:tc>
      </w:tr>
      <w:tr w:rsidR="00F8434A" w:rsidTr="00A93D70">
        <w:trPr>
          <w:trHeight w:val="4238"/>
        </w:trPr>
        <w:tc>
          <w:tcPr>
            <w:tcW w:w="6997" w:type="dxa"/>
          </w:tcPr>
          <w:p w:rsidR="00AF41F9" w:rsidRDefault="00AF41F9" w:rsidP="00A93D70">
            <w:pPr>
              <w:rPr>
                <w:b/>
              </w:rPr>
            </w:pPr>
            <w:r>
              <w:rPr>
                <w:b/>
              </w:rPr>
              <w:t xml:space="preserve">Rezultat: podatki po spremembi - </w:t>
            </w:r>
            <w:r w:rsidRPr="00895ADD">
              <w:rPr>
                <w:b/>
              </w:rPr>
              <w:t>UVOZNI PODATKI</w:t>
            </w:r>
            <w:r>
              <w:t xml:space="preserve"> (</w:t>
            </w:r>
            <w:r w:rsidRPr="004C6E3B">
              <w:rPr>
                <w:b/>
              </w:rPr>
              <w:t xml:space="preserve">ZIP </w:t>
            </w:r>
            <w:r>
              <w:rPr>
                <w:b/>
              </w:rPr>
              <w:t>datoteka)</w:t>
            </w:r>
          </w:p>
          <w:p w:rsidR="00AF41F9" w:rsidRDefault="00AF41F9" w:rsidP="00A93D70">
            <w:r w:rsidRPr="00F8434A">
              <w:rPr>
                <w:b/>
              </w:rPr>
              <w:t>1. shape datoteka</w:t>
            </w:r>
            <w:r>
              <w:t xml:space="preserve"> – rdeč (nov) poligon </w:t>
            </w:r>
            <w:r w:rsidR="00F8434A">
              <w:t xml:space="preserve">GPOEB </w:t>
            </w:r>
            <w:r>
              <w:t xml:space="preserve">z atributi, </w:t>
            </w:r>
          </w:p>
          <w:p w:rsidR="00AF41F9" w:rsidRDefault="00AF41F9" w:rsidP="00A93D70">
            <w:r w:rsidRPr="00F8434A">
              <w:rPr>
                <w:b/>
              </w:rPr>
              <w:t>2. shape datoteka</w:t>
            </w:r>
            <w:r>
              <w:t xml:space="preserve"> –</w:t>
            </w:r>
            <w:r w:rsidR="00F8434A">
              <w:t xml:space="preserve"> podatki o meritvah </w:t>
            </w:r>
            <w:r>
              <w:t xml:space="preserve"> </w:t>
            </w:r>
            <w:r w:rsidR="00F8434A">
              <w:t>(</w:t>
            </w:r>
            <w:r>
              <w:t>rumena pika z atributi</w:t>
            </w:r>
            <w:r w:rsidR="00F8434A">
              <w:t>)</w:t>
            </w:r>
            <w:r>
              <w:t>.</w:t>
            </w:r>
          </w:p>
          <w:p w:rsidR="00AF41F9" w:rsidRDefault="00AF41F9" w:rsidP="00A93D70"/>
        </w:tc>
        <w:tc>
          <w:tcPr>
            <w:tcW w:w="6997" w:type="dxa"/>
            <w:vAlign w:val="center"/>
          </w:tcPr>
          <w:p w:rsidR="00AF41F9" w:rsidRDefault="00AF41F9" w:rsidP="00A93D70">
            <w:pPr>
              <w:jc w:val="center"/>
            </w:pPr>
            <w:r>
              <w:rPr>
                <w:noProof/>
              </w:rPr>
              <w:drawing>
                <wp:inline distT="0" distB="0" distL="0" distR="0" wp14:anchorId="36FA8861" wp14:editId="444ECBE7">
                  <wp:extent cx="3695700" cy="2361143"/>
                  <wp:effectExtent l="0" t="0" r="0" b="1270"/>
                  <wp:docPr id="73747" name="Slika 7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45286" cy="2392823"/>
                          </a:xfrm>
                          <a:prstGeom prst="rect">
                            <a:avLst/>
                          </a:prstGeom>
                        </pic:spPr>
                      </pic:pic>
                    </a:graphicData>
                  </a:graphic>
                </wp:inline>
              </w:drawing>
            </w:r>
          </w:p>
        </w:tc>
      </w:tr>
    </w:tbl>
    <w:p w:rsidR="00AF41F9" w:rsidRDefault="00AF41F9" w:rsidP="00AF41F9"/>
    <w:p w:rsidR="00AF41F9" w:rsidRDefault="00AF41F9" w:rsidP="00AF41F9"/>
    <w:p w:rsidR="00AF41F9" w:rsidRDefault="00AF41F9" w:rsidP="00AF41F9">
      <w:pPr>
        <w:rPr>
          <w:rFonts w:cs="Arial"/>
          <w:sz w:val="22"/>
          <w:szCs w:val="22"/>
        </w:rPr>
      </w:pPr>
    </w:p>
    <w:p w:rsidR="00AF41F9" w:rsidRDefault="00AF41F9" w:rsidP="00AB6C65">
      <w:pPr>
        <w:rPr>
          <w:rFonts w:cs="Arial"/>
          <w:sz w:val="22"/>
          <w:szCs w:val="22"/>
        </w:rPr>
      </w:pPr>
    </w:p>
    <w:p w:rsidR="00F43CDF" w:rsidRDefault="00F43CDF" w:rsidP="001D26CE">
      <w:pPr>
        <w:jc w:val="center"/>
        <w:rPr>
          <w:rFonts w:cs="Arial"/>
          <w:sz w:val="24"/>
        </w:rPr>
      </w:pP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p>
    <w:p w:rsidR="00F43CDF" w:rsidRDefault="00F43CDF" w:rsidP="008205AC">
      <w:pPr>
        <w:pStyle w:val="Naslov1"/>
      </w:pPr>
      <w:bookmarkStart w:id="825" w:name="_Toc531871096"/>
      <w:bookmarkStart w:id="826" w:name="_Toc531871191"/>
      <w:bookmarkStart w:id="827" w:name="_Toc531871370"/>
      <w:bookmarkStart w:id="828" w:name="_Toc531871640"/>
      <w:bookmarkStart w:id="829" w:name="_Toc7078655"/>
      <w:bookmarkStart w:id="830" w:name="_Toc506555358"/>
      <w:bookmarkStart w:id="831" w:name="_Toc506555749"/>
      <w:bookmarkStart w:id="832" w:name="_Toc506556031"/>
      <w:bookmarkStart w:id="833" w:name="_Toc506556102"/>
      <w:bookmarkStart w:id="834" w:name="_Toc506556244"/>
      <w:bookmarkStart w:id="835" w:name="_Toc506556316"/>
      <w:r w:rsidRPr="004A539D">
        <w:t xml:space="preserve">6. </w:t>
      </w:r>
      <w:r w:rsidR="001D728F" w:rsidRPr="004A539D">
        <w:t>STROKOVNO POROČILO</w:t>
      </w:r>
      <w:bookmarkEnd w:id="825"/>
      <w:bookmarkEnd w:id="826"/>
      <w:bookmarkEnd w:id="827"/>
      <w:bookmarkEnd w:id="828"/>
      <w:bookmarkEnd w:id="829"/>
    </w:p>
    <w:p w:rsidR="0012653E" w:rsidRPr="0012653E" w:rsidRDefault="0012653E" w:rsidP="0012653E">
      <w:pPr>
        <w:rPr>
          <w:lang w:eastAsia="sl-SI"/>
        </w:rPr>
      </w:pPr>
    </w:p>
    <w:bookmarkEnd w:id="830"/>
    <w:bookmarkEnd w:id="831"/>
    <w:bookmarkEnd w:id="832"/>
    <w:bookmarkEnd w:id="833"/>
    <w:bookmarkEnd w:id="834"/>
    <w:bookmarkEnd w:id="835"/>
    <w:p w:rsidR="00F56294" w:rsidRDefault="00F43CDF" w:rsidP="00C16A65">
      <w:pPr>
        <w:spacing w:after="120"/>
        <w:jc w:val="both"/>
        <w:rPr>
          <w:rFonts w:cs="Arial"/>
          <w:szCs w:val="20"/>
        </w:rPr>
      </w:pPr>
      <w:r>
        <w:rPr>
          <w:rFonts w:cs="Arial"/>
          <w:szCs w:val="20"/>
        </w:rPr>
        <w:t xml:space="preserve">Vsebina strokovnega poročila je odvisna od vrste geodetskega postopka. </w:t>
      </w:r>
    </w:p>
    <w:p w:rsidR="009B476D" w:rsidRPr="00E62622" w:rsidRDefault="009B476D" w:rsidP="009B476D">
      <w:pPr>
        <w:tabs>
          <w:tab w:val="left" w:pos="1418"/>
        </w:tabs>
        <w:spacing w:line="240" w:lineRule="auto"/>
        <w:jc w:val="both"/>
        <w:rPr>
          <w:i/>
          <w:sz w:val="16"/>
          <w:szCs w:val="16"/>
        </w:rPr>
      </w:pPr>
      <w:r w:rsidRPr="00A4234B">
        <w:rPr>
          <w:rFonts w:cs="Arial"/>
          <w:color w:val="000000" w:themeColor="text1"/>
          <w:szCs w:val="20"/>
          <w:u w:val="single"/>
        </w:rPr>
        <w:t>V tem dokumentu je določena obvezna vsebina, ki jo mora prikazovati posamezna sestavina. Primeri predstavljajo enega izmed možnih načinov prikazovanja vsebine sestavine.</w:t>
      </w:r>
      <w:r w:rsidRPr="00F56294">
        <w:rPr>
          <w:rFonts w:cs="Arial"/>
          <w:color w:val="000000" w:themeColor="text1"/>
          <w:szCs w:val="20"/>
          <w:u w:val="single"/>
        </w:rPr>
        <w:t xml:space="preserve"> </w:t>
      </w:r>
    </w:p>
    <w:p w:rsidR="00F56294" w:rsidRPr="00F56294" w:rsidRDefault="00F56294" w:rsidP="00C16A65">
      <w:pPr>
        <w:spacing w:after="120"/>
        <w:jc w:val="both"/>
        <w:rPr>
          <w:rFonts w:cs="Arial"/>
          <w:szCs w:val="20"/>
          <w:u w:val="single"/>
        </w:rPr>
      </w:pPr>
    </w:p>
    <w:p w:rsidR="00F43CDF" w:rsidRPr="00A4234B" w:rsidRDefault="00F43CDF" w:rsidP="00A4234B">
      <w:pPr>
        <w:pStyle w:val="Naslov2"/>
      </w:pPr>
      <w:bookmarkStart w:id="836" w:name="_Toc506555750"/>
      <w:bookmarkStart w:id="837" w:name="_Toc506556032"/>
      <w:bookmarkStart w:id="838" w:name="_Toc506556103"/>
      <w:bookmarkStart w:id="839" w:name="_Toc506556245"/>
      <w:bookmarkStart w:id="840" w:name="_Toc506556317"/>
      <w:bookmarkStart w:id="841" w:name="_Toc531871097"/>
      <w:bookmarkStart w:id="842" w:name="_Toc531871192"/>
      <w:bookmarkStart w:id="843" w:name="_Toc531871371"/>
      <w:bookmarkStart w:id="844" w:name="_Toc531871641"/>
      <w:bookmarkStart w:id="845" w:name="_Toc7078656"/>
      <w:r w:rsidRPr="00A4234B">
        <w:t xml:space="preserve">6.1. </w:t>
      </w:r>
      <w:r w:rsidR="001D728F" w:rsidRPr="00A4234B">
        <w:t>PODATKI O DOLOČITVI KOORDINAT</w:t>
      </w:r>
      <w:bookmarkEnd w:id="836"/>
      <w:bookmarkEnd w:id="837"/>
      <w:bookmarkEnd w:id="838"/>
      <w:bookmarkEnd w:id="839"/>
      <w:bookmarkEnd w:id="840"/>
      <w:r w:rsidR="001D728F" w:rsidRPr="00A4234B">
        <w:t xml:space="preserve"> ZEMLJIŠKOKATASTRSKIH TOČK</w:t>
      </w:r>
      <w:bookmarkEnd w:id="841"/>
      <w:bookmarkEnd w:id="842"/>
      <w:bookmarkEnd w:id="843"/>
      <w:bookmarkEnd w:id="844"/>
      <w:bookmarkEnd w:id="845"/>
    </w:p>
    <w:p w:rsidR="00F43CDF" w:rsidRDefault="00F43CDF" w:rsidP="0047687B">
      <w:pPr>
        <w:spacing w:after="120"/>
        <w:jc w:val="both"/>
        <w:rPr>
          <w:rFonts w:cs="Arial"/>
          <w:szCs w:val="20"/>
        </w:rPr>
      </w:pPr>
      <w:r>
        <w:rPr>
          <w:rFonts w:cs="Arial"/>
          <w:szCs w:val="20"/>
        </w:rPr>
        <w:t>P</w:t>
      </w:r>
      <w:r w:rsidRPr="0047687B">
        <w:rPr>
          <w:rFonts w:cs="Arial"/>
          <w:szCs w:val="20"/>
        </w:rPr>
        <w:t>odatk</w:t>
      </w:r>
      <w:r>
        <w:rPr>
          <w:rFonts w:cs="Arial"/>
          <w:szCs w:val="20"/>
        </w:rPr>
        <w:t>i</w:t>
      </w:r>
      <w:r w:rsidRPr="0047687B">
        <w:rPr>
          <w:rFonts w:cs="Arial"/>
          <w:szCs w:val="20"/>
        </w:rPr>
        <w:t xml:space="preserve"> o določitvi koordinat </w:t>
      </w:r>
      <w:r>
        <w:rPr>
          <w:rFonts w:cs="Arial"/>
          <w:szCs w:val="20"/>
        </w:rPr>
        <w:t xml:space="preserve">vsebujejo </w:t>
      </w:r>
      <w:r w:rsidRPr="0047687B">
        <w:rPr>
          <w:rFonts w:cs="Arial"/>
          <w:szCs w:val="20"/>
        </w:rPr>
        <w:t>podatk</w:t>
      </w:r>
      <w:r>
        <w:rPr>
          <w:rFonts w:cs="Arial"/>
          <w:szCs w:val="20"/>
        </w:rPr>
        <w:t>e</w:t>
      </w:r>
      <w:r w:rsidRPr="0047687B">
        <w:rPr>
          <w:rFonts w:cs="Arial"/>
          <w:szCs w:val="20"/>
        </w:rPr>
        <w:t xml:space="preserve"> izmere</w:t>
      </w:r>
      <w:r>
        <w:rPr>
          <w:rFonts w:cs="Arial"/>
          <w:szCs w:val="20"/>
        </w:rPr>
        <w:t>, podatke</w:t>
      </w:r>
      <w:r w:rsidRPr="0047687B">
        <w:rPr>
          <w:rFonts w:cs="Arial"/>
          <w:szCs w:val="20"/>
        </w:rPr>
        <w:t xml:space="preserve"> kontrolnih merjenj, izračun</w:t>
      </w:r>
      <w:r>
        <w:rPr>
          <w:rFonts w:cs="Arial"/>
          <w:szCs w:val="20"/>
        </w:rPr>
        <w:t xml:space="preserve"> koordinat in </w:t>
      </w:r>
      <w:r w:rsidRPr="0047687B">
        <w:rPr>
          <w:rFonts w:cs="Arial"/>
          <w:szCs w:val="20"/>
        </w:rPr>
        <w:t xml:space="preserve"> poda</w:t>
      </w:r>
      <w:r>
        <w:rPr>
          <w:rFonts w:cs="Arial"/>
          <w:szCs w:val="20"/>
        </w:rPr>
        <w:t>t</w:t>
      </w:r>
      <w:r w:rsidRPr="0047687B">
        <w:rPr>
          <w:rFonts w:cs="Arial"/>
          <w:szCs w:val="20"/>
        </w:rPr>
        <w:t>k</w:t>
      </w:r>
      <w:r>
        <w:rPr>
          <w:rFonts w:cs="Arial"/>
          <w:szCs w:val="20"/>
        </w:rPr>
        <w:t>e transformacije, pri geodetski storitvi lokacijska izboljšava opis postopka z navedbo metod določitve koordinat ZK točk, spremenjeni podatki ZK točk in seznam zemljiškokatastrskih točk. Vsebina podatkov izmere je odvisna od vrste geodetske storitve, uporabljene metode izmere, načina izračuna, stanja v naravi.</w:t>
      </w:r>
    </w:p>
    <w:p w:rsidR="00F43CDF" w:rsidRDefault="00F43CDF" w:rsidP="00AF6A0F">
      <w:pPr>
        <w:spacing w:line="240" w:lineRule="auto"/>
        <w:jc w:val="both"/>
      </w:pPr>
      <w:r w:rsidRPr="003A767A">
        <w:t xml:space="preserve">Vsebina </w:t>
      </w:r>
      <w:r w:rsidRPr="00B41563">
        <w:rPr>
          <w:b/>
        </w:rPr>
        <w:t>podatkov izmere</w:t>
      </w:r>
      <w:r>
        <w:t xml:space="preserve"> </w:t>
      </w:r>
      <w:r w:rsidRPr="003A767A">
        <w:t xml:space="preserve">glede na </w:t>
      </w:r>
      <w:r>
        <w:t>uporabljeno</w:t>
      </w:r>
      <w:r w:rsidRPr="003A767A">
        <w:t xml:space="preserve"> metodo izmere</w:t>
      </w:r>
      <w:r>
        <w:t>:</w:t>
      </w:r>
    </w:p>
    <w:p w:rsidR="00F43CDF" w:rsidRDefault="00F43CDF" w:rsidP="0077172B">
      <w:pPr>
        <w:pStyle w:val="Odstavekseznama"/>
        <w:spacing w:line="240" w:lineRule="auto"/>
        <w:jc w:val="both"/>
        <w:rPr>
          <w:b/>
        </w:rPr>
      </w:pPr>
    </w:p>
    <w:p w:rsidR="00F43CDF" w:rsidRPr="0077172B" w:rsidRDefault="00F43CDF" w:rsidP="00AF137F">
      <w:pPr>
        <w:pStyle w:val="Odstavekseznama"/>
        <w:numPr>
          <w:ilvl w:val="0"/>
          <w:numId w:val="40"/>
        </w:numPr>
        <w:spacing w:line="240" w:lineRule="auto"/>
        <w:ind w:left="641" w:hanging="357"/>
        <w:jc w:val="both"/>
        <w:rPr>
          <w:b/>
        </w:rPr>
      </w:pPr>
      <w:r w:rsidRPr="0077172B">
        <w:rPr>
          <w:b/>
        </w:rPr>
        <w:t xml:space="preserve">Metoda GNSS izmere: </w:t>
      </w:r>
    </w:p>
    <w:p w:rsidR="00F43CDF" w:rsidRPr="00B41563" w:rsidRDefault="00F43CDF" w:rsidP="00AF137F">
      <w:pPr>
        <w:pStyle w:val="Odstavekseznama"/>
        <w:numPr>
          <w:ilvl w:val="0"/>
          <w:numId w:val="8"/>
        </w:numPr>
        <w:spacing w:after="200" w:line="240" w:lineRule="auto"/>
        <w:jc w:val="both"/>
      </w:pPr>
      <w:bookmarkStart w:id="846" w:name="_Toc485124490"/>
      <w:bookmarkStart w:id="847" w:name="_Toc506555359"/>
      <w:bookmarkStart w:id="848" w:name="_Toc506555751"/>
      <w:r w:rsidRPr="00B41563">
        <w:rPr>
          <w:rFonts w:cs="Arial"/>
          <w:szCs w:val="20"/>
        </w:rPr>
        <w:t>kinematična metoda izmere v realnem času (RTK</w:t>
      </w:r>
      <w:bookmarkEnd w:id="846"/>
      <w:bookmarkEnd w:id="847"/>
      <w:bookmarkEnd w:id="848"/>
      <w:r w:rsidRPr="00B41563">
        <w:rPr>
          <w:rFonts w:cs="Arial"/>
          <w:szCs w:val="20"/>
        </w:rPr>
        <w:t>)</w:t>
      </w:r>
      <w:r w:rsidRPr="00B41563">
        <w:t>:</w:t>
      </w:r>
    </w:p>
    <w:p w:rsidR="00F43CDF" w:rsidRDefault="00F43CDF" w:rsidP="00AF137F">
      <w:pPr>
        <w:pStyle w:val="Odstavekseznama"/>
        <w:numPr>
          <w:ilvl w:val="1"/>
          <w:numId w:val="8"/>
        </w:numPr>
        <w:spacing w:after="200" w:line="240" w:lineRule="auto"/>
        <w:jc w:val="both"/>
      </w:pPr>
      <w:r>
        <w:t xml:space="preserve"> </w:t>
      </w:r>
      <w:r w:rsidRPr="009E7E99">
        <w:t>podatki iz instrumenta</w:t>
      </w:r>
      <w:r>
        <w:t xml:space="preserve">: </w:t>
      </w:r>
    </w:p>
    <w:p w:rsidR="00F43CDF" w:rsidRDefault="00F43CDF" w:rsidP="00AF6A0F">
      <w:pPr>
        <w:spacing w:after="200" w:line="240" w:lineRule="auto"/>
        <w:ind w:left="2160"/>
        <w:jc w:val="both"/>
      </w:pPr>
      <w:r w:rsidRPr="009E7E99">
        <w:t>št</w:t>
      </w:r>
      <w:r>
        <w:t>evilka</w:t>
      </w:r>
      <w:r w:rsidRPr="009E7E99">
        <w:t xml:space="preserve"> točke, koordinate </w:t>
      </w:r>
      <w:r>
        <w:t>točk</w:t>
      </w:r>
      <w:r w:rsidRPr="009E7E99">
        <w:t xml:space="preserve">, </w:t>
      </w:r>
      <w:r w:rsidRPr="00A335B9">
        <w:t xml:space="preserve">datum meritev, začetek meritev, trajanje meritev (št. epoh), kakovost geometrijske </w:t>
      </w:r>
      <w:r>
        <w:t>razporeditve satelitov</w:t>
      </w:r>
      <w:r w:rsidR="00267C20">
        <w:t xml:space="preserve"> </w:t>
      </w:r>
      <w:r w:rsidR="00265F97">
        <w:t>(GDOP</w:t>
      </w:r>
      <w:r w:rsidR="008838E1">
        <w:t xml:space="preserve"> </w:t>
      </w:r>
      <w:r w:rsidR="00267C20">
        <w:t>ali PDOP in VDOP)</w:t>
      </w:r>
      <w:r w:rsidRPr="009E7E99">
        <w:t xml:space="preserve">, </w:t>
      </w:r>
      <w:r>
        <w:t>ponovljivost</w:t>
      </w:r>
      <w:r w:rsidRPr="009E7E99">
        <w:t xml:space="preserve"> določitve koordinat, višina antene</w:t>
      </w:r>
    </w:p>
    <w:p w:rsidR="00F43CDF" w:rsidRDefault="00F43CDF" w:rsidP="00AF137F">
      <w:pPr>
        <w:pStyle w:val="Odstavekseznama"/>
        <w:numPr>
          <w:ilvl w:val="1"/>
          <w:numId w:val="8"/>
        </w:numPr>
        <w:spacing w:after="200" w:line="240" w:lineRule="auto"/>
        <w:jc w:val="both"/>
      </w:pPr>
      <w:r w:rsidRPr="009E7E99">
        <w:t xml:space="preserve">izračun </w:t>
      </w:r>
      <w:r>
        <w:t xml:space="preserve">končnih </w:t>
      </w:r>
      <w:r w:rsidRPr="009E7E99">
        <w:t xml:space="preserve">koordinat </w:t>
      </w:r>
      <w:r>
        <w:t>(</w:t>
      </w:r>
      <w:r w:rsidRPr="009E7E99">
        <w:t>sredin</w:t>
      </w:r>
      <w:r>
        <w:t>)</w:t>
      </w:r>
      <w:r w:rsidRPr="009E7E99">
        <w:t xml:space="preserve"> </w:t>
      </w:r>
      <w:r w:rsidR="001D728F">
        <w:t>točk</w:t>
      </w:r>
      <w:r>
        <w:t>.</w:t>
      </w:r>
    </w:p>
    <w:p w:rsidR="00F43CDF" w:rsidRDefault="00F43CDF" w:rsidP="00AF6A0F">
      <w:pPr>
        <w:pStyle w:val="Odstavekseznama"/>
        <w:spacing w:after="200" w:line="240" w:lineRule="auto"/>
        <w:ind w:left="1800"/>
        <w:jc w:val="both"/>
      </w:pPr>
    </w:p>
    <w:p w:rsidR="00F43CDF" w:rsidRPr="00B41563" w:rsidRDefault="00F43CDF" w:rsidP="00AF137F">
      <w:pPr>
        <w:pStyle w:val="Odstavekseznama"/>
        <w:numPr>
          <w:ilvl w:val="0"/>
          <w:numId w:val="14"/>
        </w:numPr>
        <w:tabs>
          <w:tab w:val="left" w:pos="1418"/>
        </w:tabs>
        <w:spacing w:line="240" w:lineRule="auto"/>
        <w:jc w:val="both"/>
      </w:pPr>
      <w:bookmarkStart w:id="849" w:name="_Toc485124491"/>
      <w:bookmarkStart w:id="850" w:name="_Toc506555360"/>
      <w:bookmarkStart w:id="851" w:name="_Toc506555752"/>
      <w:r w:rsidRPr="00B41563">
        <w:rPr>
          <w:szCs w:val="20"/>
        </w:rPr>
        <w:t>hitra statična (FS) in kinematična metoda izmere z naknadno obdelavo (PPK – Stop&amp;Go)</w:t>
      </w:r>
      <w:bookmarkEnd w:id="849"/>
      <w:bookmarkEnd w:id="850"/>
      <w:bookmarkEnd w:id="851"/>
      <w:r w:rsidRPr="00B41563">
        <w:rPr>
          <w:szCs w:val="20"/>
        </w:rPr>
        <w:t xml:space="preserve"> - </w:t>
      </w:r>
      <w:r w:rsidRPr="00B41563">
        <w:t xml:space="preserve"> </w:t>
      </w:r>
    </w:p>
    <w:p w:rsidR="00F43CDF" w:rsidRPr="009E7E99" w:rsidRDefault="00F43CDF" w:rsidP="00AF137F">
      <w:pPr>
        <w:numPr>
          <w:ilvl w:val="0"/>
          <w:numId w:val="7"/>
        </w:numPr>
        <w:spacing w:after="200" w:line="240" w:lineRule="auto"/>
        <w:jc w:val="both"/>
      </w:pPr>
      <w:r>
        <w:t>p</w:t>
      </w:r>
      <w:r w:rsidRPr="009E7E99">
        <w:t>odat</w:t>
      </w:r>
      <w:r>
        <w:t xml:space="preserve">ki </w:t>
      </w:r>
      <w:r w:rsidRPr="009E7E99">
        <w:t>in</w:t>
      </w:r>
      <w:r>
        <w:t>š</w:t>
      </w:r>
      <w:r w:rsidRPr="009E7E99">
        <w:t>trumenta</w:t>
      </w:r>
    </w:p>
    <w:p w:rsidR="00F43CDF" w:rsidRPr="009E7E99" w:rsidRDefault="00F43CDF" w:rsidP="00AF6A0F">
      <w:pPr>
        <w:spacing w:after="200" w:line="240" w:lineRule="auto"/>
        <w:ind w:left="2160"/>
        <w:jc w:val="both"/>
      </w:pPr>
      <w:r w:rsidRPr="009E7E99">
        <w:t xml:space="preserve">št. točke, koordinate </w:t>
      </w:r>
      <w:r>
        <w:t>točk</w:t>
      </w:r>
      <w:r w:rsidRPr="009E7E99">
        <w:t xml:space="preserve">, datum merjenja, </w:t>
      </w:r>
      <w:r>
        <w:t>prič</w:t>
      </w:r>
      <w:r w:rsidRPr="009E7E99">
        <w:t>etek merjenja, čas merjenja (</w:t>
      </w:r>
      <w:r>
        <w:t xml:space="preserve">št. </w:t>
      </w:r>
      <w:r w:rsidRPr="009E7E99">
        <w:t xml:space="preserve">epoh), </w:t>
      </w:r>
      <w:r>
        <w:t>kazalnik kakovosti razporeditve</w:t>
      </w:r>
      <w:r w:rsidRPr="009E7E99">
        <w:t xml:space="preserve"> satelitov </w:t>
      </w:r>
      <w:r>
        <w:t>(</w:t>
      </w:r>
      <w:r w:rsidRPr="009E7E99">
        <w:t>DOP</w:t>
      </w:r>
      <w:r>
        <w:t>)</w:t>
      </w:r>
      <w:r w:rsidRPr="009E7E99">
        <w:t>, višina antene</w:t>
      </w:r>
    </w:p>
    <w:p w:rsidR="00F43CDF" w:rsidRPr="009E7E99" w:rsidRDefault="00F43CDF" w:rsidP="00AF137F">
      <w:pPr>
        <w:numPr>
          <w:ilvl w:val="0"/>
          <w:numId w:val="7"/>
        </w:numPr>
        <w:spacing w:after="200" w:line="240" w:lineRule="auto"/>
        <w:jc w:val="both"/>
      </w:pPr>
      <w:r w:rsidRPr="009E7E99">
        <w:t>seznam koordinat (po naknadni obdelavi)</w:t>
      </w:r>
    </w:p>
    <w:p w:rsidR="00F43CDF" w:rsidRPr="009E7E99" w:rsidRDefault="00F43CDF" w:rsidP="00AF137F">
      <w:pPr>
        <w:numPr>
          <w:ilvl w:val="0"/>
          <w:numId w:val="7"/>
        </w:numPr>
        <w:spacing w:after="200" w:line="240" w:lineRule="auto"/>
        <w:jc w:val="both"/>
      </w:pPr>
      <w:r w:rsidRPr="009E7E99">
        <w:t xml:space="preserve">poročilo iz programa (naknadne obdelave), iz katerega je </w:t>
      </w:r>
      <w:r w:rsidRPr="00FE1847">
        <w:t xml:space="preserve">razvidna </w:t>
      </w:r>
      <w:r w:rsidRPr="00C84145">
        <w:t>natančnost določitve koordinat</w:t>
      </w:r>
      <w:r>
        <w:t>.</w:t>
      </w:r>
    </w:p>
    <w:p w:rsidR="00F43CDF" w:rsidRPr="0077172B" w:rsidRDefault="00F43CDF" w:rsidP="00AF137F">
      <w:pPr>
        <w:pStyle w:val="Odstavekseznama"/>
        <w:numPr>
          <w:ilvl w:val="0"/>
          <w:numId w:val="40"/>
        </w:numPr>
        <w:spacing w:line="240" w:lineRule="auto"/>
        <w:ind w:left="641" w:hanging="357"/>
        <w:jc w:val="both"/>
        <w:rPr>
          <w:b/>
        </w:rPr>
      </w:pPr>
      <w:bookmarkStart w:id="852" w:name="_Toc485124492"/>
      <w:bookmarkStart w:id="853" w:name="_Toc506555361"/>
      <w:bookmarkStart w:id="854" w:name="_Toc506555753"/>
      <w:r w:rsidRPr="0077172B">
        <w:rPr>
          <w:b/>
        </w:rPr>
        <w:t xml:space="preserve">Klasična metoda izmere: </w:t>
      </w:r>
    </w:p>
    <w:p w:rsidR="00F43CDF" w:rsidRDefault="00F43CDF" w:rsidP="00AF137F">
      <w:pPr>
        <w:numPr>
          <w:ilvl w:val="0"/>
          <w:numId w:val="9"/>
        </w:numPr>
        <w:tabs>
          <w:tab w:val="left" w:pos="1418"/>
        </w:tabs>
        <w:spacing w:after="200" w:line="240" w:lineRule="auto"/>
        <w:jc w:val="both"/>
      </w:pPr>
      <w:r>
        <w:t>t</w:t>
      </w:r>
      <w:r w:rsidRPr="009E7E99">
        <w:t>ahimetrični zapisnik</w:t>
      </w:r>
      <w:r>
        <w:t>.</w:t>
      </w:r>
    </w:p>
    <w:p w:rsidR="00F43CDF" w:rsidRDefault="00F43CDF" w:rsidP="00B63F32">
      <w:pPr>
        <w:tabs>
          <w:tab w:val="left" w:pos="1418"/>
        </w:tabs>
        <w:spacing w:after="200" w:line="240" w:lineRule="auto"/>
        <w:jc w:val="both"/>
      </w:pPr>
      <w:r>
        <w:t>V vsebini tahimetričnega zapisnika so zapisana vsa opazovanja detajlnih točk in točk geodetske mreže, katerih koordinate so bile določene z uporabo klasične metode izmere. Priporočljivo je, da so v tahimetričnem zapisniku zapisana samo opazovanja detajlnih točk in točk geodetske izmere, ki so prikazane na skici.</w:t>
      </w:r>
    </w:p>
    <w:p w:rsidR="00F43CDF" w:rsidRDefault="00F43CDF" w:rsidP="00D83ED1">
      <w:pPr>
        <w:tabs>
          <w:tab w:val="left" w:pos="1418"/>
        </w:tabs>
        <w:spacing w:after="200" w:line="240" w:lineRule="auto"/>
        <w:jc w:val="both"/>
      </w:pPr>
      <w:r w:rsidRPr="00D83ED1">
        <w:rPr>
          <w:u w:val="single"/>
        </w:rPr>
        <w:t>Kombinirana metoda</w:t>
      </w:r>
      <w:r>
        <w:t xml:space="preserve"> je kombinacija ene izmed metod GNSS izmere in klasične metode. Podatki kombinirane metode so podatki izmere GNSS metode kot tudi podatki klasične metode.</w:t>
      </w:r>
    </w:p>
    <w:p w:rsidR="00F43CDF" w:rsidRDefault="009B0A87" w:rsidP="00D83ED1">
      <w:pPr>
        <w:tabs>
          <w:tab w:val="left" w:pos="1418"/>
        </w:tabs>
        <w:spacing w:after="200" w:line="240" w:lineRule="auto"/>
        <w:jc w:val="both"/>
      </w:pPr>
      <w:r>
        <w:rPr>
          <w:noProof/>
          <w:lang w:eastAsia="sl-SI"/>
        </w:rPr>
        <w:drawing>
          <wp:inline distT="0" distB="0" distL="0" distR="0" wp14:anchorId="0DEDA7D5" wp14:editId="714C3D0A">
            <wp:extent cx="5558155" cy="3792855"/>
            <wp:effectExtent l="0" t="0" r="444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8155" cy="3792855"/>
                    </a:xfrm>
                    <a:prstGeom prst="rect">
                      <a:avLst/>
                    </a:prstGeom>
                    <a:noFill/>
                    <a:ln>
                      <a:noFill/>
                    </a:ln>
                  </pic:spPr>
                </pic:pic>
              </a:graphicData>
            </a:graphic>
          </wp:inline>
        </w:drawing>
      </w:r>
    </w:p>
    <w:p w:rsidR="00F43CDF" w:rsidRDefault="00F43CDF" w:rsidP="00D83ED1">
      <w:pPr>
        <w:tabs>
          <w:tab w:val="left" w:pos="1418"/>
        </w:tabs>
        <w:spacing w:after="200" w:line="240" w:lineRule="auto"/>
        <w:jc w:val="both"/>
      </w:pPr>
    </w:p>
    <w:p w:rsidR="00272472" w:rsidRPr="001221D5" w:rsidRDefault="00272472" w:rsidP="00272472">
      <w:pPr>
        <w:tabs>
          <w:tab w:val="left" w:pos="1418"/>
        </w:tabs>
        <w:spacing w:line="240" w:lineRule="auto"/>
        <w:jc w:val="both"/>
        <w:rPr>
          <w:rFonts w:cs="Arial"/>
          <w:szCs w:val="20"/>
        </w:rPr>
      </w:pPr>
      <w:r w:rsidRPr="00091B39">
        <w:rPr>
          <w:rFonts w:cs="Arial"/>
          <w:b/>
          <w:szCs w:val="20"/>
        </w:rPr>
        <w:t xml:space="preserve">Podatki kontrolnih merjenj </w:t>
      </w:r>
      <w:r w:rsidRPr="00091B39">
        <w:rPr>
          <w:rFonts w:cs="Arial"/>
          <w:szCs w:val="20"/>
        </w:rPr>
        <w:t>predstavljajo primerjavo razdalj med razdaljo merjeno na terenu med ZK točkama in računano iz koordinat ZK točk. N</w:t>
      </w:r>
      <w:r w:rsidRPr="002F1336">
        <w:rPr>
          <w:rFonts w:cs="Arial"/>
          <w:szCs w:val="20"/>
        </w:rPr>
        <w:t>e glede na uporabljeno metodo izmere določitve koordinat ZK točk so podatki kontrolnih merjenj lahko prikazani v enem izpisu.</w:t>
      </w:r>
    </w:p>
    <w:p w:rsidR="00272472" w:rsidRDefault="00272472" w:rsidP="00272472">
      <w:pPr>
        <w:tabs>
          <w:tab w:val="left" w:pos="1418"/>
        </w:tabs>
        <w:spacing w:line="240" w:lineRule="auto"/>
        <w:jc w:val="both"/>
        <w:rPr>
          <w:rFonts w:cs="Arial"/>
          <w:szCs w:val="20"/>
          <w:lang w:eastAsia="sl-SI"/>
        </w:rPr>
      </w:pPr>
      <w:r w:rsidRPr="00091B39">
        <w:rPr>
          <w:rFonts w:cs="Arial"/>
          <w:szCs w:val="20"/>
        </w:rPr>
        <w:t xml:space="preserve">Meri se </w:t>
      </w:r>
      <w:r>
        <w:rPr>
          <w:rFonts w:cs="Arial"/>
          <w:szCs w:val="20"/>
        </w:rPr>
        <w:t xml:space="preserve">kontrolne </w:t>
      </w:r>
      <w:r w:rsidRPr="00091B39">
        <w:rPr>
          <w:rFonts w:cs="Arial"/>
          <w:szCs w:val="20"/>
        </w:rPr>
        <w:t xml:space="preserve">razdalje, ki </w:t>
      </w:r>
      <w:r>
        <w:rPr>
          <w:rFonts w:cs="Arial"/>
          <w:szCs w:val="20"/>
        </w:rPr>
        <w:t xml:space="preserve">so </w:t>
      </w:r>
      <w:r w:rsidRPr="00091B39">
        <w:rPr>
          <w:rFonts w:cs="Arial"/>
          <w:szCs w:val="20"/>
        </w:rPr>
        <w:t xml:space="preserve">krajše od 50 m. </w:t>
      </w:r>
      <w:r w:rsidRPr="004E4D6B">
        <w:rPr>
          <w:rFonts w:cs="Arial"/>
          <w:szCs w:val="20"/>
          <w:lang w:eastAsia="sl-SI"/>
        </w:rPr>
        <w:t>Do ZK točke, ki ima dodane ali spremenjene koordinate, se praviloma izmeri dve kontrolni razdalji. Število izmerjenih kontrolnih razdalj naj bo vsaj 0.7 dodanih in/ali spremenjenih ZK točk.</w:t>
      </w:r>
    </w:p>
    <w:p w:rsidR="004E4D6B" w:rsidRPr="004E4D6B" w:rsidRDefault="004E4D6B" w:rsidP="004E4D6B">
      <w:pPr>
        <w:spacing w:line="240" w:lineRule="auto"/>
        <w:jc w:val="both"/>
        <w:rPr>
          <w:rFonts w:cs="Arial"/>
          <w:szCs w:val="20"/>
        </w:rPr>
      </w:pPr>
      <w:r w:rsidRPr="004E4D6B">
        <w:rPr>
          <w:rFonts w:cs="Arial"/>
          <w:szCs w:val="20"/>
        </w:rPr>
        <w:t xml:space="preserve">Kontrolne razdalje se lahko meri z merskim trakom, </w:t>
      </w:r>
      <w:r>
        <w:rPr>
          <w:rFonts w:cs="Arial"/>
          <w:szCs w:val="20"/>
        </w:rPr>
        <w:t>instrumentom</w:t>
      </w:r>
      <w:r w:rsidRPr="004E4D6B">
        <w:rPr>
          <w:rFonts w:cs="Arial"/>
          <w:szCs w:val="20"/>
        </w:rPr>
        <w:t xml:space="preserve"> (kontrolna meritev mora biti neodvisna, t.i. meritev iz različnih stojišč ali vsaj različna višina </w:t>
      </w:r>
      <w:r>
        <w:rPr>
          <w:rFonts w:cs="Arial"/>
          <w:szCs w:val="20"/>
        </w:rPr>
        <w:t>instrumenta</w:t>
      </w:r>
      <w:r w:rsidRPr="004E4D6B">
        <w:rPr>
          <w:rFonts w:cs="Arial"/>
          <w:szCs w:val="20"/>
        </w:rPr>
        <w:t xml:space="preserve"> na istem stojišču s ponovnimi orientacijami ter izmera z GNSS in</w:t>
      </w:r>
      <w:r>
        <w:rPr>
          <w:rFonts w:cs="Arial"/>
          <w:szCs w:val="20"/>
        </w:rPr>
        <w:t>s</w:t>
      </w:r>
      <w:r w:rsidRPr="004E4D6B">
        <w:rPr>
          <w:rFonts w:cs="Arial"/>
          <w:szCs w:val="20"/>
        </w:rPr>
        <w:t>trumentom (tretje neodvisno merjenje, ki se šteje za kontrolo).</w:t>
      </w:r>
    </w:p>
    <w:p w:rsidR="00F43CDF" w:rsidRDefault="00F43CDF" w:rsidP="005345D5">
      <w:pPr>
        <w:tabs>
          <w:tab w:val="left" w:pos="1418"/>
        </w:tabs>
        <w:spacing w:line="240" w:lineRule="auto"/>
        <w:jc w:val="both"/>
      </w:pPr>
      <w:r>
        <w:t xml:space="preserve">Če zaradi stanja v naravi ni možno nobeno merjenje kontrolne razdalje je potrebno zapisati opombo. </w:t>
      </w:r>
    </w:p>
    <w:p w:rsidR="005345D5" w:rsidRPr="005345D5" w:rsidRDefault="005345D5" w:rsidP="005345D5">
      <w:pPr>
        <w:spacing w:line="240" w:lineRule="auto"/>
        <w:jc w:val="both"/>
        <w:rPr>
          <w:rFonts w:cs="Arial"/>
          <w:i/>
          <w:color w:val="FF0000"/>
          <w:sz w:val="18"/>
          <w:szCs w:val="18"/>
          <w:lang w:eastAsia="sl-SI"/>
        </w:rPr>
      </w:pPr>
      <w:r w:rsidRPr="005345D5">
        <w:rPr>
          <w:rFonts w:cs="Arial"/>
          <w:i/>
          <w:sz w:val="18"/>
          <w:szCs w:val="18"/>
        </w:rPr>
        <w:t xml:space="preserve">Primer: v geodetski storitvi je 20 ZK točk z delom S in D. Minimalno število kontrolnih merjenj  je 14 (20 x 0.7). </w:t>
      </w:r>
    </w:p>
    <w:p w:rsidR="005345D5" w:rsidRDefault="005345D5" w:rsidP="00D83ED1">
      <w:pPr>
        <w:tabs>
          <w:tab w:val="left" w:pos="1418"/>
        </w:tabs>
        <w:spacing w:after="200" w:line="240" w:lineRule="auto"/>
        <w:jc w:val="both"/>
        <w:rPr>
          <w:b/>
        </w:rPr>
      </w:pPr>
    </w:p>
    <w:p w:rsidR="00F43CDF" w:rsidRPr="00D83ED1" w:rsidRDefault="00F43CDF" w:rsidP="00D83ED1">
      <w:pPr>
        <w:tabs>
          <w:tab w:val="left" w:pos="1418"/>
        </w:tabs>
        <w:spacing w:after="200" w:line="240" w:lineRule="auto"/>
        <w:jc w:val="both"/>
      </w:pPr>
      <w:r w:rsidRPr="00797C85">
        <w:rPr>
          <w:b/>
        </w:rPr>
        <w:t>Izračun koordinat</w:t>
      </w:r>
      <w:r>
        <w:rPr>
          <w:b/>
        </w:rPr>
        <w:t xml:space="preserve"> </w:t>
      </w:r>
      <w:r w:rsidRPr="00D83ED1">
        <w:t xml:space="preserve">se izdela za ZK točke, katerih koordinate niso bile določene z izmero na terenu. </w:t>
      </w:r>
      <w:r>
        <w:t xml:space="preserve">Navede se uporabljen </w:t>
      </w:r>
      <w:r w:rsidRPr="00D83ED1">
        <w:t>način</w:t>
      </w:r>
      <w:r>
        <w:t xml:space="preserve"> za</w:t>
      </w:r>
      <w:r w:rsidRPr="00D83ED1">
        <w:t xml:space="preserve"> </w:t>
      </w:r>
      <w:r>
        <w:t>izračun</w:t>
      </w:r>
      <w:r w:rsidRPr="00D83ED1">
        <w:t xml:space="preserve"> koordinate ZKT in kateri podatki so bili uporabljeni za izračun. Npr.: izračun z ločnim presekom, katere točke so bile uporabljene, razdalja, … </w:t>
      </w:r>
    </w:p>
    <w:p w:rsidR="00F43CDF" w:rsidRDefault="00F43CDF" w:rsidP="0077172B">
      <w:pPr>
        <w:tabs>
          <w:tab w:val="left" w:pos="1418"/>
        </w:tabs>
        <w:spacing w:after="200" w:line="240" w:lineRule="auto"/>
        <w:jc w:val="both"/>
      </w:pPr>
      <w:r>
        <w:t xml:space="preserve">Primer: točke geodetske mreže določene z GNSS metodo, detajlne točke s klasično metodo izmere; točke geodetske mreže določene z GNSS metodo, detajlne točke določene s klasično in GNSS metodo izmere. </w:t>
      </w:r>
    </w:p>
    <w:bookmarkEnd w:id="852"/>
    <w:bookmarkEnd w:id="853"/>
    <w:bookmarkEnd w:id="854"/>
    <w:p w:rsidR="00F43CDF" w:rsidRDefault="00F43CDF" w:rsidP="00B41563">
      <w:pPr>
        <w:spacing w:line="240" w:lineRule="auto"/>
        <w:jc w:val="both"/>
        <w:rPr>
          <w:rFonts w:cs="Arial"/>
          <w:szCs w:val="20"/>
        </w:rPr>
      </w:pPr>
      <w:r>
        <w:rPr>
          <w:rFonts w:cs="Arial"/>
          <w:szCs w:val="20"/>
        </w:rPr>
        <w:t xml:space="preserve">Vsebina podatkov izmere je tudi </w:t>
      </w:r>
      <w:r w:rsidRPr="000E705F">
        <w:rPr>
          <w:rFonts w:cs="Arial"/>
          <w:b/>
          <w:szCs w:val="20"/>
        </w:rPr>
        <w:t>poročilo o izmeri</w:t>
      </w:r>
      <w:r>
        <w:rPr>
          <w:rFonts w:cs="Arial"/>
          <w:szCs w:val="20"/>
        </w:rPr>
        <w:t xml:space="preserve">, ki vsebuje: </w:t>
      </w:r>
    </w:p>
    <w:p w:rsidR="00F43CDF" w:rsidRDefault="00F43CDF" w:rsidP="00AF137F">
      <w:pPr>
        <w:pStyle w:val="Odstavekseznama"/>
        <w:numPr>
          <w:ilvl w:val="0"/>
          <w:numId w:val="39"/>
        </w:numPr>
        <w:spacing w:line="240" w:lineRule="auto"/>
        <w:ind w:left="782" w:hanging="357"/>
        <w:jc w:val="both"/>
      </w:pPr>
      <w:r w:rsidRPr="00B41563">
        <w:rPr>
          <w:rFonts w:cs="Arial"/>
          <w:szCs w:val="20"/>
        </w:rPr>
        <w:t>splošne podatke izmere</w:t>
      </w:r>
      <w:r>
        <w:rPr>
          <w:rFonts w:cs="Arial"/>
          <w:b/>
          <w:szCs w:val="20"/>
        </w:rPr>
        <w:t xml:space="preserve"> </w:t>
      </w:r>
      <w:r w:rsidRPr="00EE07A9">
        <w:rPr>
          <w:rFonts w:cs="Arial"/>
          <w:szCs w:val="20"/>
        </w:rPr>
        <w:t xml:space="preserve">- </w:t>
      </w:r>
      <w:r>
        <w:t xml:space="preserve">so obvezni podatki, ne glede na metodo izmere in </w:t>
      </w:r>
      <w:r w:rsidRPr="005D1219">
        <w:t>so</w:t>
      </w:r>
      <w:r>
        <w:t>:</w:t>
      </w:r>
      <w:r w:rsidRPr="005D1219">
        <w:t xml:space="preserve"> katastrska občina, podjetje, ki je izvedlo meritve in datum izmere.</w:t>
      </w:r>
    </w:p>
    <w:p w:rsidR="00F43CDF" w:rsidRDefault="00F43CDF" w:rsidP="00B41563">
      <w:pPr>
        <w:pStyle w:val="Odstavekseznama"/>
        <w:spacing w:line="240" w:lineRule="auto"/>
        <w:jc w:val="both"/>
      </w:pPr>
    </w:p>
    <w:p w:rsidR="00F43CDF" w:rsidRDefault="00F43CDF" w:rsidP="00AF137F">
      <w:pPr>
        <w:pStyle w:val="Odstavekseznama"/>
        <w:numPr>
          <w:ilvl w:val="0"/>
          <w:numId w:val="39"/>
        </w:numPr>
        <w:spacing w:line="240" w:lineRule="auto"/>
        <w:ind w:left="782" w:hanging="357"/>
        <w:jc w:val="both"/>
      </w:pPr>
      <w:r w:rsidRPr="00B41563">
        <w:rPr>
          <w:rFonts w:cs="Arial"/>
          <w:szCs w:val="20"/>
        </w:rPr>
        <w:t>podatke o metodi izmere</w:t>
      </w:r>
      <w:r w:rsidRPr="00EE07A9">
        <w:rPr>
          <w:rFonts w:cs="Arial"/>
          <w:b/>
          <w:szCs w:val="20"/>
        </w:rPr>
        <w:t xml:space="preserve"> </w:t>
      </w:r>
      <w:r w:rsidRPr="00EE07A9">
        <w:rPr>
          <w:rFonts w:cs="Arial"/>
          <w:szCs w:val="20"/>
        </w:rPr>
        <w:t xml:space="preserve">- </w:t>
      </w:r>
      <w:r>
        <w:rPr>
          <w:rFonts w:cs="Arial"/>
          <w:szCs w:val="20"/>
        </w:rPr>
        <w:t>i</w:t>
      </w:r>
      <w:r w:rsidRPr="009E7E99">
        <w:t xml:space="preserve">zmero lahko izvedemo z </w:t>
      </w:r>
      <w:r>
        <w:t>različnimi</w:t>
      </w:r>
      <w:r w:rsidRPr="009E7E99">
        <w:t xml:space="preserve"> metodam</w:t>
      </w:r>
      <w:r>
        <w:t>i:</w:t>
      </w:r>
    </w:p>
    <w:p w:rsidR="00F43CDF" w:rsidRDefault="00F43CDF" w:rsidP="00AF137F">
      <w:pPr>
        <w:pStyle w:val="Odstavekseznama"/>
        <w:numPr>
          <w:ilvl w:val="0"/>
          <w:numId w:val="6"/>
        </w:numPr>
        <w:spacing w:line="240" w:lineRule="auto"/>
        <w:jc w:val="both"/>
      </w:pPr>
      <w:r>
        <w:t xml:space="preserve">metoda </w:t>
      </w:r>
      <w:r w:rsidRPr="009E7E99">
        <w:t>GNSS</w:t>
      </w:r>
      <w:r>
        <w:t xml:space="preserve"> izmera,</w:t>
      </w:r>
    </w:p>
    <w:p w:rsidR="00F43CDF" w:rsidRDefault="00F43CDF" w:rsidP="00AF137F">
      <w:pPr>
        <w:pStyle w:val="Odstavekseznama"/>
        <w:numPr>
          <w:ilvl w:val="0"/>
          <w:numId w:val="6"/>
        </w:numPr>
        <w:spacing w:line="240" w:lineRule="auto"/>
        <w:jc w:val="both"/>
      </w:pPr>
      <w:r w:rsidRPr="009E7E99">
        <w:t>kombiniran</w:t>
      </w:r>
      <w:r>
        <w:t>a</w:t>
      </w:r>
      <w:r w:rsidRPr="009E7E99">
        <w:t xml:space="preserve"> metod</w:t>
      </w:r>
      <w:r>
        <w:t>a (GNSS</w:t>
      </w:r>
      <w:r w:rsidRPr="009E7E99">
        <w:t xml:space="preserve"> in klasična metoda</w:t>
      </w:r>
      <w:r>
        <w:t>).</w:t>
      </w:r>
    </w:p>
    <w:p w:rsidR="00F43CDF" w:rsidRPr="005D1219" w:rsidRDefault="00F43CDF" w:rsidP="00B41563">
      <w:pPr>
        <w:pStyle w:val="Odstavekseznama"/>
        <w:spacing w:line="276" w:lineRule="auto"/>
        <w:jc w:val="both"/>
        <w:rPr>
          <w:rFonts w:cs="Arial"/>
          <w:b/>
          <w:szCs w:val="20"/>
        </w:rPr>
      </w:pPr>
    </w:p>
    <w:p w:rsidR="00F43CDF" w:rsidRPr="009E7E99" w:rsidRDefault="00F43CDF" w:rsidP="00B41563">
      <w:pPr>
        <w:spacing w:line="240" w:lineRule="auto"/>
        <w:ind w:left="720"/>
        <w:jc w:val="both"/>
      </w:pPr>
      <w:r w:rsidRPr="009E7E99">
        <w:t>Pri GNSS izmeri je potrebno podati naslednj</w:t>
      </w:r>
      <w:r>
        <w:t>e</w:t>
      </w:r>
      <w:r w:rsidRPr="009E7E99">
        <w:t xml:space="preserve"> </w:t>
      </w:r>
      <w:r>
        <w:t>informacije</w:t>
      </w:r>
      <w:r w:rsidRPr="009E7E99">
        <w:t>: tip instrumenta in antene, metodo izmere, uporab</w:t>
      </w:r>
      <w:r>
        <w:t>ljeno</w:t>
      </w:r>
      <w:r w:rsidRPr="009E7E99">
        <w:t xml:space="preserve"> omrežj</w:t>
      </w:r>
      <w:r>
        <w:t>e</w:t>
      </w:r>
      <w:r w:rsidRPr="009E7E99">
        <w:t xml:space="preserve"> </w:t>
      </w:r>
      <w:r>
        <w:t xml:space="preserve">stalnih </w:t>
      </w:r>
      <w:r w:rsidRPr="009E7E99">
        <w:t>GNSS-postaj, uporab</w:t>
      </w:r>
      <w:r>
        <w:t xml:space="preserve">ljen tip </w:t>
      </w:r>
      <w:r w:rsidRPr="009E7E99">
        <w:t>omrežnih popravkov opazovanj</w:t>
      </w:r>
      <w:r>
        <w:t xml:space="preserve"> in</w:t>
      </w:r>
      <w:r w:rsidRPr="009E7E99">
        <w:t xml:space="preserve"> program</w:t>
      </w:r>
      <w:r>
        <w:t>sk</w:t>
      </w:r>
      <w:r w:rsidRPr="009E7E99">
        <w:t xml:space="preserve">o </w:t>
      </w:r>
      <w:r>
        <w:t xml:space="preserve">opremo, s katero </w:t>
      </w:r>
      <w:r w:rsidRPr="009E7E99">
        <w:t>je izvedena obdelava GNSS-opazovanj</w:t>
      </w:r>
      <w:r>
        <w:t xml:space="preserve"> (razen pri</w:t>
      </w:r>
      <w:r w:rsidRPr="009E7E99">
        <w:t xml:space="preserve"> metod</w:t>
      </w:r>
      <w:r>
        <w:t>i</w:t>
      </w:r>
      <w:r w:rsidRPr="009E7E99">
        <w:t xml:space="preserve"> RTK</w:t>
      </w:r>
      <w:r>
        <w:t>)</w:t>
      </w:r>
      <w:r w:rsidRPr="009E7E99">
        <w:t>.</w:t>
      </w:r>
    </w:p>
    <w:p w:rsidR="00F43CDF" w:rsidRDefault="00F43CDF" w:rsidP="00B41563">
      <w:pPr>
        <w:pStyle w:val="Odstavekseznama"/>
        <w:rPr>
          <w:rFonts w:cs="Arial"/>
          <w:b/>
          <w:szCs w:val="20"/>
        </w:rPr>
      </w:pPr>
    </w:p>
    <w:p w:rsidR="00F43CDF" w:rsidRPr="009E7E99" w:rsidRDefault="00F43CDF" w:rsidP="00B41563">
      <w:pPr>
        <w:spacing w:line="240" w:lineRule="auto"/>
        <w:ind w:left="720"/>
        <w:jc w:val="both"/>
      </w:pPr>
      <w:r w:rsidRPr="009E7E99">
        <w:t>Pri kombinirani metodi izmere je potrebno podati naslednj</w:t>
      </w:r>
      <w:r>
        <w:t>e</w:t>
      </w:r>
      <w:r w:rsidRPr="009E7E99">
        <w:t xml:space="preserve"> </w:t>
      </w:r>
      <w:r>
        <w:t>informacije</w:t>
      </w:r>
      <w:r w:rsidRPr="009E7E99">
        <w:t>: tip instrumenta in antene za GNSS-izmero, tip instrumenta za klasično izmero, metod</w:t>
      </w:r>
      <w:r>
        <w:t>o</w:t>
      </w:r>
      <w:r w:rsidRPr="009E7E99">
        <w:t xml:space="preserve"> izmere, uporab</w:t>
      </w:r>
      <w:r>
        <w:t>ljeno</w:t>
      </w:r>
      <w:r w:rsidRPr="009E7E99">
        <w:t xml:space="preserve"> omrežj</w:t>
      </w:r>
      <w:r>
        <w:t>e</w:t>
      </w:r>
      <w:r w:rsidRPr="009E7E99">
        <w:t xml:space="preserve"> </w:t>
      </w:r>
      <w:r>
        <w:t xml:space="preserve">stalnih </w:t>
      </w:r>
      <w:r w:rsidRPr="009E7E99">
        <w:t>GNSS-postaj, uporab</w:t>
      </w:r>
      <w:r>
        <w:t>ljen</w:t>
      </w:r>
      <w:r w:rsidRPr="009E7E99">
        <w:t xml:space="preserve"> </w:t>
      </w:r>
      <w:r>
        <w:t xml:space="preserve">tip </w:t>
      </w:r>
      <w:r w:rsidRPr="009E7E99">
        <w:t>omrežnih popravkov opazovanj, program</w:t>
      </w:r>
      <w:r>
        <w:t>sk</w:t>
      </w:r>
      <w:r w:rsidRPr="009E7E99">
        <w:t>o</w:t>
      </w:r>
      <w:r>
        <w:t xml:space="preserve"> opremo, s katero</w:t>
      </w:r>
      <w:r w:rsidRPr="009E7E99">
        <w:t xml:space="preserve"> je izvedena obdelava GNSS-opazovanj</w:t>
      </w:r>
      <w:r>
        <w:t xml:space="preserve"> in programsko opremo, s katero </w:t>
      </w:r>
      <w:r w:rsidRPr="009E7E99">
        <w:t>je izvedena obdelava klasičnih opazovanj.</w:t>
      </w:r>
    </w:p>
    <w:p w:rsidR="00F43CDF" w:rsidRDefault="00F43CDF" w:rsidP="00B41563">
      <w:pPr>
        <w:spacing w:line="240" w:lineRule="auto"/>
        <w:jc w:val="both"/>
      </w:pPr>
    </w:p>
    <w:p w:rsidR="00F43CDF" w:rsidRPr="00B41563" w:rsidRDefault="00F43CDF" w:rsidP="00AF137F">
      <w:pPr>
        <w:pStyle w:val="Odstavekseznama"/>
        <w:numPr>
          <w:ilvl w:val="0"/>
          <w:numId w:val="39"/>
        </w:numPr>
        <w:spacing w:line="240" w:lineRule="auto"/>
        <w:ind w:left="720" w:hanging="357"/>
        <w:jc w:val="both"/>
        <w:rPr>
          <w:rFonts w:cs="Arial"/>
          <w:b/>
          <w:szCs w:val="20"/>
        </w:rPr>
      </w:pPr>
      <w:r w:rsidRPr="00B41563">
        <w:rPr>
          <w:rFonts w:cs="Arial"/>
          <w:szCs w:val="20"/>
        </w:rPr>
        <w:t>podatke o transformaciji</w:t>
      </w:r>
      <w:r w:rsidRPr="003A767A">
        <w:rPr>
          <w:rFonts w:cs="Arial"/>
          <w:b/>
          <w:szCs w:val="20"/>
        </w:rPr>
        <w:t xml:space="preserve"> </w:t>
      </w:r>
      <w:r w:rsidRPr="003A767A">
        <w:rPr>
          <w:rFonts w:cs="Arial"/>
          <w:szCs w:val="20"/>
        </w:rPr>
        <w:t>- v</w:t>
      </w:r>
      <w:r>
        <w:t xml:space="preserve"> primeru določitve koordinat točk s </w:t>
      </w:r>
      <w:r w:rsidRPr="009E7E99">
        <w:t>transformacij</w:t>
      </w:r>
      <w:r>
        <w:t>o</w:t>
      </w:r>
      <w:r w:rsidRPr="009E7E99">
        <w:t xml:space="preserve"> je potrebno podati naslednj</w:t>
      </w:r>
      <w:r>
        <w:t>e</w:t>
      </w:r>
      <w:r w:rsidRPr="009E7E99">
        <w:t xml:space="preserve"> </w:t>
      </w:r>
      <w:r>
        <w:t>informacije</w:t>
      </w:r>
      <w:r w:rsidRPr="009E7E99">
        <w:t>: število</w:t>
      </w:r>
      <w:r>
        <w:t xml:space="preserve"> </w:t>
      </w:r>
      <w:r w:rsidRPr="009E7E99">
        <w:t>v postopku izmerjenih veznih točk in program</w:t>
      </w:r>
      <w:r>
        <w:t>sk</w:t>
      </w:r>
      <w:r w:rsidRPr="009E7E99">
        <w:t>o</w:t>
      </w:r>
      <w:r>
        <w:t xml:space="preserve"> opremo, s katero</w:t>
      </w:r>
      <w:r w:rsidRPr="009E7E99">
        <w:t xml:space="preserve"> je bila izvedena transformacija.</w:t>
      </w:r>
    </w:p>
    <w:p w:rsidR="00F43CDF" w:rsidRPr="00B41563" w:rsidRDefault="00F43CDF" w:rsidP="00B41563">
      <w:pPr>
        <w:spacing w:line="240" w:lineRule="auto"/>
        <w:ind w:left="3"/>
        <w:jc w:val="both"/>
        <w:rPr>
          <w:rFonts w:cs="Arial"/>
          <w:b/>
          <w:szCs w:val="20"/>
        </w:rPr>
      </w:pPr>
    </w:p>
    <w:p w:rsidR="00F43CDF" w:rsidRDefault="00F43CDF" w:rsidP="003A767A">
      <w:pPr>
        <w:spacing w:line="240" w:lineRule="auto"/>
        <w:jc w:val="both"/>
        <w:rPr>
          <w:rFonts w:cs="Arial"/>
          <w:b/>
          <w:szCs w:val="20"/>
        </w:rPr>
      </w:pPr>
    </w:p>
    <w:p w:rsidR="00F43CDF" w:rsidRDefault="00F43CDF" w:rsidP="003A767A">
      <w:pPr>
        <w:spacing w:line="240" w:lineRule="auto"/>
        <w:jc w:val="both"/>
        <w:rPr>
          <w:rFonts w:cs="Arial"/>
          <w:szCs w:val="20"/>
        </w:rPr>
      </w:pPr>
      <w:r w:rsidRPr="00784E6E">
        <w:rPr>
          <w:rFonts w:cs="Arial"/>
          <w:b/>
          <w:szCs w:val="20"/>
        </w:rPr>
        <w:t>Podatki transformacije</w:t>
      </w:r>
      <w:r>
        <w:rPr>
          <w:rFonts w:cs="Arial"/>
          <w:szCs w:val="20"/>
        </w:rPr>
        <w:t xml:space="preserve"> so glede na uporabljeno metodo izmere veznih točk:</w:t>
      </w:r>
    </w:p>
    <w:p w:rsidR="00F43CDF" w:rsidRDefault="00F43CDF" w:rsidP="00AF137F">
      <w:pPr>
        <w:pStyle w:val="Odstavekseznama"/>
        <w:numPr>
          <w:ilvl w:val="0"/>
          <w:numId w:val="40"/>
        </w:numPr>
        <w:spacing w:line="240" w:lineRule="auto"/>
        <w:ind w:left="357" w:hanging="357"/>
        <w:jc w:val="both"/>
        <w:rPr>
          <w:rFonts w:cs="Arial"/>
          <w:szCs w:val="20"/>
        </w:rPr>
      </w:pPr>
      <w:r>
        <w:rPr>
          <w:rFonts w:cs="Arial"/>
          <w:szCs w:val="20"/>
        </w:rPr>
        <w:t>vhodni podatki za transformacijo</w:t>
      </w:r>
    </w:p>
    <w:p w:rsidR="00F43CDF" w:rsidRPr="009E7E99" w:rsidRDefault="00F43CDF" w:rsidP="00AF137F">
      <w:pPr>
        <w:pStyle w:val="Odstavekseznama"/>
        <w:numPr>
          <w:ilvl w:val="0"/>
          <w:numId w:val="8"/>
        </w:numPr>
        <w:tabs>
          <w:tab w:val="left" w:pos="709"/>
          <w:tab w:val="left" w:pos="1418"/>
        </w:tabs>
        <w:spacing w:line="240" w:lineRule="auto"/>
        <w:jc w:val="both"/>
      </w:pPr>
      <w:r w:rsidRPr="009E7E99">
        <w:t xml:space="preserve">seznam veznih točk v sistemu D96/TM (sredina meritev) in </w:t>
      </w:r>
      <w:r>
        <w:t xml:space="preserve">v </w:t>
      </w:r>
      <w:r w:rsidRPr="009E7E99">
        <w:t xml:space="preserve">lokalnem </w:t>
      </w:r>
      <w:r>
        <w:t xml:space="preserve">koordinatnem </w:t>
      </w:r>
      <w:r w:rsidRPr="009E7E99">
        <w:t>sistemu</w:t>
      </w:r>
    </w:p>
    <w:p w:rsidR="00F43CDF" w:rsidRPr="009E7E99" w:rsidRDefault="00F43CDF" w:rsidP="00AF137F">
      <w:pPr>
        <w:numPr>
          <w:ilvl w:val="0"/>
          <w:numId w:val="8"/>
        </w:numPr>
        <w:tabs>
          <w:tab w:val="left" w:pos="709"/>
          <w:tab w:val="left" w:pos="1418"/>
        </w:tabs>
        <w:spacing w:line="240" w:lineRule="auto"/>
        <w:jc w:val="both"/>
      </w:pPr>
      <w:r w:rsidRPr="009E7E99">
        <w:t>seznam točk v lokalnem sistemu, ki jih je potrebno transformirati</w:t>
      </w:r>
    </w:p>
    <w:p w:rsidR="00F43CDF" w:rsidRDefault="00F43CDF" w:rsidP="00AF137F">
      <w:pPr>
        <w:pStyle w:val="Odstavekseznama"/>
        <w:numPr>
          <w:ilvl w:val="0"/>
          <w:numId w:val="40"/>
        </w:numPr>
        <w:tabs>
          <w:tab w:val="left" w:pos="709"/>
          <w:tab w:val="left" w:pos="1418"/>
        </w:tabs>
        <w:spacing w:line="240" w:lineRule="auto"/>
        <w:ind w:left="357" w:hanging="357"/>
        <w:jc w:val="both"/>
      </w:pPr>
      <w:r w:rsidRPr="009E7E99">
        <w:t xml:space="preserve">poročilo </w:t>
      </w:r>
      <w:r>
        <w:t xml:space="preserve">o </w:t>
      </w:r>
      <w:r w:rsidRPr="009E7E99">
        <w:t>transformacij</w:t>
      </w:r>
      <w:r>
        <w:t>i</w:t>
      </w:r>
      <w:r w:rsidRPr="009E7E99">
        <w:t xml:space="preserve"> koordinat</w:t>
      </w:r>
      <w:r>
        <w:t>.</w:t>
      </w:r>
    </w:p>
    <w:p w:rsidR="00F56294" w:rsidRDefault="00F56294" w:rsidP="00C625CB">
      <w:pPr>
        <w:spacing w:line="240" w:lineRule="auto"/>
        <w:ind w:left="3"/>
        <w:jc w:val="both"/>
        <w:rPr>
          <w:b/>
        </w:rPr>
      </w:pPr>
    </w:p>
    <w:p w:rsidR="00F43CDF" w:rsidRPr="00C625CB" w:rsidRDefault="00F43CDF" w:rsidP="00C625CB">
      <w:pPr>
        <w:spacing w:line="240" w:lineRule="auto"/>
        <w:ind w:left="3"/>
        <w:jc w:val="both"/>
      </w:pPr>
      <w:r>
        <w:rPr>
          <w:b/>
        </w:rPr>
        <w:t xml:space="preserve">Za prikaz spremenjenih podatkov o zemljiškokatastrski točki </w:t>
      </w:r>
      <w:r w:rsidRPr="00C625CB">
        <w:t>(za spremenjene ZK točke) se poleg seznama ZK točk izdela tudi seznam ZK točk z atributi pred spremembo.</w:t>
      </w:r>
    </w:p>
    <w:p w:rsidR="00F43CDF" w:rsidRDefault="00F43CDF" w:rsidP="007A627D">
      <w:pPr>
        <w:spacing w:line="240" w:lineRule="auto"/>
        <w:ind w:left="3"/>
        <w:jc w:val="both"/>
      </w:pPr>
    </w:p>
    <w:p w:rsidR="006D7E2B" w:rsidRDefault="006D7E2B" w:rsidP="006D7E2B">
      <w:pPr>
        <w:spacing w:line="240" w:lineRule="auto"/>
        <w:ind w:left="3"/>
        <w:jc w:val="both"/>
      </w:pPr>
      <w:r>
        <w:rPr>
          <w:b/>
        </w:rPr>
        <w:t>Seznam zemljiškokatastrskih točk</w:t>
      </w:r>
      <w:r>
        <w:t xml:space="preserve"> vsebuje seznam novih, spremenjenih in brisanih zemljiškokatastrskih točk. V seznamu ZK točk se prikaže šifra katastrske občine, številka ZK točke, koordinate ZK točke, grafične koordinate, višina, metoda določitve koordinat, metoda določitve višine, upravni status, način transformacije, način označitve, opomba in delo. Obstoječe zemljiškokatastrske </w:t>
      </w:r>
      <w:r w:rsidRPr="007A627D">
        <w:t xml:space="preserve">točke </w:t>
      </w:r>
      <w:r>
        <w:t xml:space="preserve">so </w:t>
      </w:r>
      <w:r w:rsidRPr="007A627D">
        <w:t>oštevilčene s števi</w:t>
      </w:r>
      <w:r>
        <w:t>lkami zemljiškokatastrskih točk</w:t>
      </w:r>
      <w:r w:rsidR="002918EF">
        <w:t>,</w:t>
      </w:r>
      <w:r w:rsidRPr="007A627D">
        <w:t xml:space="preserve"> evide</w:t>
      </w:r>
      <w:r>
        <w:t xml:space="preserve">ntiranih v zemljiškem katastru, novo nastale </w:t>
      </w:r>
      <w:r w:rsidRPr="007A627D">
        <w:t>zemljiškokatastrsk</w:t>
      </w:r>
      <w:r>
        <w:t>e</w:t>
      </w:r>
      <w:r w:rsidRPr="007A627D">
        <w:t xml:space="preserve"> točk</w:t>
      </w:r>
      <w:r>
        <w:t>e pa s številkami zemljiškokatastrskih točk</w:t>
      </w:r>
      <w:r w:rsidRPr="007A627D">
        <w:t xml:space="preserve">, ki so rezervirane za izdelavo posameznega elaborata. </w:t>
      </w:r>
    </w:p>
    <w:p w:rsidR="00F43CDF" w:rsidRDefault="00F43CDF" w:rsidP="00B41563">
      <w:pPr>
        <w:tabs>
          <w:tab w:val="left" w:pos="709"/>
          <w:tab w:val="left" w:pos="1418"/>
        </w:tabs>
        <w:spacing w:after="200" w:line="240" w:lineRule="auto"/>
        <w:jc w:val="both"/>
      </w:pPr>
    </w:p>
    <w:p w:rsidR="00F43CDF" w:rsidRDefault="00F43CDF" w:rsidP="00F56294">
      <w:pPr>
        <w:tabs>
          <w:tab w:val="left" w:pos="709"/>
          <w:tab w:val="left" w:pos="1418"/>
        </w:tabs>
        <w:spacing w:line="240" w:lineRule="auto"/>
        <w:jc w:val="both"/>
        <w:rPr>
          <w:b/>
        </w:rPr>
      </w:pPr>
      <w:r>
        <w:rPr>
          <w:b/>
        </w:rPr>
        <w:t>Opis postopka pri lokacijski izboljšavi:</w:t>
      </w:r>
    </w:p>
    <w:p w:rsidR="00F43CDF" w:rsidRDefault="00F43CDF" w:rsidP="00637FF9">
      <w:pPr>
        <w:tabs>
          <w:tab w:val="left" w:pos="709"/>
          <w:tab w:val="left" w:pos="1418"/>
        </w:tabs>
        <w:spacing w:after="200" w:line="240" w:lineRule="auto"/>
        <w:jc w:val="both"/>
      </w:pPr>
      <w:r>
        <w:t xml:space="preserve">Pri lokacijski izboljšavi se koordinate ZK točk lahko izjemoma določijo tudi z uporabo topografskih podatkov in kart (DOF, topografski načrti, …).  V elaboratu lokacijske izboljšave morajo biti v opisu lokacijske izboljšave  navedeni viri uporabljenih podatkov za določitev koordinat ZK točk, razlogi za uporabo teh virov, ter utemeljitev metode določitve koordinat ZK točk določenih v postopku lokacijske izboljšave.  </w:t>
      </w:r>
    </w:p>
    <w:p w:rsidR="00C56BDD" w:rsidRPr="009E497C" w:rsidRDefault="00A5755B" w:rsidP="00C56BDD">
      <w:pPr>
        <w:tabs>
          <w:tab w:val="left" w:pos="709"/>
          <w:tab w:val="left" w:pos="1418"/>
        </w:tabs>
        <w:spacing w:line="240" w:lineRule="auto"/>
        <w:jc w:val="both"/>
        <w:rPr>
          <w:b/>
          <w:color w:val="FF0000"/>
        </w:rPr>
      </w:pPr>
      <w:r w:rsidRPr="009E497C">
        <w:rPr>
          <w:b/>
          <w:color w:val="FF0000"/>
        </w:rPr>
        <w:t xml:space="preserve">Opis postopka pri </w:t>
      </w:r>
      <w:r w:rsidR="00C56BDD" w:rsidRPr="009E497C">
        <w:rPr>
          <w:b/>
          <w:color w:val="FF0000"/>
        </w:rPr>
        <w:t>spremembi bonitete</w:t>
      </w:r>
      <w:r w:rsidR="00B50308" w:rsidRPr="009E497C">
        <w:rPr>
          <w:b/>
          <w:color w:val="FF0000"/>
        </w:rPr>
        <w:t xml:space="preserve"> zemljišča</w:t>
      </w:r>
      <w:r w:rsidR="00C56BDD" w:rsidRPr="009E497C">
        <w:rPr>
          <w:b/>
          <w:color w:val="FF0000"/>
        </w:rPr>
        <w:t>:</w:t>
      </w:r>
    </w:p>
    <w:p w:rsidR="00C56BDD" w:rsidRPr="009E497C" w:rsidRDefault="00C56BDD" w:rsidP="00637FF9">
      <w:pPr>
        <w:tabs>
          <w:tab w:val="left" w:pos="709"/>
          <w:tab w:val="left" w:pos="1418"/>
        </w:tabs>
        <w:spacing w:after="200" w:line="240" w:lineRule="auto"/>
        <w:jc w:val="both"/>
        <w:rPr>
          <w:color w:val="FF0000"/>
        </w:rPr>
      </w:pPr>
      <w:r w:rsidRPr="009E497C">
        <w:rPr>
          <w:color w:val="FF0000"/>
        </w:rPr>
        <w:t xml:space="preserve">Pri spremembi bonitete zemljišča mora biti v elaboratu navedeno, na kakšen način je bilo določeno novo območje </w:t>
      </w:r>
      <w:r w:rsidR="00D86E4C" w:rsidRPr="009E497C">
        <w:rPr>
          <w:color w:val="FF0000"/>
        </w:rPr>
        <w:t xml:space="preserve">enake </w:t>
      </w:r>
      <w:r w:rsidRPr="009E497C">
        <w:rPr>
          <w:color w:val="FF0000"/>
        </w:rPr>
        <w:t>bonitete</w:t>
      </w:r>
      <w:r w:rsidR="00B50308" w:rsidRPr="009E497C">
        <w:rPr>
          <w:color w:val="FF0000"/>
        </w:rPr>
        <w:t>(GPOEB)</w:t>
      </w:r>
      <w:r w:rsidR="006C2DE8" w:rsidRPr="009E497C">
        <w:rPr>
          <w:color w:val="FF0000"/>
        </w:rPr>
        <w:t xml:space="preserve"> ter </w:t>
      </w:r>
      <w:r w:rsidR="00B526C6" w:rsidRPr="009E497C">
        <w:rPr>
          <w:color w:val="FF0000"/>
        </w:rPr>
        <w:t>viri uporabljenih podatkov za določitev območja enake bonitete</w:t>
      </w:r>
      <w:r w:rsidRPr="009E497C">
        <w:rPr>
          <w:color w:val="FF0000"/>
        </w:rPr>
        <w:t>.</w:t>
      </w:r>
    </w:p>
    <w:p w:rsidR="00F43CDF" w:rsidRDefault="00F43CDF" w:rsidP="00D86341">
      <w:pPr>
        <w:spacing w:line="240" w:lineRule="auto"/>
        <w:rPr>
          <w:rFonts w:cs="Arial"/>
          <w:szCs w:val="20"/>
          <w:u w:val="single"/>
        </w:rPr>
      </w:pPr>
    </w:p>
    <w:p w:rsidR="00F43CDF" w:rsidRPr="000263CD" w:rsidRDefault="00F43CDF" w:rsidP="000263CD">
      <w:pPr>
        <w:pBdr>
          <w:top w:val="single" w:sz="4" w:space="1" w:color="auto"/>
          <w:left w:val="single" w:sz="4" w:space="4" w:color="auto"/>
          <w:bottom w:val="single" w:sz="4" w:space="1" w:color="auto"/>
          <w:right w:val="single" w:sz="4" w:space="4" w:color="auto"/>
        </w:pBdr>
        <w:spacing w:line="240" w:lineRule="auto"/>
        <w:rPr>
          <w:rFonts w:cs="Arial"/>
          <w:b/>
          <w:color w:val="FF0000"/>
          <w:szCs w:val="20"/>
        </w:rPr>
      </w:pPr>
      <w:r w:rsidRPr="000263CD">
        <w:rPr>
          <w:rFonts w:cs="Arial"/>
          <w:b/>
          <w:szCs w:val="20"/>
        </w:rPr>
        <w:t xml:space="preserve">Primer: POROČILO O IZMERI   </w:t>
      </w:r>
    </w:p>
    <w:p w:rsidR="00F43CDF" w:rsidRPr="00D86341" w:rsidRDefault="00F43CDF" w:rsidP="00D86341">
      <w:pPr>
        <w:spacing w:line="240" w:lineRule="auto"/>
        <w:rPr>
          <w:rFonts w:cs="Arial"/>
          <w:b/>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7513"/>
      </w:tblGrid>
      <w:tr w:rsidR="00F43CDF" w:rsidTr="007B2250">
        <w:trPr>
          <w:trHeight w:val="1055"/>
        </w:trPr>
        <w:tc>
          <w:tcPr>
            <w:tcW w:w="1809" w:type="dxa"/>
            <w:tcBorders>
              <w:bottom w:val="single" w:sz="12" w:space="0" w:color="000000"/>
            </w:tcBorders>
            <w:vAlign w:val="center"/>
          </w:tcPr>
          <w:p w:rsidR="00F43CDF" w:rsidRDefault="00F43CDF" w:rsidP="007B2250">
            <w:pPr>
              <w:spacing w:line="480" w:lineRule="auto"/>
              <w:rPr>
                <w:noProof/>
                <w:lang w:eastAsia="sl-SI"/>
              </w:rPr>
            </w:pPr>
            <w:r>
              <w:rPr>
                <w:noProof/>
                <w:lang w:eastAsia="sl-SI"/>
              </w:rPr>
              <w:t>Splošni podatki</w:t>
            </w:r>
          </w:p>
        </w:tc>
        <w:tc>
          <w:tcPr>
            <w:tcW w:w="7513" w:type="dxa"/>
            <w:tcBorders>
              <w:bottom w:val="single" w:sz="12" w:space="0" w:color="000000"/>
            </w:tcBorders>
            <w:vAlign w:val="center"/>
          </w:tcPr>
          <w:p w:rsidR="00F43CDF" w:rsidRDefault="00F43CDF" w:rsidP="007B2250">
            <w:pPr>
              <w:spacing w:line="480" w:lineRule="auto"/>
              <w:rPr>
                <w:noProof/>
                <w:lang w:eastAsia="sl-SI"/>
              </w:rPr>
            </w:pPr>
            <w:r>
              <w:rPr>
                <w:noProof/>
                <w:lang w:eastAsia="sl-SI"/>
              </w:rPr>
              <w:t xml:space="preserve">Katastrska občina: </w:t>
            </w:r>
            <w:r w:rsidRPr="007B2250">
              <w:rPr>
                <w:noProof/>
                <w:color w:val="0070C0"/>
                <w:lang w:eastAsia="sl-SI"/>
              </w:rPr>
              <w:t>____________________</w:t>
            </w:r>
          </w:p>
          <w:p w:rsidR="00F43CDF" w:rsidRPr="007B2250" w:rsidRDefault="00F43CDF" w:rsidP="007B2250">
            <w:pPr>
              <w:spacing w:line="480" w:lineRule="auto"/>
              <w:rPr>
                <w:noProof/>
                <w:color w:val="0070C0"/>
                <w:lang w:eastAsia="sl-SI"/>
              </w:rPr>
            </w:pPr>
            <w:r>
              <w:rPr>
                <w:noProof/>
                <w:lang w:eastAsia="sl-SI"/>
              </w:rPr>
              <w:t xml:space="preserve">Podjetje: </w:t>
            </w:r>
            <w:r w:rsidRPr="007B2250">
              <w:rPr>
                <w:noProof/>
                <w:color w:val="0070C0"/>
                <w:lang w:eastAsia="sl-SI"/>
              </w:rPr>
              <w:t>_____________________</w:t>
            </w:r>
          </w:p>
          <w:p w:rsidR="00F43CDF" w:rsidRDefault="00F43CDF" w:rsidP="007B2250">
            <w:pPr>
              <w:spacing w:line="480" w:lineRule="auto"/>
              <w:rPr>
                <w:noProof/>
                <w:lang w:eastAsia="sl-SI"/>
              </w:rPr>
            </w:pPr>
            <w:r>
              <w:rPr>
                <w:noProof/>
                <w:lang w:eastAsia="sl-SI"/>
              </w:rPr>
              <w:t xml:space="preserve">Datum izmere: </w:t>
            </w:r>
            <w:r w:rsidRPr="007B2250">
              <w:rPr>
                <w:noProof/>
                <w:color w:val="0070C0"/>
                <w:lang w:eastAsia="sl-SI"/>
              </w:rPr>
              <w:t>_____________________</w:t>
            </w:r>
          </w:p>
        </w:tc>
      </w:tr>
      <w:tr w:rsidR="00F43CDF" w:rsidTr="007B2250">
        <w:tc>
          <w:tcPr>
            <w:tcW w:w="1809" w:type="dxa"/>
            <w:tcBorders>
              <w:top w:val="single" w:sz="12" w:space="0" w:color="000000"/>
              <w:bottom w:val="single" w:sz="12" w:space="0" w:color="000000"/>
            </w:tcBorders>
            <w:vAlign w:val="bottom"/>
          </w:tcPr>
          <w:p w:rsidR="00F43CDF" w:rsidRDefault="00F43CDF" w:rsidP="007B2250">
            <w:pPr>
              <w:spacing w:line="480" w:lineRule="auto"/>
              <w:rPr>
                <w:noProof/>
                <w:lang w:eastAsia="sl-SI"/>
              </w:rPr>
            </w:pPr>
            <w:r>
              <w:rPr>
                <w:noProof/>
                <w:lang w:eastAsia="sl-SI"/>
              </w:rPr>
              <w:t>Metoda izmere</w:t>
            </w:r>
          </w:p>
        </w:tc>
        <w:tc>
          <w:tcPr>
            <w:tcW w:w="7513" w:type="dxa"/>
            <w:tcBorders>
              <w:top w:val="single" w:sz="12" w:space="0" w:color="000000"/>
              <w:bottom w:val="single" w:sz="12" w:space="0" w:color="000000"/>
            </w:tcBorders>
            <w:vAlign w:val="center"/>
          </w:tcPr>
          <w:p w:rsidR="00F43CDF" w:rsidRDefault="00F43CDF" w:rsidP="007B2250">
            <w:pPr>
              <w:spacing w:line="480" w:lineRule="auto"/>
              <w:rPr>
                <w:noProof/>
                <w:lang w:eastAsia="sl-SI"/>
              </w:rPr>
            </w:pPr>
            <w:r w:rsidRPr="007B2250">
              <w:rPr>
                <w:noProof/>
                <w:color w:val="0070C0"/>
                <w:lang w:eastAsia="sl-SI"/>
              </w:rPr>
              <w:t>GNSS / kombinirana (GNSS in klasična)</w:t>
            </w:r>
          </w:p>
        </w:tc>
      </w:tr>
      <w:tr w:rsidR="00F43CDF" w:rsidTr="007B2250">
        <w:tc>
          <w:tcPr>
            <w:tcW w:w="1809" w:type="dxa"/>
            <w:vMerge w:val="restart"/>
            <w:tcBorders>
              <w:top w:val="single" w:sz="12" w:space="0" w:color="000000"/>
              <w:bottom w:val="single" w:sz="12" w:space="0" w:color="000000"/>
            </w:tcBorders>
            <w:vAlign w:val="center"/>
          </w:tcPr>
          <w:p w:rsidR="00F43CDF" w:rsidRDefault="00F43CDF" w:rsidP="007B2250">
            <w:pPr>
              <w:spacing w:line="480" w:lineRule="auto"/>
              <w:rPr>
                <w:noProof/>
                <w:lang w:eastAsia="sl-SI"/>
              </w:rPr>
            </w:pPr>
            <w:r>
              <w:rPr>
                <w:noProof/>
                <w:lang w:eastAsia="sl-SI"/>
              </w:rPr>
              <w:t>GNSS izmera</w:t>
            </w:r>
          </w:p>
        </w:tc>
        <w:tc>
          <w:tcPr>
            <w:tcW w:w="7513" w:type="dxa"/>
            <w:tcBorders>
              <w:top w:val="single" w:sz="12" w:space="0" w:color="000000"/>
            </w:tcBorders>
            <w:vAlign w:val="center"/>
          </w:tcPr>
          <w:p w:rsidR="00F43CDF" w:rsidRDefault="00F43CDF" w:rsidP="007B2250">
            <w:pPr>
              <w:spacing w:line="480" w:lineRule="auto"/>
              <w:rPr>
                <w:noProof/>
                <w:lang w:eastAsia="sl-SI"/>
              </w:rPr>
            </w:pPr>
            <w:r>
              <w:rPr>
                <w:noProof/>
                <w:lang w:eastAsia="sl-SI"/>
              </w:rPr>
              <w:t xml:space="preserve">Tip instrumenta in antene: </w:t>
            </w:r>
            <w:r w:rsidRPr="007B2250">
              <w:rPr>
                <w:noProof/>
                <w:color w:val="0070C0"/>
                <w:lang w:eastAsia="sl-SI"/>
              </w:rPr>
              <w:t>_______________</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Metoda:  </w:t>
            </w:r>
            <w:r w:rsidRPr="007B2250">
              <w:rPr>
                <w:noProof/>
                <w:color w:val="0070C0"/>
                <w:lang w:eastAsia="sl-SI"/>
              </w:rPr>
              <w:t>RTK / kinematična / hitro statična</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Uporaba omrežja GNSS postaj:  </w:t>
            </w:r>
            <w:r w:rsidRPr="007B2250">
              <w:rPr>
                <w:noProof/>
                <w:color w:val="0070C0"/>
                <w:lang w:eastAsia="sl-SI"/>
              </w:rPr>
              <w:t>omrežje SIGNAL / drugo: _________</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Uporaba omrežnih popravkov opazovanj:  </w:t>
            </w:r>
            <w:r w:rsidRPr="007B2250">
              <w:rPr>
                <w:noProof/>
                <w:color w:val="0070C0"/>
                <w:lang w:eastAsia="sl-SI"/>
              </w:rPr>
              <w:t>VRS / FKP / MAC / drugo _________</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Navezava na (najbližjo) GNSS postajo: </w:t>
            </w:r>
            <w:r w:rsidRPr="007B2250">
              <w:rPr>
                <w:noProof/>
                <w:color w:val="0070C0"/>
                <w:lang w:eastAsia="sl-SI"/>
              </w:rPr>
              <w:t>_____________</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tcBorders>
              <w:bottom w:val="single" w:sz="12" w:space="0" w:color="000000"/>
            </w:tcBorders>
            <w:vAlign w:val="center"/>
          </w:tcPr>
          <w:p w:rsidR="00F43CDF" w:rsidRDefault="00F43CDF" w:rsidP="007B2250">
            <w:pPr>
              <w:spacing w:line="480" w:lineRule="auto"/>
              <w:rPr>
                <w:noProof/>
                <w:lang w:eastAsia="sl-SI"/>
              </w:rPr>
            </w:pPr>
            <w:r>
              <w:rPr>
                <w:noProof/>
                <w:lang w:eastAsia="sl-SI"/>
              </w:rPr>
              <w:t xml:space="preserve">Obdelava GNSS opazovanj (če ni RTK navedi program): </w:t>
            </w:r>
            <w:r w:rsidRPr="007B2250">
              <w:rPr>
                <w:noProof/>
                <w:color w:val="0070C0"/>
                <w:lang w:eastAsia="sl-SI"/>
              </w:rPr>
              <w:t>________________</w:t>
            </w:r>
          </w:p>
        </w:tc>
      </w:tr>
      <w:tr w:rsidR="00F43CDF" w:rsidTr="007B2250">
        <w:tc>
          <w:tcPr>
            <w:tcW w:w="1809" w:type="dxa"/>
            <w:vMerge w:val="restart"/>
            <w:tcBorders>
              <w:top w:val="single" w:sz="12" w:space="0" w:color="000000"/>
              <w:bottom w:val="single" w:sz="12" w:space="0" w:color="000000"/>
            </w:tcBorders>
            <w:vAlign w:val="center"/>
          </w:tcPr>
          <w:p w:rsidR="00F43CDF" w:rsidRDefault="00F43CDF" w:rsidP="007B2250">
            <w:pPr>
              <w:spacing w:line="480" w:lineRule="auto"/>
              <w:rPr>
                <w:noProof/>
                <w:lang w:eastAsia="sl-SI"/>
              </w:rPr>
            </w:pPr>
            <w:r>
              <w:rPr>
                <w:noProof/>
                <w:lang w:eastAsia="sl-SI"/>
              </w:rPr>
              <w:t>Klasična metoda</w:t>
            </w:r>
          </w:p>
        </w:tc>
        <w:tc>
          <w:tcPr>
            <w:tcW w:w="7513" w:type="dxa"/>
            <w:tcBorders>
              <w:top w:val="single" w:sz="12" w:space="0" w:color="000000"/>
            </w:tcBorders>
            <w:vAlign w:val="center"/>
          </w:tcPr>
          <w:p w:rsidR="00F43CDF" w:rsidRDefault="00F43CDF" w:rsidP="007B2250">
            <w:pPr>
              <w:spacing w:line="480" w:lineRule="auto"/>
              <w:rPr>
                <w:noProof/>
                <w:lang w:eastAsia="sl-SI"/>
              </w:rPr>
            </w:pPr>
            <w:r>
              <w:rPr>
                <w:noProof/>
                <w:lang w:eastAsia="sl-SI"/>
              </w:rPr>
              <w:t xml:space="preserve">Tip instrumenta za klasično metodo: </w:t>
            </w:r>
            <w:r w:rsidRPr="007B2250">
              <w:rPr>
                <w:noProof/>
                <w:color w:val="0070C0"/>
                <w:lang w:eastAsia="sl-SI"/>
              </w:rPr>
              <w:t>____________</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tcBorders>
              <w:bottom w:val="single" w:sz="12" w:space="0" w:color="000000"/>
            </w:tcBorders>
            <w:vAlign w:val="center"/>
          </w:tcPr>
          <w:p w:rsidR="00F43CDF" w:rsidRDefault="00F43CDF" w:rsidP="007B2250">
            <w:pPr>
              <w:spacing w:line="480" w:lineRule="auto"/>
              <w:rPr>
                <w:noProof/>
                <w:lang w:eastAsia="sl-SI"/>
              </w:rPr>
            </w:pPr>
            <w:r>
              <w:rPr>
                <w:noProof/>
                <w:lang w:eastAsia="sl-SI"/>
              </w:rPr>
              <w:t xml:space="preserve">Program za obdelavo: </w:t>
            </w:r>
            <w:r w:rsidRPr="007B2250">
              <w:rPr>
                <w:noProof/>
                <w:color w:val="0070C0"/>
                <w:lang w:eastAsia="sl-SI"/>
              </w:rPr>
              <w:t>____________</w:t>
            </w:r>
          </w:p>
        </w:tc>
      </w:tr>
      <w:tr w:rsidR="00F43CDF" w:rsidTr="007B2250">
        <w:tc>
          <w:tcPr>
            <w:tcW w:w="1809" w:type="dxa"/>
            <w:vMerge w:val="restart"/>
            <w:tcBorders>
              <w:top w:val="single" w:sz="12" w:space="0" w:color="000000"/>
              <w:bottom w:val="single" w:sz="12" w:space="0" w:color="000000"/>
            </w:tcBorders>
            <w:vAlign w:val="center"/>
          </w:tcPr>
          <w:p w:rsidR="00F43CDF" w:rsidRDefault="00F43CDF" w:rsidP="007B2250">
            <w:pPr>
              <w:spacing w:line="480" w:lineRule="auto"/>
              <w:rPr>
                <w:noProof/>
                <w:lang w:eastAsia="sl-SI"/>
              </w:rPr>
            </w:pPr>
            <w:r>
              <w:rPr>
                <w:noProof/>
                <w:lang w:eastAsia="sl-SI"/>
              </w:rPr>
              <w:t>Podatki o transformacija</w:t>
            </w:r>
          </w:p>
        </w:tc>
        <w:tc>
          <w:tcPr>
            <w:tcW w:w="7513" w:type="dxa"/>
            <w:tcBorders>
              <w:top w:val="single" w:sz="12" w:space="0" w:color="000000"/>
            </w:tcBorders>
            <w:vAlign w:val="center"/>
          </w:tcPr>
          <w:p w:rsidR="00F43CDF" w:rsidRDefault="00F43CDF" w:rsidP="007B2250">
            <w:pPr>
              <w:spacing w:line="480" w:lineRule="auto"/>
              <w:rPr>
                <w:noProof/>
                <w:lang w:eastAsia="sl-SI"/>
              </w:rPr>
            </w:pPr>
            <w:r w:rsidRPr="007B2250">
              <w:rPr>
                <w:noProof/>
                <w:color w:val="0070C0"/>
                <w:lang w:eastAsia="sl-SI"/>
              </w:rPr>
              <w:t>DA /NE</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Smer: </w:t>
            </w:r>
            <w:r w:rsidRPr="007B2250">
              <w:rPr>
                <w:noProof/>
                <w:color w:val="0070C0"/>
                <w:lang w:eastAsia="sl-SI"/>
              </w:rPr>
              <w:t>lokalni v D96/TM</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vAlign w:val="center"/>
          </w:tcPr>
          <w:p w:rsidR="00F43CDF" w:rsidRDefault="00F43CDF" w:rsidP="007B2250">
            <w:pPr>
              <w:spacing w:line="480" w:lineRule="auto"/>
              <w:rPr>
                <w:noProof/>
                <w:lang w:eastAsia="sl-SI"/>
              </w:rPr>
            </w:pPr>
            <w:r>
              <w:rPr>
                <w:noProof/>
                <w:lang w:eastAsia="sl-SI"/>
              </w:rPr>
              <w:t xml:space="preserve">Število izmerjenih veznih točk (vsaj 4): </w:t>
            </w:r>
            <w:r w:rsidRPr="007B2250">
              <w:rPr>
                <w:noProof/>
                <w:color w:val="0070C0"/>
                <w:lang w:eastAsia="sl-SI"/>
              </w:rPr>
              <w:t>5</w:t>
            </w:r>
          </w:p>
        </w:tc>
      </w:tr>
      <w:tr w:rsidR="00F43CDF" w:rsidTr="007B2250">
        <w:tc>
          <w:tcPr>
            <w:tcW w:w="1809" w:type="dxa"/>
            <w:vMerge/>
            <w:tcBorders>
              <w:bottom w:val="single" w:sz="12" w:space="0" w:color="000000"/>
            </w:tcBorders>
            <w:vAlign w:val="center"/>
          </w:tcPr>
          <w:p w:rsidR="00F43CDF" w:rsidRDefault="00F43CDF" w:rsidP="007B2250">
            <w:pPr>
              <w:spacing w:line="480" w:lineRule="auto"/>
              <w:rPr>
                <w:noProof/>
                <w:lang w:eastAsia="sl-SI"/>
              </w:rPr>
            </w:pPr>
          </w:p>
        </w:tc>
        <w:tc>
          <w:tcPr>
            <w:tcW w:w="7513" w:type="dxa"/>
            <w:tcBorders>
              <w:bottom w:val="single" w:sz="12" w:space="0" w:color="000000"/>
            </w:tcBorders>
            <w:vAlign w:val="center"/>
          </w:tcPr>
          <w:p w:rsidR="00F43CDF" w:rsidRDefault="00F43CDF" w:rsidP="007B2250">
            <w:pPr>
              <w:spacing w:line="480" w:lineRule="auto"/>
              <w:rPr>
                <w:noProof/>
                <w:lang w:eastAsia="sl-SI"/>
              </w:rPr>
            </w:pPr>
            <w:r>
              <w:rPr>
                <w:noProof/>
                <w:lang w:eastAsia="sl-SI"/>
              </w:rPr>
              <w:t xml:space="preserve">Uporabljen program za transformacijo: </w:t>
            </w:r>
            <w:r w:rsidRPr="007B2250">
              <w:rPr>
                <w:noProof/>
                <w:color w:val="0070C0"/>
                <w:lang w:eastAsia="sl-SI"/>
              </w:rPr>
              <w:t>_______________</w:t>
            </w:r>
          </w:p>
        </w:tc>
      </w:tr>
      <w:tr w:rsidR="00F43CDF" w:rsidTr="007B2250">
        <w:tc>
          <w:tcPr>
            <w:tcW w:w="1809" w:type="dxa"/>
            <w:tcBorders>
              <w:top w:val="single" w:sz="12" w:space="0" w:color="000000"/>
              <w:bottom w:val="single" w:sz="12" w:space="0" w:color="000000"/>
            </w:tcBorders>
            <w:vAlign w:val="center"/>
          </w:tcPr>
          <w:p w:rsidR="00F43CDF" w:rsidRDefault="00F43CDF" w:rsidP="007B2250">
            <w:pPr>
              <w:spacing w:line="720" w:lineRule="auto"/>
              <w:rPr>
                <w:noProof/>
                <w:lang w:eastAsia="sl-SI"/>
              </w:rPr>
            </w:pPr>
            <w:r>
              <w:rPr>
                <w:noProof/>
                <w:lang w:eastAsia="sl-SI"/>
              </w:rPr>
              <w:t>Opombe</w:t>
            </w:r>
          </w:p>
        </w:tc>
        <w:tc>
          <w:tcPr>
            <w:tcW w:w="7513" w:type="dxa"/>
            <w:tcBorders>
              <w:top w:val="single" w:sz="12" w:space="0" w:color="000000"/>
              <w:bottom w:val="single" w:sz="12" w:space="0" w:color="000000"/>
            </w:tcBorders>
            <w:vAlign w:val="center"/>
          </w:tcPr>
          <w:p w:rsidR="00F43CDF" w:rsidRDefault="00F43CDF" w:rsidP="007B2250">
            <w:pPr>
              <w:spacing w:line="720" w:lineRule="auto"/>
              <w:rPr>
                <w:noProof/>
                <w:lang w:eastAsia="sl-SI"/>
              </w:rPr>
            </w:pPr>
            <w:r w:rsidRPr="007B2250">
              <w:rPr>
                <w:noProof/>
                <w:color w:val="0070C0"/>
                <w:lang w:eastAsia="sl-SI"/>
              </w:rPr>
              <w:t>Opis okoliščin izmere</w:t>
            </w:r>
          </w:p>
        </w:tc>
      </w:tr>
    </w:tbl>
    <w:p w:rsidR="00F43CDF" w:rsidRDefault="00F43CDF">
      <w:pPr>
        <w:spacing w:line="240" w:lineRule="auto"/>
        <w:rPr>
          <w:noProof/>
          <w:lang w:eastAsia="sl-SI"/>
        </w:rPr>
      </w:pPr>
    </w:p>
    <w:p w:rsidR="00F43CDF" w:rsidRDefault="00F43CDF">
      <w:pPr>
        <w:spacing w:line="240" w:lineRule="auto"/>
        <w:rPr>
          <w:u w:val="single"/>
        </w:rPr>
      </w:pPr>
    </w:p>
    <w:p w:rsidR="00F43CDF" w:rsidRPr="000263CD" w:rsidRDefault="00F43CDF"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t xml:space="preserve">Primer: PODATKI IZMERE in PODATKI KONTROLNIH MERJENJ </w:t>
      </w:r>
    </w:p>
    <w:p w:rsidR="00F43CDF" w:rsidRDefault="00F43CDF" w:rsidP="00005E9A">
      <w:pPr>
        <w:spacing w:line="240" w:lineRule="auto"/>
        <w:jc w:val="both"/>
      </w:pPr>
    </w:p>
    <w:p w:rsidR="00F43CDF" w:rsidRDefault="00F43CDF" w:rsidP="00FF471C">
      <w:pPr>
        <w:tabs>
          <w:tab w:val="right" w:pos="9638"/>
        </w:tabs>
        <w:spacing w:line="240" w:lineRule="auto"/>
        <w:jc w:val="both"/>
      </w:pPr>
      <w:r>
        <w:t>Primeri vsebine podatkov izmere so pripravljeni ob predpostavkah:</w:t>
      </w:r>
      <w:r>
        <w:tab/>
      </w:r>
    </w:p>
    <w:p w:rsidR="00F43CDF" w:rsidRDefault="00F43CDF" w:rsidP="00AF137F">
      <w:pPr>
        <w:numPr>
          <w:ilvl w:val="0"/>
          <w:numId w:val="10"/>
        </w:numPr>
        <w:spacing w:after="200" w:line="240" w:lineRule="auto"/>
        <w:jc w:val="both"/>
      </w:pPr>
      <w:r>
        <w:t>vse detajlne točke so bile izmerjene neposredno z GNSS-izmero – v tem primeru ni točk geodetske  mreže.</w:t>
      </w:r>
    </w:p>
    <w:p w:rsidR="00F43CDF" w:rsidRDefault="00F43CDF" w:rsidP="00AF137F">
      <w:pPr>
        <w:numPr>
          <w:ilvl w:val="0"/>
          <w:numId w:val="10"/>
        </w:numPr>
        <w:spacing w:after="200" w:line="240" w:lineRule="auto"/>
        <w:jc w:val="both"/>
      </w:pPr>
      <w:r>
        <w:t>uporabljena je bila kombinirana izmera – točke geodetske mreže so bile določene z GNSS-izmero, detajlne točke pa s klasično metodo izmere.</w:t>
      </w:r>
    </w:p>
    <w:p w:rsidR="00F43CDF" w:rsidRDefault="00F43CDF" w:rsidP="00FF471C">
      <w:pPr>
        <w:spacing w:line="240" w:lineRule="auto"/>
        <w:jc w:val="both"/>
      </w:pPr>
      <w:r>
        <w:t>V primeru kombinirane metode izmere sta dve možnosti:</w:t>
      </w:r>
    </w:p>
    <w:p w:rsidR="00F43CDF" w:rsidRDefault="00F43CDF" w:rsidP="00AF137F">
      <w:pPr>
        <w:numPr>
          <w:ilvl w:val="0"/>
          <w:numId w:val="11"/>
        </w:numPr>
        <w:spacing w:after="200" w:line="240" w:lineRule="auto"/>
        <w:jc w:val="both"/>
      </w:pPr>
      <w:r>
        <w:t>točke geodetske mreže se določi z metodo GNSS, koordinate tako določenih točk se nato neposredno uporabi za izvedbo klasične izmere detajlnih točk.</w:t>
      </w:r>
    </w:p>
    <w:p w:rsidR="00F43CDF" w:rsidRDefault="00F43CDF" w:rsidP="00AF137F">
      <w:pPr>
        <w:numPr>
          <w:ilvl w:val="0"/>
          <w:numId w:val="11"/>
        </w:numPr>
        <w:spacing w:after="200" w:line="240" w:lineRule="auto"/>
        <w:jc w:val="both"/>
      </w:pPr>
      <w:r>
        <w:t>neodvisno se izvede GNSS-izmera točk geodetske mreže v D96/TM koordinatnem sistemu ter klasična izmera točk geodetske mreže in detajlnih točk v lokalnem koordinatnem sistemu. Z uporabo transformacije se točkam v lokalnem koordinatnem sistemu določijo koordinate v D96/TM. Točke geodetske mreže v tem primeru hkrati nastopajo v vlogi veznih točk.</w:t>
      </w:r>
    </w:p>
    <w:p w:rsidR="00F43CDF" w:rsidRDefault="00F43CDF" w:rsidP="00FF471C">
      <w:pPr>
        <w:spacing w:line="240" w:lineRule="auto"/>
        <w:jc w:val="both"/>
      </w:pPr>
      <w:r>
        <w:t>V prikazanih primerih sta bili uporabljeni različni metodi GNSS-izmere, in sicer RTK in hitra statična.</w:t>
      </w:r>
    </w:p>
    <w:p w:rsidR="00F43CDF" w:rsidRDefault="00F43CDF" w:rsidP="00005E9A">
      <w:pPr>
        <w:spacing w:line="240" w:lineRule="auto"/>
        <w:jc w:val="both"/>
      </w:pPr>
    </w:p>
    <w:p w:rsidR="00F43CDF" w:rsidRDefault="00F43CDF" w:rsidP="00005E9A">
      <w:pPr>
        <w:spacing w:line="240" w:lineRule="auto"/>
        <w:jc w:val="both"/>
      </w:pPr>
      <w:r>
        <w:t>Skica prikazuje delovišče s šestimi točkami izmeritvene mreže in devetimi točkami (zemljiškokatastrske in detajlne točke):</w:t>
      </w:r>
    </w:p>
    <w:p w:rsidR="00F43CDF" w:rsidRDefault="009B0A87" w:rsidP="00005E9A">
      <w:pPr>
        <w:spacing w:line="240" w:lineRule="auto"/>
        <w:jc w:val="center"/>
      </w:pPr>
      <w:r>
        <w:rPr>
          <w:noProof/>
          <w:lang w:eastAsia="sl-SI"/>
        </w:rPr>
        <w:drawing>
          <wp:inline distT="0" distB="0" distL="0" distR="0" wp14:anchorId="14CE9E59" wp14:editId="559D7D98">
            <wp:extent cx="4718649" cy="4026035"/>
            <wp:effectExtent l="0" t="0" r="6350" b="0"/>
            <wp:docPr id="13" name="Slika 22" descr="Skica me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Skica meritve"/>
                    <pic:cNvPicPr>
                      <a:picLocks noChangeAspect="1" noChangeArrowheads="1"/>
                    </pic:cNvPicPr>
                  </pic:nvPicPr>
                  <pic:blipFill>
                    <a:blip r:embed="rId71">
                      <a:extLst>
                        <a:ext uri="{28A0092B-C50C-407E-A947-70E740481C1C}">
                          <a14:useLocalDpi xmlns:a14="http://schemas.microsoft.com/office/drawing/2010/main" val="0"/>
                        </a:ext>
                      </a:extLst>
                    </a:blip>
                    <a:srcRect b="21048"/>
                    <a:stretch>
                      <a:fillRect/>
                    </a:stretch>
                  </pic:blipFill>
                  <pic:spPr bwMode="auto">
                    <a:xfrm>
                      <a:off x="0" y="0"/>
                      <a:ext cx="4717095" cy="4024709"/>
                    </a:xfrm>
                    <a:prstGeom prst="rect">
                      <a:avLst/>
                    </a:prstGeom>
                    <a:noFill/>
                    <a:ln>
                      <a:noFill/>
                    </a:ln>
                  </pic:spPr>
                </pic:pic>
              </a:graphicData>
            </a:graphic>
          </wp:inline>
        </w:drawing>
      </w:r>
    </w:p>
    <w:p w:rsidR="00F43CDF" w:rsidRDefault="00F43CDF" w:rsidP="00005E9A">
      <w:pPr>
        <w:tabs>
          <w:tab w:val="right" w:pos="9638"/>
        </w:tabs>
        <w:spacing w:line="240" w:lineRule="auto"/>
        <w:jc w:val="both"/>
      </w:pPr>
    </w:p>
    <w:p w:rsidR="00F43CDF" w:rsidRPr="007970EF" w:rsidRDefault="00F43CDF" w:rsidP="00005E9A">
      <w:pPr>
        <w:tabs>
          <w:tab w:val="right" w:pos="9638"/>
        </w:tabs>
        <w:spacing w:line="240" w:lineRule="auto"/>
        <w:jc w:val="both"/>
        <w:rPr>
          <w:i/>
          <w:sz w:val="18"/>
          <w:szCs w:val="18"/>
        </w:rPr>
      </w:pPr>
      <w:r w:rsidRPr="007970EF">
        <w:rPr>
          <w:i/>
          <w:sz w:val="18"/>
          <w:szCs w:val="18"/>
        </w:rPr>
        <w:t>Opomba: Skica je zgolj informativna, za lažje razumevanje podanega primera v nadaljevanju.</w:t>
      </w:r>
    </w:p>
    <w:p w:rsidR="00F43CDF" w:rsidRDefault="00F43CDF" w:rsidP="00005E9A">
      <w:pPr>
        <w:tabs>
          <w:tab w:val="right" w:pos="9638"/>
        </w:tabs>
        <w:spacing w:line="240" w:lineRule="auto"/>
        <w:jc w:val="both"/>
      </w:pPr>
    </w:p>
    <w:p w:rsidR="00F43CDF" w:rsidRDefault="00F43CDF">
      <w:pPr>
        <w:spacing w:line="240" w:lineRule="auto"/>
        <w:rPr>
          <w:rFonts w:cs="Arial"/>
          <w:szCs w:val="20"/>
        </w:rPr>
      </w:pPr>
      <w:bookmarkStart w:id="855" w:name="_Toc485114573"/>
      <w:bookmarkStart w:id="856" w:name="_Toc485124488"/>
    </w:p>
    <w:bookmarkEnd w:id="855"/>
    <w:bookmarkEnd w:id="856"/>
    <w:p w:rsidR="003E5189" w:rsidRDefault="00F43CDF"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t>Primer: Podatki iz instrumenta in izračun končnih koordinat v D96/TM pri RTK metodi izmere</w:t>
      </w:r>
      <w:r w:rsidR="00A62D04">
        <w:rPr>
          <w:b/>
        </w:rPr>
        <w:t>*</w:t>
      </w:r>
    </w:p>
    <w:p w:rsidR="00F56294" w:rsidRPr="000263CD" w:rsidRDefault="00F56294" w:rsidP="00F56294">
      <w:pPr>
        <w:spacing w:line="240" w:lineRule="auto"/>
        <w:rPr>
          <w:b/>
        </w:rPr>
      </w:pPr>
    </w:p>
    <w:p w:rsidR="00F43CDF" w:rsidRDefault="002213DD" w:rsidP="008518EA">
      <w:pPr>
        <w:spacing w:line="240" w:lineRule="auto"/>
        <w:rPr>
          <w:noProof/>
          <w:lang w:eastAsia="sl-SI"/>
        </w:rPr>
      </w:pPr>
      <w:r>
        <w:rPr>
          <w:noProof/>
          <w:lang w:eastAsia="sl-SI"/>
        </w:rPr>
        <w:drawing>
          <wp:inline distT="0" distB="0" distL="0" distR="0" wp14:anchorId="15E81214" wp14:editId="030A454A">
            <wp:extent cx="6122504" cy="3460913"/>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23920" cy="3461713"/>
                    </a:xfrm>
                    <a:prstGeom prst="rect">
                      <a:avLst/>
                    </a:prstGeom>
                  </pic:spPr>
                </pic:pic>
              </a:graphicData>
            </a:graphic>
          </wp:inline>
        </w:drawing>
      </w:r>
    </w:p>
    <w:p w:rsidR="00F43CDF" w:rsidRDefault="00F43CDF" w:rsidP="008518EA">
      <w:pPr>
        <w:spacing w:line="240" w:lineRule="auto"/>
      </w:pPr>
    </w:p>
    <w:p w:rsidR="00177E7C" w:rsidRPr="00F56294" w:rsidRDefault="00177E7C" w:rsidP="00177E7C">
      <w:pPr>
        <w:spacing w:line="240" w:lineRule="auto"/>
        <w:jc w:val="both"/>
        <w:rPr>
          <w:rFonts w:cs="Arial"/>
          <w:sz w:val="18"/>
          <w:szCs w:val="18"/>
          <w:lang w:eastAsia="sl-SI"/>
        </w:rPr>
      </w:pPr>
      <w:r w:rsidRPr="00F56294">
        <w:rPr>
          <w:rFonts w:cs="Arial"/>
          <w:sz w:val="18"/>
          <w:szCs w:val="18"/>
          <w:lang w:eastAsia="sl-SI"/>
        </w:rPr>
        <w:t>*Primer predstavlja eno izmed možnosti zapisa podatkov iz instrumenta. Oblika izpisa iz instrumenta je odvisna od programa, ki podpira GNSS izmero. V primeru je potrebno navesti za katero geometrijsko razporeditev se prikazuje.</w:t>
      </w:r>
    </w:p>
    <w:p w:rsidR="003E5189" w:rsidRDefault="003E5189" w:rsidP="003E5189">
      <w:pPr>
        <w:spacing w:line="240" w:lineRule="auto"/>
        <w:jc w:val="both"/>
        <w:rPr>
          <w:rFonts w:ascii="Times New Roman" w:hAnsi="Times New Roman"/>
          <w:sz w:val="24"/>
          <w:lang w:eastAsia="sl-SI"/>
        </w:rPr>
      </w:pPr>
    </w:p>
    <w:p w:rsidR="00F43CDF" w:rsidRPr="000263CD" w:rsidRDefault="00F43CDF">
      <w:pPr>
        <w:spacing w:line="240" w:lineRule="auto"/>
        <w:rPr>
          <w:rFonts w:ascii="Calibri" w:hAnsi="Calibri"/>
          <w:sz w:val="22"/>
          <w:szCs w:val="22"/>
          <w:u w:val="single"/>
        </w:rPr>
      </w:pPr>
    </w:p>
    <w:p w:rsidR="00F43CDF" w:rsidRPr="000263CD" w:rsidRDefault="00F43CDF" w:rsidP="00C16A65">
      <w:pPr>
        <w:pStyle w:val="Brezrazmikov"/>
        <w:pBdr>
          <w:top w:val="single" w:sz="4" w:space="1" w:color="auto"/>
          <w:left w:val="single" w:sz="4" w:space="4" w:color="auto"/>
          <w:bottom w:val="single" w:sz="4" w:space="0" w:color="auto"/>
          <w:right w:val="single" w:sz="4" w:space="4" w:color="auto"/>
        </w:pBdr>
        <w:jc w:val="both"/>
        <w:rPr>
          <w:rFonts w:ascii="Arial" w:hAnsi="Arial"/>
          <w:b/>
          <w:sz w:val="20"/>
          <w:szCs w:val="24"/>
        </w:rPr>
      </w:pPr>
      <w:r w:rsidRPr="000263CD">
        <w:rPr>
          <w:rFonts w:ascii="Arial" w:hAnsi="Arial"/>
          <w:b/>
          <w:sz w:val="20"/>
          <w:szCs w:val="24"/>
        </w:rPr>
        <w:t>Primer: Podatki kontrolnih merjenj</w:t>
      </w:r>
    </w:p>
    <w:p w:rsidR="00F43CDF" w:rsidRDefault="009B0A87" w:rsidP="005B78CD">
      <w:pPr>
        <w:pStyle w:val="Brezrazmikov"/>
        <w:jc w:val="both"/>
        <w:rPr>
          <w:u w:val="single"/>
        </w:rPr>
      </w:pPr>
      <w:r>
        <w:rPr>
          <w:noProof/>
          <w:lang w:eastAsia="sl-SI"/>
        </w:rPr>
        <w:drawing>
          <wp:anchor distT="0" distB="0" distL="114300" distR="114300" simplePos="0" relativeHeight="251644928" behindDoc="0" locked="0" layoutInCell="1" allowOverlap="1" wp14:anchorId="22A16318" wp14:editId="24634BD0">
            <wp:simplePos x="0" y="0"/>
            <wp:positionH relativeFrom="column">
              <wp:posOffset>6985</wp:posOffset>
            </wp:positionH>
            <wp:positionV relativeFrom="paragraph">
              <wp:posOffset>71120</wp:posOffset>
            </wp:positionV>
            <wp:extent cx="5302250" cy="1612900"/>
            <wp:effectExtent l="0" t="0" r="0" b="6350"/>
            <wp:wrapSquare wrapText="bothSides"/>
            <wp:docPr id="73733" name="Slika 19" descr="kontrola dolž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kontrola dolžin_1"/>
                    <pic:cNvPicPr>
                      <a:picLocks noChangeAspect="1" noChangeArrowheads="1"/>
                    </pic:cNvPicPr>
                  </pic:nvPicPr>
                  <pic:blipFill>
                    <a:blip r:embed="rId73">
                      <a:extLst>
                        <a:ext uri="{28A0092B-C50C-407E-A947-70E740481C1C}">
                          <a14:useLocalDpi xmlns:a14="http://schemas.microsoft.com/office/drawing/2010/main" val="0"/>
                        </a:ext>
                      </a:extLst>
                    </a:blip>
                    <a:srcRect t="19540" b="8812"/>
                    <a:stretch>
                      <a:fillRect/>
                    </a:stretch>
                  </pic:blipFill>
                  <pic:spPr bwMode="auto">
                    <a:xfrm>
                      <a:off x="0" y="0"/>
                      <a:ext cx="5302250" cy="1612900"/>
                    </a:xfrm>
                    <a:prstGeom prst="rect">
                      <a:avLst/>
                    </a:prstGeom>
                    <a:noFill/>
                  </pic:spPr>
                </pic:pic>
              </a:graphicData>
            </a:graphic>
            <wp14:sizeRelH relativeFrom="page">
              <wp14:pctWidth>0</wp14:pctWidth>
            </wp14:sizeRelH>
            <wp14:sizeRelV relativeFrom="page">
              <wp14:pctHeight>0</wp14:pctHeight>
            </wp14:sizeRelV>
          </wp:anchor>
        </w:drawing>
      </w:r>
      <w:r w:rsidR="00F43CDF">
        <w:br w:type="textWrapping" w:clear="all"/>
      </w:r>
    </w:p>
    <w:p w:rsidR="00F43CDF" w:rsidRDefault="00F43CDF" w:rsidP="0083104F">
      <w:pPr>
        <w:pBdr>
          <w:top w:val="single" w:sz="4" w:space="1" w:color="auto"/>
          <w:left w:val="single" w:sz="4" w:space="4" w:color="auto"/>
          <w:bottom w:val="single" w:sz="4" w:space="1" w:color="auto"/>
          <w:right w:val="single" w:sz="4" w:space="4" w:color="auto"/>
        </w:pBdr>
        <w:spacing w:line="240" w:lineRule="auto"/>
        <w:jc w:val="both"/>
        <w:rPr>
          <w:b/>
        </w:rPr>
      </w:pPr>
      <w:r w:rsidRPr="000263CD">
        <w:rPr>
          <w:b/>
        </w:rPr>
        <w:t>Primer: Podatki iz instrumenta in seznam končnih koordinat v D96/TM pri hitri statični metodi izmere</w:t>
      </w:r>
    </w:p>
    <w:p w:rsidR="0083104F" w:rsidRPr="000263CD" w:rsidRDefault="0083104F" w:rsidP="0083104F">
      <w:pPr>
        <w:spacing w:line="240" w:lineRule="auto"/>
        <w:jc w:val="both"/>
        <w:rPr>
          <w:b/>
        </w:rPr>
      </w:pPr>
    </w:p>
    <w:p w:rsidR="00F43CDF" w:rsidRPr="009E7E99" w:rsidRDefault="009B0A87" w:rsidP="00005E9A">
      <w:pPr>
        <w:spacing w:line="240" w:lineRule="auto"/>
        <w:jc w:val="both"/>
        <w:rPr>
          <w:u w:val="single"/>
        </w:rPr>
      </w:pPr>
      <w:r>
        <w:rPr>
          <w:noProof/>
          <w:u w:val="single"/>
          <w:lang w:eastAsia="sl-SI"/>
        </w:rPr>
        <w:drawing>
          <wp:inline distT="0" distB="0" distL="0" distR="0" wp14:anchorId="556AA96E" wp14:editId="77F2B840">
            <wp:extent cx="5351145" cy="1391285"/>
            <wp:effectExtent l="0" t="0" r="1905" b="0"/>
            <wp:docPr id="15"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74">
                      <a:extLst>
                        <a:ext uri="{28A0092B-C50C-407E-A947-70E740481C1C}">
                          <a14:useLocalDpi xmlns:a14="http://schemas.microsoft.com/office/drawing/2010/main" val="0"/>
                        </a:ext>
                      </a:extLst>
                    </a:blip>
                    <a:srcRect t="19418"/>
                    <a:stretch>
                      <a:fillRect/>
                    </a:stretch>
                  </pic:blipFill>
                  <pic:spPr bwMode="auto">
                    <a:xfrm>
                      <a:off x="0" y="0"/>
                      <a:ext cx="5351145" cy="1391285"/>
                    </a:xfrm>
                    <a:prstGeom prst="rect">
                      <a:avLst/>
                    </a:prstGeom>
                    <a:noFill/>
                    <a:ln>
                      <a:noFill/>
                    </a:ln>
                  </pic:spPr>
                </pic:pic>
              </a:graphicData>
            </a:graphic>
          </wp:inline>
        </w:drawing>
      </w:r>
    </w:p>
    <w:p w:rsidR="00F43CDF" w:rsidRPr="009E7E99" w:rsidRDefault="00F43CDF" w:rsidP="00005E9A">
      <w:pPr>
        <w:spacing w:line="240" w:lineRule="auto"/>
        <w:jc w:val="both"/>
        <w:rPr>
          <w:u w:val="single"/>
        </w:rPr>
      </w:pPr>
    </w:p>
    <w:p w:rsidR="00F43CDF" w:rsidRPr="009E7E99" w:rsidRDefault="00F43CDF" w:rsidP="008724A2">
      <w:pPr>
        <w:spacing w:line="240" w:lineRule="auto"/>
      </w:pPr>
      <w:r w:rsidRPr="009E7E99">
        <w:t>Poročilo iz programa (</w:t>
      </w:r>
      <w:r>
        <w:t xml:space="preserve">o </w:t>
      </w:r>
      <w:r w:rsidRPr="009E7E99">
        <w:t>naknadn</w:t>
      </w:r>
      <w:r>
        <w:t>i</w:t>
      </w:r>
      <w:r w:rsidRPr="009E7E99">
        <w:t xml:space="preserve"> obdelav</w:t>
      </w:r>
      <w:r>
        <w:t>i opazovanj</w:t>
      </w:r>
      <w:r w:rsidRPr="009E7E99">
        <w:t>)</w:t>
      </w:r>
      <w:r w:rsidR="009B0A87">
        <w:rPr>
          <w:noProof/>
          <w:lang w:eastAsia="sl-SI"/>
        </w:rPr>
        <w:drawing>
          <wp:inline distT="0" distB="0" distL="0" distR="0" wp14:anchorId="3593608B" wp14:editId="71EB808C">
            <wp:extent cx="5263515" cy="1367790"/>
            <wp:effectExtent l="0" t="0" r="0" b="3810"/>
            <wp:docPr id="16" name="Slika 17" descr="Poročilo iz TBCj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Poročilo iz TBCja_1a"/>
                    <pic:cNvPicPr>
                      <a:picLocks noChangeAspect="1" noChangeArrowheads="1"/>
                    </pic:cNvPicPr>
                  </pic:nvPicPr>
                  <pic:blipFill>
                    <a:blip r:embed="rId75">
                      <a:extLst>
                        <a:ext uri="{28A0092B-C50C-407E-A947-70E740481C1C}">
                          <a14:useLocalDpi xmlns:a14="http://schemas.microsoft.com/office/drawing/2010/main" val="0"/>
                        </a:ext>
                      </a:extLst>
                    </a:blip>
                    <a:srcRect b="79199"/>
                    <a:stretch>
                      <a:fillRect/>
                    </a:stretch>
                  </pic:blipFill>
                  <pic:spPr bwMode="auto">
                    <a:xfrm>
                      <a:off x="0" y="0"/>
                      <a:ext cx="5263515" cy="1367790"/>
                    </a:xfrm>
                    <a:prstGeom prst="rect">
                      <a:avLst/>
                    </a:prstGeom>
                    <a:noFill/>
                    <a:ln>
                      <a:noFill/>
                    </a:ln>
                  </pic:spPr>
                </pic:pic>
              </a:graphicData>
            </a:graphic>
          </wp:inline>
        </w:drawing>
      </w:r>
    </w:p>
    <w:p w:rsidR="00F43CDF" w:rsidRDefault="009B0A87" w:rsidP="00302156">
      <w:pPr>
        <w:spacing w:line="240" w:lineRule="auto"/>
        <w:jc w:val="both"/>
      </w:pPr>
      <w:r>
        <w:rPr>
          <w:noProof/>
          <w:lang w:eastAsia="sl-SI"/>
        </w:rPr>
        <w:drawing>
          <wp:inline distT="0" distB="0" distL="0" distR="0" wp14:anchorId="72AF62B5" wp14:editId="4D6AB0AA">
            <wp:extent cx="5104765" cy="3903980"/>
            <wp:effectExtent l="0" t="0" r="635" b="1270"/>
            <wp:docPr id="17" name="Slika 17" descr="Poročilo iz TBCj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očilo iz TBCja_1a"/>
                    <pic:cNvPicPr>
                      <a:picLocks noChangeAspect="1" noChangeArrowheads="1"/>
                    </pic:cNvPicPr>
                  </pic:nvPicPr>
                  <pic:blipFill>
                    <a:blip r:embed="rId75">
                      <a:extLst>
                        <a:ext uri="{28A0092B-C50C-407E-A947-70E740481C1C}">
                          <a14:useLocalDpi xmlns:a14="http://schemas.microsoft.com/office/drawing/2010/main" val="0"/>
                        </a:ext>
                      </a:extLst>
                    </a:blip>
                    <a:srcRect t="39143"/>
                    <a:stretch>
                      <a:fillRect/>
                    </a:stretch>
                  </pic:blipFill>
                  <pic:spPr bwMode="auto">
                    <a:xfrm>
                      <a:off x="0" y="0"/>
                      <a:ext cx="5104765" cy="3903980"/>
                    </a:xfrm>
                    <a:prstGeom prst="rect">
                      <a:avLst/>
                    </a:prstGeom>
                    <a:noFill/>
                    <a:ln>
                      <a:noFill/>
                    </a:ln>
                  </pic:spPr>
                </pic:pic>
              </a:graphicData>
            </a:graphic>
          </wp:inline>
        </w:drawing>
      </w:r>
    </w:p>
    <w:p w:rsidR="00F43CDF" w:rsidRDefault="009B0A87" w:rsidP="00C534E3">
      <w:pPr>
        <w:spacing w:line="240" w:lineRule="auto"/>
      </w:pPr>
      <w:r>
        <w:rPr>
          <w:noProof/>
          <w:lang w:eastAsia="sl-SI"/>
        </w:rPr>
        <w:drawing>
          <wp:inline distT="0" distB="0" distL="0" distR="0" wp14:anchorId="11084DCA" wp14:editId="069D04AB">
            <wp:extent cx="5128895" cy="946150"/>
            <wp:effectExtent l="0" t="0" r="0" b="6350"/>
            <wp:docPr id="18" name="Slika 16" descr="Poročilo iz TBCj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Poročilo iz TBCja_2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8895" cy="946150"/>
                    </a:xfrm>
                    <a:prstGeom prst="rect">
                      <a:avLst/>
                    </a:prstGeom>
                    <a:noFill/>
                    <a:ln>
                      <a:noFill/>
                    </a:ln>
                  </pic:spPr>
                </pic:pic>
              </a:graphicData>
            </a:graphic>
          </wp:inline>
        </w:drawing>
      </w:r>
    </w:p>
    <w:p w:rsidR="00F43CDF" w:rsidRDefault="00F43CDF" w:rsidP="00C534E3">
      <w:pPr>
        <w:spacing w:line="240" w:lineRule="auto"/>
      </w:pPr>
    </w:p>
    <w:p w:rsidR="00F43CDF" w:rsidRDefault="00F43CDF">
      <w:pPr>
        <w:spacing w:line="240" w:lineRule="auto"/>
      </w:pPr>
      <w:r>
        <w:br w:type="page"/>
      </w:r>
    </w:p>
    <w:p w:rsidR="00F43CDF" w:rsidRPr="009E7E99" w:rsidRDefault="00F43CDF" w:rsidP="00AD3D67">
      <w:pPr>
        <w:pStyle w:val="Brezrazmikov"/>
        <w:jc w:val="center"/>
      </w:pPr>
    </w:p>
    <w:p w:rsidR="00F43CDF" w:rsidRPr="009E7E99" w:rsidRDefault="00F43CDF" w:rsidP="00005E9A">
      <w:pPr>
        <w:spacing w:line="240" w:lineRule="auto"/>
        <w:jc w:val="both"/>
        <w:rPr>
          <w:b/>
        </w:rPr>
      </w:pPr>
    </w:p>
    <w:p w:rsidR="00F43CDF" w:rsidRDefault="00F43CDF" w:rsidP="00F56294">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Primeri: Tahimetrični zapisnik – koordinate v D96/TM</w:t>
      </w:r>
    </w:p>
    <w:p w:rsidR="00E62622" w:rsidRDefault="00E62622" w:rsidP="00E62622">
      <w:pPr>
        <w:tabs>
          <w:tab w:val="left" w:pos="1418"/>
        </w:tabs>
        <w:spacing w:line="240" w:lineRule="auto"/>
        <w:jc w:val="both"/>
        <w:rPr>
          <w:i/>
          <w:sz w:val="14"/>
          <w:szCs w:val="14"/>
        </w:rPr>
      </w:pPr>
    </w:p>
    <w:p w:rsidR="00E62622" w:rsidRPr="00E62622" w:rsidRDefault="00E62622" w:rsidP="00E62622">
      <w:pPr>
        <w:tabs>
          <w:tab w:val="left" w:pos="1418"/>
        </w:tabs>
        <w:spacing w:line="240" w:lineRule="auto"/>
        <w:jc w:val="both"/>
        <w:rPr>
          <w:b/>
          <w:sz w:val="14"/>
          <w:szCs w:val="14"/>
        </w:rPr>
      </w:pPr>
    </w:p>
    <w:p w:rsidR="00F43CDF" w:rsidRDefault="00F43CDF" w:rsidP="00005E9A">
      <w:pPr>
        <w:tabs>
          <w:tab w:val="left" w:pos="1418"/>
        </w:tabs>
        <w:spacing w:line="240" w:lineRule="auto"/>
        <w:jc w:val="both"/>
        <w:rPr>
          <w:u w:val="single"/>
        </w:rPr>
      </w:pPr>
    </w:p>
    <w:p w:rsidR="00F77C2A" w:rsidRDefault="00344675" w:rsidP="00344675">
      <w:pPr>
        <w:tabs>
          <w:tab w:val="left" w:pos="1418"/>
        </w:tabs>
        <w:spacing w:line="240" w:lineRule="auto"/>
        <w:jc w:val="center"/>
        <w:rPr>
          <w:u w:val="single"/>
        </w:rPr>
      </w:pPr>
      <w:r>
        <w:rPr>
          <w:noProof/>
          <w:lang w:eastAsia="sl-SI"/>
        </w:rPr>
        <w:drawing>
          <wp:inline distT="0" distB="0" distL="0" distR="0" wp14:anchorId="50C8D622" wp14:editId="43CBB12A">
            <wp:extent cx="4597880" cy="2475087"/>
            <wp:effectExtent l="0" t="0" r="0" b="1905"/>
            <wp:docPr id="73741" name="Slika 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98573" cy="2475460"/>
                    </a:xfrm>
                    <a:prstGeom prst="rect">
                      <a:avLst/>
                    </a:prstGeom>
                  </pic:spPr>
                </pic:pic>
              </a:graphicData>
            </a:graphic>
          </wp:inline>
        </w:drawing>
      </w:r>
    </w:p>
    <w:p w:rsidR="00F77C2A" w:rsidRDefault="00F77C2A" w:rsidP="00005E9A">
      <w:pPr>
        <w:tabs>
          <w:tab w:val="left" w:pos="1418"/>
        </w:tabs>
        <w:spacing w:line="240" w:lineRule="auto"/>
        <w:jc w:val="both"/>
        <w:rPr>
          <w:u w:val="single"/>
        </w:rPr>
      </w:pPr>
    </w:p>
    <w:p w:rsidR="00F43CDF" w:rsidRPr="009E7E99" w:rsidRDefault="00F43CDF" w:rsidP="00AD3D67">
      <w:pPr>
        <w:tabs>
          <w:tab w:val="left" w:pos="1418"/>
        </w:tabs>
        <w:spacing w:line="240" w:lineRule="auto"/>
        <w:jc w:val="center"/>
      </w:pPr>
    </w:p>
    <w:p w:rsidR="00F43CDF" w:rsidRDefault="00F43CDF" w:rsidP="005C04FB">
      <w:pPr>
        <w:spacing w:line="240" w:lineRule="auto"/>
        <w:rPr>
          <w:u w:val="single"/>
        </w:rPr>
      </w:pPr>
    </w:p>
    <w:p w:rsidR="00F43CDF" w:rsidRDefault="00F43CDF" w:rsidP="005C04FB">
      <w:pPr>
        <w:spacing w:line="240" w:lineRule="auto"/>
        <w:rPr>
          <w:u w:val="single"/>
        </w:rPr>
      </w:pPr>
    </w:p>
    <w:p w:rsidR="00F43CDF" w:rsidRDefault="00F43CDF" w:rsidP="005C04FB">
      <w:pPr>
        <w:spacing w:line="240" w:lineRule="auto"/>
        <w:rPr>
          <w:u w:val="single"/>
        </w:rPr>
      </w:pPr>
    </w:p>
    <w:p w:rsidR="00F43CDF" w:rsidRPr="000263CD" w:rsidRDefault="00F43CDF"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t xml:space="preserve">Primer: Izračun koordinat LINIJSKA TOČKA </w:t>
      </w:r>
    </w:p>
    <w:p w:rsidR="00F43CDF" w:rsidRDefault="00F43CDF" w:rsidP="006568E2">
      <w:pPr>
        <w:tabs>
          <w:tab w:val="left" w:pos="1418"/>
        </w:tabs>
        <w:spacing w:line="240" w:lineRule="auto"/>
        <w:jc w:val="both"/>
      </w:pP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Začetna Ta= 1380   </w:t>
      </w:r>
      <w:r w:rsidR="00E62622">
        <w:rPr>
          <w:rFonts w:ascii="Consolas" w:hAnsi="Consolas"/>
          <w:sz w:val="18"/>
          <w:szCs w:val="18"/>
        </w:rPr>
        <w:t>E</w:t>
      </w:r>
      <w:r w:rsidRPr="005C04FB">
        <w:rPr>
          <w:rFonts w:ascii="Consolas" w:hAnsi="Consolas"/>
          <w:sz w:val="18"/>
          <w:szCs w:val="18"/>
        </w:rPr>
        <w:t xml:space="preserve">a=548797.60    </w:t>
      </w:r>
      <w:r w:rsidR="001B2C0A">
        <w:rPr>
          <w:rFonts w:ascii="Consolas" w:hAnsi="Consolas"/>
          <w:sz w:val="18"/>
          <w:szCs w:val="18"/>
        </w:rPr>
        <w:t>N</w:t>
      </w:r>
      <w:r w:rsidRPr="005C04FB">
        <w:rPr>
          <w:rFonts w:ascii="Consolas" w:hAnsi="Consolas"/>
          <w:sz w:val="18"/>
          <w:szCs w:val="18"/>
        </w:rPr>
        <w:t>a=152668.63</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Končna  Tb= 15</w:t>
      </w:r>
      <w:r>
        <w:rPr>
          <w:rFonts w:ascii="Consolas" w:hAnsi="Consolas"/>
          <w:sz w:val="18"/>
          <w:szCs w:val="18"/>
        </w:rPr>
        <w:t>0</w:t>
      </w:r>
      <w:r w:rsidRPr="005C04FB">
        <w:rPr>
          <w:rFonts w:ascii="Consolas" w:hAnsi="Consolas"/>
          <w:sz w:val="18"/>
          <w:szCs w:val="18"/>
        </w:rPr>
        <w:t xml:space="preserve">13   </w:t>
      </w:r>
      <w:r w:rsidR="00E62622">
        <w:rPr>
          <w:rFonts w:ascii="Consolas" w:hAnsi="Consolas"/>
          <w:sz w:val="18"/>
          <w:szCs w:val="18"/>
        </w:rPr>
        <w:t>E</w:t>
      </w:r>
      <w:r w:rsidRPr="005C04FB">
        <w:rPr>
          <w:rFonts w:ascii="Consolas" w:hAnsi="Consolas"/>
          <w:sz w:val="18"/>
          <w:szCs w:val="18"/>
        </w:rPr>
        <w:t xml:space="preserve">b=548838.90    </w:t>
      </w:r>
      <w:r w:rsidR="001B2C0A">
        <w:rPr>
          <w:rFonts w:ascii="Consolas" w:hAnsi="Consolas"/>
          <w:sz w:val="18"/>
          <w:szCs w:val="18"/>
        </w:rPr>
        <w:t>N</w:t>
      </w:r>
      <w:r w:rsidRPr="005C04FB">
        <w:rPr>
          <w:rFonts w:ascii="Consolas" w:hAnsi="Consolas"/>
          <w:sz w:val="18"/>
          <w:szCs w:val="18"/>
        </w:rPr>
        <w:t>b=152684.07</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Računana razdalja (med Ta in Tb) Dr=    44.09 m</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Merjena  razdalja (med Ta in Tb) Dm=    44.12 m</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Odstopanje= -0.03 m,  izravnalni faktor= 0.9994</w:t>
      </w:r>
    </w:p>
    <w:p w:rsidR="00F43CDF" w:rsidRPr="005C04FB" w:rsidRDefault="00F43CDF" w:rsidP="006568E2">
      <w:pPr>
        <w:tabs>
          <w:tab w:val="left" w:pos="1418"/>
        </w:tabs>
        <w:spacing w:line="240" w:lineRule="auto"/>
        <w:jc w:val="both"/>
        <w:rPr>
          <w:rFonts w:ascii="Consolas" w:hAnsi="Consolas"/>
          <w:sz w:val="18"/>
          <w:szCs w:val="18"/>
        </w:rPr>
      </w:pP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Nova točka  Abscisa       </w:t>
      </w:r>
      <w:r w:rsidR="00E62622">
        <w:rPr>
          <w:rFonts w:ascii="Consolas" w:hAnsi="Consolas"/>
          <w:sz w:val="18"/>
          <w:szCs w:val="18"/>
        </w:rPr>
        <w:t>E</w:t>
      </w:r>
      <w:r w:rsidRPr="005C04FB">
        <w:rPr>
          <w:rFonts w:ascii="Consolas" w:hAnsi="Consolas"/>
          <w:sz w:val="18"/>
          <w:szCs w:val="18"/>
        </w:rPr>
        <w:t xml:space="preserve">           </w:t>
      </w:r>
      <w:r w:rsidR="001B2C0A">
        <w:rPr>
          <w:rFonts w:ascii="Consolas" w:hAnsi="Consolas"/>
          <w:sz w:val="18"/>
          <w:szCs w:val="18"/>
        </w:rPr>
        <w:t>N</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Tn=3</w:t>
      </w:r>
      <w:r>
        <w:rPr>
          <w:rFonts w:ascii="Consolas" w:hAnsi="Consolas"/>
          <w:sz w:val="18"/>
          <w:szCs w:val="18"/>
        </w:rPr>
        <w:t>0312</w:t>
      </w:r>
      <w:r w:rsidRPr="005C04FB">
        <w:rPr>
          <w:rFonts w:ascii="Consolas" w:hAnsi="Consolas"/>
          <w:sz w:val="18"/>
          <w:szCs w:val="18"/>
        </w:rPr>
        <w:t xml:space="preserve">         15.000    548811.64   152673.88</w:t>
      </w:r>
    </w:p>
    <w:p w:rsidR="00F43CDF" w:rsidRDefault="00F43CDF" w:rsidP="006568E2">
      <w:pPr>
        <w:tabs>
          <w:tab w:val="left" w:pos="1418"/>
        </w:tabs>
        <w:spacing w:line="240" w:lineRule="auto"/>
        <w:jc w:val="both"/>
      </w:pPr>
    </w:p>
    <w:p w:rsidR="00F43CDF" w:rsidRDefault="00F43CDF" w:rsidP="006568E2">
      <w:pPr>
        <w:spacing w:line="240" w:lineRule="auto"/>
        <w:rPr>
          <w:b/>
          <w:u w:val="single"/>
        </w:rPr>
      </w:pPr>
    </w:p>
    <w:p w:rsidR="00F43CDF" w:rsidRPr="000263CD" w:rsidRDefault="00F43CDF"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Primer: Izračun LOČNI PRESEK</w:t>
      </w:r>
    </w:p>
    <w:p w:rsidR="00F43CDF" w:rsidRPr="005C04FB" w:rsidRDefault="00F43CDF" w:rsidP="006568E2">
      <w:pPr>
        <w:tabs>
          <w:tab w:val="left" w:pos="1418"/>
        </w:tabs>
        <w:spacing w:line="240" w:lineRule="auto"/>
        <w:jc w:val="both"/>
        <w:rPr>
          <w:rFonts w:ascii="Consolas" w:hAnsi="Consolas"/>
        </w:rPr>
      </w:pPr>
      <w:r w:rsidRPr="005C04FB">
        <w:rPr>
          <w:rFonts w:ascii="Consolas" w:hAnsi="Consolas"/>
        </w:rPr>
        <w:t>————————————————————————————————————————————————</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1.točka=1513    </w:t>
      </w:r>
      <w:r w:rsidR="00E62622">
        <w:rPr>
          <w:rFonts w:ascii="Consolas" w:hAnsi="Consolas"/>
          <w:sz w:val="18"/>
          <w:szCs w:val="18"/>
        </w:rPr>
        <w:t>E</w:t>
      </w:r>
      <w:r w:rsidRPr="005C04FB">
        <w:rPr>
          <w:rFonts w:ascii="Consolas" w:hAnsi="Consolas"/>
          <w:sz w:val="18"/>
          <w:szCs w:val="18"/>
        </w:rPr>
        <w:t xml:space="preserve">a=548838.90   </w:t>
      </w:r>
      <w:r w:rsidR="001B2C0A">
        <w:rPr>
          <w:rFonts w:ascii="Consolas" w:hAnsi="Consolas"/>
          <w:sz w:val="18"/>
          <w:szCs w:val="18"/>
        </w:rPr>
        <w:t>N</w:t>
      </w:r>
      <w:r w:rsidRPr="005C04FB">
        <w:rPr>
          <w:rFonts w:ascii="Consolas" w:hAnsi="Consolas"/>
          <w:sz w:val="18"/>
          <w:szCs w:val="18"/>
        </w:rPr>
        <w:t>a=152684.07   razdalja=14</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2.točka=1516    </w:t>
      </w:r>
      <w:r w:rsidR="00E62622">
        <w:rPr>
          <w:rFonts w:ascii="Consolas" w:hAnsi="Consolas"/>
          <w:sz w:val="18"/>
          <w:szCs w:val="18"/>
        </w:rPr>
        <w:t>E</w:t>
      </w:r>
      <w:r w:rsidRPr="005C04FB">
        <w:rPr>
          <w:rFonts w:ascii="Consolas" w:hAnsi="Consolas"/>
          <w:sz w:val="18"/>
          <w:szCs w:val="18"/>
        </w:rPr>
        <w:t xml:space="preserve">b=548844.64   </w:t>
      </w:r>
      <w:r w:rsidR="001B2C0A">
        <w:rPr>
          <w:rFonts w:ascii="Consolas" w:hAnsi="Consolas"/>
          <w:sz w:val="18"/>
          <w:szCs w:val="18"/>
        </w:rPr>
        <w:t>N</w:t>
      </w:r>
      <w:r w:rsidRPr="005C04FB">
        <w:rPr>
          <w:rFonts w:ascii="Consolas" w:hAnsi="Consolas"/>
          <w:sz w:val="18"/>
          <w:szCs w:val="18"/>
        </w:rPr>
        <w:t>b=152710.00   razdalja=13</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 Tn=</w:t>
      </w:r>
      <w:r>
        <w:rPr>
          <w:rFonts w:ascii="Consolas" w:hAnsi="Consolas"/>
          <w:sz w:val="18"/>
          <w:szCs w:val="18"/>
        </w:rPr>
        <w:t>2305</w:t>
      </w:r>
      <w:r w:rsidRPr="005C04FB">
        <w:rPr>
          <w:rFonts w:ascii="Consolas" w:hAnsi="Consolas"/>
          <w:sz w:val="18"/>
          <w:szCs w:val="18"/>
        </w:rPr>
        <w:t xml:space="preserve">        </w:t>
      </w:r>
      <w:r w:rsidR="00CF0C46">
        <w:rPr>
          <w:rFonts w:ascii="Consolas" w:hAnsi="Consolas"/>
          <w:sz w:val="18"/>
          <w:szCs w:val="18"/>
        </w:rPr>
        <w:t>E</w:t>
      </w:r>
      <w:r w:rsidRPr="005C04FB">
        <w:rPr>
          <w:rFonts w:ascii="Consolas" w:hAnsi="Consolas"/>
          <w:sz w:val="18"/>
          <w:szCs w:val="18"/>
        </w:rPr>
        <w:t xml:space="preserve">n=548839.51   </w:t>
      </w:r>
      <w:r w:rsidR="001B2C0A">
        <w:rPr>
          <w:rFonts w:ascii="Consolas" w:hAnsi="Consolas"/>
          <w:sz w:val="18"/>
          <w:szCs w:val="18"/>
        </w:rPr>
        <w:t>N</w:t>
      </w:r>
      <w:r w:rsidRPr="005C04FB">
        <w:rPr>
          <w:rFonts w:ascii="Consolas" w:hAnsi="Consolas"/>
          <w:sz w:val="18"/>
          <w:szCs w:val="18"/>
        </w:rPr>
        <w:t>n=152698.06</w:t>
      </w:r>
    </w:p>
    <w:p w:rsidR="00F43CDF" w:rsidRPr="005C04FB" w:rsidRDefault="00F43CDF" w:rsidP="006568E2">
      <w:pPr>
        <w:tabs>
          <w:tab w:val="left" w:pos="1418"/>
        </w:tabs>
        <w:spacing w:line="240" w:lineRule="auto"/>
        <w:jc w:val="both"/>
        <w:rPr>
          <w:rFonts w:ascii="Consolas" w:hAnsi="Consolas"/>
          <w:sz w:val="18"/>
          <w:szCs w:val="18"/>
        </w:rPr>
      </w:pPr>
      <w:r w:rsidRPr="005C04FB">
        <w:rPr>
          <w:rFonts w:ascii="Consolas" w:hAnsi="Consolas"/>
          <w:sz w:val="18"/>
          <w:szCs w:val="18"/>
        </w:rPr>
        <w:t>————————————————————————————————————————————————</w:t>
      </w:r>
    </w:p>
    <w:p w:rsidR="00E80A8D" w:rsidRDefault="00E80A8D">
      <w:pPr>
        <w:spacing w:line="240" w:lineRule="auto"/>
      </w:pPr>
      <w:r>
        <w:br w:type="page"/>
      </w:r>
    </w:p>
    <w:p w:rsidR="00F43CDF" w:rsidRDefault="00F43CDF">
      <w:pPr>
        <w:spacing w:line="240" w:lineRule="auto"/>
      </w:pPr>
    </w:p>
    <w:p w:rsidR="00F43CDF" w:rsidRPr="000263CD" w:rsidRDefault="00F43CDF"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Primer: PODATKI TRANSFORMACIJE:</w:t>
      </w:r>
    </w:p>
    <w:p w:rsidR="00F43CDF" w:rsidRDefault="00F43CDF" w:rsidP="00005E9A">
      <w:pPr>
        <w:tabs>
          <w:tab w:val="left" w:pos="1418"/>
        </w:tabs>
        <w:spacing w:line="240" w:lineRule="auto"/>
        <w:jc w:val="both"/>
      </w:pPr>
    </w:p>
    <w:p w:rsidR="00C705B3" w:rsidRDefault="00F4747D" w:rsidP="00005E9A">
      <w:pPr>
        <w:tabs>
          <w:tab w:val="left" w:pos="1418"/>
        </w:tabs>
        <w:spacing w:line="240" w:lineRule="auto"/>
        <w:jc w:val="both"/>
      </w:pPr>
      <w:r>
        <w:rPr>
          <w:noProof/>
          <w:lang w:eastAsia="sl-SI"/>
        </w:rPr>
        <w:t xml:space="preserve"> </w:t>
      </w:r>
      <w:r w:rsidR="00F77C2A">
        <w:rPr>
          <w:noProof/>
          <w:lang w:eastAsia="sl-SI"/>
        </w:rPr>
        <w:drawing>
          <wp:inline distT="0" distB="0" distL="0" distR="0" wp14:anchorId="785877CA" wp14:editId="74F870EC">
            <wp:extent cx="6226389" cy="5703442"/>
            <wp:effectExtent l="0" t="0" r="317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231772" cy="5708373"/>
                    </a:xfrm>
                    <a:prstGeom prst="rect">
                      <a:avLst/>
                    </a:prstGeom>
                  </pic:spPr>
                </pic:pic>
              </a:graphicData>
            </a:graphic>
          </wp:inline>
        </w:drawing>
      </w:r>
    </w:p>
    <w:p w:rsidR="00E62622" w:rsidRDefault="00E62622" w:rsidP="00005E9A">
      <w:pPr>
        <w:tabs>
          <w:tab w:val="left" w:pos="1418"/>
        </w:tabs>
        <w:spacing w:line="240" w:lineRule="auto"/>
        <w:jc w:val="both"/>
      </w:pPr>
    </w:p>
    <w:p w:rsidR="00F43CDF" w:rsidRPr="000263CD" w:rsidRDefault="00F43CDF" w:rsidP="000E3F52">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 xml:space="preserve">Primer: SEZNAM ZK TOČK </w:t>
      </w:r>
    </w:p>
    <w:p w:rsidR="00F43CDF" w:rsidRDefault="00F43CDF" w:rsidP="000E3F52">
      <w:pPr>
        <w:jc w:val="center"/>
        <w:rPr>
          <w:b/>
          <w:bCs/>
          <w:szCs w:val="20"/>
        </w:rPr>
      </w:pPr>
    </w:p>
    <w:p w:rsidR="00F43CDF" w:rsidRPr="003A3852" w:rsidRDefault="00F43CDF" w:rsidP="000E3F52">
      <w:pPr>
        <w:jc w:val="center"/>
        <w:rPr>
          <w:b/>
          <w:bCs/>
          <w:szCs w:val="20"/>
        </w:rPr>
      </w:pPr>
      <w:r w:rsidRPr="003A3852">
        <w:rPr>
          <w:b/>
          <w:bCs/>
          <w:szCs w:val="20"/>
        </w:rPr>
        <w:t>SEZNAM ZK TOČK</w:t>
      </w:r>
      <w:r>
        <w:rPr>
          <w:b/>
          <w:bCs/>
          <w:szCs w:val="20"/>
        </w:rPr>
        <w:t xml:space="preserve"> PRED SPREMEMBO</w:t>
      </w:r>
    </w:p>
    <w:tbl>
      <w:tblPr>
        <w:tblW w:w="11102"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09"/>
        <w:gridCol w:w="806"/>
        <w:gridCol w:w="1029"/>
        <w:gridCol w:w="990"/>
        <w:gridCol w:w="990"/>
        <w:gridCol w:w="1129"/>
        <w:gridCol w:w="705"/>
        <w:gridCol w:w="707"/>
        <w:gridCol w:w="843"/>
        <w:gridCol w:w="612"/>
        <w:gridCol w:w="705"/>
        <w:gridCol w:w="564"/>
        <w:gridCol w:w="847"/>
        <w:gridCol w:w="666"/>
      </w:tblGrid>
      <w:tr w:rsidR="00836B4D" w:rsidRPr="00836B4D" w:rsidTr="00836B4D">
        <w:trPr>
          <w:trHeight w:val="292"/>
        </w:trPr>
        <w:tc>
          <w:tcPr>
            <w:tcW w:w="509"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KO</w:t>
            </w:r>
          </w:p>
        </w:tc>
        <w:tc>
          <w:tcPr>
            <w:tcW w:w="812"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Štev.</w:t>
            </w:r>
          </w:p>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ZKT</w:t>
            </w:r>
          </w:p>
        </w:tc>
        <w:tc>
          <w:tcPr>
            <w:tcW w:w="1032"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E</w:t>
            </w:r>
          </w:p>
        </w:tc>
        <w:tc>
          <w:tcPr>
            <w:tcW w:w="992"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N</w:t>
            </w:r>
          </w:p>
        </w:tc>
        <w:tc>
          <w:tcPr>
            <w:tcW w:w="992"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GE</w:t>
            </w:r>
          </w:p>
        </w:tc>
        <w:tc>
          <w:tcPr>
            <w:tcW w:w="1134"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GN</w:t>
            </w:r>
          </w:p>
        </w:tc>
        <w:tc>
          <w:tcPr>
            <w:tcW w:w="709" w:type="dxa"/>
            <w:tcMar>
              <w:top w:w="15" w:type="dxa"/>
              <w:left w:w="80" w:type="dxa"/>
              <w:bottom w:w="0" w:type="dxa"/>
              <w:right w:w="80" w:type="dxa"/>
            </w:tcMar>
            <w:vAlign w:val="center"/>
          </w:tcPr>
          <w:p w:rsidR="00836B4D" w:rsidRPr="00836B4D" w:rsidRDefault="00133908" w:rsidP="00836B4D">
            <w:pPr>
              <w:tabs>
                <w:tab w:val="left" w:pos="1418"/>
              </w:tabs>
              <w:spacing w:line="240" w:lineRule="auto"/>
              <w:jc w:val="center"/>
              <w:rPr>
                <w:rFonts w:ascii="Arial Narrow" w:hAnsi="Arial Narrow"/>
                <w:b/>
                <w:sz w:val="16"/>
                <w:szCs w:val="16"/>
              </w:rPr>
            </w:pPr>
            <w:r>
              <w:rPr>
                <w:rFonts w:ascii="Arial Narrow" w:hAnsi="Arial Narrow"/>
                <w:b/>
                <w:sz w:val="16"/>
                <w:szCs w:val="16"/>
              </w:rPr>
              <w:t>H</w:t>
            </w:r>
          </w:p>
        </w:tc>
        <w:tc>
          <w:tcPr>
            <w:tcW w:w="709"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METEN</w:t>
            </w:r>
          </w:p>
        </w:tc>
        <w:tc>
          <w:tcPr>
            <w:tcW w:w="850"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Upr. stat.</w:t>
            </w:r>
          </w:p>
        </w:tc>
        <w:tc>
          <w:tcPr>
            <w:tcW w:w="567" w:type="dxa"/>
            <w:tcMar>
              <w:top w:w="15" w:type="dxa"/>
              <w:left w:w="80" w:type="dxa"/>
              <w:bottom w:w="0" w:type="dxa"/>
              <w:right w:w="80" w:type="dxa"/>
            </w:tcMar>
            <w:vAlign w:val="center"/>
          </w:tcPr>
          <w:p w:rsidR="00836B4D" w:rsidRPr="00836B4D" w:rsidRDefault="00F77C2A" w:rsidP="00836B4D">
            <w:pPr>
              <w:tabs>
                <w:tab w:val="left" w:pos="1418"/>
              </w:tabs>
              <w:spacing w:line="240" w:lineRule="auto"/>
              <w:jc w:val="center"/>
              <w:rPr>
                <w:rFonts w:ascii="Arial Narrow" w:hAnsi="Arial Narrow"/>
                <w:b/>
                <w:sz w:val="16"/>
                <w:szCs w:val="16"/>
              </w:rPr>
            </w:pPr>
            <w:r>
              <w:rPr>
                <w:rFonts w:ascii="Arial Narrow" w:hAnsi="Arial Narrow"/>
                <w:b/>
                <w:sz w:val="16"/>
                <w:szCs w:val="16"/>
              </w:rPr>
              <w:t>TRANS</w:t>
            </w:r>
          </w:p>
        </w:tc>
        <w:tc>
          <w:tcPr>
            <w:tcW w:w="709"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Vrsta mejn.</w:t>
            </w:r>
          </w:p>
        </w:tc>
        <w:tc>
          <w:tcPr>
            <w:tcW w:w="567" w:type="dxa"/>
            <w:vAlign w:val="center"/>
          </w:tcPr>
          <w:p w:rsidR="00836B4D" w:rsidRPr="00836B4D" w:rsidRDefault="006D7E2B" w:rsidP="00836B4D">
            <w:pPr>
              <w:tabs>
                <w:tab w:val="left" w:pos="1418"/>
              </w:tabs>
              <w:spacing w:line="240" w:lineRule="auto"/>
              <w:jc w:val="center"/>
              <w:rPr>
                <w:rFonts w:ascii="Arial Narrow" w:hAnsi="Arial Narrow"/>
                <w:b/>
                <w:sz w:val="16"/>
                <w:szCs w:val="16"/>
              </w:rPr>
            </w:pPr>
            <w:r>
              <w:rPr>
                <w:rFonts w:ascii="Arial Narrow" w:hAnsi="Arial Narrow"/>
                <w:b/>
                <w:sz w:val="16"/>
                <w:szCs w:val="16"/>
              </w:rPr>
              <w:t>METH</w:t>
            </w:r>
          </w:p>
        </w:tc>
        <w:tc>
          <w:tcPr>
            <w:tcW w:w="850"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Opomba</w:t>
            </w:r>
          </w:p>
        </w:tc>
        <w:tc>
          <w:tcPr>
            <w:tcW w:w="670" w:type="dxa"/>
            <w:tcMar>
              <w:top w:w="15" w:type="dxa"/>
              <w:left w:w="80" w:type="dxa"/>
              <w:bottom w:w="0" w:type="dxa"/>
              <w:right w:w="80" w:type="dxa"/>
            </w:tcMar>
            <w:vAlign w:val="center"/>
          </w:tcPr>
          <w:p w:rsidR="00836B4D" w:rsidRPr="00836B4D" w:rsidRDefault="00836B4D" w:rsidP="00836B4D">
            <w:pPr>
              <w:tabs>
                <w:tab w:val="left" w:pos="1418"/>
              </w:tabs>
              <w:spacing w:line="240" w:lineRule="auto"/>
              <w:jc w:val="center"/>
              <w:rPr>
                <w:rFonts w:ascii="Arial Narrow" w:hAnsi="Arial Narrow"/>
                <w:b/>
                <w:sz w:val="16"/>
                <w:szCs w:val="16"/>
              </w:rPr>
            </w:pPr>
            <w:r w:rsidRPr="00836B4D">
              <w:rPr>
                <w:rFonts w:ascii="Arial Narrow" w:hAnsi="Arial Narrow"/>
                <w:b/>
                <w:sz w:val="16"/>
                <w:szCs w:val="16"/>
              </w:rPr>
              <w:t>Delo</w:t>
            </w:r>
          </w:p>
        </w:tc>
      </w:tr>
      <w:tr w:rsidR="00836B4D" w:rsidRPr="00836B4D" w:rsidTr="00836B4D">
        <w:trPr>
          <w:trHeight w:val="214"/>
        </w:trPr>
        <w:tc>
          <w:tcPr>
            <w:tcW w:w="509"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2148</w:t>
            </w:r>
          </w:p>
        </w:tc>
        <w:tc>
          <w:tcPr>
            <w:tcW w:w="812"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501</w:t>
            </w:r>
          </w:p>
        </w:tc>
        <w:tc>
          <w:tcPr>
            <w:tcW w:w="1032"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447326.23</w:t>
            </w:r>
          </w:p>
        </w:tc>
        <w:tc>
          <w:tcPr>
            <w:tcW w:w="992"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132739.30</w:t>
            </w:r>
          </w:p>
        </w:tc>
        <w:tc>
          <w:tcPr>
            <w:tcW w:w="992"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447324.89</w:t>
            </w:r>
          </w:p>
        </w:tc>
        <w:tc>
          <w:tcPr>
            <w:tcW w:w="1134"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132740.53</w:t>
            </w:r>
          </w:p>
        </w:tc>
        <w:tc>
          <w:tcPr>
            <w:tcW w:w="709"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0.00</w:t>
            </w:r>
          </w:p>
        </w:tc>
        <w:tc>
          <w:tcPr>
            <w:tcW w:w="709"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77</w:t>
            </w:r>
          </w:p>
        </w:tc>
        <w:tc>
          <w:tcPr>
            <w:tcW w:w="850"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7</w:t>
            </w:r>
          </w:p>
        </w:tc>
        <w:tc>
          <w:tcPr>
            <w:tcW w:w="567" w:type="dxa"/>
            <w:tcMar>
              <w:top w:w="15" w:type="dxa"/>
              <w:left w:w="80" w:type="dxa"/>
              <w:bottom w:w="0" w:type="dxa"/>
              <w:right w:w="80" w:type="dxa"/>
            </w:tcMar>
            <w:vAlign w:val="bottom"/>
          </w:tcPr>
          <w:p w:rsidR="00836B4D" w:rsidRPr="00836B4D" w:rsidRDefault="00836B4D" w:rsidP="006D7E2B">
            <w:pPr>
              <w:tabs>
                <w:tab w:val="left" w:pos="1418"/>
              </w:tabs>
              <w:spacing w:line="240" w:lineRule="auto"/>
              <w:jc w:val="center"/>
              <w:rPr>
                <w:rFonts w:ascii="Arial Narrow" w:hAnsi="Arial Narrow"/>
                <w:sz w:val="18"/>
                <w:szCs w:val="18"/>
              </w:rPr>
            </w:pPr>
            <w:r w:rsidRPr="00836B4D">
              <w:rPr>
                <w:rFonts w:ascii="Arial Narrow" w:hAnsi="Arial Narrow"/>
                <w:sz w:val="18"/>
                <w:szCs w:val="18"/>
              </w:rPr>
              <w:t>0</w:t>
            </w:r>
          </w:p>
        </w:tc>
        <w:tc>
          <w:tcPr>
            <w:tcW w:w="709" w:type="dxa"/>
            <w:tcMar>
              <w:top w:w="15" w:type="dxa"/>
              <w:left w:w="80" w:type="dxa"/>
              <w:bottom w:w="0" w:type="dxa"/>
              <w:right w:w="80" w:type="dxa"/>
            </w:tcMar>
            <w:vAlign w:val="bottom"/>
          </w:tcPr>
          <w:p w:rsidR="00836B4D" w:rsidRPr="00836B4D" w:rsidRDefault="00836B4D" w:rsidP="006D7E2B">
            <w:pPr>
              <w:tabs>
                <w:tab w:val="left" w:pos="1418"/>
              </w:tabs>
              <w:spacing w:line="240" w:lineRule="auto"/>
              <w:jc w:val="center"/>
              <w:rPr>
                <w:rFonts w:ascii="Arial Narrow" w:hAnsi="Arial Narrow"/>
                <w:sz w:val="18"/>
                <w:szCs w:val="18"/>
              </w:rPr>
            </w:pPr>
            <w:r w:rsidRPr="00836B4D">
              <w:rPr>
                <w:rFonts w:ascii="Arial Narrow" w:hAnsi="Arial Narrow"/>
                <w:sz w:val="18"/>
                <w:szCs w:val="18"/>
              </w:rPr>
              <w:t>0</w:t>
            </w:r>
          </w:p>
        </w:tc>
        <w:tc>
          <w:tcPr>
            <w:tcW w:w="567" w:type="dxa"/>
            <w:vAlign w:val="bottom"/>
          </w:tcPr>
          <w:p w:rsidR="00836B4D" w:rsidRPr="00836B4D" w:rsidRDefault="006D7E2B" w:rsidP="006D7E2B">
            <w:pPr>
              <w:tabs>
                <w:tab w:val="left" w:pos="1418"/>
              </w:tabs>
              <w:spacing w:line="240" w:lineRule="auto"/>
              <w:jc w:val="center"/>
              <w:rPr>
                <w:rFonts w:ascii="Arial Narrow" w:hAnsi="Arial Narrow"/>
                <w:sz w:val="18"/>
                <w:szCs w:val="18"/>
              </w:rPr>
            </w:pPr>
            <w:r>
              <w:rPr>
                <w:rFonts w:ascii="Arial Narrow" w:hAnsi="Arial Narrow"/>
                <w:sz w:val="18"/>
                <w:szCs w:val="18"/>
              </w:rPr>
              <w:t>00</w:t>
            </w:r>
          </w:p>
        </w:tc>
        <w:tc>
          <w:tcPr>
            <w:tcW w:w="850"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 </w:t>
            </w:r>
          </w:p>
        </w:tc>
        <w:tc>
          <w:tcPr>
            <w:tcW w:w="670" w:type="dxa"/>
            <w:tcMar>
              <w:top w:w="15" w:type="dxa"/>
              <w:left w:w="80" w:type="dxa"/>
              <w:bottom w:w="0" w:type="dxa"/>
              <w:right w:w="80" w:type="dxa"/>
            </w:tcMar>
            <w:vAlign w:val="bottom"/>
          </w:tcPr>
          <w:p w:rsidR="00836B4D" w:rsidRPr="00836B4D" w:rsidRDefault="00836B4D" w:rsidP="000E3F52">
            <w:pPr>
              <w:tabs>
                <w:tab w:val="left" w:pos="1418"/>
              </w:tabs>
              <w:spacing w:line="240" w:lineRule="auto"/>
              <w:jc w:val="both"/>
              <w:rPr>
                <w:rFonts w:ascii="Arial Narrow" w:hAnsi="Arial Narrow"/>
                <w:sz w:val="18"/>
                <w:szCs w:val="18"/>
              </w:rPr>
            </w:pPr>
            <w:r w:rsidRPr="00836B4D">
              <w:rPr>
                <w:rFonts w:ascii="Arial Narrow" w:hAnsi="Arial Narrow"/>
                <w:sz w:val="18"/>
                <w:szCs w:val="18"/>
              </w:rPr>
              <w:t>N</w:t>
            </w:r>
          </w:p>
        </w:tc>
      </w:tr>
    </w:tbl>
    <w:p w:rsidR="00F43CDF" w:rsidRDefault="00F43CDF" w:rsidP="00005E9A">
      <w:pPr>
        <w:tabs>
          <w:tab w:val="left" w:pos="1418"/>
        </w:tabs>
        <w:spacing w:line="240" w:lineRule="auto"/>
        <w:jc w:val="both"/>
      </w:pPr>
    </w:p>
    <w:p w:rsidR="00F43CDF" w:rsidRPr="003A3852" w:rsidRDefault="00F43CDF" w:rsidP="003A3852">
      <w:pPr>
        <w:jc w:val="center"/>
        <w:rPr>
          <w:b/>
          <w:bCs/>
          <w:szCs w:val="20"/>
        </w:rPr>
      </w:pPr>
      <w:r w:rsidRPr="003A3852">
        <w:rPr>
          <w:b/>
          <w:bCs/>
          <w:szCs w:val="20"/>
        </w:rPr>
        <w:t>SEZNAM ZK TOČK</w:t>
      </w:r>
      <w:r w:rsidR="00836B4D">
        <w:rPr>
          <w:b/>
          <w:bCs/>
          <w:szCs w:val="20"/>
        </w:rPr>
        <w:t xml:space="preserve"> PO SPREMEMBI</w:t>
      </w:r>
    </w:p>
    <w:tbl>
      <w:tblPr>
        <w:tblW w:w="11145" w:type="dxa"/>
        <w:tblInd w:w="-744" w:type="dxa"/>
        <w:tblLayout w:type="fixed"/>
        <w:tblCellMar>
          <w:left w:w="80" w:type="dxa"/>
          <w:right w:w="80" w:type="dxa"/>
        </w:tblCellMar>
        <w:tblLook w:val="0000" w:firstRow="0" w:lastRow="0" w:firstColumn="0" w:lastColumn="0" w:noHBand="0" w:noVBand="0"/>
      </w:tblPr>
      <w:tblGrid>
        <w:gridCol w:w="533"/>
        <w:gridCol w:w="746"/>
        <w:gridCol w:w="1046"/>
        <w:gridCol w:w="1046"/>
        <w:gridCol w:w="1046"/>
        <w:gridCol w:w="1046"/>
        <w:gridCol w:w="748"/>
        <w:gridCol w:w="748"/>
        <w:gridCol w:w="737"/>
        <w:gridCol w:w="783"/>
        <w:gridCol w:w="567"/>
        <w:gridCol w:w="567"/>
        <w:gridCol w:w="850"/>
        <w:gridCol w:w="682"/>
      </w:tblGrid>
      <w:tr w:rsidR="00836B4D" w:rsidTr="00F77C2A">
        <w:trPr>
          <w:cantSplit/>
        </w:trPr>
        <w:tc>
          <w:tcPr>
            <w:tcW w:w="53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KO</w:t>
            </w:r>
          </w:p>
        </w:tc>
        <w:tc>
          <w:tcPr>
            <w:tcW w:w="7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Štev.</w:t>
            </w:r>
          </w:p>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ZKT</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E</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N</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GE</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GN</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133908" w:rsidP="003A3852">
            <w:pPr>
              <w:jc w:val="center"/>
              <w:rPr>
                <w:rFonts w:ascii="Arial Narrow" w:hAnsi="Arial Narrow"/>
                <w:b/>
                <w:sz w:val="18"/>
                <w:szCs w:val="18"/>
              </w:rPr>
            </w:pPr>
            <w:r>
              <w:rPr>
                <w:rFonts w:ascii="Arial Narrow" w:hAnsi="Arial Narrow"/>
                <w:b/>
                <w:sz w:val="18"/>
                <w:szCs w:val="18"/>
              </w:rPr>
              <w:t>H</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METEN</w:t>
            </w:r>
          </w:p>
        </w:tc>
        <w:tc>
          <w:tcPr>
            <w:tcW w:w="73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Upr. stat.</w:t>
            </w:r>
          </w:p>
        </w:tc>
        <w:tc>
          <w:tcPr>
            <w:tcW w:w="783" w:type="dxa"/>
            <w:tcBorders>
              <w:top w:val="single" w:sz="6" w:space="0" w:color="auto"/>
              <w:left w:val="single" w:sz="6" w:space="0" w:color="auto"/>
              <w:bottom w:val="single" w:sz="6" w:space="0" w:color="auto"/>
              <w:right w:val="single" w:sz="6" w:space="0" w:color="auto"/>
            </w:tcBorders>
            <w:vAlign w:val="center"/>
          </w:tcPr>
          <w:p w:rsidR="00E62622" w:rsidRPr="00E62622" w:rsidRDefault="00F77C2A" w:rsidP="00F77C2A">
            <w:pPr>
              <w:rPr>
                <w:rFonts w:ascii="Arial Narrow" w:hAnsi="Arial Narrow"/>
                <w:b/>
                <w:sz w:val="18"/>
                <w:szCs w:val="18"/>
              </w:rPr>
            </w:pPr>
            <w:r>
              <w:rPr>
                <w:rFonts w:ascii="Arial Narrow" w:hAnsi="Arial Narrow"/>
                <w:b/>
                <w:sz w:val="18"/>
                <w:szCs w:val="18"/>
              </w:rPr>
              <w:t>TRANS</w:t>
            </w:r>
          </w:p>
        </w:tc>
        <w:tc>
          <w:tcPr>
            <w:tcW w:w="56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Vrsta mejn.</w:t>
            </w:r>
          </w:p>
        </w:tc>
        <w:tc>
          <w:tcPr>
            <w:tcW w:w="567" w:type="dxa"/>
            <w:tcBorders>
              <w:top w:val="single" w:sz="6" w:space="0" w:color="auto"/>
              <w:left w:val="single" w:sz="6" w:space="0" w:color="auto"/>
              <w:bottom w:val="single" w:sz="6" w:space="0" w:color="auto"/>
              <w:right w:val="single" w:sz="6" w:space="0" w:color="auto"/>
            </w:tcBorders>
          </w:tcPr>
          <w:p w:rsidR="00E62622" w:rsidRPr="00836B4D" w:rsidRDefault="006D7E2B" w:rsidP="003A3852">
            <w:pPr>
              <w:jc w:val="center"/>
              <w:rPr>
                <w:rFonts w:ascii="Arial Narrow" w:hAnsi="Arial Narrow"/>
                <w:b/>
                <w:sz w:val="16"/>
                <w:szCs w:val="16"/>
              </w:rPr>
            </w:pPr>
            <w:r>
              <w:rPr>
                <w:rFonts w:ascii="Arial Narrow" w:hAnsi="Arial Narrow"/>
                <w:b/>
                <w:sz w:val="16"/>
                <w:szCs w:val="16"/>
              </w:rPr>
              <w:t>METH</w:t>
            </w:r>
          </w:p>
        </w:tc>
        <w:tc>
          <w:tcPr>
            <w:tcW w:w="850"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Opomba</w:t>
            </w:r>
          </w:p>
        </w:tc>
        <w:tc>
          <w:tcPr>
            <w:tcW w:w="682"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b/>
                <w:sz w:val="18"/>
                <w:szCs w:val="18"/>
              </w:rPr>
            </w:pPr>
            <w:r w:rsidRPr="00E62622">
              <w:rPr>
                <w:rFonts w:ascii="Arial Narrow" w:hAnsi="Arial Narrow"/>
                <w:b/>
                <w:sz w:val="18"/>
                <w:szCs w:val="18"/>
              </w:rPr>
              <w:t>Delo</w:t>
            </w:r>
          </w:p>
        </w:tc>
      </w:tr>
      <w:tr w:rsidR="00836B4D" w:rsidTr="00F77C2A">
        <w:trPr>
          <w:cantSplit/>
        </w:trPr>
        <w:tc>
          <w:tcPr>
            <w:tcW w:w="53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1237</w:t>
            </w:r>
          </w:p>
        </w:tc>
        <w:tc>
          <w:tcPr>
            <w:tcW w:w="7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6770</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540474.24</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107144.39</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540474.93</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107143.51</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315.08</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91</w:t>
            </w:r>
          </w:p>
        </w:tc>
        <w:tc>
          <w:tcPr>
            <w:tcW w:w="73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w:t>
            </w:r>
          </w:p>
        </w:tc>
        <w:tc>
          <w:tcPr>
            <w:tcW w:w="78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3</w:t>
            </w:r>
          </w:p>
        </w:tc>
        <w:tc>
          <w:tcPr>
            <w:tcW w:w="567" w:type="dxa"/>
            <w:tcBorders>
              <w:top w:val="single" w:sz="6" w:space="0" w:color="auto"/>
              <w:left w:val="single" w:sz="6" w:space="0" w:color="auto"/>
              <w:bottom w:val="single" w:sz="6" w:space="0" w:color="auto"/>
              <w:right w:val="single" w:sz="6" w:space="0" w:color="auto"/>
            </w:tcBorders>
          </w:tcPr>
          <w:p w:rsidR="00E62622" w:rsidRPr="00E62622" w:rsidRDefault="006D7E2B" w:rsidP="003A3852">
            <w:pPr>
              <w:jc w:val="center"/>
              <w:rPr>
                <w:rFonts w:ascii="Arial Narrow" w:hAnsi="Arial Narrow"/>
                <w:sz w:val="18"/>
                <w:szCs w:val="18"/>
              </w:rPr>
            </w:pPr>
            <w:r>
              <w:rPr>
                <w:rFonts w:ascii="Arial Narrow" w:hAnsi="Arial Narrow"/>
                <w:sz w:val="18"/>
                <w:szCs w:val="18"/>
              </w:rPr>
              <w:t>12</w:t>
            </w:r>
          </w:p>
        </w:tc>
        <w:tc>
          <w:tcPr>
            <w:tcW w:w="850"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p>
        </w:tc>
        <w:tc>
          <w:tcPr>
            <w:tcW w:w="682"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D</w:t>
            </w:r>
          </w:p>
        </w:tc>
      </w:tr>
      <w:tr w:rsidR="00836B4D" w:rsidTr="00F77C2A">
        <w:trPr>
          <w:cantSplit/>
        </w:trPr>
        <w:tc>
          <w:tcPr>
            <w:tcW w:w="53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1237</w:t>
            </w:r>
          </w:p>
        </w:tc>
        <w:tc>
          <w:tcPr>
            <w:tcW w:w="7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1671</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540469.36</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107144.71</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540470.05</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107143.83</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0.00</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91</w:t>
            </w:r>
          </w:p>
        </w:tc>
        <w:tc>
          <w:tcPr>
            <w:tcW w:w="73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w:t>
            </w:r>
          </w:p>
        </w:tc>
        <w:tc>
          <w:tcPr>
            <w:tcW w:w="78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4</w:t>
            </w:r>
          </w:p>
        </w:tc>
        <w:tc>
          <w:tcPr>
            <w:tcW w:w="567" w:type="dxa"/>
            <w:tcBorders>
              <w:top w:val="single" w:sz="6" w:space="0" w:color="auto"/>
              <w:left w:val="single" w:sz="6" w:space="0" w:color="auto"/>
              <w:bottom w:val="single" w:sz="6" w:space="0" w:color="auto"/>
              <w:right w:val="single" w:sz="6" w:space="0" w:color="auto"/>
            </w:tcBorders>
          </w:tcPr>
          <w:p w:rsidR="00E62622" w:rsidRPr="00E62622" w:rsidRDefault="006D7E2B" w:rsidP="003A3852">
            <w:pPr>
              <w:jc w:val="center"/>
              <w:rPr>
                <w:rFonts w:ascii="Arial Narrow" w:hAnsi="Arial Narrow"/>
                <w:sz w:val="18"/>
                <w:szCs w:val="18"/>
              </w:rPr>
            </w:pPr>
            <w:r>
              <w:rPr>
                <w:rFonts w:ascii="Arial Narrow" w:hAnsi="Arial Narrow"/>
                <w:sz w:val="18"/>
                <w:szCs w:val="18"/>
              </w:rPr>
              <w:t>11</w:t>
            </w:r>
          </w:p>
        </w:tc>
        <w:tc>
          <w:tcPr>
            <w:tcW w:w="850"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p>
        </w:tc>
        <w:tc>
          <w:tcPr>
            <w:tcW w:w="682"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S</w:t>
            </w:r>
          </w:p>
        </w:tc>
      </w:tr>
      <w:tr w:rsidR="00836B4D" w:rsidTr="00F77C2A">
        <w:trPr>
          <w:cantSplit/>
        </w:trPr>
        <w:tc>
          <w:tcPr>
            <w:tcW w:w="53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1237</w:t>
            </w:r>
          </w:p>
        </w:tc>
        <w:tc>
          <w:tcPr>
            <w:tcW w:w="7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1670</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540467.58</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107141.92</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540468.35</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107140.93</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0.00</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93</w:t>
            </w:r>
          </w:p>
        </w:tc>
        <w:tc>
          <w:tcPr>
            <w:tcW w:w="73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w:t>
            </w:r>
          </w:p>
        </w:tc>
        <w:tc>
          <w:tcPr>
            <w:tcW w:w="78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w:t>
            </w:r>
          </w:p>
        </w:tc>
        <w:tc>
          <w:tcPr>
            <w:tcW w:w="56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6</w:t>
            </w:r>
          </w:p>
        </w:tc>
        <w:tc>
          <w:tcPr>
            <w:tcW w:w="567" w:type="dxa"/>
            <w:tcBorders>
              <w:top w:val="single" w:sz="6" w:space="0" w:color="auto"/>
              <w:left w:val="single" w:sz="6" w:space="0" w:color="auto"/>
              <w:bottom w:val="single" w:sz="6" w:space="0" w:color="auto"/>
              <w:right w:val="single" w:sz="6" w:space="0" w:color="auto"/>
            </w:tcBorders>
          </w:tcPr>
          <w:p w:rsidR="00E62622" w:rsidRPr="00E62622" w:rsidRDefault="006D7E2B" w:rsidP="003A3852">
            <w:pPr>
              <w:jc w:val="center"/>
              <w:rPr>
                <w:rFonts w:ascii="Arial Narrow" w:hAnsi="Arial Narrow"/>
                <w:sz w:val="18"/>
                <w:szCs w:val="18"/>
              </w:rPr>
            </w:pPr>
            <w:r>
              <w:rPr>
                <w:rFonts w:ascii="Arial Narrow" w:hAnsi="Arial Narrow"/>
                <w:sz w:val="18"/>
                <w:szCs w:val="18"/>
              </w:rPr>
              <w:t>00</w:t>
            </w:r>
          </w:p>
        </w:tc>
        <w:tc>
          <w:tcPr>
            <w:tcW w:w="850"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p>
        </w:tc>
        <w:tc>
          <w:tcPr>
            <w:tcW w:w="682"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S</w:t>
            </w:r>
          </w:p>
        </w:tc>
      </w:tr>
      <w:tr w:rsidR="00836B4D" w:rsidTr="00F77C2A">
        <w:trPr>
          <w:cantSplit/>
        </w:trPr>
        <w:tc>
          <w:tcPr>
            <w:tcW w:w="53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1237</w:t>
            </w:r>
          </w:p>
        </w:tc>
        <w:tc>
          <w:tcPr>
            <w:tcW w:w="7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1668</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0.00</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0.00</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540474.05</w:t>
            </w:r>
          </w:p>
        </w:tc>
        <w:tc>
          <w:tcPr>
            <w:tcW w:w="1046"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107138.83</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0.00</w:t>
            </w:r>
          </w:p>
        </w:tc>
        <w:tc>
          <w:tcPr>
            <w:tcW w:w="748"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91</w:t>
            </w:r>
          </w:p>
        </w:tc>
        <w:tc>
          <w:tcPr>
            <w:tcW w:w="73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8</w:t>
            </w:r>
          </w:p>
        </w:tc>
        <w:tc>
          <w:tcPr>
            <w:tcW w:w="783"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0</w:t>
            </w:r>
          </w:p>
        </w:tc>
        <w:tc>
          <w:tcPr>
            <w:tcW w:w="567" w:type="dxa"/>
            <w:tcBorders>
              <w:top w:val="single" w:sz="6" w:space="0" w:color="auto"/>
              <w:left w:val="single" w:sz="6" w:space="0" w:color="auto"/>
              <w:bottom w:val="single" w:sz="6" w:space="0" w:color="auto"/>
              <w:right w:val="single" w:sz="6" w:space="0" w:color="auto"/>
            </w:tcBorders>
          </w:tcPr>
          <w:p w:rsidR="00E62622" w:rsidRPr="00E62622" w:rsidRDefault="006D7E2B" w:rsidP="003A3852">
            <w:pPr>
              <w:jc w:val="center"/>
              <w:rPr>
                <w:rFonts w:ascii="Arial Narrow" w:hAnsi="Arial Narrow"/>
                <w:sz w:val="18"/>
                <w:szCs w:val="18"/>
              </w:rPr>
            </w:pPr>
            <w:r>
              <w:rPr>
                <w:rFonts w:ascii="Arial Narrow" w:hAnsi="Arial Narrow"/>
                <w:sz w:val="18"/>
                <w:szCs w:val="18"/>
              </w:rPr>
              <w:t>11</w:t>
            </w:r>
          </w:p>
        </w:tc>
        <w:tc>
          <w:tcPr>
            <w:tcW w:w="850"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p>
        </w:tc>
        <w:tc>
          <w:tcPr>
            <w:tcW w:w="682" w:type="dxa"/>
            <w:tcBorders>
              <w:top w:val="single" w:sz="6" w:space="0" w:color="auto"/>
              <w:left w:val="single" w:sz="6" w:space="0" w:color="auto"/>
              <w:bottom w:val="single" w:sz="6" w:space="0" w:color="auto"/>
              <w:right w:val="single" w:sz="6" w:space="0" w:color="auto"/>
            </w:tcBorders>
            <w:vAlign w:val="center"/>
          </w:tcPr>
          <w:p w:rsidR="00E62622" w:rsidRPr="00E62622" w:rsidRDefault="00E62622" w:rsidP="003A3852">
            <w:pPr>
              <w:jc w:val="center"/>
              <w:rPr>
                <w:rFonts w:ascii="Arial Narrow" w:hAnsi="Arial Narrow"/>
                <w:sz w:val="18"/>
                <w:szCs w:val="18"/>
              </w:rPr>
            </w:pPr>
            <w:r w:rsidRPr="00E62622">
              <w:rPr>
                <w:rFonts w:ascii="Arial Narrow" w:hAnsi="Arial Narrow"/>
                <w:sz w:val="18"/>
                <w:szCs w:val="18"/>
              </w:rPr>
              <w:t>B</w:t>
            </w:r>
          </w:p>
        </w:tc>
      </w:tr>
    </w:tbl>
    <w:p w:rsidR="00F43CDF" w:rsidRDefault="00F43CDF" w:rsidP="00CD4FF1">
      <w:pPr>
        <w:pStyle w:val="Naslov2"/>
        <w:jc w:val="both"/>
        <w:rPr>
          <w:rFonts w:cs="Arial"/>
          <w:i/>
          <w:szCs w:val="22"/>
        </w:rPr>
      </w:pPr>
      <w:bookmarkStart w:id="857" w:name="_Toc506555755"/>
      <w:bookmarkStart w:id="858" w:name="_Toc506556033"/>
      <w:bookmarkStart w:id="859" w:name="_Toc506556104"/>
      <w:bookmarkStart w:id="860" w:name="_Toc506556246"/>
      <w:bookmarkStart w:id="861" w:name="_Toc506556318"/>
    </w:p>
    <w:p w:rsidR="00F43CDF" w:rsidRPr="00A4234B" w:rsidRDefault="00F43CDF" w:rsidP="00A4234B">
      <w:pPr>
        <w:pStyle w:val="Naslov2"/>
      </w:pPr>
      <w:bookmarkStart w:id="862" w:name="_Toc531871098"/>
      <w:bookmarkStart w:id="863" w:name="_Toc531871193"/>
      <w:bookmarkStart w:id="864" w:name="_Toc531871372"/>
      <w:bookmarkStart w:id="865" w:name="_Toc531871642"/>
      <w:bookmarkStart w:id="866" w:name="_Toc7078657"/>
      <w:r w:rsidRPr="00A4234B">
        <w:t xml:space="preserve">6.2. </w:t>
      </w:r>
      <w:r w:rsidR="0055699B" w:rsidRPr="00A4234B">
        <w:t>IZRAČUN POVRŠINE</w:t>
      </w:r>
      <w:bookmarkEnd w:id="862"/>
      <w:bookmarkEnd w:id="863"/>
      <w:bookmarkEnd w:id="864"/>
      <w:bookmarkEnd w:id="865"/>
      <w:bookmarkEnd w:id="866"/>
      <w:r w:rsidR="0055699B" w:rsidRPr="00A4234B">
        <w:t xml:space="preserve"> </w:t>
      </w:r>
      <w:bookmarkEnd w:id="857"/>
      <w:bookmarkEnd w:id="858"/>
      <w:bookmarkEnd w:id="859"/>
      <w:bookmarkEnd w:id="860"/>
      <w:bookmarkEnd w:id="861"/>
    </w:p>
    <w:p w:rsidR="00F43CDF" w:rsidRDefault="00F43CDF" w:rsidP="003F68DA">
      <w:pPr>
        <w:pStyle w:val="Pika"/>
        <w:numPr>
          <w:ilvl w:val="0"/>
          <w:numId w:val="0"/>
        </w:numPr>
        <w:ind w:left="360" w:hanging="360"/>
        <w:rPr>
          <w:sz w:val="20"/>
        </w:rPr>
      </w:pPr>
    </w:p>
    <w:p w:rsidR="00F43CDF" w:rsidRPr="005D6A42" w:rsidRDefault="00F43CDF" w:rsidP="00DC672E">
      <w:pPr>
        <w:jc w:val="both"/>
        <w:rPr>
          <w:szCs w:val="20"/>
        </w:rPr>
      </w:pPr>
      <w:r w:rsidRPr="005D6A42">
        <w:rPr>
          <w:szCs w:val="20"/>
        </w:rPr>
        <w:t>Če je meja oz. če so deli meje parcele evidentirani s koordinatami v različnih koordinatnih sistemih (</w:t>
      </w:r>
      <w:r w:rsidR="001B2C0A">
        <w:rPr>
          <w:szCs w:val="20"/>
        </w:rPr>
        <w:t>E</w:t>
      </w:r>
      <w:r>
        <w:rPr>
          <w:szCs w:val="20"/>
        </w:rPr>
        <w:t>,</w:t>
      </w:r>
      <w:r w:rsidR="001B2C0A">
        <w:rPr>
          <w:szCs w:val="20"/>
        </w:rPr>
        <w:t>N</w:t>
      </w:r>
      <w:r>
        <w:rPr>
          <w:szCs w:val="20"/>
        </w:rPr>
        <w:t>) in (</w:t>
      </w:r>
      <w:r w:rsidR="001B2C0A">
        <w:rPr>
          <w:szCs w:val="20"/>
        </w:rPr>
        <w:t>GE</w:t>
      </w:r>
      <w:r>
        <w:rPr>
          <w:szCs w:val="20"/>
        </w:rPr>
        <w:t>,</w:t>
      </w:r>
      <w:r w:rsidR="001B2C0A">
        <w:rPr>
          <w:szCs w:val="20"/>
        </w:rPr>
        <w:t>GN</w:t>
      </w:r>
      <w:r>
        <w:rPr>
          <w:szCs w:val="20"/>
        </w:rPr>
        <w:t>)</w:t>
      </w:r>
      <w:r w:rsidRPr="005D6A42">
        <w:rPr>
          <w:szCs w:val="20"/>
        </w:rPr>
        <w:t>, velja:</w:t>
      </w:r>
    </w:p>
    <w:p w:rsidR="00F43CDF" w:rsidRPr="005D6A42" w:rsidRDefault="00F43CDF" w:rsidP="00DC672E">
      <w:pPr>
        <w:pStyle w:val="Pika"/>
        <w:rPr>
          <w:sz w:val="20"/>
        </w:rPr>
      </w:pPr>
      <w:r w:rsidRPr="005D6A42">
        <w:rPr>
          <w:sz w:val="20"/>
        </w:rPr>
        <w:t>površina urejene parcele se lahko izračuna samo iz koordinat ZK točk</w:t>
      </w:r>
      <w:r>
        <w:rPr>
          <w:sz w:val="20"/>
        </w:rPr>
        <w:t xml:space="preserve"> (</w:t>
      </w:r>
      <w:r w:rsidR="001B2C0A">
        <w:rPr>
          <w:sz w:val="20"/>
        </w:rPr>
        <w:t>E</w:t>
      </w:r>
      <w:r>
        <w:rPr>
          <w:sz w:val="20"/>
        </w:rPr>
        <w:t xml:space="preserve">, </w:t>
      </w:r>
      <w:r w:rsidR="001B2C0A">
        <w:rPr>
          <w:sz w:val="20"/>
        </w:rPr>
        <w:t>N</w:t>
      </w:r>
      <w:r>
        <w:rPr>
          <w:sz w:val="20"/>
        </w:rPr>
        <w:t>),</w:t>
      </w:r>
    </w:p>
    <w:p w:rsidR="00F43CDF" w:rsidRDefault="00F43CDF" w:rsidP="00DC672E">
      <w:pPr>
        <w:pStyle w:val="Pika"/>
        <w:rPr>
          <w:sz w:val="20"/>
        </w:rPr>
      </w:pPr>
      <w:r w:rsidRPr="005D6A42">
        <w:rPr>
          <w:sz w:val="20"/>
        </w:rPr>
        <w:t>zveza med koordinatami ZK točk v različnih koordinatnih sistemih je določena na ni</w:t>
      </w:r>
      <w:r>
        <w:rPr>
          <w:sz w:val="20"/>
        </w:rPr>
        <w:t>voju parcele oz. skupine parcel,</w:t>
      </w:r>
    </w:p>
    <w:p w:rsidR="00F43CDF" w:rsidRDefault="00F43CDF" w:rsidP="00DC672E">
      <w:pPr>
        <w:pStyle w:val="Pika"/>
        <w:rPr>
          <w:sz w:val="20"/>
        </w:rPr>
      </w:pPr>
      <w:r>
        <w:rPr>
          <w:sz w:val="20"/>
        </w:rPr>
        <w:t>p</w:t>
      </w:r>
      <w:r w:rsidRPr="007C530C">
        <w:rPr>
          <w:sz w:val="20"/>
        </w:rPr>
        <w:t>ovršine se izkazujejo oziroma zaokrožijo na m</w:t>
      </w:r>
      <w:r w:rsidRPr="007C530C">
        <w:rPr>
          <w:sz w:val="20"/>
          <w:vertAlign w:val="superscript"/>
        </w:rPr>
        <w:t>2</w:t>
      </w:r>
      <w:r w:rsidRPr="007C530C">
        <w:rPr>
          <w:sz w:val="20"/>
        </w:rPr>
        <w:t>. Površine, ki so večje od 0,5 m</w:t>
      </w:r>
      <w:r w:rsidRPr="007C530C">
        <w:rPr>
          <w:sz w:val="20"/>
          <w:vertAlign w:val="superscript"/>
        </w:rPr>
        <w:t>2</w:t>
      </w:r>
      <w:r w:rsidRPr="007C530C">
        <w:rPr>
          <w:sz w:val="20"/>
        </w:rPr>
        <w:t xml:space="preserve"> se zaokrožijo na 1 m</w:t>
      </w:r>
      <w:r w:rsidRPr="007C530C">
        <w:rPr>
          <w:sz w:val="20"/>
          <w:vertAlign w:val="superscript"/>
        </w:rPr>
        <w:t>2</w:t>
      </w:r>
      <w:r w:rsidRPr="007C530C">
        <w:rPr>
          <w:sz w:val="20"/>
        </w:rPr>
        <w:t xml:space="preserve">. </w:t>
      </w:r>
    </w:p>
    <w:p w:rsidR="00F43CDF" w:rsidRPr="007C530C" w:rsidRDefault="00F43CDF" w:rsidP="00DC672E">
      <w:pPr>
        <w:pStyle w:val="Pika"/>
        <w:numPr>
          <w:ilvl w:val="0"/>
          <w:numId w:val="0"/>
        </w:numPr>
        <w:rPr>
          <w:sz w:val="20"/>
        </w:rPr>
      </w:pPr>
    </w:p>
    <w:p w:rsidR="00F43CDF" w:rsidRDefault="00F43CDF" w:rsidP="00DC672E">
      <w:pPr>
        <w:pStyle w:val="Pika"/>
        <w:numPr>
          <w:ilvl w:val="0"/>
          <w:numId w:val="0"/>
        </w:numPr>
        <w:rPr>
          <w:sz w:val="20"/>
        </w:rPr>
      </w:pPr>
      <w:r>
        <w:rPr>
          <w:sz w:val="20"/>
        </w:rPr>
        <w:t xml:space="preserve">Površine ZPS, ki so manjše ali enake 0,5 </w:t>
      </w:r>
      <w:r w:rsidRPr="00B465F2">
        <w:rPr>
          <w:sz w:val="20"/>
        </w:rPr>
        <w:t>m</w:t>
      </w:r>
      <w:r>
        <w:rPr>
          <w:sz w:val="20"/>
          <w:vertAlign w:val="superscript"/>
        </w:rPr>
        <w:t>2</w:t>
      </w:r>
      <w:r>
        <w:rPr>
          <w:sz w:val="20"/>
        </w:rPr>
        <w:t xml:space="preserve"> se lahko izjemoma prikažejo samo v skici z detajlnimi točkami, vendar samo v primeru, ko je v analizi natančnosti strokovnega  poročila nedvoumno ugotovljeno, da je tako majhen poligon v celoti na sosednji parceli. V takem primeru se površina lahko izračuna iz detajlnih točk, vendar se ZPS ne evidentira v zemljiškem katastru in se ne prikaže v podatkih za evidentiranje sprememb. </w:t>
      </w:r>
    </w:p>
    <w:p w:rsidR="00F43CDF" w:rsidRDefault="009B0A87" w:rsidP="00B465F2">
      <w:pPr>
        <w:pStyle w:val="Pika"/>
        <w:numPr>
          <w:ilvl w:val="0"/>
          <w:numId w:val="0"/>
        </w:numPr>
        <w:rPr>
          <w:sz w:val="20"/>
        </w:rPr>
      </w:pPr>
      <w:r>
        <w:rPr>
          <w:noProof/>
        </w:rPr>
        <mc:AlternateContent>
          <mc:Choice Requires="wps">
            <w:drawing>
              <wp:anchor distT="0" distB="0" distL="114300" distR="114300" simplePos="0" relativeHeight="251672576" behindDoc="0" locked="0" layoutInCell="1" allowOverlap="1" wp14:anchorId="7A110757" wp14:editId="7A538D50">
                <wp:simplePos x="0" y="0"/>
                <wp:positionH relativeFrom="column">
                  <wp:posOffset>2258695</wp:posOffset>
                </wp:positionH>
                <wp:positionV relativeFrom="paragraph">
                  <wp:posOffset>82550</wp:posOffset>
                </wp:positionV>
                <wp:extent cx="2831465" cy="256540"/>
                <wp:effectExtent l="1270" t="0" r="0" b="635"/>
                <wp:wrapNone/>
                <wp:docPr id="737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CAD" w:rsidRPr="001C66BB" w:rsidRDefault="00945CAD" w:rsidP="007C530C">
                            <w:pPr>
                              <w:rPr>
                                <w:sz w:val="18"/>
                                <w:szCs w:val="18"/>
                                <w:vertAlign w:val="superscript"/>
                              </w:rPr>
                            </w:pPr>
                            <w:r w:rsidRPr="001C66BB">
                              <w:rPr>
                                <w:sz w:val="18"/>
                                <w:szCs w:val="18"/>
                              </w:rPr>
                              <w:t>Površina ZPS</w:t>
                            </w:r>
                            <w:r>
                              <w:rPr>
                                <w:sz w:val="18"/>
                                <w:szCs w:val="18"/>
                              </w:rPr>
                              <w:t xml:space="preserve"> na sosednji parceli</w:t>
                            </w:r>
                            <w:r w:rsidRPr="001C66BB">
                              <w:rPr>
                                <w:sz w:val="18"/>
                                <w:szCs w:val="18"/>
                              </w:rPr>
                              <w:t xml:space="preserve"> manjš</w:t>
                            </w:r>
                            <w:r>
                              <w:rPr>
                                <w:sz w:val="18"/>
                                <w:szCs w:val="18"/>
                              </w:rPr>
                              <w:t>a</w:t>
                            </w:r>
                            <w:r w:rsidRPr="001C66BB">
                              <w:rPr>
                                <w:sz w:val="18"/>
                                <w:szCs w:val="18"/>
                              </w:rPr>
                              <w:t xml:space="preserve"> od 0,5m</w:t>
                            </w:r>
                            <w:r w:rsidRPr="001C66BB">
                              <w:rPr>
                                <w:sz w:val="18"/>
                                <w:szCs w:val="18"/>
                                <w:vertAlign w:val="superscript"/>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110757" id="Text Box 32" o:spid="_x0000_s1051" type="#_x0000_t202" style="position:absolute;left:0;text-align:left;margin-left:177.85pt;margin-top:6.5pt;width:222.9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Bg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" filled="f" stroked="f">
                <v:textbox style="mso-fit-shape-to-text:t">
                  <w:txbxContent>
                    <w:p w:rsidR="00945CAD" w:rsidRPr="001C66BB" w:rsidRDefault="00945CAD" w:rsidP="007C530C">
                      <w:pPr>
                        <w:rPr>
                          <w:sz w:val="18"/>
                          <w:szCs w:val="18"/>
                          <w:vertAlign w:val="superscript"/>
                        </w:rPr>
                      </w:pPr>
                      <w:r w:rsidRPr="001C66BB">
                        <w:rPr>
                          <w:sz w:val="18"/>
                          <w:szCs w:val="18"/>
                        </w:rPr>
                        <w:t>Površina ZPS</w:t>
                      </w:r>
                      <w:r>
                        <w:rPr>
                          <w:sz w:val="18"/>
                          <w:szCs w:val="18"/>
                        </w:rPr>
                        <w:t xml:space="preserve"> na sosednji parceli</w:t>
                      </w:r>
                      <w:r w:rsidRPr="001C66BB">
                        <w:rPr>
                          <w:sz w:val="18"/>
                          <w:szCs w:val="18"/>
                        </w:rPr>
                        <w:t xml:space="preserve"> manjš</w:t>
                      </w:r>
                      <w:r>
                        <w:rPr>
                          <w:sz w:val="18"/>
                          <w:szCs w:val="18"/>
                        </w:rPr>
                        <w:t>a</w:t>
                      </w:r>
                      <w:r w:rsidRPr="001C66BB">
                        <w:rPr>
                          <w:sz w:val="18"/>
                          <w:szCs w:val="18"/>
                        </w:rPr>
                        <w:t xml:space="preserve"> od 0,5m</w:t>
                      </w:r>
                      <w:r w:rsidRPr="001C66BB">
                        <w:rPr>
                          <w:sz w:val="18"/>
                          <w:szCs w:val="18"/>
                          <w:vertAlign w:val="superscript"/>
                        </w:rPr>
                        <w:t>2</w:t>
                      </w:r>
                    </w:p>
                  </w:txbxContent>
                </v:textbox>
              </v:shape>
            </w:pict>
          </mc:Fallback>
        </mc:AlternateContent>
      </w:r>
    </w:p>
    <w:p w:rsidR="00F43CDF" w:rsidRDefault="009B0A87" w:rsidP="007C530C">
      <w:pPr>
        <w:pStyle w:val="Pika"/>
        <w:numPr>
          <w:ilvl w:val="0"/>
          <w:numId w:val="0"/>
        </w:numPr>
        <w:jc w:val="center"/>
        <w:rPr>
          <w:sz w:val="20"/>
        </w:rPr>
      </w:pPr>
      <w:r>
        <w:rPr>
          <w:noProof/>
        </w:rPr>
        <w:drawing>
          <wp:inline distT="0" distB="0" distL="0" distR="0" wp14:anchorId="726127E0" wp14:editId="1443B949">
            <wp:extent cx="3546475" cy="2814955"/>
            <wp:effectExtent l="0" t="0" r="0" b="4445"/>
            <wp:docPr id="23"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6475" cy="2814955"/>
                    </a:xfrm>
                    <a:prstGeom prst="rect">
                      <a:avLst/>
                    </a:prstGeom>
                    <a:noFill/>
                    <a:ln>
                      <a:noFill/>
                    </a:ln>
                  </pic:spPr>
                </pic:pic>
              </a:graphicData>
            </a:graphic>
          </wp:inline>
        </w:drawing>
      </w:r>
    </w:p>
    <w:p w:rsidR="00F43CDF" w:rsidRDefault="00F43CDF" w:rsidP="00B465F2">
      <w:pPr>
        <w:pStyle w:val="Pika"/>
        <w:numPr>
          <w:ilvl w:val="0"/>
          <w:numId w:val="0"/>
        </w:numPr>
        <w:rPr>
          <w:sz w:val="20"/>
        </w:rPr>
      </w:pPr>
    </w:p>
    <w:p w:rsidR="00F43CDF" w:rsidRDefault="00F43CDF" w:rsidP="003F68DA"/>
    <w:p w:rsidR="00F43CDF" w:rsidRPr="00CD4FF1" w:rsidRDefault="00F43CDF" w:rsidP="00CD4FF1">
      <w:pPr>
        <w:pStyle w:val="Odstavekseznama"/>
        <w:spacing w:line="276" w:lineRule="auto"/>
        <w:rPr>
          <w:sz w:val="22"/>
          <w:szCs w:val="22"/>
          <w:shd w:val="clear" w:color="auto" w:fill="FFFFFF"/>
        </w:rPr>
      </w:pPr>
      <w:bookmarkStart w:id="867" w:name="_Toc506555363"/>
      <w:bookmarkStart w:id="868" w:name="_Toc506555756"/>
      <w:bookmarkStart w:id="869" w:name="_Toc506556034"/>
      <w:bookmarkStart w:id="870" w:name="_Toc506556105"/>
      <w:r>
        <w:rPr>
          <w:b/>
          <w:sz w:val="22"/>
          <w:szCs w:val="22"/>
          <w:shd w:val="clear" w:color="auto" w:fill="FFFFFF"/>
        </w:rPr>
        <w:t>6</w:t>
      </w:r>
      <w:r w:rsidRPr="00CD4FF1">
        <w:rPr>
          <w:b/>
          <w:sz w:val="22"/>
          <w:szCs w:val="22"/>
          <w:shd w:val="clear" w:color="auto" w:fill="FFFFFF"/>
        </w:rPr>
        <w:t>.2.1</w:t>
      </w:r>
      <w:r>
        <w:rPr>
          <w:b/>
          <w:sz w:val="22"/>
          <w:szCs w:val="22"/>
          <w:shd w:val="clear" w:color="auto" w:fill="FFFFFF"/>
        </w:rPr>
        <w:t>.</w:t>
      </w:r>
      <w:r w:rsidRPr="00CD4FF1">
        <w:rPr>
          <w:sz w:val="22"/>
          <w:szCs w:val="22"/>
          <w:shd w:val="clear" w:color="auto" w:fill="FFFFFF"/>
        </w:rPr>
        <w:t xml:space="preserve"> </w:t>
      </w:r>
      <w:r w:rsidRPr="00F70B7E">
        <w:rPr>
          <w:b/>
          <w:sz w:val="22"/>
          <w:szCs w:val="22"/>
          <w:shd w:val="clear" w:color="auto" w:fill="FFFFFF"/>
        </w:rPr>
        <w:t>Up</w:t>
      </w:r>
      <w:r w:rsidRPr="00CD4FF1">
        <w:rPr>
          <w:b/>
          <w:sz w:val="22"/>
          <w:szCs w:val="22"/>
          <w:shd w:val="clear" w:color="auto" w:fill="FFFFFF"/>
        </w:rPr>
        <w:t>oraba koordinat</w:t>
      </w:r>
      <w:r>
        <w:rPr>
          <w:b/>
          <w:sz w:val="22"/>
          <w:szCs w:val="22"/>
          <w:shd w:val="clear" w:color="auto" w:fill="FFFFFF"/>
        </w:rPr>
        <w:t xml:space="preserve"> </w:t>
      </w:r>
      <w:r w:rsidRPr="00CD4FF1">
        <w:rPr>
          <w:b/>
          <w:sz w:val="22"/>
          <w:szCs w:val="22"/>
          <w:shd w:val="clear" w:color="auto" w:fill="FFFFFF"/>
        </w:rPr>
        <w:t xml:space="preserve">ZK točk </w:t>
      </w:r>
      <w:bookmarkEnd w:id="867"/>
      <w:bookmarkEnd w:id="868"/>
      <w:bookmarkEnd w:id="869"/>
      <w:bookmarkEnd w:id="870"/>
      <w:r>
        <w:rPr>
          <w:b/>
          <w:sz w:val="22"/>
          <w:szCs w:val="22"/>
          <w:shd w:val="clear" w:color="auto" w:fill="FFFFFF"/>
        </w:rPr>
        <w:t>(</w:t>
      </w:r>
      <w:r w:rsidR="001B2C0A">
        <w:rPr>
          <w:b/>
          <w:sz w:val="22"/>
          <w:szCs w:val="22"/>
          <w:shd w:val="clear" w:color="auto" w:fill="FFFFFF"/>
        </w:rPr>
        <w:t>E</w:t>
      </w:r>
      <w:r>
        <w:rPr>
          <w:b/>
          <w:sz w:val="22"/>
          <w:szCs w:val="22"/>
          <w:shd w:val="clear" w:color="auto" w:fill="FFFFFF"/>
        </w:rPr>
        <w:t xml:space="preserve">, </w:t>
      </w:r>
      <w:r w:rsidR="001B2C0A">
        <w:rPr>
          <w:b/>
          <w:sz w:val="22"/>
          <w:szCs w:val="22"/>
          <w:shd w:val="clear" w:color="auto" w:fill="FFFFFF"/>
        </w:rPr>
        <w:t>N</w:t>
      </w:r>
      <w:r>
        <w:rPr>
          <w:b/>
          <w:sz w:val="22"/>
          <w:szCs w:val="22"/>
          <w:shd w:val="clear" w:color="auto" w:fill="FFFFFF"/>
        </w:rPr>
        <w:t>)</w:t>
      </w:r>
      <w:r w:rsidRPr="00CD4FF1">
        <w:rPr>
          <w:b/>
          <w:sz w:val="22"/>
          <w:szCs w:val="22"/>
          <w:shd w:val="clear" w:color="auto" w:fill="FFFFFF"/>
        </w:rPr>
        <w:t xml:space="preserve"> </w:t>
      </w:r>
      <w:r>
        <w:rPr>
          <w:b/>
          <w:sz w:val="22"/>
          <w:szCs w:val="22"/>
          <w:shd w:val="clear" w:color="auto" w:fill="FFFFFF"/>
        </w:rPr>
        <w:t xml:space="preserve">  </w:t>
      </w:r>
    </w:p>
    <w:p w:rsidR="00F43CDF" w:rsidRDefault="00F43CDF" w:rsidP="00534BDD">
      <w:pPr>
        <w:jc w:val="both"/>
      </w:pPr>
      <w:r>
        <w:t xml:space="preserve">Pri uporabi podatkov </w:t>
      </w:r>
      <w:r w:rsidR="001B2C0A">
        <w:t>E</w:t>
      </w:r>
      <w:r>
        <w:t xml:space="preserve">, </w:t>
      </w:r>
      <w:r w:rsidR="001B2C0A">
        <w:t>N</w:t>
      </w:r>
      <w:r>
        <w:t xml:space="preserve"> je potrebno uporabiti določeno stopnjo previdnosti. Pred uporabo koordinat ZK točk (</w:t>
      </w:r>
      <w:r w:rsidR="001B2C0A">
        <w:t>E</w:t>
      </w:r>
      <w:r>
        <w:t>,</w:t>
      </w:r>
      <w:r w:rsidR="00722250">
        <w:t xml:space="preserve"> </w:t>
      </w:r>
      <w:r w:rsidR="001B2C0A">
        <w:t>N</w:t>
      </w:r>
      <w:r>
        <w:t xml:space="preserve">) je potrebno za potrebe izračuna površine ali ugotavljanja poteka meje preveriti arhivske podatke za vsako ZK točko. </w:t>
      </w:r>
    </w:p>
    <w:p w:rsidR="00F43CDF" w:rsidRDefault="00F43CDF" w:rsidP="009373BA">
      <w:pPr>
        <w:jc w:val="both"/>
      </w:pPr>
    </w:p>
    <w:p w:rsidR="00F43CDF" w:rsidRPr="00096F79" w:rsidRDefault="00F43CDF" w:rsidP="00AF137F">
      <w:pPr>
        <w:pStyle w:val="Odstavekseznama"/>
        <w:numPr>
          <w:ilvl w:val="0"/>
          <w:numId w:val="2"/>
        </w:numPr>
        <w:rPr>
          <w:b/>
        </w:rPr>
      </w:pPr>
      <w:r w:rsidRPr="00096F79">
        <w:rPr>
          <w:b/>
        </w:rPr>
        <w:t xml:space="preserve">Območje transformacije </w:t>
      </w:r>
    </w:p>
    <w:p w:rsidR="00F43CDF" w:rsidRDefault="00F43CDF" w:rsidP="00534BDD">
      <w:pPr>
        <w:rPr>
          <w:b/>
          <w:bCs/>
          <w:i/>
          <w:iCs/>
          <w:color w:val="999999"/>
        </w:rPr>
      </w:pPr>
    </w:p>
    <w:p w:rsidR="00F43CDF" w:rsidRDefault="00F43CDF" w:rsidP="00534BDD">
      <w:pPr>
        <w:jc w:val="both"/>
      </w:pPr>
      <w:r>
        <w:t xml:space="preserve">Območje transformacije je definirano s krogom radija nekaj 100 metrov, v katerem ležijo točke, ki jih želimo transformirati. Pri določitvi radija se upošteva območje  geodetske storitve.  </w:t>
      </w:r>
    </w:p>
    <w:p w:rsidR="00F43CDF" w:rsidRDefault="00F43CDF" w:rsidP="00534BDD">
      <w:pPr>
        <w:jc w:val="both"/>
      </w:pPr>
      <w:r>
        <w:t xml:space="preserve">Ko želimo uporabiti koordinate ZK točk, ki imajo določen položaj v različnih koordinatnih sistemih, je potrebno določiti zvezo med lokalnim koordinatnim sistemom in sistemom D96/TM na nivoju detajla (tj. parcela ali skupina parcel). Vezne točke za izračun transformacijskih parametrov so ZK točke z merjenimi koordinatami v D96/TM in s koordinatami v lokalnem koordinatnem sistemu. </w:t>
      </w:r>
    </w:p>
    <w:p w:rsidR="00F43CDF" w:rsidRDefault="00F43CDF" w:rsidP="00534BDD">
      <w:pPr>
        <w:ind w:left="567"/>
        <w:jc w:val="both"/>
      </w:pPr>
    </w:p>
    <w:p w:rsidR="00F43CDF" w:rsidRPr="004976B1" w:rsidRDefault="00F43CDF" w:rsidP="004976B1">
      <w:pPr>
        <w:jc w:val="both"/>
      </w:pPr>
      <w:r>
        <w:t>Transformacijski parametri se izračunajo iz niza vsaj 3 veznih točk</w:t>
      </w:r>
      <w:r w:rsidR="00D3716D">
        <w:t xml:space="preserve"> (priporočljivo je uporabiti vsaj 5 veznih točk)</w:t>
      </w:r>
      <w:r>
        <w:t xml:space="preserve">, ki imajo koordinate v obeh sistemih D96/TM in lokalnem koordinatnem sistemu. V ta namen je na izbranih veznih točkah potrebno opraviti meritve in določiti izvorne koordinate teh točk v D96/TM. Zvezo med koordinatnima sistemoma predstavljajo transformacijski parametri 4-parametrične podobnostne transformacije, tj. premik v smeri x in </w:t>
      </w:r>
      <w:r w:rsidR="001B2C0A">
        <w:t>y</w:t>
      </w:r>
      <w:r>
        <w:t xml:space="preserve"> osi, zasuk okrog vertikalne osi in sprememba merila. Transformacijski parametri se izračunajo iz ravninskih koordinat točk (D96/TM, lokalne koordinate)  in so veljavni samo za transformacijo točk na transformacijskem območju. Če je le mogoče</w:t>
      </w:r>
      <w:r w:rsidR="002918EF">
        <w:t>,</w:t>
      </w:r>
      <w:r>
        <w:t xml:space="preserve"> naj vezne točke obdajajo območje točk, ki jih želimo transformirati. </w:t>
      </w:r>
    </w:p>
    <w:p w:rsidR="00F43CDF" w:rsidRDefault="00F43CDF" w:rsidP="009E13A6">
      <w:pPr>
        <w:autoSpaceDE w:val="0"/>
        <w:autoSpaceDN w:val="0"/>
        <w:adjustRightInd w:val="0"/>
        <w:spacing w:line="240" w:lineRule="auto"/>
        <w:ind w:left="720" w:hanging="360"/>
        <w:rPr>
          <w:rFonts w:cs="Arial"/>
          <w:color w:val="000000"/>
          <w:szCs w:val="20"/>
          <w:lang w:eastAsia="sl-SI"/>
        </w:rPr>
      </w:pPr>
    </w:p>
    <w:p w:rsidR="00D3716D" w:rsidRPr="00D3716D" w:rsidRDefault="00D3716D" w:rsidP="0035738B">
      <w:pPr>
        <w:autoSpaceDE w:val="0"/>
        <w:autoSpaceDN w:val="0"/>
        <w:adjustRightInd w:val="0"/>
        <w:spacing w:line="240" w:lineRule="auto"/>
        <w:jc w:val="both"/>
        <w:rPr>
          <w:rFonts w:cs="Arial"/>
          <w:color w:val="000000"/>
          <w:szCs w:val="20"/>
          <w:lang w:eastAsia="sl-SI"/>
        </w:rPr>
      </w:pPr>
      <w:r w:rsidRPr="00722250">
        <w:rPr>
          <w:rFonts w:cs="Arial"/>
          <w:szCs w:val="20"/>
          <w:lang w:eastAsia="sl-SI"/>
        </w:rPr>
        <w:t xml:space="preserve">Kakovost transformacijskih parametrov se oceni na podlagi odstopanj ravninskih koordinat po transformaciji na veznih in kontrolnih točkah. Odstopanje na veznih točkah mora biti manjše od </w:t>
      </w:r>
      <w:r w:rsidR="0074246F">
        <w:rPr>
          <w:rFonts w:cs="Arial"/>
          <w:szCs w:val="20"/>
          <w:lang w:eastAsia="sl-SI"/>
        </w:rPr>
        <w:t>10</w:t>
      </w:r>
      <w:r w:rsidRPr="00722250">
        <w:rPr>
          <w:rFonts w:cs="Arial"/>
          <w:szCs w:val="20"/>
          <w:lang w:eastAsia="sl-SI"/>
        </w:rPr>
        <w:t xml:space="preserve"> cm, da lahko imajo ZK točke dovolj kakovostno določene koordina</w:t>
      </w:r>
      <w:r w:rsidR="0035738B">
        <w:rPr>
          <w:rFonts w:cs="Arial"/>
          <w:szCs w:val="20"/>
          <w:lang w:eastAsia="sl-SI"/>
        </w:rPr>
        <w:t>te. ZK točki se dodeli METEN</w:t>
      </w:r>
      <w:r w:rsidRPr="00722250">
        <w:rPr>
          <w:rFonts w:cs="Arial"/>
          <w:szCs w:val="20"/>
          <w:lang w:eastAsia="sl-SI"/>
        </w:rPr>
        <w:t xml:space="preserve"> </w:t>
      </w:r>
      <w:r w:rsidR="0035738B">
        <w:rPr>
          <w:rFonts w:cs="Arial"/>
          <w:szCs w:val="20"/>
          <w:lang w:eastAsia="sl-SI"/>
        </w:rPr>
        <w:t>93</w:t>
      </w:r>
      <w:r w:rsidRPr="00722250">
        <w:rPr>
          <w:rFonts w:cs="Arial"/>
          <w:szCs w:val="20"/>
          <w:lang w:eastAsia="sl-SI"/>
        </w:rPr>
        <w:t xml:space="preserve">. </w:t>
      </w:r>
    </w:p>
    <w:p w:rsidR="0035738B" w:rsidRDefault="0035738B" w:rsidP="00D3716D">
      <w:pPr>
        <w:autoSpaceDE w:val="0"/>
        <w:autoSpaceDN w:val="0"/>
        <w:adjustRightInd w:val="0"/>
        <w:spacing w:line="240" w:lineRule="auto"/>
        <w:jc w:val="both"/>
        <w:rPr>
          <w:rFonts w:cs="Arial"/>
          <w:szCs w:val="20"/>
          <w:lang w:eastAsia="sl-SI"/>
        </w:rPr>
      </w:pPr>
    </w:p>
    <w:p w:rsidR="00D3716D" w:rsidRDefault="00D3716D" w:rsidP="00D3716D">
      <w:pPr>
        <w:autoSpaceDE w:val="0"/>
        <w:autoSpaceDN w:val="0"/>
        <w:adjustRightInd w:val="0"/>
        <w:spacing w:line="240" w:lineRule="auto"/>
        <w:jc w:val="both"/>
        <w:rPr>
          <w:rFonts w:cs="Arial"/>
          <w:szCs w:val="20"/>
          <w:lang w:eastAsia="sl-SI"/>
        </w:rPr>
      </w:pPr>
      <w:r w:rsidRPr="00D3716D">
        <w:rPr>
          <w:rFonts w:cs="Arial"/>
          <w:szCs w:val="20"/>
          <w:lang w:eastAsia="sl-SI"/>
        </w:rPr>
        <w:t>Geodetsko podjetje se lahko pri izračunu transformacijskih parametrov sooča z naslednjimi</w:t>
      </w:r>
      <w:r w:rsidR="0069144A">
        <w:rPr>
          <w:rFonts w:cs="Arial"/>
          <w:szCs w:val="20"/>
          <w:lang w:eastAsia="sl-SI"/>
        </w:rPr>
        <w:t xml:space="preserve"> </w:t>
      </w:r>
      <w:r w:rsidRPr="00D3716D">
        <w:rPr>
          <w:rFonts w:cs="Arial"/>
          <w:szCs w:val="20"/>
          <w:lang w:eastAsia="sl-SI"/>
        </w:rPr>
        <w:t>problemi:</w:t>
      </w:r>
    </w:p>
    <w:p w:rsidR="00D3716D" w:rsidRPr="00D3716D" w:rsidRDefault="00D3716D" w:rsidP="00D3716D">
      <w:pPr>
        <w:autoSpaceDE w:val="0"/>
        <w:autoSpaceDN w:val="0"/>
        <w:adjustRightInd w:val="0"/>
        <w:spacing w:line="240" w:lineRule="auto"/>
        <w:jc w:val="both"/>
        <w:rPr>
          <w:rFonts w:cs="Arial"/>
          <w:szCs w:val="20"/>
          <w:lang w:eastAsia="sl-SI"/>
        </w:rPr>
      </w:pPr>
      <w:r w:rsidRPr="00D3716D">
        <w:rPr>
          <w:rFonts w:eastAsia="SymbolMT" w:cs="Arial"/>
          <w:szCs w:val="20"/>
          <w:lang w:eastAsia="sl-SI"/>
        </w:rPr>
        <w:t xml:space="preserve">• </w:t>
      </w:r>
      <w:r w:rsidRPr="00D3716D">
        <w:rPr>
          <w:rFonts w:cs="Arial"/>
          <w:szCs w:val="20"/>
          <w:lang w:eastAsia="sl-SI"/>
        </w:rPr>
        <w:t>odstopanja koordinat na veznih točkah</w:t>
      </w:r>
      <w:r>
        <w:rPr>
          <w:rFonts w:cs="Arial"/>
          <w:szCs w:val="20"/>
          <w:lang w:eastAsia="sl-SI"/>
        </w:rPr>
        <w:t>/kontrolnih točkah</w:t>
      </w:r>
      <w:r w:rsidRPr="00D3716D">
        <w:rPr>
          <w:rFonts w:cs="Arial"/>
          <w:szCs w:val="20"/>
          <w:lang w:eastAsia="sl-SI"/>
        </w:rPr>
        <w:t xml:space="preserve"> po transformaciji so večja od 10 cm;</w:t>
      </w:r>
    </w:p>
    <w:p w:rsidR="00D3716D" w:rsidRPr="00D3716D" w:rsidRDefault="00D3716D" w:rsidP="00D3716D">
      <w:pPr>
        <w:autoSpaceDE w:val="0"/>
        <w:autoSpaceDN w:val="0"/>
        <w:adjustRightInd w:val="0"/>
        <w:spacing w:line="240" w:lineRule="auto"/>
        <w:jc w:val="both"/>
        <w:rPr>
          <w:rFonts w:cs="Arial"/>
          <w:szCs w:val="20"/>
          <w:lang w:eastAsia="sl-SI"/>
        </w:rPr>
      </w:pPr>
      <w:r w:rsidRPr="00D3716D">
        <w:rPr>
          <w:rFonts w:eastAsia="SymbolMT" w:cs="Arial"/>
          <w:szCs w:val="20"/>
          <w:lang w:eastAsia="sl-SI"/>
        </w:rPr>
        <w:t xml:space="preserve">• </w:t>
      </w:r>
      <w:r w:rsidRPr="00D3716D">
        <w:rPr>
          <w:rFonts w:cs="Arial"/>
          <w:szCs w:val="20"/>
          <w:lang w:eastAsia="sl-SI"/>
        </w:rPr>
        <w:t>ZK točke, ki bi jih lahko uporabili kot vezne točke, v naravi niso označene z mejniki.</w:t>
      </w:r>
    </w:p>
    <w:p w:rsidR="00D3716D" w:rsidRDefault="00D3716D" w:rsidP="00D3716D">
      <w:pPr>
        <w:autoSpaceDE w:val="0"/>
        <w:autoSpaceDN w:val="0"/>
        <w:adjustRightInd w:val="0"/>
        <w:spacing w:line="240" w:lineRule="auto"/>
        <w:jc w:val="both"/>
        <w:rPr>
          <w:rFonts w:cs="Arial"/>
          <w:b/>
          <w:bCs/>
          <w:szCs w:val="20"/>
          <w:lang w:eastAsia="sl-SI"/>
        </w:rPr>
      </w:pPr>
    </w:p>
    <w:p w:rsidR="00D3716D" w:rsidRPr="00D3716D" w:rsidRDefault="00D3716D" w:rsidP="00D3716D">
      <w:pPr>
        <w:autoSpaceDE w:val="0"/>
        <w:autoSpaceDN w:val="0"/>
        <w:adjustRightInd w:val="0"/>
        <w:spacing w:line="240" w:lineRule="auto"/>
        <w:jc w:val="both"/>
        <w:rPr>
          <w:rFonts w:cs="Arial"/>
          <w:b/>
          <w:bCs/>
          <w:szCs w:val="20"/>
          <w:lang w:eastAsia="sl-SI"/>
        </w:rPr>
      </w:pPr>
      <w:r w:rsidRPr="00D3716D">
        <w:rPr>
          <w:rFonts w:cs="Arial"/>
          <w:b/>
          <w:bCs/>
          <w:szCs w:val="20"/>
          <w:lang w:eastAsia="sl-SI"/>
        </w:rPr>
        <w:t>Nedopustno odstopanje na veznih točkah</w:t>
      </w:r>
    </w:p>
    <w:p w:rsidR="00D3716D" w:rsidRPr="00D3716D" w:rsidRDefault="00D3716D" w:rsidP="00D3716D">
      <w:pPr>
        <w:autoSpaceDE w:val="0"/>
        <w:autoSpaceDN w:val="0"/>
        <w:adjustRightInd w:val="0"/>
        <w:spacing w:line="240" w:lineRule="auto"/>
        <w:jc w:val="both"/>
        <w:rPr>
          <w:rFonts w:cs="Arial"/>
          <w:szCs w:val="20"/>
          <w:lang w:eastAsia="sl-SI"/>
        </w:rPr>
      </w:pPr>
      <w:r w:rsidRPr="00D3716D">
        <w:rPr>
          <w:rFonts w:cs="Arial"/>
          <w:szCs w:val="20"/>
          <w:lang w:eastAsia="sl-SI"/>
        </w:rPr>
        <w:t xml:space="preserve">V kolikor je odstopanje po transformaciji na veznih točkah večje od 10 cm, se </w:t>
      </w:r>
      <w:r w:rsidR="00E35003">
        <w:rPr>
          <w:rFonts w:cs="Arial"/>
          <w:szCs w:val="20"/>
          <w:lang w:eastAsia="sl-SI"/>
        </w:rPr>
        <w:t xml:space="preserve">ponovno preveri podatke in </w:t>
      </w:r>
      <w:r w:rsidR="0069144A">
        <w:rPr>
          <w:rFonts w:cs="Arial"/>
          <w:szCs w:val="20"/>
          <w:lang w:eastAsia="sl-SI"/>
        </w:rPr>
        <w:t xml:space="preserve"> </w:t>
      </w:r>
      <w:r w:rsidR="00E35003">
        <w:rPr>
          <w:rFonts w:cs="Arial"/>
          <w:szCs w:val="20"/>
          <w:lang w:eastAsia="sl-SI"/>
        </w:rPr>
        <w:t xml:space="preserve">ugotovi vzrok odstopanja. Če je možno, se vzrok odpravi in ponovno izvede transformacija. </w:t>
      </w:r>
      <w:r w:rsidRPr="00D3716D">
        <w:rPr>
          <w:rFonts w:cs="Arial"/>
          <w:szCs w:val="20"/>
          <w:lang w:eastAsia="sl-SI"/>
        </w:rPr>
        <w:t>Razlogi za preveliko odstopanje so</w:t>
      </w:r>
      <w:r w:rsidR="0069144A">
        <w:rPr>
          <w:rFonts w:cs="Arial"/>
          <w:szCs w:val="20"/>
          <w:lang w:eastAsia="sl-SI"/>
        </w:rPr>
        <w:t xml:space="preserve"> </w:t>
      </w:r>
      <w:r w:rsidRPr="00D3716D">
        <w:rPr>
          <w:rFonts w:cs="Arial"/>
          <w:szCs w:val="20"/>
          <w:lang w:eastAsia="sl-SI"/>
        </w:rPr>
        <w:t>lahko</w:t>
      </w:r>
      <w:r w:rsidR="00E35003">
        <w:rPr>
          <w:rFonts w:cs="Arial"/>
          <w:szCs w:val="20"/>
          <w:lang w:eastAsia="sl-SI"/>
        </w:rPr>
        <w:t xml:space="preserve"> npr.</w:t>
      </w:r>
      <w:r w:rsidRPr="00D3716D">
        <w:rPr>
          <w:rFonts w:cs="Arial"/>
          <w:szCs w:val="20"/>
          <w:lang w:eastAsia="sl-SI"/>
        </w:rPr>
        <w:t>:</w:t>
      </w:r>
    </w:p>
    <w:p w:rsidR="00D3716D" w:rsidRPr="00836B4D" w:rsidRDefault="00D3716D" w:rsidP="00AF137F">
      <w:pPr>
        <w:pStyle w:val="Odstavekseznama"/>
        <w:numPr>
          <w:ilvl w:val="0"/>
          <w:numId w:val="44"/>
        </w:numPr>
        <w:autoSpaceDE w:val="0"/>
        <w:autoSpaceDN w:val="0"/>
        <w:adjustRightInd w:val="0"/>
        <w:spacing w:line="240" w:lineRule="auto"/>
        <w:jc w:val="both"/>
        <w:rPr>
          <w:rFonts w:cs="Arial"/>
          <w:szCs w:val="20"/>
          <w:lang w:eastAsia="sl-SI"/>
        </w:rPr>
      </w:pPr>
      <w:r w:rsidRPr="00836B4D">
        <w:rPr>
          <w:rFonts w:cs="Arial"/>
          <w:szCs w:val="20"/>
          <w:lang w:eastAsia="sl-SI"/>
        </w:rPr>
        <w:t>koordinate v obeh sistemih niso bile določene za identično točko na terenu (npr.</w:t>
      </w:r>
      <w:r w:rsidR="0069144A" w:rsidRPr="00836B4D">
        <w:rPr>
          <w:rFonts w:cs="Arial"/>
          <w:szCs w:val="20"/>
          <w:lang w:eastAsia="sl-SI"/>
        </w:rPr>
        <w:t xml:space="preserve"> </w:t>
      </w:r>
      <w:r w:rsidRPr="00836B4D">
        <w:rPr>
          <w:rFonts w:cs="Arial"/>
          <w:szCs w:val="20"/>
          <w:lang w:eastAsia="sl-SI"/>
        </w:rPr>
        <w:t>premaknjen mejnik);</w:t>
      </w:r>
    </w:p>
    <w:p w:rsidR="00D3716D" w:rsidRPr="00836B4D" w:rsidRDefault="00D3716D" w:rsidP="00AF137F">
      <w:pPr>
        <w:pStyle w:val="Odstavekseznama"/>
        <w:numPr>
          <w:ilvl w:val="0"/>
          <w:numId w:val="44"/>
        </w:numPr>
        <w:autoSpaceDE w:val="0"/>
        <w:autoSpaceDN w:val="0"/>
        <w:adjustRightInd w:val="0"/>
        <w:spacing w:line="240" w:lineRule="auto"/>
        <w:jc w:val="both"/>
        <w:rPr>
          <w:rFonts w:cs="Arial"/>
          <w:szCs w:val="20"/>
          <w:lang w:eastAsia="sl-SI"/>
        </w:rPr>
      </w:pPr>
      <w:r w:rsidRPr="00836B4D">
        <w:rPr>
          <w:rFonts w:cs="Arial"/>
          <w:szCs w:val="20"/>
          <w:lang w:eastAsia="sl-SI"/>
        </w:rPr>
        <w:t>koordinate nekaterih veznih točk imajo napačne koordinate (napačni relativni odnosi med</w:t>
      </w:r>
      <w:r w:rsidR="0069144A" w:rsidRPr="00836B4D">
        <w:rPr>
          <w:rFonts w:cs="Arial"/>
          <w:szCs w:val="20"/>
          <w:lang w:eastAsia="sl-SI"/>
        </w:rPr>
        <w:t xml:space="preserve"> </w:t>
      </w:r>
      <w:r w:rsidRPr="00836B4D">
        <w:rPr>
          <w:rFonts w:cs="Arial"/>
          <w:szCs w:val="20"/>
          <w:lang w:eastAsia="sl-SI"/>
        </w:rPr>
        <w:t>veznimi točkami)</w:t>
      </w:r>
      <w:r w:rsidR="00E35003">
        <w:rPr>
          <w:rFonts w:cs="Arial"/>
          <w:szCs w:val="20"/>
          <w:lang w:eastAsia="sl-SI"/>
        </w:rPr>
        <w:t>, …</w:t>
      </w:r>
      <w:r w:rsidRPr="00836B4D">
        <w:rPr>
          <w:rFonts w:cs="Arial"/>
          <w:szCs w:val="20"/>
          <w:lang w:eastAsia="sl-SI"/>
        </w:rPr>
        <w:t>.</w:t>
      </w:r>
    </w:p>
    <w:p w:rsidR="00D3716D" w:rsidRPr="00612643" w:rsidRDefault="00D3716D" w:rsidP="00D3716D">
      <w:pPr>
        <w:autoSpaceDE w:val="0"/>
        <w:autoSpaceDN w:val="0"/>
        <w:adjustRightInd w:val="0"/>
        <w:spacing w:line="240" w:lineRule="auto"/>
        <w:jc w:val="both"/>
        <w:rPr>
          <w:rFonts w:cs="Arial"/>
          <w:szCs w:val="20"/>
          <w:lang w:eastAsia="sl-SI"/>
        </w:rPr>
      </w:pPr>
      <w:r w:rsidRPr="00D3716D">
        <w:rPr>
          <w:rFonts w:cs="Arial"/>
          <w:szCs w:val="20"/>
          <w:lang w:eastAsia="sl-SI"/>
        </w:rPr>
        <w:t>Če je odstopanje po transformaciji na eni točki bistveno večje</w:t>
      </w:r>
      <w:r w:rsidR="002918EF">
        <w:rPr>
          <w:rFonts w:cs="Arial"/>
          <w:szCs w:val="20"/>
          <w:lang w:eastAsia="sl-SI"/>
        </w:rPr>
        <w:t>,</w:t>
      </w:r>
      <w:r w:rsidRPr="00D3716D">
        <w:rPr>
          <w:rFonts w:cs="Arial"/>
          <w:szCs w:val="20"/>
          <w:lang w:eastAsia="sl-SI"/>
        </w:rPr>
        <w:t xml:space="preserve"> kot na ostalih veznih točkah,</w:t>
      </w:r>
      <w:r w:rsidR="0069144A">
        <w:rPr>
          <w:rFonts w:cs="Arial"/>
          <w:szCs w:val="20"/>
          <w:lang w:eastAsia="sl-SI"/>
        </w:rPr>
        <w:t xml:space="preserve"> </w:t>
      </w:r>
      <w:r w:rsidRPr="00D3716D">
        <w:rPr>
          <w:rFonts w:cs="Arial"/>
          <w:szCs w:val="20"/>
          <w:lang w:eastAsia="sl-SI"/>
        </w:rPr>
        <w:t>lahko to točko označimo kot verjetno grobo pogrešeno in jo izločimo iz izračuna</w:t>
      </w:r>
      <w:r w:rsidR="0069144A">
        <w:rPr>
          <w:rFonts w:cs="Arial"/>
          <w:szCs w:val="20"/>
          <w:lang w:eastAsia="sl-SI"/>
        </w:rPr>
        <w:t xml:space="preserve"> </w:t>
      </w:r>
      <w:r w:rsidRPr="00D3716D">
        <w:rPr>
          <w:rFonts w:cs="Arial"/>
          <w:szCs w:val="20"/>
          <w:lang w:eastAsia="sl-SI"/>
        </w:rPr>
        <w:t>transformacijskih parametrov. Seveda je ta rešitev možna samo v primeru, ko je skupno</w:t>
      </w:r>
      <w:r w:rsidR="0069144A">
        <w:rPr>
          <w:rFonts w:cs="Arial"/>
          <w:szCs w:val="20"/>
          <w:lang w:eastAsia="sl-SI"/>
        </w:rPr>
        <w:t xml:space="preserve"> </w:t>
      </w:r>
      <w:r w:rsidRPr="00D3716D">
        <w:rPr>
          <w:rFonts w:cs="Arial"/>
          <w:szCs w:val="20"/>
          <w:lang w:eastAsia="sl-SI"/>
        </w:rPr>
        <w:t>število veznih točk večje od 3.</w:t>
      </w:r>
      <w:r>
        <w:rPr>
          <w:rFonts w:cs="Arial"/>
          <w:szCs w:val="20"/>
          <w:lang w:eastAsia="sl-SI"/>
        </w:rPr>
        <w:t xml:space="preserve"> Ob tem pa je potrebno biti pozoren na dejstvo,</w:t>
      </w:r>
      <w:r w:rsidR="0069144A">
        <w:rPr>
          <w:rFonts w:cs="Arial"/>
          <w:szCs w:val="20"/>
          <w:lang w:eastAsia="sl-SI"/>
        </w:rPr>
        <w:t xml:space="preserve"> </w:t>
      </w:r>
      <w:r>
        <w:rPr>
          <w:rFonts w:cs="Arial"/>
          <w:szCs w:val="20"/>
          <w:lang w:eastAsia="sl-SI"/>
        </w:rPr>
        <w:t>da transformacija ni več sprejemljiva, če so točke predaleč zunaj konveksne lupine uporabljenih veznih točk. Maksimalno dopustna razširitev območja je za polovično razdaljo med težiščem in samo konveksno lupino veznih točk.</w:t>
      </w:r>
    </w:p>
    <w:p w:rsidR="00F43CDF" w:rsidRDefault="00F43CDF" w:rsidP="004976B1">
      <w:pPr>
        <w:jc w:val="both"/>
      </w:pPr>
    </w:p>
    <w:p w:rsidR="00F43CDF" w:rsidRPr="00CD4FF1" w:rsidRDefault="00F43CDF" w:rsidP="00CD4FF1">
      <w:pPr>
        <w:pStyle w:val="Odstavekseznama"/>
        <w:rPr>
          <w:sz w:val="22"/>
          <w:szCs w:val="22"/>
          <w:shd w:val="clear" w:color="auto" w:fill="FFFFFF"/>
        </w:rPr>
      </w:pPr>
      <w:bookmarkStart w:id="871" w:name="_Toc506555364"/>
      <w:bookmarkStart w:id="872" w:name="_Toc506555757"/>
      <w:bookmarkStart w:id="873" w:name="_Toc506556035"/>
      <w:bookmarkStart w:id="874" w:name="_Toc506556106"/>
      <w:bookmarkStart w:id="875" w:name="_Toc506556247"/>
      <w:r>
        <w:rPr>
          <w:b/>
          <w:sz w:val="22"/>
          <w:szCs w:val="22"/>
          <w:shd w:val="clear" w:color="auto" w:fill="FFFFFF"/>
        </w:rPr>
        <w:t>6</w:t>
      </w:r>
      <w:r w:rsidRPr="00CD4FF1">
        <w:rPr>
          <w:b/>
          <w:sz w:val="22"/>
          <w:szCs w:val="22"/>
          <w:shd w:val="clear" w:color="auto" w:fill="FFFFFF"/>
        </w:rPr>
        <w:t>.2.2</w:t>
      </w:r>
      <w:r>
        <w:rPr>
          <w:b/>
          <w:sz w:val="22"/>
          <w:szCs w:val="22"/>
          <w:shd w:val="clear" w:color="auto" w:fill="FFFFFF"/>
        </w:rPr>
        <w:t>.</w:t>
      </w:r>
      <w:r w:rsidRPr="00CD4FF1">
        <w:rPr>
          <w:b/>
          <w:sz w:val="22"/>
          <w:szCs w:val="22"/>
          <w:shd w:val="clear" w:color="auto" w:fill="FFFFFF"/>
        </w:rPr>
        <w:t xml:space="preserve"> Izračun površine parcele</w:t>
      </w:r>
      <w:bookmarkEnd w:id="871"/>
      <w:bookmarkEnd w:id="872"/>
      <w:bookmarkEnd w:id="873"/>
      <w:bookmarkEnd w:id="874"/>
      <w:bookmarkEnd w:id="875"/>
    </w:p>
    <w:p w:rsidR="00F43CDF" w:rsidRDefault="00F43CDF" w:rsidP="00096F79">
      <w:pPr>
        <w:pStyle w:val="Pika"/>
        <w:numPr>
          <w:ilvl w:val="0"/>
          <w:numId w:val="0"/>
        </w:numPr>
        <w:ind w:left="360" w:hanging="360"/>
        <w:rPr>
          <w:sz w:val="20"/>
        </w:rPr>
      </w:pPr>
    </w:p>
    <w:p w:rsidR="00F43CDF" w:rsidRDefault="00F43CDF" w:rsidP="00DC672E">
      <w:pPr>
        <w:pStyle w:val="Pika"/>
        <w:numPr>
          <w:ilvl w:val="0"/>
          <w:numId w:val="0"/>
        </w:numPr>
        <w:ind w:left="360" w:hanging="360"/>
        <w:rPr>
          <w:sz w:val="20"/>
        </w:rPr>
      </w:pPr>
      <w:r w:rsidRPr="00A243A8">
        <w:rPr>
          <w:sz w:val="20"/>
        </w:rPr>
        <w:t>Površine parcel, ki se vodijo v zemljiškem katastru so:</w:t>
      </w:r>
    </w:p>
    <w:p w:rsidR="00F43CDF" w:rsidRPr="00A243A8" w:rsidRDefault="00F43CDF" w:rsidP="00AF137F">
      <w:pPr>
        <w:pStyle w:val="Pika"/>
        <w:numPr>
          <w:ilvl w:val="0"/>
          <w:numId w:val="2"/>
        </w:numPr>
        <w:ind w:left="357" w:hanging="357"/>
        <w:rPr>
          <w:sz w:val="20"/>
        </w:rPr>
      </w:pPr>
      <w:r>
        <w:rPr>
          <w:sz w:val="20"/>
        </w:rPr>
        <w:t>obstoječe površine, ki so izračunane iz numeričnih koordinat ZK točk določenih v starem D48/GK sistemu</w:t>
      </w:r>
    </w:p>
    <w:p w:rsidR="00F43CDF" w:rsidRDefault="00F43CDF" w:rsidP="003930C8">
      <w:pPr>
        <w:pStyle w:val="Pika"/>
        <w:rPr>
          <w:sz w:val="20"/>
        </w:rPr>
      </w:pPr>
      <w:r>
        <w:rPr>
          <w:sz w:val="20"/>
        </w:rPr>
        <w:t xml:space="preserve">izračunane </w:t>
      </w:r>
      <w:r w:rsidRPr="00A243A8">
        <w:rPr>
          <w:sz w:val="20"/>
        </w:rPr>
        <w:t>iz koordinat ZK točk določenih</w:t>
      </w:r>
      <w:r>
        <w:rPr>
          <w:sz w:val="20"/>
        </w:rPr>
        <w:t xml:space="preserve"> v koordinatnem sistemu D96/TM</w:t>
      </w:r>
    </w:p>
    <w:p w:rsidR="00F43CDF" w:rsidRPr="00A243A8" w:rsidRDefault="00F43CDF" w:rsidP="003930C8">
      <w:pPr>
        <w:pStyle w:val="Pika"/>
        <w:rPr>
          <w:sz w:val="20"/>
        </w:rPr>
      </w:pPr>
      <w:r>
        <w:rPr>
          <w:sz w:val="20"/>
        </w:rPr>
        <w:t>izračunane na podlagi posebnih primerov izračuna površine (glej »</w:t>
      </w:r>
      <w:r w:rsidRPr="00CE1E60">
        <w:rPr>
          <w:sz w:val="20"/>
        </w:rPr>
        <w:t>Posebni primeri izračuna površin</w:t>
      </w:r>
      <w:r>
        <w:rPr>
          <w:sz w:val="20"/>
        </w:rPr>
        <w:t>«</w:t>
      </w:r>
      <w:r w:rsidRPr="00CE1E60">
        <w:rPr>
          <w:sz w:val="20"/>
        </w:rPr>
        <w:t>)</w:t>
      </w:r>
      <w:r>
        <w:rPr>
          <w:sz w:val="20"/>
        </w:rPr>
        <w:t>.</w:t>
      </w:r>
    </w:p>
    <w:p w:rsidR="00F43CDF" w:rsidRDefault="00F43CDF" w:rsidP="003930C8">
      <w:pPr>
        <w:spacing w:after="120"/>
        <w:jc w:val="both"/>
        <w:rPr>
          <w:rFonts w:cs="Arial"/>
          <w:szCs w:val="20"/>
        </w:rPr>
      </w:pPr>
    </w:p>
    <w:p w:rsidR="00F43CDF" w:rsidRDefault="00F43CDF" w:rsidP="003930C8">
      <w:pPr>
        <w:jc w:val="both"/>
      </w:pPr>
      <w:r>
        <w:t>Površina urejene parcele se izračuna iz koordinat ZK točk (</w:t>
      </w:r>
      <w:r w:rsidR="001B2C0A">
        <w:t>E</w:t>
      </w:r>
      <w:r>
        <w:t xml:space="preserve">, </w:t>
      </w:r>
      <w:r w:rsidR="001B2C0A">
        <w:t>N</w:t>
      </w:r>
      <w:r>
        <w:t xml:space="preserve">).  </w:t>
      </w:r>
    </w:p>
    <w:p w:rsidR="00F43CDF" w:rsidRDefault="00F43CDF" w:rsidP="003930C8">
      <w:pPr>
        <w:jc w:val="both"/>
      </w:pPr>
      <w:r>
        <w:t xml:space="preserve">Če je urejen samo del meje, se nova površina lahko izračuna samo na zahtevo lastnika. ZK točkam, </w:t>
      </w:r>
      <w:r w:rsidR="00EF6691">
        <w:t xml:space="preserve">ki </w:t>
      </w:r>
      <w:r>
        <w:t xml:space="preserve">imajo določene samo grafične koordinate, je potrebno pred izračunom določiti </w:t>
      </w:r>
      <w:r w:rsidR="001B2C0A">
        <w:t>E</w:t>
      </w:r>
      <w:r>
        <w:t xml:space="preserve">, </w:t>
      </w:r>
      <w:r w:rsidR="001B2C0A">
        <w:t>N</w:t>
      </w:r>
      <w:r>
        <w:t xml:space="preserve"> koordinate z lokacijsko izboljšavo</w:t>
      </w:r>
      <w:r w:rsidR="003930C8">
        <w:t>.</w:t>
      </w:r>
    </w:p>
    <w:p w:rsidR="00F43CDF" w:rsidRDefault="00F43CDF" w:rsidP="003930C8">
      <w:pPr>
        <w:jc w:val="both"/>
      </w:pPr>
    </w:p>
    <w:p w:rsidR="00F43CDF" w:rsidRDefault="00F43CDF" w:rsidP="003930C8">
      <w:pPr>
        <w:jc w:val="both"/>
      </w:pPr>
      <w:r>
        <w:t xml:space="preserve">Za način izračuna </w:t>
      </w:r>
      <w:r>
        <w:rPr>
          <w:rFonts w:cs="Arial"/>
          <w:szCs w:val="20"/>
        </w:rPr>
        <w:t>p</w:t>
      </w:r>
      <w:r w:rsidRPr="003D0741">
        <w:rPr>
          <w:rFonts w:cs="Arial"/>
          <w:szCs w:val="20"/>
        </w:rPr>
        <w:t>ovršine</w:t>
      </w:r>
      <w:r>
        <w:rPr>
          <w:rStyle w:val="Sprotnaopomba-sklic"/>
          <w:szCs w:val="20"/>
        </w:rPr>
        <w:footnoteReference w:id="9"/>
      </w:r>
      <w:r>
        <w:t xml:space="preserve"> se uporabljajo naslednje oznake:</w:t>
      </w:r>
    </w:p>
    <w:p w:rsidR="00F43CDF" w:rsidRDefault="00F43CDF" w:rsidP="00AF137F">
      <w:pPr>
        <w:pStyle w:val="Odstavekseznama"/>
        <w:numPr>
          <w:ilvl w:val="0"/>
          <w:numId w:val="1"/>
        </w:numPr>
        <w:jc w:val="both"/>
      </w:pPr>
      <w:r>
        <w:rPr>
          <w:rFonts w:cs="Arial"/>
          <w:szCs w:val="20"/>
        </w:rPr>
        <w:t xml:space="preserve">za </w:t>
      </w:r>
      <w:r w:rsidRPr="003D0741">
        <w:rPr>
          <w:rFonts w:cs="Arial"/>
          <w:szCs w:val="20"/>
        </w:rPr>
        <w:t xml:space="preserve">parcele: </w:t>
      </w:r>
    </w:p>
    <w:p w:rsidR="00F43CDF" w:rsidRPr="003B231C" w:rsidRDefault="00F43CDF" w:rsidP="003930C8">
      <w:pPr>
        <w:ind w:firstLine="360"/>
        <w:jc w:val="both"/>
        <w:rPr>
          <w:rFonts w:cs="Arial"/>
          <w:szCs w:val="20"/>
        </w:rPr>
      </w:pPr>
      <w:r w:rsidRPr="003B231C">
        <w:rPr>
          <w:rFonts w:cs="Arial"/>
          <w:b/>
          <w:szCs w:val="20"/>
        </w:rPr>
        <w:t>TM</w:t>
      </w:r>
      <w:r>
        <w:rPr>
          <w:rFonts w:cs="Arial"/>
          <w:szCs w:val="20"/>
        </w:rPr>
        <w:tab/>
      </w:r>
      <w:r w:rsidRPr="003B231C">
        <w:rPr>
          <w:rFonts w:cs="Arial"/>
          <w:szCs w:val="20"/>
        </w:rPr>
        <w:t xml:space="preserve"> - površina parcele izračunana iz </w:t>
      </w:r>
      <w:r>
        <w:rPr>
          <w:rFonts w:cs="Arial"/>
          <w:szCs w:val="20"/>
        </w:rPr>
        <w:t xml:space="preserve">koordinat </w:t>
      </w:r>
      <w:r w:rsidRPr="003B231C">
        <w:rPr>
          <w:rFonts w:cs="Arial"/>
          <w:szCs w:val="20"/>
        </w:rPr>
        <w:t xml:space="preserve">zemljiškokatastrskih točk </w:t>
      </w:r>
      <w:r>
        <w:rPr>
          <w:rFonts w:cs="Arial"/>
          <w:szCs w:val="20"/>
        </w:rPr>
        <w:t xml:space="preserve">določenih v </w:t>
      </w:r>
      <w:r w:rsidRPr="003B231C">
        <w:rPr>
          <w:rFonts w:cs="Arial"/>
          <w:szCs w:val="20"/>
        </w:rPr>
        <w:t xml:space="preserve">D96/TM </w:t>
      </w:r>
    </w:p>
    <w:p w:rsidR="00F43CDF" w:rsidRDefault="00F43CDF" w:rsidP="003930C8">
      <w:pPr>
        <w:ind w:firstLine="360"/>
        <w:jc w:val="both"/>
        <w:rPr>
          <w:rFonts w:cs="Arial"/>
          <w:szCs w:val="20"/>
        </w:rPr>
      </w:pPr>
      <w:r w:rsidRPr="001E34E6">
        <w:rPr>
          <w:rFonts w:cs="Arial"/>
          <w:b/>
          <w:szCs w:val="20"/>
        </w:rPr>
        <w:t>GK</w:t>
      </w:r>
      <w:r w:rsidRPr="001E34E6">
        <w:rPr>
          <w:rFonts w:cs="Arial"/>
          <w:szCs w:val="20"/>
        </w:rPr>
        <w:tab/>
        <w:t xml:space="preserve"> - površina parcele</w:t>
      </w:r>
      <w:r>
        <w:rPr>
          <w:rFonts w:cs="Arial"/>
          <w:szCs w:val="20"/>
        </w:rPr>
        <w:t>, ki je bila</w:t>
      </w:r>
      <w:r w:rsidRPr="001E34E6">
        <w:rPr>
          <w:rFonts w:cs="Arial"/>
          <w:szCs w:val="20"/>
        </w:rPr>
        <w:t xml:space="preserve"> izračunana iz koordinat zemljiškokatastrskih točk</w:t>
      </w:r>
      <w:r>
        <w:rPr>
          <w:rFonts w:cs="Arial"/>
          <w:szCs w:val="20"/>
        </w:rPr>
        <w:t xml:space="preserve"> določenih v </w:t>
      </w:r>
      <w:r w:rsidRPr="001E34E6">
        <w:rPr>
          <w:rFonts w:cs="Arial"/>
          <w:szCs w:val="20"/>
        </w:rPr>
        <w:t xml:space="preserve">D48/GK </w:t>
      </w:r>
    </w:p>
    <w:p w:rsidR="00F43CDF" w:rsidRPr="003B231C" w:rsidRDefault="00F43CDF" w:rsidP="003930C8">
      <w:pPr>
        <w:ind w:firstLine="360"/>
        <w:jc w:val="both"/>
        <w:rPr>
          <w:rFonts w:cs="Arial"/>
          <w:szCs w:val="20"/>
        </w:rPr>
      </w:pPr>
      <w:r w:rsidRPr="003B231C">
        <w:rPr>
          <w:rFonts w:cs="Arial"/>
          <w:b/>
          <w:szCs w:val="20"/>
        </w:rPr>
        <w:t>R</w:t>
      </w:r>
      <w:r>
        <w:rPr>
          <w:rFonts w:cs="Arial"/>
          <w:szCs w:val="20"/>
        </w:rPr>
        <w:tab/>
      </w:r>
      <w:r w:rsidRPr="003B231C">
        <w:rPr>
          <w:rFonts w:cs="Arial"/>
          <w:szCs w:val="20"/>
        </w:rPr>
        <w:t xml:space="preserve"> - površina parcele izračunana </w:t>
      </w:r>
      <w:r>
        <w:rPr>
          <w:rFonts w:cs="Arial"/>
          <w:szCs w:val="20"/>
        </w:rPr>
        <w:t>– posebni primeri izračuna površin</w:t>
      </w:r>
    </w:p>
    <w:p w:rsidR="00F43CDF" w:rsidRDefault="00F43CDF" w:rsidP="003930C8">
      <w:pPr>
        <w:spacing w:after="120"/>
        <w:ind w:firstLine="360"/>
        <w:jc w:val="both"/>
        <w:rPr>
          <w:rFonts w:cs="Arial"/>
          <w:szCs w:val="20"/>
        </w:rPr>
      </w:pPr>
      <w:r w:rsidRPr="003B231C">
        <w:rPr>
          <w:rFonts w:cs="Arial"/>
          <w:b/>
          <w:szCs w:val="20"/>
        </w:rPr>
        <w:t>P</w:t>
      </w:r>
      <w:r>
        <w:rPr>
          <w:rFonts w:cs="Arial"/>
          <w:szCs w:val="20"/>
        </w:rPr>
        <w:tab/>
      </w:r>
      <w:r w:rsidRPr="003B231C">
        <w:rPr>
          <w:rFonts w:cs="Arial"/>
          <w:szCs w:val="20"/>
        </w:rPr>
        <w:t xml:space="preserve"> </w:t>
      </w:r>
      <w:r>
        <w:rPr>
          <w:rFonts w:cs="Arial"/>
          <w:szCs w:val="20"/>
        </w:rPr>
        <w:t xml:space="preserve">- prevzeta </w:t>
      </w:r>
      <w:r w:rsidRPr="003B231C">
        <w:rPr>
          <w:rFonts w:cs="Arial"/>
          <w:szCs w:val="20"/>
        </w:rPr>
        <w:t>površina parcele</w:t>
      </w:r>
      <w:r>
        <w:rPr>
          <w:rStyle w:val="Sprotnaopomba-sklic"/>
          <w:szCs w:val="20"/>
        </w:rPr>
        <w:footnoteReference w:id="10"/>
      </w:r>
      <w:r w:rsidRPr="002E535E">
        <w:rPr>
          <w:rFonts w:cs="Arial"/>
          <w:szCs w:val="20"/>
        </w:rPr>
        <w:t xml:space="preserve"> </w:t>
      </w:r>
      <w:r w:rsidRPr="003B231C">
        <w:rPr>
          <w:rFonts w:cs="Arial"/>
          <w:szCs w:val="20"/>
        </w:rPr>
        <w:t xml:space="preserve"> </w:t>
      </w:r>
    </w:p>
    <w:p w:rsidR="00F43CDF" w:rsidRDefault="00F43CDF" w:rsidP="00AF137F">
      <w:pPr>
        <w:pStyle w:val="Odstavekseznama"/>
        <w:numPr>
          <w:ilvl w:val="0"/>
          <w:numId w:val="1"/>
        </w:numPr>
        <w:spacing w:after="120" w:line="276" w:lineRule="auto"/>
        <w:jc w:val="both"/>
        <w:rPr>
          <w:rFonts w:cs="Arial"/>
          <w:szCs w:val="20"/>
        </w:rPr>
      </w:pPr>
      <w:r>
        <w:rPr>
          <w:rFonts w:cs="Arial"/>
          <w:szCs w:val="20"/>
        </w:rPr>
        <w:t>z</w:t>
      </w:r>
      <w:r w:rsidRPr="00040A1A">
        <w:rPr>
          <w:rFonts w:cs="Arial"/>
          <w:szCs w:val="20"/>
        </w:rPr>
        <w:t>emljišče pod stavbo</w:t>
      </w:r>
      <w:r>
        <w:rPr>
          <w:rFonts w:cs="Arial"/>
          <w:szCs w:val="20"/>
        </w:rPr>
        <w:t>:</w:t>
      </w:r>
    </w:p>
    <w:p w:rsidR="00F43CDF" w:rsidRPr="00D14FBB" w:rsidRDefault="00F43CDF" w:rsidP="003930C8">
      <w:pPr>
        <w:pStyle w:val="Odstavekseznama"/>
        <w:ind w:left="360"/>
        <w:jc w:val="both"/>
        <w:rPr>
          <w:rFonts w:cs="Arial"/>
          <w:szCs w:val="20"/>
        </w:rPr>
      </w:pPr>
      <w:r w:rsidRPr="00D14FBB">
        <w:rPr>
          <w:rFonts w:cs="Arial"/>
          <w:b/>
          <w:szCs w:val="20"/>
        </w:rPr>
        <w:t>TM</w:t>
      </w:r>
      <w:r w:rsidRPr="00D14FBB">
        <w:rPr>
          <w:rFonts w:cs="Arial"/>
          <w:szCs w:val="20"/>
        </w:rPr>
        <w:t xml:space="preserve"> </w:t>
      </w:r>
      <w:r w:rsidRPr="00D14FBB">
        <w:rPr>
          <w:rFonts w:cs="Arial"/>
          <w:szCs w:val="20"/>
        </w:rPr>
        <w:tab/>
        <w:t xml:space="preserve"> - </w:t>
      </w:r>
      <w:r w:rsidRPr="00040A1A">
        <w:rPr>
          <w:rFonts w:cs="Arial"/>
          <w:szCs w:val="20"/>
        </w:rPr>
        <w:t>površina parcele izračunana iz</w:t>
      </w:r>
      <w:r>
        <w:rPr>
          <w:rFonts w:cs="Arial"/>
          <w:szCs w:val="20"/>
        </w:rPr>
        <w:t xml:space="preserve"> </w:t>
      </w:r>
      <w:r w:rsidRPr="00040A1A">
        <w:rPr>
          <w:rFonts w:cs="Arial"/>
          <w:szCs w:val="20"/>
        </w:rPr>
        <w:t xml:space="preserve">koordinat zemljiškokatastrskih točk </w:t>
      </w:r>
      <w:r>
        <w:rPr>
          <w:rFonts w:cs="Arial"/>
          <w:szCs w:val="20"/>
        </w:rPr>
        <w:t xml:space="preserve">določenih v </w:t>
      </w:r>
      <w:r w:rsidRPr="00040A1A">
        <w:rPr>
          <w:rFonts w:cs="Arial"/>
          <w:szCs w:val="20"/>
        </w:rPr>
        <w:t xml:space="preserve">D96/TM </w:t>
      </w:r>
    </w:p>
    <w:p w:rsidR="00F43CDF" w:rsidRPr="00D14FBB" w:rsidRDefault="00F43CDF" w:rsidP="003930C8">
      <w:pPr>
        <w:pStyle w:val="Odstavekseznama"/>
        <w:ind w:left="360"/>
        <w:jc w:val="both"/>
        <w:rPr>
          <w:rFonts w:cs="Arial"/>
          <w:szCs w:val="20"/>
        </w:rPr>
      </w:pPr>
      <w:r w:rsidRPr="00D14FBB">
        <w:rPr>
          <w:rFonts w:cs="Arial"/>
          <w:b/>
          <w:szCs w:val="20"/>
        </w:rPr>
        <w:t>P</w:t>
      </w:r>
      <w:r w:rsidRPr="00D14FBB">
        <w:rPr>
          <w:rFonts w:cs="Arial"/>
          <w:szCs w:val="20"/>
        </w:rPr>
        <w:tab/>
        <w:t xml:space="preserve"> - </w:t>
      </w:r>
      <w:r w:rsidRPr="00040A1A">
        <w:rPr>
          <w:rFonts w:cs="Arial"/>
          <w:szCs w:val="20"/>
        </w:rPr>
        <w:t>prevzeta</w:t>
      </w:r>
      <w:r w:rsidRPr="00040A1A">
        <w:rPr>
          <w:rFonts w:cs="Arial"/>
          <w:sz w:val="22"/>
          <w:szCs w:val="22"/>
        </w:rPr>
        <w:t xml:space="preserve"> </w:t>
      </w:r>
      <w:r w:rsidRPr="00040A1A">
        <w:rPr>
          <w:rFonts w:cs="Arial"/>
          <w:szCs w:val="20"/>
        </w:rPr>
        <w:t>površina zemljišča pod stavbo</w:t>
      </w:r>
      <w:r>
        <w:rPr>
          <w:rFonts w:cs="Arial"/>
          <w:szCs w:val="20"/>
        </w:rPr>
        <w:t xml:space="preserve"> iz zemljiškega katastra</w:t>
      </w:r>
      <w:r>
        <w:rPr>
          <w:rStyle w:val="Sprotnaopomba-sklic"/>
          <w:rFonts w:cs="Arial"/>
          <w:szCs w:val="20"/>
        </w:rPr>
        <w:footnoteReference w:id="11"/>
      </w:r>
      <w:r>
        <w:rPr>
          <w:rFonts w:cs="Arial"/>
          <w:szCs w:val="20"/>
        </w:rPr>
        <w:t>.</w:t>
      </w:r>
    </w:p>
    <w:p w:rsidR="00F43CDF" w:rsidRDefault="00F43CDF" w:rsidP="003930C8">
      <w:pPr>
        <w:spacing w:after="120"/>
        <w:jc w:val="both"/>
        <w:rPr>
          <w:rFonts w:cs="Arial"/>
          <w:szCs w:val="20"/>
        </w:rPr>
      </w:pPr>
    </w:p>
    <w:p w:rsidR="0035738B" w:rsidRDefault="0035738B">
      <w:pPr>
        <w:spacing w:line="240" w:lineRule="auto"/>
        <w:rPr>
          <w:b/>
          <w:sz w:val="22"/>
        </w:rPr>
      </w:pPr>
      <w:r>
        <w:rPr>
          <w:b/>
          <w:sz w:val="22"/>
        </w:rPr>
        <w:br w:type="page"/>
      </w:r>
    </w:p>
    <w:p w:rsidR="00F43CDF" w:rsidRDefault="00F43CDF" w:rsidP="00CE1E60">
      <w:pPr>
        <w:jc w:val="both"/>
        <w:rPr>
          <w:b/>
          <w:sz w:val="22"/>
        </w:rPr>
      </w:pPr>
      <w:r w:rsidRPr="00CE1E60">
        <w:rPr>
          <w:b/>
          <w:sz w:val="22"/>
        </w:rPr>
        <w:t xml:space="preserve">Posebni primeri izračuna površin </w:t>
      </w:r>
    </w:p>
    <w:p w:rsidR="0035738B" w:rsidRDefault="0035738B" w:rsidP="00CE1E60">
      <w:pPr>
        <w:jc w:val="both"/>
        <w:rPr>
          <w:b/>
          <w:sz w:val="22"/>
        </w:rPr>
      </w:pPr>
    </w:p>
    <w:p w:rsidR="00F43CDF" w:rsidRDefault="00F43CDF" w:rsidP="00380BF1">
      <w:pPr>
        <w:pStyle w:val="Odstavekseznama"/>
        <w:jc w:val="both"/>
        <w:rPr>
          <w:rFonts w:cs="Arial"/>
          <w:szCs w:val="20"/>
        </w:rPr>
      </w:pPr>
      <w:r>
        <w:rPr>
          <w:rFonts w:cs="Arial"/>
          <w:szCs w:val="20"/>
        </w:rPr>
        <w:t>Posebni primeri, ki nastanejo po izvedeni geodetski storitvi, ki nimajo urejenih vseh delov meje so:</w:t>
      </w:r>
    </w:p>
    <w:p w:rsidR="00F43CDF" w:rsidRDefault="00F43CDF" w:rsidP="00380BF1">
      <w:pPr>
        <w:pStyle w:val="Odstavekseznama"/>
        <w:jc w:val="both"/>
        <w:rPr>
          <w:rFonts w:cs="Arial"/>
          <w:szCs w:val="20"/>
        </w:rPr>
      </w:pPr>
      <w:r>
        <w:rPr>
          <w:rFonts w:cs="Arial"/>
          <w:szCs w:val="20"/>
        </w:rPr>
        <w:t>Legenda:</w:t>
      </w:r>
    </w:p>
    <w:tbl>
      <w:tblPr>
        <w:tblpPr w:leftFromText="141" w:rightFromText="141" w:vertAnchor="text" w:horzAnchor="margin" w:tblpXSpec="center" w:tblpY="160"/>
        <w:tblW w:w="3509" w:type="pct"/>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767"/>
        <w:gridCol w:w="1939"/>
        <w:gridCol w:w="2766"/>
        <w:gridCol w:w="281"/>
      </w:tblGrid>
      <w:tr w:rsidR="00F43CDF" w:rsidTr="009040DF">
        <w:tc>
          <w:tcPr>
            <w:tcW w:w="1809" w:type="dxa"/>
            <w:tcBorders>
              <w:top w:val="single" w:sz="4" w:space="0" w:color="auto"/>
              <w:bottom w:val="single" w:sz="4" w:space="0" w:color="auto"/>
            </w:tcBorders>
            <w:shd w:val="clear" w:color="auto" w:fill="FFFFFF"/>
          </w:tcPr>
          <w:p w:rsidR="00F43CDF" w:rsidRPr="007B2250" w:rsidRDefault="009B0A87" w:rsidP="009040DF">
            <w:pPr>
              <w:jc w:val="right"/>
              <w:rPr>
                <w:sz w:val="16"/>
                <w:szCs w:val="16"/>
              </w:rPr>
            </w:pPr>
            <w:r>
              <w:rPr>
                <w:noProof/>
                <w:lang w:eastAsia="sl-SI"/>
              </w:rPr>
              <mc:AlternateContent>
                <mc:Choice Requires="wps">
                  <w:drawing>
                    <wp:anchor distT="4294967295" distB="4294967295" distL="114300" distR="114300" simplePos="0" relativeHeight="251673600" behindDoc="0" locked="0" layoutInCell="1" allowOverlap="1" wp14:anchorId="0527D135" wp14:editId="63918DC2">
                      <wp:simplePos x="0" y="0"/>
                      <wp:positionH relativeFrom="column">
                        <wp:posOffset>-21590</wp:posOffset>
                      </wp:positionH>
                      <wp:positionV relativeFrom="paragraph">
                        <wp:posOffset>83819</wp:posOffset>
                      </wp:positionV>
                      <wp:extent cx="285750" cy="0"/>
                      <wp:effectExtent l="0" t="0" r="19050" b="19050"/>
                      <wp:wrapNone/>
                      <wp:docPr id="89" name="Raven povezovalnik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0B1A5" id="Raven povezovalnik 289"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6.6pt" to="2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"/>
                  </w:pict>
                </mc:Fallback>
              </mc:AlternateContent>
            </w:r>
            <w:r w:rsidR="00F43CDF" w:rsidRPr="007B2250">
              <w:rPr>
                <w:sz w:val="16"/>
                <w:szCs w:val="16"/>
              </w:rPr>
              <w:t xml:space="preserve">neurejena meja </w:t>
            </w:r>
          </w:p>
        </w:tc>
        <w:tc>
          <w:tcPr>
            <w:tcW w:w="1985" w:type="dxa"/>
            <w:tcBorders>
              <w:top w:val="single" w:sz="4" w:space="0" w:color="auto"/>
              <w:bottom w:val="single" w:sz="4" w:space="0" w:color="auto"/>
            </w:tcBorders>
            <w:shd w:val="clear" w:color="auto" w:fill="FFFFFF"/>
            <w:vAlign w:val="bottom"/>
          </w:tcPr>
          <w:p w:rsidR="00F43CDF" w:rsidRPr="007B2250" w:rsidRDefault="009B0A87" w:rsidP="009040DF">
            <w:pPr>
              <w:jc w:val="right"/>
              <w:rPr>
                <w:sz w:val="16"/>
                <w:szCs w:val="16"/>
              </w:rPr>
            </w:pPr>
            <w:r>
              <w:rPr>
                <w:noProof/>
                <w:lang w:eastAsia="sl-SI"/>
              </w:rPr>
              <mc:AlternateContent>
                <mc:Choice Requires="wps">
                  <w:drawing>
                    <wp:anchor distT="4294967294" distB="4294967294" distL="114300" distR="114300" simplePos="0" relativeHeight="251674624" behindDoc="0" locked="0" layoutInCell="1" allowOverlap="1" wp14:anchorId="61F82B75" wp14:editId="08A81B7F">
                      <wp:simplePos x="0" y="0"/>
                      <wp:positionH relativeFrom="column">
                        <wp:posOffset>219075</wp:posOffset>
                      </wp:positionH>
                      <wp:positionV relativeFrom="paragraph">
                        <wp:posOffset>83184</wp:posOffset>
                      </wp:positionV>
                      <wp:extent cx="285750" cy="0"/>
                      <wp:effectExtent l="0" t="0" r="19050" b="19050"/>
                      <wp:wrapNone/>
                      <wp:docPr id="290" name="Raven povezovalnik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0"/>
                              </a:xfrm>
                              <a:prstGeom prst="line">
                                <a:avLst/>
                              </a:prstGeom>
                              <a:ln w="19050">
                                <a:solidFill>
                                  <a:srgbClr val="92D05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6CFF0E" id="Raven povezovalnik 290" o:spid="_x0000_s1026" style="position:absolute;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5pt,6.55pt" to="39.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" strokecolor="#92d050" strokeweight="1.5pt">
                      <o:lock v:ext="edit" shapetype="f"/>
                    </v:line>
                  </w:pict>
                </mc:Fallback>
              </mc:AlternateContent>
            </w:r>
            <w:r w:rsidR="00F43CDF" w:rsidRPr="007B2250">
              <w:rPr>
                <w:sz w:val="16"/>
                <w:szCs w:val="16"/>
              </w:rPr>
              <w:t xml:space="preserve">   urejena meja</w:t>
            </w:r>
          </w:p>
        </w:tc>
        <w:tc>
          <w:tcPr>
            <w:tcW w:w="2835" w:type="dxa"/>
            <w:tcBorders>
              <w:top w:val="single" w:sz="4" w:space="0" w:color="auto"/>
              <w:bottom w:val="single" w:sz="4" w:space="0" w:color="auto"/>
            </w:tcBorders>
            <w:shd w:val="clear" w:color="auto" w:fill="FFFFFF"/>
            <w:vAlign w:val="bottom"/>
          </w:tcPr>
          <w:p w:rsidR="00F43CDF" w:rsidRPr="007B2250" w:rsidRDefault="009B0A87" w:rsidP="009040DF">
            <w:pPr>
              <w:jc w:val="right"/>
              <w:rPr>
                <w:sz w:val="16"/>
                <w:szCs w:val="16"/>
              </w:rPr>
            </w:pPr>
            <w:r>
              <w:rPr>
                <w:noProof/>
                <w:lang w:eastAsia="sl-SI"/>
              </w:rPr>
              <mc:AlternateContent>
                <mc:Choice Requires="wps">
                  <w:drawing>
                    <wp:anchor distT="0" distB="0" distL="114300" distR="114300" simplePos="0" relativeHeight="251675648" behindDoc="0" locked="0" layoutInCell="1" allowOverlap="1" wp14:anchorId="34339182" wp14:editId="3961EECF">
                      <wp:simplePos x="0" y="0"/>
                      <wp:positionH relativeFrom="column">
                        <wp:posOffset>900430</wp:posOffset>
                      </wp:positionH>
                      <wp:positionV relativeFrom="paragraph">
                        <wp:posOffset>17780</wp:posOffset>
                      </wp:positionV>
                      <wp:extent cx="155575" cy="123825"/>
                      <wp:effectExtent l="19050" t="19050" r="34925" b="28575"/>
                      <wp:wrapNone/>
                      <wp:docPr id="88" name="Enakokraki trikotnik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825"/>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2BA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291" o:spid="_x0000_s1026" type="#_x0000_t5" style="position:absolute;margin-left:70.9pt;margin-top:1.4pt;width:12.2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" fillcolor="#9bbb59" strokeweight=".5pt"/>
                  </w:pict>
                </mc:Fallback>
              </mc:AlternateContent>
            </w:r>
            <w:r w:rsidR="00F43CDF" w:rsidRPr="007B2250">
              <w:rPr>
                <w:sz w:val="16"/>
                <w:szCs w:val="16"/>
              </w:rPr>
              <w:t xml:space="preserve">      ZKT z </w:t>
            </w:r>
            <w:r w:rsidR="001B2C0A">
              <w:rPr>
                <w:sz w:val="16"/>
                <w:szCs w:val="16"/>
              </w:rPr>
              <w:t>E</w:t>
            </w:r>
            <w:r w:rsidR="00F43CDF" w:rsidRPr="007B2250">
              <w:rPr>
                <w:sz w:val="16"/>
                <w:szCs w:val="16"/>
              </w:rPr>
              <w:t xml:space="preserve">, </w:t>
            </w:r>
            <w:r w:rsidR="001B2C0A">
              <w:rPr>
                <w:sz w:val="16"/>
                <w:szCs w:val="16"/>
              </w:rPr>
              <w:t>N</w:t>
            </w:r>
          </w:p>
        </w:tc>
        <w:tc>
          <w:tcPr>
            <w:tcW w:w="282" w:type="dxa"/>
            <w:tcBorders>
              <w:top w:val="single" w:sz="4" w:space="0" w:color="auto"/>
              <w:bottom w:val="single" w:sz="4" w:space="0" w:color="auto"/>
            </w:tcBorders>
            <w:shd w:val="clear" w:color="auto" w:fill="FFFFFF"/>
            <w:vAlign w:val="bottom"/>
          </w:tcPr>
          <w:p w:rsidR="00F43CDF" w:rsidRPr="007B2250" w:rsidRDefault="00F43CDF" w:rsidP="009040DF">
            <w:pPr>
              <w:jc w:val="right"/>
              <w:rPr>
                <w:sz w:val="16"/>
                <w:szCs w:val="16"/>
              </w:rPr>
            </w:pPr>
          </w:p>
        </w:tc>
      </w:tr>
    </w:tbl>
    <w:p w:rsidR="00836B4D" w:rsidRPr="00836B4D" w:rsidRDefault="00836B4D" w:rsidP="00836B4D">
      <w:pPr>
        <w:ind w:left="720"/>
        <w:jc w:val="both"/>
        <w:rPr>
          <w:rFonts w:cs="Arial"/>
          <w:color w:val="00B050"/>
          <w:szCs w:val="20"/>
        </w:rPr>
      </w:pPr>
    </w:p>
    <w:p w:rsidR="009040DF" w:rsidRPr="009040DF" w:rsidRDefault="009040DF" w:rsidP="009040DF">
      <w:pPr>
        <w:ind w:left="720"/>
        <w:jc w:val="both"/>
        <w:rPr>
          <w:rFonts w:cs="Arial"/>
          <w:color w:val="00B050"/>
          <w:szCs w:val="20"/>
        </w:rPr>
      </w:pPr>
    </w:p>
    <w:p w:rsidR="0035738B" w:rsidRPr="0035738B" w:rsidRDefault="0035738B" w:rsidP="0035738B">
      <w:pPr>
        <w:ind w:left="720"/>
        <w:jc w:val="both"/>
        <w:rPr>
          <w:rFonts w:cs="Arial"/>
          <w:color w:val="00B050"/>
          <w:szCs w:val="20"/>
        </w:rPr>
      </w:pPr>
    </w:p>
    <w:p w:rsidR="00F43CDF" w:rsidRPr="004C248C" w:rsidRDefault="00F43CDF" w:rsidP="00AF137F">
      <w:pPr>
        <w:pStyle w:val="Odstavekseznama"/>
        <w:numPr>
          <w:ilvl w:val="0"/>
          <w:numId w:val="5"/>
        </w:numPr>
        <w:jc w:val="both"/>
        <w:rPr>
          <w:rFonts w:cs="Arial"/>
          <w:color w:val="00B050"/>
          <w:szCs w:val="20"/>
        </w:rPr>
      </w:pPr>
      <w:r>
        <w:t>Pri parcelaciji prvotne parcele (površina P), ki ni imela urejene meje, sta nastali dve novi parceli. Ena ima urejeno mejo (zelen obod), druga pa ima urejen le del meje (rdeča šrafura).</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43CDF" w:rsidTr="0083104F">
        <w:trPr>
          <w:trHeight w:val="1893"/>
        </w:trPr>
        <w:tc>
          <w:tcPr>
            <w:tcW w:w="2268" w:type="dxa"/>
          </w:tcPr>
          <w:p w:rsidR="00F43CDF" w:rsidRDefault="00F43CDF" w:rsidP="0063409A">
            <w:pPr>
              <w:jc w:val="both"/>
              <w:rPr>
                <w:noProof/>
                <w:lang w:eastAsia="sl-SI"/>
              </w:rPr>
            </w:pPr>
          </w:p>
          <w:p w:rsidR="0083104F" w:rsidRPr="0063409A" w:rsidRDefault="0083104F" w:rsidP="0063409A">
            <w:pPr>
              <w:jc w:val="both"/>
              <w:rPr>
                <w:rFonts w:cs="Arial"/>
                <w:color w:val="00B050"/>
                <w:szCs w:val="20"/>
              </w:rPr>
            </w:pPr>
            <w:r>
              <w:rPr>
                <w:noProof/>
                <w:lang w:eastAsia="sl-SI"/>
              </w:rPr>
              <w:drawing>
                <wp:inline distT="0" distB="0" distL="0" distR="0" wp14:anchorId="5B0215FC" wp14:editId="7A12565C">
                  <wp:extent cx="1097280" cy="1121410"/>
                  <wp:effectExtent l="0" t="0" r="7620" b="2540"/>
                  <wp:docPr id="24" name="Slika 23" descr="..\Slike\parcelacija_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Slike\parcelacija_urejen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7280" cy="1121410"/>
                          </a:xfrm>
                          <a:prstGeom prst="rect">
                            <a:avLst/>
                          </a:prstGeom>
                          <a:noFill/>
                          <a:ln>
                            <a:noFill/>
                          </a:ln>
                        </pic:spPr>
                      </pic:pic>
                    </a:graphicData>
                  </a:graphic>
                </wp:inline>
              </w:drawing>
            </w:r>
          </w:p>
        </w:tc>
        <w:tc>
          <w:tcPr>
            <w:tcW w:w="5269" w:type="dxa"/>
            <w:vAlign w:val="center"/>
          </w:tcPr>
          <w:p w:rsidR="00F43CDF" w:rsidRPr="0063409A" w:rsidRDefault="00F43CDF" w:rsidP="0063409A">
            <w:pPr>
              <w:jc w:val="both"/>
              <w:rPr>
                <w:vertAlign w:val="subscript"/>
              </w:rPr>
            </w:pPr>
            <w:r>
              <w:t>Površina P</w:t>
            </w:r>
            <w:r w:rsidRPr="0063409A">
              <w:rPr>
                <w:vertAlign w:val="subscript"/>
              </w:rPr>
              <w:t>1</w:t>
            </w:r>
            <w:r>
              <w:t xml:space="preserve"> je izračunana iz </w:t>
            </w:r>
            <w:r w:rsidR="001B2C0A">
              <w:t>E</w:t>
            </w:r>
            <w:r>
              <w:t xml:space="preserve">, </w:t>
            </w:r>
            <w:r w:rsidR="001B2C0A">
              <w:t>N</w:t>
            </w:r>
            <w:r>
              <w:t xml:space="preserve"> koordinat ZK točk. Površina novo nastale parcele (P</w:t>
            </w:r>
            <w:r w:rsidRPr="0063409A">
              <w:rPr>
                <w:vertAlign w:val="subscript"/>
              </w:rPr>
              <w:t>2</w:t>
            </w:r>
            <w:r>
              <w:t>), ki nima urejene meje, se izračuna tako, da površini prvotne parcele (P) odštejemo površino nove parcele (P</w:t>
            </w:r>
            <w:r w:rsidRPr="0063409A">
              <w:rPr>
                <w:vertAlign w:val="subscript"/>
              </w:rPr>
              <w:t>1</w:t>
            </w:r>
            <w:r>
              <w:t>), ki ima urejeno mejo, po formuli: P</w:t>
            </w:r>
            <w:r w:rsidRPr="0063409A">
              <w:rPr>
                <w:vertAlign w:val="subscript"/>
              </w:rPr>
              <w:t>2</w:t>
            </w:r>
            <w:r>
              <w:t xml:space="preserve"> = P – P</w:t>
            </w:r>
            <w:r w:rsidRPr="0063409A">
              <w:rPr>
                <w:vertAlign w:val="subscript"/>
              </w:rPr>
              <w:t>1</w:t>
            </w:r>
          </w:p>
          <w:p w:rsidR="00F43CDF" w:rsidRPr="0063409A" w:rsidRDefault="00F43CDF" w:rsidP="0063409A">
            <w:pPr>
              <w:jc w:val="both"/>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…TM, P</w:t>
            </w:r>
            <w:r w:rsidRPr="0063409A">
              <w:rPr>
                <w:rFonts w:cs="Arial"/>
                <w:szCs w:val="20"/>
                <w:vertAlign w:val="subscript"/>
              </w:rPr>
              <w:t>2</w:t>
            </w:r>
            <w:r w:rsidRPr="0063409A">
              <w:rPr>
                <w:rFonts w:cs="Arial"/>
                <w:szCs w:val="20"/>
              </w:rPr>
              <w:t xml:space="preserve"> … R.</w:t>
            </w:r>
          </w:p>
        </w:tc>
      </w:tr>
    </w:tbl>
    <w:p w:rsidR="00F43CDF" w:rsidRPr="004C248C" w:rsidRDefault="00F43CDF" w:rsidP="004C248C">
      <w:pPr>
        <w:jc w:val="both"/>
        <w:rPr>
          <w:rFonts w:cs="Arial"/>
          <w:color w:val="00B050"/>
          <w:szCs w:val="20"/>
        </w:rPr>
      </w:pPr>
    </w:p>
    <w:p w:rsidR="00F43CDF" w:rsidRDefault="00F43CDF" w:rsidP="004C248C">
      <w:pPr>
        <w:spacing w:after="120" w:line="276" w:lineRule="auto"/>
        <w:ind w:left="363"/>
        <w:jc w:val="both"/>
        <w:rPr>
          <w:sz w:val="18"/>
        </w:rPr>
      </w:pPr>
      <w:r>
        <w:rPr>
          <w:sz w:val="18"/>
        </w:rPr>
        <w:t xml:space="preserve">Opomba: V evidencah zemljiškega katastra se </w:t>
      </w:r>
      <w:r w:rsidRPr="00C52F4A">
        <w:rPr>
          <w:sz w:val="18"/>
        </w:rPr>
        <w:t xml:space="preserve">vodijo </w:t>
      </w:r>
      <w:r>
        <w:rPr>
          <w:sz w:val="18"/>
        </w:rPr>
        <w:t>podatki o površini nekaterih parcel (ki nimajo urejenih mej) še iz časa prvotne zemljiškokatastrske izmere. Nekatere površine so bodisi zaradi tehnoloških možnosti iz takratnega obdobja, bodisi zaradi grobih pogreškov v meritvah ali izračunu, napačne. Posledica tega je, da zgoraj opisano pravilo, ko pri parcelaciji določimo površino nove parcele, tako da prvotni površini parcel</w:t>
      </w:r>
      <w:r w:rsidRPr="005F71BA">
        <w:rPr>
          <w:sz w:val="18"/>
        </w:rPr>
        <w:t>e</w:t>
      </w:r>
      <w:r>
        <w:rPr>
          <w:sz w:val="18"/>
        </w:rPr>
        <w:t xml:space="preserve"> odštejemo </w:t>
      </w:r>
      <w:r w:rsidRPr="00C52F4A">
        <w:rPr>
          <w:sz w:val="18"/>
        </w:rPr>
        <w:t xml:space="preserve">novo izmerjen </w:t>
      </w:r>
      <w:r>
        <w:rPr>
          <w:sz w:val="18"/>
        </w:rPr>
        <w:t>del, včasih ni izvedljivo. Zaradi grobo pogrešene površine prvotne parcele se lahko zgodi, da je površina odtujenega dela izračunanega iz koordinat ZK točk lahko večja od uradne površine prvotne parcele. V teh primerih je izračun površine nove parcele z odštevanjem od uradne neizvedljiv, zato se priporoča izračun površin novih parcel z urejeno mejo iz koordinat ZK točk; izračun površin parcel, ki nimajo urejene meje, pa iz grafičnih koordinat po vklopu v ZK prikaz.</w:t>
      </w:r>
    </w:p>
    <w:p w:rsidR="00836B4D" w:rsidRDefault="00836B4D" w:rsidP="004C248C">
      <w:pPr>
        <w:spacing w:after="120" w:line="276" w:lineRule="auto"/>
        <w:ind w:left="363"/>
        <w:jc w:val="both"/>
        <w:rPr>
          <w:sz w:val="18"/>
        </w:rPr>
      </w:pPr>
    </w:p>
    <w:p w:rsidR="00F43CDF" w:rsidRDefault="00F43CDF" w:rsidP="00AF137F">
      <w:pPr>
        <w:pStyle w:val="Odstavekseznama"/>
        <w:numPr>
          <w:ilvl w:val="0"/>
          <w:numId w:val="5"/>
        </w:numPr>
        <w:jc w:val="both"/>
      </w:pPr>
      <w:r>
        <w:t>Pri parcelaciji prvotne parcele (uradna površina P), ki ni imela urejene meje, sta nastali dve novi parceli. Nobena nova parcela nima urejene meje.</w:t>
      </w:r>
    </w:p>
    <w:p w:rsidR="0035738B" w:rsidRDefault="0035738B" w:rsidP="0035738B">
      <w:pPr>
        <w:ind w:left="720"/>
        <w:jc w:val="both"/>
      </w:pPr>
    </w:p>
    <w:tbl>
      <w:tblPr>
        <w:tblW w:w="7654"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6"/>
        <w:gridCol w:w="5038"/>
      </w:tblGrid>
      <w:tr w:rsidR="00F43CDF" w:rsidTr="0083104F">
        <w:trPr>
          <w:trHeight w:val="1858"/>
        </w:trPr>
        <w:tc>
          <w:tcPr>
            <w:tcW w:w="2616" w:type="dxa"/>
            <w:vAlign w:val="center"/>
          </w:tcPr>
          <w:p w:rsidR="00F43CDF" w:rsidRPr="0063409A" w:rsidRDefault="009B0A87" w:rsidP="0063409A">
            <w:pPr>
              <w:jc w:val="center"/>
              <w:rPr>
                <w:rFonts w:cs="Arial"/>
                <w:color w:val="00B050"/>
                <w:szCs w:val="20"/>
              </w:rPr>
            </w:pPr>
            <w:r>
              <w:rPr>
                <w:noProof/>
                <w:lang w:eastAsia="sl-SI"/>
              </w:rPr>
              <w:drawing>
                <wp:inline distT="0" distB="0" distL="0" distR="0" wp14:anchorId="6D5EF22C" wp14:editId="6E7D66D6">
                  <wp:extent cx="1494790" cy="1025525"/>
                  <wp:effectExtent l="0" t="0" r="0" b="3175"/>
                  <wp:docPr id="25" name="Slika 6" descr="..\Slike\parcelacija_ne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e\parcelacija_neurejen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4790" cy="1025525"/>
                          </a:xfrm>
                          <a:prstGeom prst="rect">
                            <a:avLst/>
                          </a:prstGeom>
                          <a:noFill/>
                          <a:ln>
                            <a:noFill/>
                          </a:ln>
                        </pic:spPr>
                      </pic:pic>
                    </a:graphicData>
                  </a:graphic>
                </wp:inline>
              </w:drawing>
            </w:r>
          </w:p>
        </w:tc>
        <w:tc>
          <w:tcPr>
            <w:tcW w:w="5038" w:type="dxa"/>
            <w:vAlign w:val="center"/>
          </w:tcPr>
          <w:p w:rsidR="00F43CDF" w:rsidRDefault="00F43CDF" w:rsidP="0063409A">
            <w:pPr>
              <w:jc w:val="both"/>
            </w:pPr>
            <w:r>
              <w:t>Površine novih parcel (P</w:t>
            </w:r>
            <w:r w:rsidR="009040DF">
              <w:rPr>
                <w:vertAlign w:val="subscript"/>
              </w:rPr>
              <w:t>1</w:t>
            </w:r>
            <w:r>
              <w:t xml:space="preserve"> in </w:t>
            </w:r>
            <w:r w:rsidR="009040DF">
              <w:t>P</w:t>
            </w:r>
            <w:r w:rsidR="009040DF">
              <w:rPr>
                <w:vertAlign w:val="subscript"/>
              </w:rPr>
              <w:t>2</w:t>
            </w:r>
            <w:r>
              <w:t xml:space="preserve">) izračunamo iz grafičnih </w:t>
            </w:r>
            <w:r w:rsidR="001B2C0A">
              <w:t>GE</w:t>
            </w:r>
            <w:r>
              <w:t xml:space="preserve">, </w:t>
            </w:r>
            <w:r w:rsidR="001B2C0A">
              <w:t>GN</w:t>
            </w:r>
            <w:r>
              <w:t xml:space="preserve"> koordinat in izravnamo na zadnje vpisano uradno površino prvotne parcele v zemljiškem katastru, tako da velja</w:t>
            </w:r>
          </w:p>
          <w:p w:rsidR="00F43CDF" w:rsidRDefault="00F43CDF" w:rsidP="0063409A">
            <w:pPr>
              <w:jc w:val="both"/>
            </w:pPr>
            <w:r>
              <w:t xml:space="preserve"> P =  </w:t>
            </w:r>
            <w:r w:rsidR="009040DF">
              <w:t>P</w:t>
            </w:r>
            <w:r w:rsidR="009040DF">
              <w:rPr>
                <w:vertAlign w:val="subscript"/>
              </w:rPr>
              <w:t>1</w:t>
            </w:r>
            <w:r w:rsidRPr="004C248C">
              <w:t xml:space="preserve"> </w:t>
            </w:r>
            <w:r>
              <w:t xml:space="preserve">+ </w:t>
            </w:r>
            <w:r w:rsidR="009040DF">
              <w:t>P</w:t>
            </w:r>
            <w:r w:rsidR="009040DF">
              <w:rPr>
                <w:vertAlign w:val="subscript"/>
              </w:rPr>
              <w:t>2</w:t>
            </w:r>
            <w:r>
              <w:t xml:space="preserve"> </w:t>
            </w:r>
          </w:p>
          <w:p w:rsidR="00F43CDF" w:rsidRPr="0063409A" w:rsidRDefault="00F43CDF" w:rsidP="0063409A">
            <w:pPr>
              <w:jc w:val="both"/>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  P</w:t>
            </w:r>
            <w:r w:rsidRPr="0063409A">
              <w:rPr>
                <w:rFonts w:cs="Arial"/>
                <w:szCs w:val="20"/>
                <w:vertAlign w:val="subscript"/>
              </w:rPr>
              <w:t>2</w:t>
            </w:r>
            <w:r w:rsidRPr="0063409A">
              <w:rPr>
                <w:rFonts w:cs="Arial"/>
                <w:szCs w:val="20"/>
              </w:rPr>
              <w:t xml:space="preserve"> … R.</w:t>
            </w:r>
          </w:p>
        </w:tc>
      </w:tr>
    </w:tbl>
    <w:p w:rsidR="00F43CDF" w:rsidRDefault="00F43CDF" w:rsidP="004C248C">
      <w:pPr>
        <w:jc w:val="both"/>
      </w:pPr>
    </w:p>
    <w:p w:rsidR="00F43CDF" w:rsidRDefault="00F43CDF" w:rsidP="00AF137F">
      <w:pPr>
        <w:pStyle w:val="Odstavekseznama"/>
        <w:numPr>
          <w:ilvl w:val="0"/>
          <w:numId w:val="5"/>
        </w:numPr>
        <w:jc w:val="both"/>
      </w:pPr>
      <w:r>
        <w:t>Na parceli (uradna površina P), ki nima urejene meje, je bilo določeno zemljišče pod stavbo. Izračunati je potrebno površino zemljišča pod stavbo (površina P</w:t>
      </w:r>
      <w:r w:rsidRPr="00783042">
        <w:rPr>
          <w:vertAlign w:val="subscript"/>
        </w:rPr>
        <w:t>1</w:t>
      </w:r>
      <w:r>
        <w:t>) in preostalega dela parcele (površina P</w:t>
      </w:r>
      <w:r w:rsidRPr="00783042">
        <w:rPr>
          <w:vertAlign w:val="subscript"/>
        </w:rPr>
        <w:t>2</w:t>
      </w:r>
      <w:r>
        <w:t xml:space="preserve">). </w:t>
      </w:r>
    </w:p>
    <w:p w:rsidR="0035738B" w:rsidRDefault="0035738B" w:rsidP="0035738B">
      <w:pPr>
        <w:ind w:left="720"/>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43CDF" w:rsidTr="0083104F">
        <w:trPr>
          <w:trHeight w:val="2107"/>
        </w:trPr>
        <w:tc>
          <w:tcPr>
            <w:tcW w:w="2268" w:type="dxa"/>
          </w:tcPr>
          <w:p w:rsidR="00F43CDF" w:rsidRDefault="00F43CDF" w:rsidP="0063409A">
            <w:pPr>
              <w:jc w:val="both"/>
              <w:rPr>
                <w:noProof/>
                <w:lang w:eastAsia="sl-SI"/>
              </w:rPr>
            </w:pPr>
          </w:p>
          <w:p w:rsidR="0083104F" w:rsidRPr="0063409A" w:rsidRDefault="0083104F" w:rsidP="0063409A">
            <w:pPr>
              <w:jc w:val="both"/>
              <w:rPr>
                <w:rFonts w:cs="Arial"/>
                <w:color w:val="00B050"/>
                <w:szCs w:val="20"/>
              </w:rPr>
            </w:pPr>
            <w:r>
              <w:rPr>
                <w:noProof/>
                <w:lang w:eastAsia="sl-SI"/>
              </w:rPr>
              <w:drawing>
                <wp:inline distT="0" distB="0" distL="0" distR="0" wp14:anchorId="2D3C26AB" wp14:editId="77A44808">
                  <wp:extent cx="1009650" cy="1097280"/>
                  <wp:effectExtent l="0" t="0" r="0" b="7620"/>
                  <wp:docPr id="26" name="Slika 8" descr="..\Slike\vris stav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e\vris stavb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9650" cy="1097280"/>
                          </a:xfrm>
                          <a:prstGeom prst="rect">
                            <a:avLst/>
                          </a:prstGeom>
                          <a:noFill/>
                          <a:ln>
                            <a:noFill/>
                          </a:ln>
                        </pic:spPr>
                      </pic:pic>
                    </a:graphicData>
                  </a:graphic>
                </wp:inline>
              </w:drawing>
            </w:r>
          </w:p>
        </w:tc>
        <w:tc>
          <w:tcPr>
            <w:tcW w:w="5269" w:type="dxa"/>
            <w:vAlign w:val="center"/>
          </w:tcPr>
          <w:p w:rsidR="00F43CDF" w:rsidRDefault="00F43CDF" w:rsidP="00BA169C">
            <w:r>
              <w:t>Površina zemljišča pod stavbo (P</w:t>
            </w:r>
            <w:r w:rsidRPr="0063409A">
              <w:rPr>
                <w:vertAlign w:val="subscript"/>
              </w:rPr>
              <w:t>1</w:t>
            </w:r>
            <w:r>
              <w:t xml:space="preserve">) je izračunana iz </w:t>
            </w:r>
            <w:r w:rsidR="001B2C0A">
              <w:t>E</w:t>
            </w:r>
            <w:r>
              <w:t xml:space="preserve">, </w:t>
            </w:r>
            <w:r w:rsidR="001B2C0A">
              <w:t>N</w:t>
            </w:r>
            <w:r>
              <w:t xml:space="preserve"> koordinat ZK točk. Površina preostalega dela parcele (P</w:t>
            </w:r>
            <w:r w:rsidRPr="0063409A">
              <w:rPr>
                <w:vertAlign w:val="subscript"/>
              </w:rPr>
              <w:t>2</w:t>
            </w:r>
            <w:r>
              <w:t>), ki nima urejene meje, se izračuna tako, da uradni površini prvotne parcele (P) odštejemo površino zemljišča pod stavbo (P</w:t>
            </w:r>
            <w:r w:rsidRPr="0063409A">
              <w:rPr>
                <w:vertAlign w:val="subscript"/>
              </w:rPr>
              <w:t>1</w:t>
            </w:r>
            <w:r>
              <w:t>) po formuli:</w:t>
            </w:r>
          </w:p>
          <w:p w:rsidR="00F43CDF" w:rsidRPr="0063409A" w:rsidRDefault="00F43CDF" w:rsidP="00BA169C">
            <w:pPr>
              <w:rPr>
                <w:vertAlign w:val="subscript"/>
              </w:rPr>
            </w:pPr>
            <w:r>
              <w:t xml:space="preserve"> P</w:t>
            </w:r>
            <w:r w:rsidRPr="0063409A">
              <w:rPr>
                <w:vertAlign w:val="subscript"/>
              </w:rPr>
              <w:t>2</w:t>
            </w:r>
            <w:r>
              <w:t xml:space="preserve"> = P – P</w:t>
            </w:r>
            <w:r w:rsidRPr="0063409A">
              <w:rPr>
                <w:vertAlign w:val="subscript"/>
              </w:rPr>
              <w:t>1</w:t>
            </w:r>
          </w:p>
          <w:p w:rsidR="00F43CDF" w:rsidRPr="0063409A" w:rsidRDefault="00F43CDF" w:rsidP="00B3400E">
            <w:pPr>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…TM, P</w:t>
            </w:r>
            <w:r w:rsidRPr="0063409A">
              <w:rPr>
                <w:rFonts w:cs="Arial"/>
                <w:szCs w:val="20"/>
                <w:vertAlign w:val="subscript"/>
              </w:rPr>
              <w:t>2</w:t>
            </w:r>
            <w:r w:rsidRPr="0063409A">
              <w:rPr>
                <w:rFonts w:cs="Arial"/>
                <w:szCs w:val="20"/>
              </w:rPr>
              <w:t xml:space="preserve"> … R.</w:t>
            </w:r>
          </w:p>
        </w:tc>
      </w:tr>
    </w:tbl>
    <w:p w:rsidR="00836B4D" w:rsidRDefault="00836B4D" w:rsidP="00836B4D">
      <w:pPr>
        <w:ind w:left="720"/>
        <w:jc w:val="both"/>
      </w:pPr>
    </w:p>
    <w:p w:rsidR="00836B4D" w:rsidRDefault="00836B4D" w:rsidP="00836B4D">
      <w:pPr>
        <w:ind w:left="720"/>
        <w:jc w:val="both"/>
      </w:pPr>
    </w:p>
    <w:p w:rsidR="0035738B" w:rsidRDefault="00F43CDF" w:rsidP="00AF137F">
      <w:pPr>
        <w:pStyle w:val="Odstavekseznama"/>
        <w:numPr>
          <w:ilvl w:val="0"/>
          <w:numId w:val="5"/>
        </w:numPr>
        <w:spacing w:line="240" w:lineRule="auto"/>
        <w:jc w:val="both"/>
      </w:pPr>
      <w:r>
        <w:t>Med parcelama s prvotno površino P</w:t>
      </w:r>
      <w:r w:rsidR="009040DF">
        <w:t>a</w:t>
      </w:r>
      <w:r w:rsidRPr="0083104F">
        <w:rPr>
          <w:vertAlign w:val="subscript"/>
        </w:rPr>
        <w:t>1</w:t>
      </w:r>
      <w:r>
        <w:t xml:space="preserve"> in P</w:t>
      </w:r>
      <w:r w:rsidR="009040DF">
        <w:t>a</w:t>
      </w:r>
      <w:r w:rsidRPr="0083104F">
        <w:rPr>
          <w:vertAlign w:val="subscript"/>
        </w:rPr>
        <w:t>2</w:t>
      </w:r>
      <w:r>
        <w:t xml:space="preserve"> je urejen del meje, ki je evidentiran s </w:t>
      </w:r>
      <w:r w:rsidR="009040DF">
        <w:t xml:space="preserve">koordinatami </w:t>
      </w:r>
      <w:r>
        <w:t xml:space="preserve"> </w:t>
      </w:r>
      <w:r w:rsidR="001B2C0A">
        <w:t>E</w:t>
      </w:r>
      <w:r>
        <w:t xml:space="preserve">, </w:t>
      </w:r>
      <w:r w:rsidR="001B2C0A">
        <w:t>N</w:t>
      </w:r>
      <w:r>
        <w:t>. Po izravnavi dela meje (</w:t>
      </w:r>
      <w:r w:rsidR="0005370A">
        <w:t xml:space="preserve"> </w:t>
      </w:r>
      <w:r w:rsidR="0035738B">
        <w:t xml:space="preserve">rdeča - </w:t>
      </w:r>
      <w:r>
        <w:t>novo stanje) sta se spremenili uradni površini parcel.</w:t>
      </w:r>
      <w:r w:rsidR="0035738B">
        <w:br w:type="page"/>
      </w:r>
    </w:p>
    <w:p w:rsidR="009040DF" w:rsidRDefault="009040DF" w:rsidP="009040DF">
      <w:pPr>
        <w:ind w:left="720"/>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5203"/>
      </w:tblGrid>
      <w:tr w:rsidR="00F43CDF" w:rsidTr="0063409A">
        <w:tc>
          <w:tcPr>
            <w:tcW w:w="2334" w:type="dxa"/>
            <w:vAlign w:val="center"/>
          </w:tcPr>
          <w:p w:rsidR="00F43CDF" w:rsidRDefault="00F43CDF" w:rsidP="0063409A">
            <w:pPr>
              <w:jc w:val="center"/>
              <w:rPr>
                <w:rFonts w:cs="Arial"/>
                <w:color w:val="00B050"/>
                <w:szCs w:val="20"/>
              </w:rPr>
            </w:pPr>
          </w:p>
          <w:p w:rsidR="00F43CDF" w:rsidRDefault="0035738B" w:rsidP="0063409A">
            <w:pPr>
              <w:jc w:val="center"/>
              <w:rPr>
                <w:rFonts w:cs="Arial"/>
                <w:color w:val="00B050"/>
                <w:szCs w:val="20"/>
              </w:rPr>
            </w:pPr>
            <w:r>
              <w:rPr>
                <w:noProof/>
                <w:lang w:eastAsia="sl-SI"/>
              </w:rPr>
              <mc:AlternateContent>
                <mc:Choice Requires="wps">
                  <w:drawing>
                    <wp:anchor distT="0" distB="0" distL="114300" distR="114300" simplePos="0" relativeHeight="251619325" behindDoc="0" locked="0" layoutInCell="1" allowOverlap="1" wp14:anchorId="3460FE91" wp14:editId="0812C2B1">
                      <wp:simplePos x="0" y="0"/>
                      <wp:positionH relativeFrom="column">
                        <wp:posOffset>554990</wp:posOffset>
                      </wp:positionH>
                      <wp:positionV relativeFrom="paragraph">
                        <wp:posOffset>159385</wp:posOffset>
                      </wp:positionV>
                      <wp:extent cx="414020" cy="266700"/>
                      <wp:effectExtent l="0" t="0" r="508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6700"/>
                              </a:xfrm>
                              <a:prstGeom prst="rect">
                                <a:avLst/>
                              </a:prstGeom>
                              <a:solidFill>
                                <a:srgbClr val="FFFFFF"/>
                              </a:solidFill>
                              <a:ln w="9525">
                                <a:noFill/>
                                <a:miter lim="800000"/>
                                <a:headEnd/>
                                <a:tailEnd/>
                              </a:ln>
                            </wps:spPr>
                            <wps:txbx>
                              <w:txbxContent>
                                <w:p w:rsidR="00945CAD" w:rsidRPr="0005370A" w:rsidRDefault="00945CAD">
                                  <w:pPr>
                                    <w:rPr>
                                      <w:sz w:val="16"/>
                                      <w:szCs w:val="16"/>
                                    </w:rPr>
                                  </w:pPr>
                                  <w:r w:rsidRPr="0005370A">
                                    <w:rPr>
                                      <w:sz w:val="16"/>
                                      <w:szCs w:val="16"/>
                                    </w:rPr>
                                    <w:t>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FE91" id="_x0000_s1052" type="#_x0000_t202" style="position:absolute;left:0;text-align:left;margin-left:43.7pt;margin-top:12.55pt;width:32.6pt;height:21pt;z-index:251619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" stroked="f">
                      <v:textbox>
                        <w:txbxContent>
                          <w:p w:rsidR="00945CAD" w:rsidRPr="0005370A" w:rsidRDefault="00945CAD">
                            <w:pPr>
                              <w:rPr>
                                <w:sz w:val="16"/>
                                <w:szCs w:val="16"/>
                              </w:rPr>
                            </w:pPr>
                            <w:r w:rsidRPr="0005370A">
                              <w:rPr>
                                <w:sz w:val="16"/>
                                <w:szCs w:val="16"/>
                              </w:rPr>
                              <w:t>P1</w:t>
                            </w:r>
                          </w:p>
                        </w:txbxContent>
                      </v:textbox>
                    </v:shape>
                  </w:pict>
                </mc:Fallback>
              </mc:AlternateContent>
            </w:r>
            <w:r>
              <w:rPr>
                <w:rFonts w:cs="Arial"/>
                <w:noProof/>
                <w:color w:val="00B050"/>
                <w:szCs w:val="20"/>
                <w:lang w:eastAsia="sl-SI"/>
              </w:rPr>
              <mc:AlternateContent>
                <mc:Choice Requires="wpg">
                  <w:drawing>
                    <wp:anchor distT="0" distB="0" distL="114300" distR="114300" simplePos="0" relativeHeight="251666432" behindDoc="0" locked="0" layoutInCell="1" allowOverlap="1" wp14:anchorId="52C3B4C0" wp14:editId="38FA0949">
                      <wp:simplePos x="0" y="0"/>
                      <wp:positionH relativeFrom="column">
                        <wp:posOffset>43180</wp:posOffset>
                      </wp:positionH>
                      <wp:positionV relativeFrom="paragraph">
                        <wp:posOffset>1270</wp:posOffset>
                      </wp:positionV>
                      <wp:extent cx="1284605" cy="829945"/>
                      <wp:effectExtent l="0" t="19050" r="29845" b="27305"/>
                      <wp:wrapNone/>
                      <wp:docPr id="22" name="Skupina 22"/>
                      <wp:cNvGraphicFramePr/>
                      <a:graphic xmlns:a="http://schemas.openxmlformats.org/drawingml/2006/main">
                        <a:graphicData uri="http://schemas.microsoft.com/office/word/2010/wordprocessingGroup">
                          <wpg:wgp>
                            <wpg:cNvGrpSpPr/>
                            <wpg:grpSpPr>
                              <a:xfrm>
                                <a:off x="0" y="0"/>
                                <a:ext cx="1284605" cy="829945"/>
                                <a:chOff x="0" y="0"/>
                                <a:chExt cx="1284605" cy="829945"/>
                              </a:xfrm>
                            </wpg:grpSpPr>
                            <wpg:grpSp>
                              <wpg:cNvPr id="33" name="Skupina 44"/>
                              <wpg:cNvGrpSpPr>
                                <a:grpSpLocks/>
                              </wpg:cNvGrpSpPr>
                              <wpg:grpSpPr bwMode="auto">
                                <a:xfrm>
                                  <a:off x="0" y="49530"/>
                                  <a:ext cx="1213139" cy="723970"/>
                                  <a:chOff x="0" y="0"/>
                                  <a:chExt cx="12138" cy="7242"/>
                                </a:xfrm>
                              </wpg:grpSpPr>
                              <wps:wsp>
                                <wps:cNvPr id="34" name="Raven povezovalnik 16"/>
                                <wps:cNvCnPr/>
                                <wps:spPr bwMode="auto">
                                  <a:xfrm flipH="1">
                                    <a:off x="0" y="0"/>
                                    <a:ext cx="2749" cy="39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 name="Raven povezovalnik 17"/>
                                <wps:cNvCnPr/>
                                <wps:spPr bwMode="auto">
                                  <a:xfrm>
                                    <a:off x="59" y="3978"/>
                                    <a:ext cx="2368" cy="32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Raven povezovalnik 22"/>
                                <wps:cNvCnPr/>
                                <wps:spPr bwMode="auto">
                                  <a:xfrm flipH="1">
                                    <a:off x="12112" y="0"/>
                                    <a:ext cx="26" cy="7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Skupina 20"/>
                              <wpg:cNvGrpSpPr/>
                              <wpg:grpSpPr>
                                <a:xfrm>
                                  <a:off x="201930" y="0"/>
                                  <a:ext cx="1082675" cy="829945"/>
                                  <a:chOff x="0" y="0"/>
                                  <a:chExt cx="1082818" cy="830353"/>
                                </a:xfrm>
                              </wpg:grpSpPr>
                              <wps:wsp>
                                <wps:cNvPr id="2" name="Raven povezovalnik 78"/>
                                <wps:cNvCnPr/>
                                <wps:spPr bwMode="auto">
                                  <a:xfrm>
                                    <a:off x="552450" y="76200"/>
                                    <a:ext cx="55880" cy="2063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 name="Raven povezovalnik 80"/>
                                <wps:cNvCnPr>
                                  <a:cxnSpLocks/>
                                </wps:cNvCnPr>
                                <wps:spPr bwMode="auto">
                                  <a:xfrm>
                                    <a:off x="483870" y="560070"/>
                                    <a:ext cx="64770" cy="2432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8" name="Raven povezovalnik 76"/>
                                <wps:cNvCnPr/>
                                <wps:spPr bwMode="auto">
                                  <a:xfrm>
                                    <a:off x="339090" y="342900"/>
                                    <a:ext cx="319405" cy="22352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39" name="Raven povezovalnik 77"/>
                                <wps:cNvCnPr/>
                                <wps:spPr bwMode="auto">
                                  <a:xfrm flipH="1">
                                    <a:off x="541020" y="556260"/>
                                    <a:ext cx="115516" cy="230964"/>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1" name="Raven povezovalnik 79"/>
                                <wps:cNvCnPr/>
                                <wps:spPr bwMode="auto">
                                  <a:xfrm flipH="1">
                                    <a:off x="472440" y="320040"/>
                                    <a:ext cx="121711" cy="23011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 name="Raven povezovalnik 81"/>
                                <wps:cNvCnPr/>
                                <wps:spPr bwMode="auto">
                                  <a:xfrm flipH="1">
                                    <a:off x="369570" y="64770"/>
                                    <a:ext cx="171275" cy="260665"/>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3" name="Raven povezovalnik 83"/>
                                <wps:cNvCnPr/>
                                <wps:spPr bwMode="auto">
                                  <a:xfrm>
                                    <a:off x="87630" y="784860"/>
                                    <a:ext cx="936317" cy="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4" name="Enakokraki trikotnik 84"/>
                                <wps:cNvSpPr>
                                  <a:spLocks noChangeArrowheads="1"/>
                                </wps:cNvSpPr>
                                <wps:spPr bwMode="auto">
                                  <a:xfrm>
                                    <a:off x="0" y="720090"/>
                                    <a:ext cx="126508" cy="110263"/>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45" name="Enakokraki trikotnik 85"/>
                                <wps:cNvSpPr>
                                  <a:spLocks noChangeArrowheads="1"/>
                                </wps:cNvSpPr>
                                <wps:spPr bwMode="auto">
                                  <a:xfrm>
                                    <a:off x="472440" y="720090"/>
                                    <a:ext cx="126508" cy="110263"/>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46" name="Enakokraki trikotnik 86"/>
                                <wps:cNvSpPr>
                                  <a:spLocks noChangeArrowheads="1"/>
                                </wps:cNvSpPr>
                                <wps:spPr bwMode="auto">
                                  <a:xfrm>
                                    <a:off x="948690" y="720090"/>
                                    <a:ext cx="126508" cy="110263"/>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47" name="Enakokraki trikotnik 87"/>
                                <wps:cNvSpPr>
                                  <a:spLocks noChangeArrowheads="1"/>
                                </wps:cNvSpPr>
                                <wps:spPr bwMode="auto">
                                  <a:xfrm>
                                    <a:off x="594360" y="483870"/>
                                    <a:ext cx="126508" cy="110263"/>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48" name="Raven povezovalnik 88"/>
                                <wps:cNvCnPr/>
                                <wps:spPr bwMode="auto">
                                  <a:xfrm>
                                    <a:off x="87630" y="64770"/>
                                    <a:ext cx="936317" cy="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9" name="Enakokraki trikotnik 89"/>
                                <wps:cNvSpPr>
                                  <a:spLocks noChangeArrowheads="1"/>
                                </wps:cNvSpPr>
                                <wps:spPr bwMode="auto">
                                  <a:xfrm>
                                    <a:off x="285750" y="278130"/>
                                    <a:ext cx="126508" cy="110263"/>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50" name="Enakokraki trikotnik 90"/>
                                <wps:cNvSpPr>
                                  <a:spLocks noChangeArrowheads="1"/>
                                </wps:cNvSpPr>
                                <wps:spPr bwMode="auto">
                                  <a:xfrm>
                                    <a:off x="415290" y="483870"/>
                                    <a:ext cx="126508" cy="110263"/>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wps:wsp>
                                <wps:cNvPr id="51" name="Enakokraki trikotnik 91"/>
                                <wps:cNvSpPr>
                                  <a:spLocks noChangeArrowheads="1"/>
                                </wps:cNvSpPr>
                                <wps:spPr bwMode="auto">
                                  <a:xfrm>
                                    <a:off x="541020" y="213360"/>
                                    <a:ext cx="126508" cy="110263"/>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wps:wsp>
                                <wps:cNvPr id="30" name="Enakokraki trikotnik 92"/>
                                <wps:cNvSpPr>
                                  <a:spLocks noChangeArrowheads="1"/>
                                </wps:cNvSpPr>
                                <wps:spPr bwMode="auto">
                                  <a:xfrm>
                                    <a:off x="472440" y="0"/>
                                    <a:ext cx="126508" cy="110168"/>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53" name="Enakokraki trikotnik 93"/>
                                <wps:cNvSpPr>
                                  <a:spLocks noChangeArrowheads="1"/>
                                </wps:cNvSpPr>
                                <wps:spPr bwMode="auto">
                                  <a:xfrm>
                                    <a:off x="956310" y="0"/>
                                    <a:ext cx="126508" cy="110168"/>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73728" name="Enakokraki trikotnik 94"/>
                                <wps:cNvSpPr>
                                  <a:spLocks noChangeArrowheads="1"/>
                                </wps:cNvSpPr>
                                <wps:spPr bwMode="auto">
                                  <a:xfrm>
                                    <a:off x="0" y="0"/>
                                    <a:ext cx="126508" cy="110168"/>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9F3BDF" id="Skupina 22" o:spid="_x0000_s1026" style="position:absolute;margin-left:3.4pt;margin-top:.1pt;width:101.15pt;height:65.35pt;z-index:251666432;mso-width-relative:margin;mso-height-relative:margin" coordsize="1284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">
                      <v:group id="Skupina 44" o:spid="_x0000_s1027" style="position:absolute;top:495;width:12131;height:7240" coordsize="12138,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Raven povezovalnik 16" o:spid="_x0000_s1028" style="position:absolute;flip:x;visibility:visible;mso-wrap-style:square" from="0,0" to="2749,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" strokeweight=".5pt"/>
                        <v:line id="Raven povezovalnik 17" o:spid="_x0000_s1029" style="position:absolute;visibility:visible;mso-wrap-style:square" from="59,3978" to="242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" strokeweight=".5pt"/>
                        <v:line id="Raven povezovalnik 22" o:spid="_x0000_s1030" style="position:absolute;flip:x;visibility:visible;mso-wrap-style:square" from="12112,0" to="12138,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" strokeweight=".5pt"/>
                      </v:group>
                      <v:group id="Skupina 20" o:spid="_x0000_s1031" style="position:absolute;left:2019;width:10827;height:8299" coordsize="108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Raven povezovalnik 78" o:spid="_x0000_s1032" style="position:absolute;visibility:visible;mso-wrap-style:square" from="5524,762" to="608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" strokecolor="red" strokeweight="1.5pt"/>
                        <v:line id="Raven povezovalnik 80" o:spid="_x0000_s1033" style="position:absolute;visibility:visible;mso-wrap-style:square" from="4838,5600" to="5486,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" strokecolor="red" strokeweight="1.5pt">
                          <o:lock v:ext="edit" shapetype="f"/>
                        </v:line>
                        <v:line id="Raven povezovalnik 76" o:spid="_x0000_s1034" style="position:absolute;visibility:visible;mso-wrap-style:square" from="3390,3429" to="6584,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" strokecolor="#94b64e" strokeweight="1.5pt"/>
                        <v:line id="Raven povezovalnik 77" o:spid="_x0000_s1035" style="position:absolute;flip:x;visibility:visible;mso-wrap-style:square" from="5410,5562" to="6565,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" strokecolor="#94b64e" strokeweight="1.5pt"/>
                        <v:line id="Raven povezovalnik 79" o:spid="_x0000_s1036" style="position:absolute;flip:x;visibility:visible;mso-wrap-style:square" from="4724,3200" to="5941,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" strokecolor="red" strokeweight="1.5pt"/>
                        <v:line id="Raven povezovalnik 81" o:spid="_x0000_s1037" style="position:absolute;flip:x;visibility:visible;mso-wrap-style:square" from="3695,647" to="5408,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" strokecolor="#94b64e" strokeweight="1.5pt"/>
                        <v:line id="Raven povezovalnik 83" o:spid="_x0000_s1038" style="position:absolute;visibility:visible;mso-wrap-style:square" from="876,7848" to="10239,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" strokecolor="#94b64e" strokeweight="1.5pt"/>
                        <v:shape id="Enakokraki trikotnik 84" o:spid="_x0000_s1039" type="#_x0000_t5" style="position:absolute;top:7200;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" fillcolor="#92d050" strokeweight=".5pt"/>
                        <v:shape id="Enakokraki trikotnik 85" o:spid="_x0000_s1040" type="#_x0000_t5" style="position:absolute;left:4724;top:7200;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" fillcolor="#92d050" strokeweight=".5pt"/>
                        <v:shape id="Enakokraki trikotnik 86" o:spid="_x0000_s1041" type="#_x0000_t5" style="position:absolute;left:9486;top:7200;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" fillcolor="#92d050" strokeweight=".5pt"/>
                        <v:shape id="Enakokraki trikotnik 87" o:spid="_x0000_s1042" type="#_x0000_t5" style="position:absolute;left:5943;top:4838;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" fillcolor="#92d050" strokeweight=".5pt"/>
                        <v:line id="Raven povezovalnik 88" o:spid="_x0000_s1043" style="position:absolute;visibility:visible;mso-wrap-style:square" from="876,647" to="102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" strokecolor="#94b64e" strokeweight="1.5pt"/>
                        <v:shape id="Enakokraki trikotnik 89" o:spid="_x0000_s1044" type="#_x0000_t5" style="position:absolute;left:2857;top:2781;width:1265;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" fillcolor="#92d050" strokeweight=".5pt"/>
                        <v:shape id="Enakokraki trikotnik 90" o:spid="_x0000_s1045" type="#_x0000_t5" style="position:absolute;left:4152;top:4838;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" fillcolor="#9bbb59" strokeweight=".5pt"/>
                        <v:shape id="Enakokraki trikotnik 91" o:spid="_x0000_s1046" type="#_x0000_t5" style="position:absolute;left:5410;top:2133;width:1265;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" fillcolor="#9bbb59" strokeweight=".5pt"/>
                        <v:shape id="Enakokraki trikotnik 92" o:spid="_x0000_s1047" type="#_x0000_t5" style="position:absolute;left:4724;width:1265;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" fillcolor="#92d050" strokeweight=".5pt"/>
                        <v:shape id="Enakokraki trikotnik 93" o:spid="_x0000_s1048" type="#_x0000_t5" style="position:absolute;left:9563;width:1265;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" fillcolor="#92d050" strokeweight=".5pt"/>
                        <v:shape id="Enakokraki trikotnik 94" o:spid="_x0000_s1049" type="#_x0000_t5" style="position:absolute;width:1265;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" fillcolor="#92d050" strokeweight=".5pt"/>
                      </v:group>
                    </v:group>
                  </w:pict>
                </mc:Fallback>
              </mc:AlternateContent>
            </w:r>
          </w:p>
          <w:p w:rsidR="00F43CDF" w:rsidRDefault="00256DCA" w:rsidP="0063409A">
            <w:pPr>
              <w:jc w:val="center"/>
              <w:rPr>
                <w:rFonts w:cs="Arial"/>
                <w:color w:val="00B050"/>
                <w:szCs w:val="20"/>
              </w:rPr>
            </w:pPr>
            <w:r>
              <w:rPr>
                <w:noProof/>
                <w:lang w:eastAsia="sl-SI"/>
              </w:rPr>
              <mc:AlternateContent>
                <mc:Choice Requires="wps">
                  <w:drawing>
                    <wp:anchor distT="0" distB="0" distL="114300" distR="114300" simplePos="0" relativeHeight="251620350" behindDoc="0" locked="0" layoutInCell="1" allowOverlap="1" wp14:anchorId="6B42FFB2" wp14:editId="04584920">
                      <wp:simplePos x="0" y="0"/>
                      <wp:positionH relativeFrom="column">
                        <wp:posOffset>906780</wp:posOffset>
                      </wp:positionH>
                      <wp:positionV relativeFrom="paragraph">
                        <wp:posOffset>107315</wp:posOffset>
                      </wp:positionV>
                      <wp:extent cx="397510" cy="327660"/>
                      <wp:effectExtent l="0" t="0" r="2540" b="0"/>
                      <wp:wrapNone/>
                      <wp:docPr id="737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9207ED" w:rsidRDefault="00945CAD" w:rsidP="0005370A">
                                  <w:pPr>
                                    <w:rPr>
                                      <w:sz w:val="18"/>
                                      <w:szCs w:val="18"/>
                                    </w:rPr>
                                  </w:pPr>
                                  <w:r>
                                    <w:rPr>
                                      <w:sz w:val="18"/>
                                      <w:szCs w:val="18"/>
                                    </w:rPr>
                                    <w:t>Pa</w:t>
                                  </w:r>
                                  <w:r>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FFB2" id="Text Box 72" o:spid="_x0000_s1053" type="#_x0000_t202" style="position:absolute;left:0;text-align:left;margin-left:71.4pt;margin-top:8.45pt;width:31.3pt;height:25.8pt;z-index:251620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" stroked="f">
                      <v:textbox>
                        <w:txbxContent>
                          <w:p w:rsidR="00945CAD" w:rsidRPr="009207ED" w:rsidRDefault="00945CAD" w:rsidP="0005370A">
                            <w:pPr>
                              <w:rPr>
                                <w:sz w:val="18"/>
                                <w:szCs w:val="18"/>
                              </w:rPr>
                            </w:pPr>
                            <w:r>
                              <w:rPr>
                                <w:sz w:val="18"/>
                                <w:szCs w:val="18"/>
                              </w:rPr>
                              <w:t>Pa</w:t>
                            </w:r>
                            <w:r>
                              <w:rPr>
                                <w:sz w:val="18"/>
                                <w:szCs w:val="18"/>
                                <w:vertAlign w:val="subscript"/>
                              </w:rPr>
                              <w:t>2</w:t>
                            </w:r>
                          </w:p>
                        </w:txbxContent>
                      </v:textbox>
                    </v:shape>
                  </w:pict>
                </mc:Fallback>
              </mc:AlternateContent>
            </w:r>
          </w:p>
          <w:p w:rsidR="00F43CDF" w:rsidRPr="0063409A" w:rsidRDefault="0035738B" w:rsidP="0063409A">
            <w:pPr>
              <w:jc w:val="center"/>
              <w:rPr>
                <w:rFonts w:cs="Arial"/>
                <w:color w:val="00B050"/>
                <w:szCs w:val="20"/>
              </w:rPr>
            </w:pPr>
            <w:r>
              <w:rPr>
                <w:noProof/>
                <w:lang w:eastAsia="sl-SI"/>
              </w:rPr>
              <mc:AlternateContent>
                <mc:Choice Requires="wps">
                  <w:drawing>
                    <wp:anchor distT="0" distB="0" distL="114300" distR="114300" simplePos="0" relativeHeight="251676672" behindDoc="0" locked="0" layoutInCell="1" allowOverlap="1" wp14:anchorId="49FA1509" wp14:editId="1A05CDE4">
                      <wp:simplePos x="0" y="0"/>
                      <wp:positionH relativeFrom="column">
                        <wp:posOffset>652145</wp:posOffset>
                      </wp:positionH>
                      <wp:positionV relativeFrom="paragraph">
                        <wp:posOffset>157480</wp:posOffset>
                      </wp:positionV>
                      <wp:extent cx="453390" cy="240030"/>
                      <wp:effectExtent l="0" t="0" r="0" b="0"/>
                      <wp:wrapNone/>
                      <wp:docPr id="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40030"/>
                              </a:xfrm>
                              <a:prstGeom prst="rect">
                                <a:avLst/>
                              </a:prstGeom>
                              <a:noFill/>
                              <a:ln w="9525">
                                <a:noFill/>
                                <a:miter lim="800000"/>
                                <a:headEnd/>
                                <a:tailEnd/>
                              </a:ln>
                            </wps:spPr>
                            <wps:txbx>
                              <w:txbxContent>
                                <w:p w:rsidR="00945CAD" w:rsidRPr="0005370A" w:rsidRDefault="00945CAD" w:rsidP="0005370A">
                                  <w:pPr>
                                    <w:rPr>
                                      <w:sz w:val="16"/>
                                      <w:szCs w:val="16"/>
                                    </w:rPr>
                                  </w:pPr>
                                  <w:r w:rsidRPr="0005370A">
                                    <w:rPr>
                                      <w:sz w:val="16"/>
                                      <w:szCs w:val="16"/>
                                    </w:rPr>
                                    <w:t>P</w:t>
                                  </w: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1509" id="_x0000_s1054" type="#_x0000_t202" style="position:absolute;left:0;text-align:left;margin-left:51.35pt;margin-top:12.4pt;width:35.7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" filled="f" stroked="f">
                      <v:textbox>
                        <w:txbxContent>
                          <w:p w:rsidR="00945CAD" w:rsidRPr="0005370A" w:rsidRDefault="00945CAD" w:rsidP="0005370A">
                            <w:pPr>
                              <w:rPr>
                                <w:sz w:val="16"/>
                                <w:szCs w:val="16"/>
                              </w:rPr>
                            </w:pPr>
                            <w:r w:rsidRPr="0005370A">
                              <w:rPr>
                                <w:sz w:val="16"/>
                                <w:szCs w:val="16"/>
                              </w:rPr>
                              <w:t>P</w:t>
                            </w:r>
                            <w:r>
                              <w:rPr>
                                <w:sz w:val="16"/>
                                <w:szCs w:val="16"/>
                              </w:rPr>
                              <w:t>2</w:t>
                            </w:r>
                          </w:p>
                        </w:txbxContent>
                      </v:textbox>
                    </v:shape>
                  </w:pict>
                </mc:Fallback>
              </mc:AlternateContent>
            </w:r>
            <w:r w:rsidR="0005370A">
              <w:rPr>
                <w:noProof/>
                <w:lang w:eastAsia="sl-SI"/>
              </w:rPr>
              <mc:AlternateContent>
                <mc:Choice Requires="wps">
                  <w:drawing>
                    <wp:anchor distT="0" distB="0" distL="114300" distR="114300" simplePos="0" relativeHeight="251648000" behindDoc="0" locked="0" layoutInCell="1" allowOverlap="1" wp14:anchorId="6BB87293" wp14:editId="1E106DF0">
                      <wp:simplePos x="0" y="0"/>
                      <wp:positionH relativeFrom="column">
                        <wp:posOffset>209550</wp:posOffset>
                      </wp:positionH>
                      <wp:positionV relativeFrom="paragraph">
                        <wp:posOffset>13970</wp:posOffset>
                      </wp:positionV>
                      <wp:extent cx="394970" cy="238125"/>
                      <wp:effectExtent l="0" t="0" r="5080" b="9525"/>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9207ED" w:rsidRDefault="00945CAD" w:rsidP="0028341D">
                                  <w:pPr>
                                    <w:rPr>
                                      <w:sz w:val="18"/>
                                      <w:szCs w:val="18"/>
                                    </w:rPr>
                                  </w:pPr>
                                  <w:r>
                                    <w:rPr>
                                      <w:sz w:val="18"/>
                                      <w:szCs w:val="18"/>
                                    </w:rPr>
                                    <w:t>Pa</w:t>
                                  </w:r>
                                  <w:r>
                                    <w:rPr>
                                      <w:sz w:val="18"/>
                                      <w:szCs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7293" id="Text Box 74" o:spid="_x0000_s1055" type="#_x0000_t202" style="position:absolute;left:0;text-align:left;margin-left:16.5pt;margin-top:1.1pt;width:31.1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" stroked="f">
                      <v:textbox>
                        <w:txbxContent>
                          <w:p w:rsidR="00945CAD" w:rsidRPr="009207ED" w:rsidRDefault="00945CAD" w:rsidP="0028341D">
                            <w:pPr>
                              <w:rPr>
                                <w:sz w:val="18"/>
                                <w:szCs w:val="18"/>
                              </w:rPr>
                            </w:pPr>
                            <w:r>
                              <w:rPr>
                                <w:sz w:val="18"/>
                                <w:szCs w:val="18"/>
                              </w:rPr>
                              <w:t>Pa</w:t>
                            </w:r>
                            <w:r>
                              <w:rPr>
                                <w:sz w:val="18"/>
                                <w:szCs w:val="18"/>
                                <w:vertAlign w:val="subscript"/>
                              </w:rPr>
                              <w:t>1</w:t>
                            </w:r>
                          </w:p>
                        </w:txbxContent>
                      </v:textbox>
                    </v:shape>
                  </w:pict>
                </mc:Fallback>
              </mc:AlternateContent>
            </w:r>
          </w:p>
        </w:tc>
        <w:tc>
          <w:tcPr>
            <w:tcW w:w="5203" w:type="dxa"/>
            <w:vAlign w:val="center"/>
          </w:tcPr>
          <w:p w:rsidR="00F43CDF" w:rsidRDefault="00F43CDF" w:rsidP="0063409A">
            <w:pPr>
              <w:jc w:val="both"/>
            </w:pPr>
            <w:r>
              <w:t xml:space="preserve">Površino odtujenih in pridobljenih delov parcel </w:t>
            </w:r>
            <w:r w:rsidR="0005370A">
              <w:t xml:space="preserve">(P1 in P2) </w:t>
            </w:r>
            <w:r>
              <w:t xml:space="preserve">izračunamo iz </w:t>
            </w:r>
            <w:r w:rsidR="001B2C0A">
              <w:t>E</w:t>
            </w:r>
            <w:r>
              <w:t xml:space="preserve">, </w:t>
            </w:r>
            <w:r w:rsidR="001B2C0A">
              <w:t>N</w:t>
            </w:r>
            <w:r>
              <w:t xml:space="preserve"> koordinat ZK točk in koordinat matematično določenih presekov delov meje pred in po izravnavi. Uradni </w:t>
            </w:r>
            <w:r w:rsidR="0005370A">
              <w:t xml:space="preserve">novi </w:t>
            </w:r>
            <w:r>
              <w:t xml:space="preserve">površini parcel </w:t>
            </w:r>
            <w:r w:rsidR="0005370A">
              <w:t>(Pa</w:t>
            </w:r>
            <w:r w:rsidR="0005370A">
              <w:rPr>
                <w:vertAlign w:val="subscript"/>
              </w:rPr>
              <w:t xml:space="preserve">1 </w:t>
            </w:r>
            <w:r w:rsidR="0005370A">
              <w:t>in Pa</w:t>
            </w:r>
            <w:r w:rsidR="0005370A">
              <w:rPr>
                <w:vertAlign w:val="subscript"/>
              </w:rPr>
              <w:t>2</w:t>
            </w:r>
            <w:r w:rsidR="0005370A">
              <w:t xml:space="preserve">) </w:t>
            </w:r>
            <w:r>
              <w:t>izračunamo tako, da obstoječi uradni površini posamezne parcele prištejemo oz. odštejemo površino pridobljenih oz. odtujenih delov parcele.</w:t>
            </w:r>
          </w:p>
          <w:p w:rsidR="00F43CDF" w:rsidRPr="0063409A" w:rsidRDefault="00F43CDF" w:rsidP="0063409A">
            <w:pPr>
              <w:jc w:val="both"/>
              <w:rPr>
                <w:rFonts w:cs="Arial"/>
                <w:color w:val="00B050"/>
                <w:szCs w:val="20"/>
              </w:rPr>
            </w:pPr>
            <w:r w:rsidRPr="006629C2">
              <w:t>Oznaka načina izračuna</w:t>
            </w:r>
            <w:r>
              <w:t xml:space="preserve"> površine</w:t>
            </w:r>
            <w:r w:rsidRPr="006629C2">
              <w:t>: P</w:t>
            </w:r>
            <w:r w:rsidR="0005370A">
              <w:t>a</w:t>
            </w:r>
            <w:r w:rsidRPr="0063409A">
              <w:rPr>
                <w:vertAlign w:val="subscript"/>
              </w:rPr>
              <w:t xml:space="preserve">1 </w:t>
            </w:r>
            <w:r w:rsidRPr="0063409A">
              <w:rPr>
                <w:rFonts w:cs="Arial"/>
                <w:szCs w:val="20"/>
              </w:rPr>
              <w:t>,  P</w:t>
            </w:r>
            <w:r w:rsidR="0005370A">
              <w:rPr>
                <w:rFonts w:cs="Arial"/>
                <w:szCs w:val="20"/>
              </w:rPr>
              <w:t>a</w:t>
            </w:r>
            <w:r w:rsidRPr="0063409A">
              <w:rPr>
                <w:rFonts w:cs="Arial"/>
                <w:szCs w:val="20"/>
                <w:vertAlign w:val="subscript"/>
              </w:rPr>
              <w:t>2</w:t>
            </w:r>
            <w:r w:rsidRPr="0063409A">
              <w:rPr>
                <w:rFonts w:cs="Arial"/>
                <w:szCs w:val="20"/>
              </w:rPr>
              <w:t xml:space="preserve"> … R.</w:t>
            </w:r>
          </w:p>
        </w:tc>
      </w:tr>
    </w:tbl>
    <w:p w:rsidR="00836B4D" w:rsidRDefault="00836B4D" w:rsidP="00621F5D">
      <w:pPr>
        <w:ind w:left="720"/>
        <w:jc w:val="both"/>
      </w:pPr>
    </w:p>
    <w:p w:rsidR="00F43CDF" w:rsidRDefault="00F43CDF" w:rsidP="00AF137F">
      <w:pPr>
        <w:pStyle w:val="Odstavekseznama"/>
        <w:numPr>
          <w:ilvl w:val="0"/>
          <w:numId w:val="5"/>
        </w:numPr>
        <w:jc w:val="both"/>
      </w:pPr>
      <w:r>
        <w:t>Parcela ima urejen le del meje. Izračun nove uradne površine je zahteval lastnik parcele.</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43CDF" w:rsidTr="0083104F">
        <w:trPr>
          <w:trHeight w:val="1929"/>
        </w:trPr>
        <w:tc>
          <w:tcPr>
            <w:tcW w:w="2268" w:type="dxa"/>
          </w:tcPr>
          <w:p w:rsidR="00F43CDF" w:rsidRDefault="00F43CDF" w:rsidP="0063409A">
            <w:pPr>
              <w:jc w:val="both"/>
              <w:rPr>
                <w:noProof/>
                <w:lang w:eastAsia="sl-SI"/>
              </w:rPr>
            </w:pPr>
          </w:p>
          <w:p w:rsidR="0083104F" w:rsidRPr="0063409A" w:rsidRDefault="0083104F" w:rsidP="0063409A">
            <w:pPr>
              <w:jc w:val="both"/>
              <w:rPr>
                <w:rFonts w:cs="Arial"/>
                <w:color w:val="00B050"/>
                <w:szCs w:val="20"/>
              </w:rPr>
            </w:pPr>
            <w:r>
              <w:rPr>
                <w:noProof/>
                <w:lang w:eastAsia="sl-SI"/>
              </w:rPr>
              <w:drawing>
                <wp:inline distT="0" distB="0" distL="0" distR="0" wp14:anchorId="2A6ECE26" wp14:editId="77E76084">
                  <wp:extent cx="1025525" cy="1009650"/>
                  <wp:effectExtent l="0" t="0" r="3175" b="0"/>
                  <wp:docPr id="27" name="Slika 11" descr="..\Slike\na zaht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e\na zahtev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5525" cy="1009650"/>
                          </a:xfrm>
                          <a:prstGeom prst="rect">
                            <a:avLst/>
                          </a:prstGeom>
                          <a:noFill/>
                          <a:ln>
                            <a:noFill/>
                          </a:ln>
                        </pic:spPr>
                      </pic:pic>
                    </a:graphicData>
                  </a:graphic>
                </wp:inline>
              </w:drawing>
            </w:r>
          </w:p>
        </w:tc>
        <w:tc>
          <w:tcPr>
            <w:tcW w:w="5269" w:type="dxa"/>
            <w:vAlign w:val="center"/>
          </w:tcPr>
          <w:p w:rsidR="00F43CDF" w:rsidRDefault="00F43CDF" w:rsidP="0063409A">
            <w:pPr>
              <w:jc w:val="both"/>
            </w:pPr>
            <w:r>
              <w:t xml:space="preserve">Za izračun površine parcele je potrebno za ZK točke, katere imajo določene samo grafične koordinate, predhodno določiti koordinate </w:t>
            </w:r>
            <w:r w:rsidR="001B2C0A">
              <w:t>E</w:t>
            </w:r>
            <w:r>
              <w:t xml:space="preserve">, </w:t>
            </w:r>
            <w:r w:rsidR="001B2C0A">
              <w:t>N</w:t>
            </w:r>
            <w:r>
              <w:t xml:space="preserve"> z lokacijsko izboljšavo.</w:t>
            </w:r>
          </w:p>
          <w:p w:rsidR="00F43CDF" w:rsidRDefault="00F43CDF" w:rsidP="0063409A">
            <w:pPr>
              <w:jc w:val="both"/>
            </w:pPr>
            <w:r w:rsidRPr="006629C2">
              <w:t>Oznaka načina izračuna</w:t>
            </w:r>
            <w:r>
              <w:t xml:space="preserve"> površine</w:t>
            </w:r>
            <w:r w:rsidRPr="006629C2">
              <w:t>: P</w:t>
            </w:r>
            <w:r w:rsidRPr="0063409A">
              <w:rPr>
                <w:rFonts w:cs="Arial"/>
                <w:szCs w:val="20"/>
              </w:rPr>
              <w:t xml:space="preserve">… </w:t>
            </w:r>
            <w:r>
              <w:rPr>
                <w:rFonts w:cs="Arial"/>
                <w:szCs w:val="20"/>
              </w:rPr>
              <w:t>TM</w:t>
            </w:r>
            <w:r w:rsidRPr="0063409A">
              <w:rPr>
                <w:rFonts w:cs="Arial"/>
                <w:szCs w:val="20"/>
              </w:rPr>
              <w:t>.</w:t>
            </w:r>
          </w:p>
          <w:p w:rsidR="00F43CDF" w:rsidRPr="0063409A" w:rsidRDefault="00F43CDF" w:rsidP="0063409A">
            <w:pPr>
              <w:jc w:val="both"/>
              <w:rPr>
                <w:rFonts w:cs="Arial"/>
                <w:color w:val="00B050"/>
                <w:szCs w:val="20"/>
              </w:rPr>
            </w:pPr>
          </w:p>
        </w:tc>
      </w:tr>
    </w:tbl>
    <w:p w:rsidR="00F43CDF" w:rsidRDefault="00F43CDF" w:rsidP="00CD4FF1">
      <w:pPr>
        <w:pStyle w:val="Odstavekseznama"/>
        <w:rPr>
          <w:rFonts w:cs="Arial"/>
          <w:b/>
          <w:sz w:val="22"/>
          <w:szCs w:val="22"/>
          <w:shd w:val="clear" w:color="auto" w:fill="FFFFFF"/>
        </w:rPr>
      </w:pPr>
      <w:bookmarkStart w:id="876" w:name="_Toc506555365"/>
      <w:bookmarkStart w:id="877" w:name="_Toc506555758"/>
      <w:bookmarkStart w:id="878" w:name="_Toc506556036"/>
      <w:bookmarkStart w:id="879" w:name="_Toc506556107"/>
      <w:bookmarkStart w:id="880" w:name="_Toc506556248"/>
    </w:p>
    <w:p w:rsidR="00F43CDF" w:rsidRPr="00CD4FF1" w:rsidRDefault="00F43CDF" w:rsidP="00CD4FF1">
      <w:pPr>
        <w:pStyle w:val="Odstavekseznama"/>
        <w:rPr>
          <w:rFonts w:cs="Arial"/>
          <w:b/>
          <w:sz w:val="22"/>
          <w:szCs w:val="22"/>
          <w:shd w:val="clear" w:color="auto" w:fill="FFFFFF"/>
        </w:rPr>
      </w:pPr>
      <w:r>
        <w:rPr>
          <w:rFonts w:cs="Arial"/>
          <w:b/>
          <w:sz w:val="22"/>
          <w:szCs w:val="22"/>
          <w:shd w:val="clear" w:color="auto" w:fill="FFFFFF"/>
        </w:rPr>
        <w:t>6</w:t>
      </w:r>
      <w:r w:rsidRPr="00CD4FF1">
        <w:rPr>
          <w:rFonts w:cs="Arial"/>
          <w:b/>
          <w:sz w:val="22"/>
          <w:szCs w:val="22"/>
          <w:shd w:val="clear" w:color="auto" w:fill="FFFFFF"/>
        </w:rPr>
        <w:t>.2.3</w:t>
      </w:r>
      <w:r>
        <w:rPr>
          <w:rFonts w:cs="Arial"/>
          <w:b/>
          <w:sz w:val="22"/>
          <w:szCs w:val="22"/>
          <w:shd w:val="clear" w:color="auto" w:fill="FFFFFF"/>
        </w:rPr>
        <w:t>.</w:t>
      </w:r>
      <w:r w:rsidRPr="00CD4FF1">
        <w:rPr>
          <w:rFonts w:cs="Arial"/>
          <w:b/>
          <w:sz w:val="22"/>
          <w:szCs w:val="22"/>
          <w:shd w:val="clear" w:color="auto" w:fill="FFFFFF"/>
        </w:rPr>
        <w:t xml:space="preserve"> </w:t>
      </w:r>
      <w:r w:rsidRPr="00CD4FF1">
        <w:rPr>
          <w:b/>
          <w:sz w:val="22"/>
          <w:szCs w:val="22"/>
          <w:shd w:val="clear" w:color="auto" w:fill="FFFFFF"/>
        </w:rPr>
        <w:t>Vsebina IZRAČUNA POVRŠIN</w:t>
      </w:r>
      <w:bookmarkEnd w:id="876"/>
      <w:bookmarkEnd w:id="877"/>
      <w:bookmarkEnd w:id="878"/>
      <w:bookmarkEnd w:id="879"/>
      <w:bookmarkEnd w:id="880"/>
    </w:p>
    <w:p w:rsidR="00F43CDF" w:rsidRDefault="00F43CDF" w:rsidP="00182324">
      <w:pPr>
        <w:jc w:val="both"/>
        <w:rPr>
          <w:rFonts w:cs="Arial"/>
          <w:sz w:val="24"/>
          <w:u w:val="single"/>
        </w:rPr>
      </w:pPr>
    </w:p>
    <w:p w:rsidR="00F43CDF" w:rsidRDefault="00F43CDF" w:rsidP="00380BF1">
      <w:pPr>
        <w:spacing w:after="120"/>
        <w:jc w:val="both"/>
        <w:rPr>
          <w:rFonts w:cs="Arial"/>
          <w:szCs w:val="20"/>
        </w:rPr>
      </w:pPr>
      <w:r w:rsidRPr="0024686C">
        <w:rPr>
          <w:rFonts w:cs="Arial"/>
          <w:szCs w:val="20"/>
        </w:rPr>
        <w:t xml:space="preserve">Iz izračuna površine mora biti razvidno stanje </w:t>
      </w:r>
      <w:r w:rsidRPr="00093CF0">
        <w:rPr>
          <w:rFonts w:cs="Arial"/>
          <w:szCs w:val="20"/>
        </w:rPr>
        <w:t xml:space="preserve">atributnih podatkov </w:t>
      </w:r>
      <w:r w:rsidRPr="0024686C">
        <w:rPr>
          <w:rFonts w:cs="Arial"/>
          <w:szCs w:val="20"/>
        </w:rPr>
        <w:t xml:space="preserve">pred spremembo, stanje po spremembi, način izračuna površine in seznam zemljiškokatastrskih točk </w:t>
      </w:r>
      <w:r w:rsidRPr="00A70E68">
        <w:rPr>
          <w:rFonts w:cs="Arial"/>
          <w:szCs w:val="20"/>
        </w:rPr>
        <w:t>z razdaljami</w:t>
      </w:r>
      <w:r w:rsidRPr="0024686C">
        <w:rPr>
          <w:rFonts w:cs="Arial"/>
          <w:szCs w:val="20"/>
        </w:rPr>
        <w:t xml:space="preserve">, ki so bile uporabljene za izračun površine. Izračun površine v primeru izravnave </w:t>
      </w:r>
      <w:r w:rsidR="00322B84">
        <w:rPr>
          <w:rFonts w:cs="Arial"/>
          <w:szCs w:val="20"/>
        </w:rPr>
        <w:t xml:space="preserve">dela </w:t>
      </w:r>
      <w:r w:rsidRPr="0024686C">
        <w:rPr>
          <w:rFonts w:cs="Arial"/>
          <w:szCs w:val="20"/>
        </w:rPr>
        <w:t xml:space="preserve">meje vsebuje tudi izračun izravnanih delov meje in izkazovanje pogojev izravnave.  </w:t>
      </w:r>
    </w:p>
    <w:p w:rsidR="00F43CDF" w:rsidRDefault="00F43CDF" w:rsidP="00380BF1">
      <w:pPr>
        <w:spacing w:after="120"/>
        <w:jc w:val="both"/>
        <w:rPr>
          <w:rFonts w:cs="Arial"/>
          <w:szCs w:val="20"/>
        </w:rPr>
      </w:pPr>
    </w:p>
    <w:p w:rsidR="00F43CDF" w:rsidRPr="0024686C" w:rsidRDefault="00F43CDF" w:rsidP="00AF137F">
      <w:pPr>
        <w:numPr>
          <w:ilvl w:val="0"/>
          <w:numId w:val="4"/>
        </w:numPr>
        <w:spacing w:line="276" w:lineRule="auto"/>
        <w:ind w:left="927"/>
        <w:jc w:val="both"/>
        <w:rPr>
          <w:rFonts w:cs="Arial"/>
          <w:b/>
          <w:szCs w:val="20"/>
        </w:rPr>
      </w:pPr>
      <w:r w:rsidRPr="0024686C">
        <w:rPr>
          <w:rFonts w:cs="Arial"/>
          <w:b/>
          <w:szCs w:val="20"/>
        </w:rPr>
        <w:t>Vsebina</w:t>
      </w:r>
    </w:p>
    <w:p w:rsidR="00F43CDF" w:rsidRPr="00260A7C" w:rsidRDefault="00F43CDF" w:rsidP="003E2084">
      <w:pPr>
        <w:jc w:val="both"/>
        <w:rPr>
          <w:rFonts w:cs="Arial"/>
          <w:szCs w:val="20"/>
        </w:rPr>
      </w:pPr>
      <w:r w:rsidRPr="00260A7C">
        <w:rPr>
          <w:rFonts w:cs="Arial"/>
          <w:szCs w:val="20"/>
        </w:rPr>
        <w:t xml:space="preserve">V prikazu sprememb atributnih podatkov se prikažejo naslednji podatki parcele pred in po spremembi:  šifra katastrske občine, številka parcele, raba, številka stavbe, podatek o urejenosti parcele in v </w:t>
      </w:r>
      <w:r>
        <w:rPr>
          <w:rFonts w:cs="Arial"/>
          <w:szCs w:val="20"/>
        </w:rPr>
        <w:t xml:space="preserve">razdelku o </w:t>
      </w:r>
      <w:r w:rsidRPr="00260A7C">
        <w:rPr>
          <w:rFonts w:cs="Arial"/>
          <w:szCs w:val="20"/>
        </w:rPr>
        <w:t xml:space="preserve">stanju po spremembi še oznaka načina izračuna površine, brisane parcele in razlika v površini med starim in novim stanjem. </w:t>
      </w:r>
    </w:p>
    <w:p w:rsidR="00F43CDF" w:rsidRPr="00260A7C" w:rsidRDefault="00F43CDF" w:rsidP="003E2084">
      <w:pPr>
        <w:jc w:val="both"/>
        <w:rPr>
          <w:rFonts w:cs="Arial"/>
          <w:szCs w:val="20"/>
        </w:rPr>
      </w:pPr>
      <w:r w:rsidRPr="00260A7C">
        <w:rPr>
          <w:rFonts w:cs="Arial"/>
          <w:szCs w:val="20"/>
        </w:rPr>
        <w:t xml:space="preserve">Iz izračuna površine parcele mora biti razvidna </w:t>
      </w:r>
      <w:r>
        <w:rPr>
          <w:rFonts w:cs="Arial"/>
          <w:szCs w:val="20"/>
        </w:rPr>
        <w:t xml:space="preserve">uradna </w:t>
      </w:r>
      <w:r w:rsidRPr="00260A7C">
        <w:rPr>
          <w:rFonts w:cs="Arial"/>
          <w:szCs w:val="20"/>
        </w:rPr>
        <w:t xml:space="preserve">površina parcel in ZPS pred spremembo, zapisano kot »stanje pred spremembo« in površina parcele po spremembi, zapisano kot »stanje po spremembi«.  </w:t>
      </w:r>
    </w:p>
    <w:p w:rsidR="00F43CDF" w:rsidRDefault="00F43CDF" w:rsidP="003E2084">
      <w:pPr>
        <w:jc w:val="both"/>
        <w:rPr>
          <w:rFonts w:cs="Arial"/>
          <w:szCs w:val="20"/>
        </w:rPr>
      </w:pPr>
      <w:r w:rsidRPr="00260A7C">
        <w:rPr>
          <w:rFonts w:cs="Arial"/>
          <w:szCs w:val="20"/>
        </w:rPr>
        <w:t xml:space="preserve">Izračun </w:t>
      </w:r>
      <w:r>
        <w:rPr>
          <w:rFonts w:cs="Arial"/>
          <w:szCs w:val="20"/>
        </w:rPr>
        <w:t xml:space="preserve">nove uradne </w:t>
      </w:r>
      <w:r w:rsidRPr="00260A7C">
        <w:rPr>
          <w:rFonts w:cs="Arial"/>
          <w:szCs w:val="20"/>
        </w:rPr>
        <w:t xml:space="preserve">površine parcele, </w:t>
      </w:r>
      <w:r>
        <w:rPr>
          <w:rFonts w:cs="Arial"/>
          <w:szCs w:val="20"/>
        </w:rPr>
        <w:t xml:space="preserve">uradne površine </w:t>
      </w:r>
      <w:r w:rsidRPr="00260A7C">
        <w:rPr>
          <w:rFonts w:cs="Arial"/>
          <w:szCs w:val="20"/>
        </w:rPr>
        <w:t xml:space="preserve">ZPS in izravnanih delov </w:t>
      </w:r>
      <w:r>
        <w:rPr>
          <w:rFonts w:cs="Arial"/>
          <w:szCs w:val="20"/>
        </w:rPr>
        <w:t xml:space="preserve">parcel </w:t>
      </w:r>
      <w:r w:rsidRPr="00260A7C">
        <w:rPr>
          <w:rFonts w:cs="Arial"/>
          <w:szCs w:val="20"/>
        </w:rPr>
        <w:t xml:space="preserve">vsebuje tudi seznam zemljiškokatastrskih točk, iz katerih je izračunana površina ter razdalje med zemljiškokatastrskimi točkami. </w:t>
      </w:r>
    </w:p>
    <w:p w:rsidR="00F43CDF" w:rsidRDefault="00F43CDF" w:rsidP="003E2084">
      <w:pPr>
        <w:jc w:val="both"/>
        <w:rPr>
          <w:rFonts w:cs="Arial"/>
          <w:szCs w:val="20"/>
        </w:rPr>
      </w:pPr>
      <w:r w:rsidRPr="00DC672E">
        <w:rPr>
          <w:rFonts w:cs="Arial"/>
          <w:szCs w:val="20"/>
        </w:rPr>
        <w:t xml:space="preserve">V primeru izravnave, ko se ZK točke brišejo ali na novo določijo lomi na meji, ki se v istem elaboratu izravnava, se lahko v seznamu točk uporabljenih za izračun površine izravnanega dela prikaže detajlna oštevilčba točk. </w:t>
      </w:r>
    </w:p>
    <w:p w:rsidR="00F43CDF" w:rsidRDefault="00F43CDF" w:rsidP="003E2084">
      <w:pPr>
        <w:jc w:val="both"/>
        <w:rPr>
          <w:rFonts w:cs="Arial"/>
          <w:szCs w:val="20"/>
        </w:rPr>
      </w:pPr>
      <w:r w:rsidRPr="00260A7C">
        <w:rPr>
          <w:rFonts w:cs="Arial"/>
          <w:szCs w:val="20"/>
        </w:rPr>
        <w:t xml:space="preserve">Pri izravnavi </w:t>
      </w:r>
      <w:r w:rsidR="00322B84">
        <w:rPr>
          <w:rFonts w:cs="Arial"/>
          <w:szCs w:val="20"/>
        </w:rPr>
        <w:t xml:space="preserve">dela </w:t>
      </w:r>
      <w:r w:rsidRPr="00260A7C">
        <w:rPr>
          <w:rFonts w:cs="Arial"/>
          <w:szCs w:val="20"/>
        </w:rPr>
        <w:t xml:space="preserve">meje se v izračunu prikaže tudi izpolnjevanje pogojev izravnave. </w:t>
      </w:r>
    </w:p>
    <w:p w:rsidR="00F43CDF" w:rsidRPr="00260A7C" w:rsidRDefault="00F43CDF" w:rsidP="003E2084">
      <w:pPr>
        <w:jc w:val="both"/>
        <w:rPr>
          <w:rFonts w:cs="Arial"/>
          <w:szCs w:val="20"/>
        </w:rPr>
      </w:pPr>
      <w:r w:rsidRPr="00260A7C">
        <w:rPr>
          <w:rFonts w:cs="Arial"/>
          <w:szCs w:val="20"/>
        </w:rPr>
        <w:t xml:space="preserve">Če ni sprememb atributnih podatkov, se izpiše samo trenutno stanje in opomba, da se podatki niso spremenili. </w:t>
      </w:r>
    </w:p>
    <w:p w:rsidR="00F43CDF" w:rsidRDefault="00F43CDF" w:rsidP="003E2084">
      <w:pPr>
        <w:jc w:val="both"/>
        <w:rPr>
          <w:rFonts w:cs="Arial"/>
          <w:szCs w:val="20"/>
        </w:rPr>
      </w:pPr>
      <w:r w:rsidRPr="00260A7C">
        <w:rPr>
          <w:rFonts w:cs="Arial"/>
          <w:szCs w:val="20"/>
        </w:rPr>
        <w:t xml:space="preserve">Izpis se izdela </w:t>
      </w:r>
      <w:r>
        <w:rPr>
          <w:rFonts w:cs="Arial"/>
          <w:szCs w:val="20"/>
        </w:rPr>
        <w:t xml:space="preserve">sortirano po abecednem redu lastnikov za vsako parcelo posebej, </w:t>
      </w:r>
      <w:r w:rsidRPr="00260A7C">
        <w:rPr>
          <w:rFonts w:cs="Arial"/>
          <w:szCs w:val="20"/>
        </w:rPr>
        <w:t>na kat</w:t>
      </w:r>
      <w:r>
        <w:rPr>
          <w:rFonts w:cs="Arial"/>
          <w:szCs w:val="20"/>
        </w:rPr>
        <w:t>erih so bile izvedene spremembe</w:t>
      </w:r>
      <w:r w:rsidRPr="00260A7C">
        <w:rPr>
          <w:rFonts w:cs="Arial"/>
          <w:szCs w:val="20"/>
        </w:rPr>
        <w:t xml:space="preserve">. </w:t>
      </w:r>
    </w:p>
    <w:p w:rsidR="00F43CDF" w:rsidRPr="00260A7C" w:rsidRDefault="00F43CDF" w:rsidP="00EA3271">
      <w:pPr>
        <w:jc w:val="both"/>
        <w:rPr>
          <w:rFonts w:cs="Arial"/>
          <w:szCs w:val="20"/>
        </w:rPr>
      </w:pPr>
    </w:p>
    <w:p w:rsidR="00F43CDF" w:rsidRPr="00380BF1" w:rsidRDefault="00F43CDF" w:rsidP="00AF137F">
      <w:pPr>
        <w:numPr>
          <w:ilvl w:val="0"/>
          <w:numId w:val="4"/>
        </w:numPr>
        <w:spacing w:line="276" w:lineRule="auto"/>
        <w:ind w:left="927"/>
        <w:jc w:val="both"/>
        <w:rPr>
          <w:rFonts w:cs="Arial"/>
          <w:b/>
          <w:szCs w:val="20"/>
        </w:rPr>
      </w:pPr>
      <w:r w:rsidRPr="0024686C">
        <w:rPr>
          <w:rFonts w:cs="Arial"/>
          <w:b/>
          <w:szCs w:val="20"/>
        </w:rPr>
        <w:t>Oznake načina izračuna</w:t>
      </w:r>
    </w:p>
    <w:p w:rsidR="00F43CDF" w:rsidRDefault="00F43CDF" w:rsidP="003E2084">
      <w:pPr>
        <w:jc w:val="both"/>
        <w:rPr>
          <w:rFonts w:cs="Arial"/>
          <w:color w:val="00B050"/>
          <w:szCs w:val="20"/>
        </w:rPr>
      </w:pPr>
      <w:r w:rsidRPr="000C4E25">
        <w:rPr>
          <w:rFonts w:cs="Arial"/>
          <w:szCs w:val="20"/>
        </w:rPr>
        <w:t xml:space="preserve">Za vsako parcelo </w:t>
      </w:r>
      <w:r>
        <w:rPr>
          <w:rFonts w:cs="Arial"/>
          <w:szCs w:val="20"/>
        </w:rPr>
        <w:t xml:space="preserve">in zemljišče pod stavbo </w:t>
      </w:r>
      <w:r w:rsidRPr="000C4E25">
        <w:rPr>
          <w:rFonts w:cs="Arial"/>
          <w:szCs w:val="20"/>
        </w:rPr>
        <w:t xml:space="preserve">se v Izračunu površin navede način izračuna površine. </w:t>
      </w:r>
    </w:p>
    <w:p w:rsidR="00F43CDF" w:rsidRDefault="00F43CDF" w:rsidP="003E2084">
      <w:pPr>
        <w:spacing w:line="240" w:lineRule="auto"/>
        <w:jc w:val="both"/>
        <w:rPr>
          <w:rFonts w:cs="Arial"/>
          <w:szCs w:val="20"/>
        </w:rPr>
      </w:pPr>
      <w:r w:rsidRPr="00045E16">
        <w:rPr>
          <w:rFonts w:cs="Arial"/>
          <w:szCs w:val="20"/>
        </w:rPr>
        <w:t>V primeru, da so urejene vse meje na obodu več skupaj ležečih parcel istega lastnika, se površine parcel, ki še niso urejene izravnajo na izračunano površino oboda, glede na velikost parcele.</w:t>
      </w:r>
      <w:r w:rsidRPr="002E5641">
        <w:rPr>
          <w:rFonts w:cs="Arial"/>
          <w:szCs w:val="20"/>
        </w:rPr>
        <w:t xml:space="preserve"> </w:t>
      </w:r>
    </w:p>
    <w:p w:rsidR="00F43CDF" w:rsidRDefault="00F43CDF" w:rsidP="003E2084">
      <w:pPr>
        <w:spacing w:line="240" w:lineRule="auto"/>
        <w:jc w:val="both"/>
        <w:rPr>
          <w:rFonts w:cs="Arial"/>
          <w:szCs w:val="20"/>
        </w:rPr>
      </w:pPr>
    </w:p>
    <w:p w:rsidR="00F43CDF" w:rsidRDefault="00F43CDF" w:rsidP="003E2084">
      <w:pPr>
        <w:jc w:val="both"/>
        <w:rPr>
          <w:rFonts w:cs="Arial"/>
          <w:szCs w:val="20"/>
        </w:rPr>
      </w:pPr>
      <w:r w:rsidRPr="003B231C">
        <w:rPr>
          <w:rFonts w:cs="Arial"/>
          <w:szCs w:val="20"/>
        </w:rPr>
        <w:t>V izračunu površin parcele se navedejo tudi brisane parcele in razlika v površini med stanjem pred spremembo in stanjem po spremembi</w:t>
      </w:r>
      <w:r>
        <w:rPr>
          <w:rFonts w:cs="Arial"/>
          <w:szCs w:val="20"/>
        </w:rPr>
        <w:t xml:space="preserve"> za vsako parcelo posebej, razvrščeno po lastnikih. </w:t>
      </w:r>
      <w:r w:rsidRPr="003B231C">
        <w:rPr>
          <w:rFonts w:cs="Arial"/>
          <w:szCs w:val="20"/>
        </w:rPr>
        <w:t xml:space="preserve"> </w:t>
      </w:r>
    </w:p>
    <w:p w:rsidR="00F43CDF" w:rsidRDefault="00F43CDF" w:rsidP="00EA3271">
      <w:pPr>
        <w:jc w:val="both"/>
        <w:rPr>
          <w:rFonts w:cs="Arial"/>
          <w:szCs w:val="20"/>
        </w:rPr>
      </w:pPr>
    </w:p>
    <w:p w:rsidR="00F43CDF" w:rsidRPr="000C4E25" w:rsidRDefault="00F43CDF" w:rsidP="00AF137F">
      <w:pPr>
        <w:numPr>
          <w:ilvl w:val="0"/>
          <w:numId w:val="4"/>
        </w:numPr>
        <w:spacing w:line="276" w:lineRule="auto"/>
        <w:ind w:left="927"/>
        <w:jc w:val="both"/>
        <w:rPr>
          <w:rFonts w:cs="Arial"/>
          <w:b/>
          <w:szCs w:val="20"/>
        </w:rPr>
      </w:pPr>
      <w:r w:rsidRPr="000C4E25">
        <w:rPr>
          <w:rFonts w:cs="Arial"/>
          <w:b/>
          <w:szCs w:val="20"/>
        </w:rPr>
        <w:t>Barva</w:t>
      </w:r>
    </w:p>
    <w:p w:rsidR="00F43CDF" w:rsidRPr="00F94D65" w:rsidRDefault="00F43CDF" w:rsidP="00EA3271">
      <w:pPr>
        <w:jc w:val="both"/>
        <w:rPr>
          <w:rFonts w:cs="Arial"/>
          <w:sz w:val="22"/>
          <w:szCs w:val="22"/>
        </w:rPr>
      </w:pPr>
      <w:r w:rsidRPr="0005301E">
        <w:rPr>
          <w:rFonts w:cs="Arial"/>
          <w:szCs w:val="20"/>
        </w:rPr>
        <w:t>Izračun površin se izdela v črni barvi</w:t>
      </w:r>
      <w:r w:rsidRPr="00F94D65">
        <w:rPr>
          <w:rFonts w:cs="Arial"/>
          <w:sz w:val="22"/>
          <w:szCs w:val="22"/>
        </w:rPr>
        <w:t xml:space="preserve">. </w:t>
      </w:r>
      <w:r w:rsidR="00DF6852" w:rsidRPr="00DF6852">
        <w:rPr>
          <w:rFonts w:cs="Arial"/>
          <w:szCs w:val="20"/>
        </w:rPr>
        <w:t>Spremembe v izračunu površin so lahko prikazane v rdeči barvi.</w:t>
      </w:r>
    </w:p>
    <w:p w:rsidR="00F43CDF" w:rsidRDefault="00F43CDF" w:rsidP="00380BF1">
      <w:pPr>
        <w:jc w:val="both"/>
        <w:rPr>
          <w:rFonts w:cs="Arial"/>
          <w:sz w:val="24"/>
          <w:u w:val="single"/>
        </w:rPr>
      </w:pPr>
    </w:p>
    <w:p w:rsidR="00F43CDF" w:rsidRDefault="00F43CDF" w:rsidP="00380BF1">
      <w:pPr>
        <w:pStyle w:val="Pripombabesedilo"/>
      </w:pPr>
    </w:p>
    <w:p w:rsidR="00F43CDF" w:rsidRPr="000263CD" w:rsidRDefault="00F43CDF" w:rsidP="000263CD">
      <w:pPr>
        <w:pBdr>
          <w:top w:val="single" w:sz="4" w:space="1" w:color="auto"/>
          <w:left w:val="single" w:sz="4" w:space="4" w:color="auto"/>
          <w:bottom w:val="single" w:sz="4" w:space="1" w:color="auto"/>
          <w:right w:val="single" w:sz="4" w:space="4" w:color="auto"/>
        </w:pBdr>
        <w:jc w:val="both"/>
        <w:rPr>
          <w:rFonts w:cs="Arial"/>
          <w:b/>
          <w:szCs w:val="20"/>
        </w:rPr>
      </w:pPr>
      <w:r w:rsidRPr="000263CD">
        <w:rPr>
          <w:rFonts w:cs="Arial"/>
          <w:b/>
          <w:szCs w:val="20"/>
        </w:rPr>
        <w:t>Primer 1:  Izračun površin pri postopku ureditve meje</w:t>
      </w:r>
    </w:p>
    <w:p w:rsidR="00F43CDF" w:rsidRDefault="00F43CDF" w:rsidP="00182324">
      <w:pPr>
        <w:jc w:val="both"/>
        <w:rPr>
          <w:rFonts w:cs="Arial"/>
          <w:szCs w:val="20"/>
        </w:rPr>
      </w:pPr>
    </w:p>
    <w:p w:rsidR="00F43CDF" w:rsidRDefault="00F43CDF" w:rsidP="00182324">
      <w:pPr>
        <w:jc w:val="both"/>
        <w:rPr>
          <w:rFonts w:cs="Arial"/>
          <w:szCs w:val="20"/>
        </w:rPr>
      </w:pPr>
    </w:p>
    <w:p w:rsidR="00F43CDF" w:rsidRPr="002E535E" w:rsidRDefault="00F43CDF" w:rsidP="002E6A12">
      <w:pPr>
        <w:jc w:val="center"/>
        <w:rPr>
          <w:b/>
          <w:sz w:val="22"/>
          <w:szCs w:val="22"/>
        </w:rPr>
      </w:pPr>
      <w:r w:rsidRPr="002E535E">
        <w:rPr>
          <w:b/>
          <w:sz w:val="22"/>
          <w:szCs w:val="22"/>
        </w:rPr>
        <w:t>IZRAČUN POVRŠIN</w:t>
      </w:r>
    </w:p>
    <w:p w:rsidR="00F43CDF" w:rsidRDefault="00F43CDF" w:rsidP="002E6A12">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347"/>
        <w:gridCol w:w="425"/>
        <w:gridCol w:w="425"/>
        <w:gridCol w:w="932"/>
        <w:gridCol w:w="709"/>
        <w:gridCol w:w="911"/>
        <w:gridCol w:w="992"/>
        <w:gridCol w:w="425"/>
        <w:gridCol w:w="567"/>
        <w:gridCol w:w="567"/>
        <w:gridCol w:w="993"/>
        <w:gridCol w:w="992"/>
      </w:tblGrid>
      <w:tr w:rsidR="00F43CDF" w:rsidRPr="008C534F" w:rsidTr="00C315D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F43CDF" w:rsidRPr="008C534F" w:rsidRDefault="00F43CDF" w:rsidP="00C315D0">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STANJE PO SPREMEMBI</w:t>
            </w:r>
          </w:p>
        </w:tc>
      </w:tr>
      <w:tr w:rsidR="00F43CDF" w:rsidRPr="008C534F" w:rsidTr="00C315D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F43CDF" w:rsidRPr="008C534F" w:rsidRDefault="00F43CDF" w:rsidP="00C315D0">
            <w:pPr>
              <w:jc w:val="center"/>
              <w:rPr>
                <w:b/>
                <w:sz w:val="16"/>
                <w:szCs w:val="16"/>
              </w:rPr>
            </w:pPr>
            <w:r>
              <w:rPr>
                <w:b/>
                <w:sz w:val="16"/>
                <w:szCs w:val="16"/>
              </w:rPr>
              <w:t>šifko</w:t>
            </w:r>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 xml:space="preserve">raba </w:t>
            </w:r>
          </w:p>
        </w:tc>
        <w:tc>
          <w:tcPr>
            <w:tcW w:w="1197"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POVRŠINA</w:t>
            </w:r>
          </w:p>
        </w:tc>
        <w:tc>
          <w:tcPr>
            <w:tcW w:w="932" w:type="dxa"/>
            <w:vMerge w:val="restart"/>
            <w:tcBorders>
              <w:top w:val="single" w:sz="6" w:space="0" w:color="auto"/>
              <w:left w:val="single" w:sz="12" w:space="0" w:color="auto"/>
              <w:right w:val="single" w:sz="18" w:space="0" w:color="auto"/>
            </w:tcBorders>
            <w:shd w:val="clear" w:color="auto" w:fill="F0F0F0"/>
            <w:vAlign w:val="center"/>
          </w:tcPr>
          <w:p w:rsidR="00F43CDF" w:rsidRPr="008C534F" w:rsidRDefault="00F43CDF" w:rsidP="00C315D0">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C315D0">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C315D0">
            <w:pPr>
              <w:jc w:val="center"/>
              <w:rPr>
                <w:b/>
                <w:sz w:val="16"/>
                <w:szCs w:val="16"/>
              </w:rPr>
            </w:pPr>
            <w:r>
              <w:rPr>
                <w:b/>
                <w:sz w:val="16"/>
                <w:szCs w:val="16"/>
              </w:rPr>
              <w:t>Način izračuna</w:t>
            </w:r>
          </w:p>
        </w:tc>
      </w:tr>
      <w:tr w:rsidR="00F43CDF" w:rsidRPr="008C534F" w:rsidTr="00C315D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F43CDF" w:rsidRPr="008C534F" w:rsidRDefault="00F43CDF" w:rsidP="00C315D0">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34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ha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m</w:t>
            </w:r>
            <w:r w:rsidRPr="008C534F">
              <w:rPr>
                <w:sz w:val="16"/>
                <w:szCs w:val="16"/>
                <w:vertAlign w:val="superscript"/>
              </w:rPr>
              <w:t>2</w:t>
            </w:r>
          </w:p>
        </w:tc>
        <w:tc>
          <w:tcPr>
            <w:tcW w:w="932" w:type="dxa"/>
            <w:vMerge/>
            <w:tcBorders>
              <w:left w:val="single" w:sz="12" w:space="0" w:color="auto"/>
              <w:bottom w:val="single" w:sz="12" w:space="0" w:color="auto"/>
              <w:right w:val="single" w:sz="18" w:space="0" w:color="auto"/>
            </w:tcBorders>
            <w:shd w:val="clear" w:color="auto" w:fill="F0F0F0"/>
          </w:tcPr>
          <w:p w:rsidR="00F43CDF" w:rsidRPr="008C534F" w:rsidRDefault="00F43CDF" w:rsidP="00C315D0">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C315D0">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C315D0">
            <w:pPr>
              <w:jc w:val="center"/>
              <w:rPr>
                <w:sz w:val="16"/>
                <w:szCs w:val="16"/>
              </w:rPr>
            </w:pPr>
          </w:p>
        </w:tc>
      </w:tr>
      <w:tr w:rsidR="00F43CDF" w:rsidRPr="008C534F" w:rsidTr="00C315D0">
        <w:tblPrEx>
          <w:tblCellMar>
            <w:left w:w="80" w:type="dxa"/>
            <w:right w:w="80" w:type="dxa"/>
          </w:tblCellMar>
        </w:tblPrEx>
        <w:trPr>
          <w:cantSplit/>
        </w:trPr>
        <w:tc>
          <w:tcPr>
            <w:tcW w:w="646" w:type="dxa"/>
            <w:tcBorders>
              <w:top w:val="single" w:sz="12" w:space="0" w:color="auto"/>
              <w:left w:val="single" w:sz="12" w:space="0" w:color="auto"/>
              <w:bottom w:val="single" w:sz="18" w:space="0" w:color="auto"/>
              <w:right w:val="single" w:sz="6" w:space="0" w:color="auto"/>
            </w:tcBorders>
          </w:tcPr>
          <w:p w:rsidR="00F43CDF" w:rsidRPr="00DB39C0" w:rsidRDefault="00F43CDF" w:rsidP="00C315D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18" w:space="0" w:color="auto"/>
              <w:right w:val="single" w:sz="6" w:space="0" w:color="auto"/>
            </w:tcBorders>
            <w:vAlign w:val="center"/>
          </w:tcPr>
          <w:p w:rsidR="00F43CDF" w:rsidRPr="00DB39C0" w:rsidRDefault="00F43CDF" w:rsidP="00C315D0">
            <w:pPr>
              <w:jc w:val="center"/>
              <w:rPr>
                <w:rFonts w:ascii="Times New Roman" w:hAnsi="Times New Roman"/>
                <w:sz w:val="18"/>
                <w:szCs w:val="18"/>
              </w:rPr>
            </w:pPr>
            <w:r w:rsidRPr="00DB39C0">
              <w:rPr>
                <w:rFonts w:ascii="Times New Roman" w:hAnsi="Times New Roman"/>
                <w:sz w:val="18"/>
                <w:szCs w:val="18"/>
              </w:rPr>
              <w:t>110/2</w:t>
            </w:r>
          </w:p>
        </w:tc>
        <w:tc>
          <w:tcPr>
            <w:tcW w:w="944"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rPr>
                <w:rFonts w:ascii="Times New Roman" w:hAnsi="Times New Roman"/>
                <w:sz w:val="18"/>
                <w:szCs w:val="18"/>
              </w:rPr>
            </w:pPr>
            <w:r w:rsidRPr="00DB39C0">
              <w:rPr>
                <w:rFonts w:ascii="Times New Roman" w:hAnsi="Times New Roman"/>
                <w:sz w:val="18"/>
                <w:szCs w:val="18"/>
              </w:rPr>
              <w:t>njiva  7</w:t>
            </w:r>
          </w:p>
        </w:tc>
        <w:tc>
          <w:tcPr>
            <w:tcW w:w="347"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jc w:val="right"/>
              <w:rPr>
                <w:rFonts w:ascii="Times New Roman" w:hAnsi="Times New Roman"/>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jc w:val="right"/>
              <w:rPr>
                <w:rFonts w:ascii="Times New Roman" w:hAnsi="Times New Roman"/>
                <w:sz w:val="18"/>
                <w:szCs w:val="18"/>
              </w:rPr>
            </w:pPr>
            <w:r w:rsidRPr="00DB39C0">
              <w:rPr>
                <w:rFonts w:ascii="Times New Roman" w:hAnsi="Times New Roman"/>
                <w:sz w:val="18"/>
                <w:szCs w:val="18"/>
              </w:rPr>
              <w:t>49</w:t>
            </w:r>
          </w:p>
        </w:tc>
        <w:tc>
          <w:tcPr>
            <w:tcW w:w="425" w:type="dxa"/>
            <w:tcBorders>
              <w:top w:val="single" w:sz="12" w:space="0" w:color="auto"/>
              <w:left w:val="single" w:sz="6" w:space="0" w:color="auto"/>
              <w:bottom w:val="single" w:sz="18" w:space="0" w:color="auto"/>
              <w:right w:val="single" w:sz="12" w:space="0" w:color="auto"/>
            </w:tcBorders>
            <w:vAlign w:val="center"/>
          </w:tcPr>
          <w:p w:rsidR="00F43CDF" w:rsidRPr="00DB39C0" w:rsidRDefault="00F43CDF" w:rsidP="00C315D0">
            <w:pPr>
              <w:jc w:val="right"/>
              <w:rPr>
                <w:rFonts w:ascii="Times New Roman" w:hAnsi="Times New Roman"/>
                <w:sz w:val="18"/>
                <w:szCs w:val="18"/>
              </w:rPr>
            </w:pPr>
            <w:r w:rsidRPr="00DB39C0">
              <w:rPr>
                <w:rFonts w:ascii="Times New Roman" w:hAnsi="Times New Roman"/>
                <w:sz w:val="18"/>
                <w:szCs w:val="18"/>
              </w:rPr>
              <w:t>89</w:t>
            </w:r>
          </w:p>
        </w:tc>
        <w:tc>
          <w:tcPr>
            <w:tcW w:w="932" w:type="dxa"/>
            <w:tcBorders>
              <w:top w:val="single" w:sz="12" w:space="0" w:color="auto"/>
              <w:left w:val="single" w:sz="12" w:space="0" w:color="auto"/>
              <w:bottom w:val="single" w:sz="18" w:space="0" w:color="auto"/>
              <w:right w:val="single" w:sz="18" w:space="0" w:color="auto"/>
            </w:tcBorders>
          </w:tcPr>
          <w:p w:rsidR="00F43CDF" w:rsidRPr="00DB39C0" w:rsidRDefault="00F43CDF" w:rsidP="00C315D0">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18" w:space="0" w:color="auto"/>
              <w:right w:val="single" w:sz="6" w:space="0" w:color="auto"/>
            </w:tcBorders>
            <w:vAlign w:val="center"/>
          </w:tcPr>
          <w:p w:rsidR="00F43CDF" w:rsidRPr="00DB39C0" w:rsidRDefault="00F43CDF" w:rsidP="00C315D0">
            <w:pPr>
              <w:jc w:val="center"/>
              <w:rPr>
                <w:rFonts w:ascii="Times New Roman" w:hAnsi="Times New Roman"/>
                <w:sz w:val="18"/>
                <w:szCs w:val="18"/>
              </w:rPr>
            </w:pPr>
            <w:r w:rsidRPr="00DB39C0">
              <w:rPr>
                <w:rFonts w:ascii="Times New Roman" w:hAnsi="Times New Roman"/>
                <w:sz w:val="18"/>
                <w:szCs w:val="18"/>
              </w:rPr>
              <w:t>110/2</w:t>
            </w:r>
          </w:p>
        </w:tc>
        <w:tc>
          <w:tcPr>
            <w:tcW w:w="911"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jc w:val="right"/>
              <w:rPr>
                <w:rFonts w:ascii="Times New Roman" w:hAnsi="Times New Roman"/>
                <w:color w:val="FF0000"/>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18" w:space="0" w:color="auto"/>
              <w:right w:val="single" w:sz="6" w:space="0" w:color="auto"/>
            </w:tcBorders>
            <w:vAlign w:val="center"/>
          </w:tcPr>
          <w:p w:rsidR="00F43CDF" w:rsidRPr="006D1613" w:rsidRDefault="00F43CDF" w:rsidP="00C315D0">
            <w:pPr>
              <w:jc w:val="right"/>
              <w:rPr>
                <w:rFonts w:ascii="Times New Roman" w:hAnsi="Times New Roman"/>
                <w:sz w:val="18"/>
                <w:szCs w:val="18"/>
              </w:rPr>
            </w:pPr>
            <w:r w:rsidRPr="006D1613">
              <w:rPr>
                <w:rFonts w:ascii="Times New Roman" w:hAnsi="Times New Roman"/>
                <w:sz w:val="18"/>
                <w:szCs w:val="18"/>
              </w:rPr>
              <w:t>47</w:t>
            </w:r>
          </w:p>
        </w:tc>
        <w:tc>
          <w:tcPr>
            <w:tcW w:w="567" w:type="dxa"/>
            <w:tcBorders>
              <w:top w:val="single" w:sz="12" w:space="0" w:color="auto"/>
              <w:left w:val="single" w:sz="6" w:space="0" w:color="auto"/>
              <w:bottom w:val="single" w:sz="18" w:space="0" w:color="auto"/>
              <w:right w:val="single" w:sz="6" w:space="0" w:color="auto"/>
            </w:tcBorders>
            <w:vAlign w:val="center"/>
          </w:tcPr>
          <w:p w:rsidR="00F43CDF" w:rsidRPr="006D1613" w:rsidRDefault="00F43CDF" w:rsidP="00C315D0">
            <w:pPr>
              <w:jc w:val="right"/>
              <w:rPr>
                <w:rFonts w:ascii="Times New Roman" w:hAnsi="Times New Roman"/>
                <w:sz w:val="18"/>
                <w:szCs w:val="18"/>
              </w:rPr>
            </w:pPr>
            <w:r w:rsidRPr="006D1613">
              <w:rPr>
                <w:rFonts w:ascii="Times New Roman" w:hAnsi="Times New Roman"/>
                <w:sz w:val="18"/>
                <w:szCs w:val="18"/>
              </w:rPr>
              <w:t>48</w:t>
            </w:r>
          </w:p>
        </w:tc>
        <w:tc>
          <w:tcPr>
            <w:tcW w:w="993"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C315D0">
            <w:pPr>
              <w:jc w:val="center"/>
              <w:rPr>
                <w:rFonts w:ascii="Times New Roman" w:hAnsi="Times New Roman"/>
                <w:sz w:val="18"/>
                <w:szCs w:val="18"/>
              </w:rPr>
            </w:pPr>
            <w:r>
              <w:rPr>
                <w:rFonts w:ascii="Times New Roman" w:hAnsi="Times New Roman"/>
                <w:sz w:val="18"/>
                <w:szCs w:val="18"/>
              </w:rPr>
              <w:t>U</w:t>
            </w:r>
          </w:p>
        </w:tc>
        <w:tc>
          <w:tcPr>
            <w:tcW w:w="992" w:type="dxa"/>
            <w:tcBorders>
              <w:top w:val="single" w:sz="12" w:space="0" w:color="auto"/>
              <w:left w:val="single" w:sz="6" w:space="0" w:color="auto"/>
              <w:bottom w:val="single" w:sz="18" w:space="0" w:color="auto"/>
              <w:right w:val="single" w:sz="12" w:space="0" w:color="auto"/>
            </w:tcBorders>
            <w:vAlign w:val="center"/>
          </w:tcPr>
          <w:p w:rsidR="00F43CDF" w:rsidRPr="00795D79" w:rsidRDefault="00F43CDF" w:rsidP="00C315D0">
            <w:pPr>
              <w:jc w:val="center"/>
              <w:rPr>
                <w:rFonts w:ascii="Times New Roman" w:hAnsi="Times New Roman"/>
                <w:sz w:val="18"/>
                <w:szCs w:val="18"/>
              </w:rPr>
            </w:pPr>
            <w:r>
              <w:rPr>
                <w:rFonts w:ascii="Times New Roman" w:hAnsi="Times New Roman"/>
                <w:sz w:val="18"/>
                <w:szCs w:val="18"/>
              </w:rPr>
              <w:t>TM</w:t>
            </w:r>
          </w:p>
        </w:tc>
      </w:tr>
      <w:tr w:rsidR="00F43CDF" w:rsidRPr="008C534F" w:rsidTr="00C315D0">
        <w:tblPrEx>
          <w:tblCellMar>
            <w:left w:w="80" w:type="dxa"/>
            <w:right w:w="80" w:type="dxa"/>
          </w:tblCellMar>
        </w:tblPrEx>
        <w:trPr>
          <w:cantSplit/>
        </w:trPr>
        <w:tc>
          <w:tcPr>
            <w:tcW w:w="2347" w:type="dxa"/>
            <w:gridSpan w:val="3"/>
            <w:tcBorders>
              <w:top w:val="single" w:sz="18" w:space="0" w:color="auto"/>
              <w:right w:val="single" w:sz="6" w:space="0" w:color="auto"/>
            </w:tcBorders>
          </w:tcPr>
          <w:p w:rsidR="00F43CDF" w:rsidRPr="00DB39C0" w:rsidRDefault="00F43CDF" w:rsidP="00C315D0">
            <w:pPr>
              <w:jc w:val="right"/>
              <w:rPr>
                <w:rFonts w:ascii="Times New Roman" w:hAnsi="Times New Roman"/>
                <w:b/>
                <w:sz w:val="16"/>
                <w:szCs w:val="16"/>
              </w:rPr>
            </w:pPr>
            <w:r w:rsidRPr="00DB39C0">
              <w:rPr>
                <w:rFonts w:ascii="Times New Roman" w:hAnsi="Times New Roman"/>
                <w:b/>
                <w:sz w:val="16"/>
                <w:szCs w:val="16"/>
              </w:rPr>
              <w:t>SKUPAJ</w:t>
            </w:r>
          </w:p>
        </w:tc>
        <w:tc>
          <w:tcPr>
            <w:tcW w:w="347" w:type="dxa"/>
            <w:tcBorders>
              <w:top w:val="single" w:sz="18" w:space="0" w:color="auto"/>
              <w:left w:val="single" w:sz="6" w:space="0" w:color="auto"/>
              <w:bottom w:val="single" w:sz="6" w:space="0" w:color="auto"/>
              <w:right w:val="single" w:sz="6" w:space="0" w:color="auto"/>
            </w:tcBorders>
            <w:vAlign w:val="center"/>
          </w:tcPr>
          <w:p w:rsidR="00F43CDF" w:rsidRPr="008C534F" w:rsidRDefault="00F43CDF" w:rsidP="00C315D0">
            <w:pPr>
              <w:jc w:val="right"/>
              <w:rPr>
                <w:rFonts w:ascii="Times New Roman" w:hAnsi="Times New Roman"/>
                <w:sz w:val="16"/>
                <w:szCs w:val="16"/>
              </w:rPr>
            </w:pPr>
          </w:p>
        </w:tc>
        <w:tc>
          <w:tcPr>
            <w:tcW w:w="425"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C315D0">
            <w:pPr>
              <w:jc w:val="right"/>
              <w:rPr>
                <w:rFonts w:ascii="Times New Roman" w:hAnsi="Times New Roman"/>
                <w:sz w:val="18"/>
                <w:szCs w:val="18"/>
              </w:rPr>
            </w:pPr>
            <w:r w:rsidRPr="00CC2BCF">
              <w:rPr>
                <w:rFonts w:ascii="Times New Roman" w:hAnsi="Times New Roman"/>
                <w:sz w:val="18"/>
                <w:szCs w:val="18"/>
              </w:rPr>
              <w:t>49</w:t>
            </w:r>
          </w:p>
        </w:tc>
        <w:tc>
          <w:tcPr>
            <w:tcW w:w="425"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C315D0">
            <w:pPr>
              <w:jc w:val="right"/>
              <w:rPr>
                <w:rFonts w:ascii="Times New Roman" w:hAnsi="Times New Roman"/>
                <w:sz w:val="18"/>
                <w:szCs w:val="18"/>
              </w:rPr>
            </w:pPr>
            <w:r w:rsidRPr="00CC2BCF">
              <w:rPr>
                <w:rFonts w:ascii="Times New Roman" w:hAnsi="Times New Roman"/>
                <w:sz w:val="18"/>
                <w:szCs w:val="18"/>
              </w:rPr>
              <w:t>89</w:t>
            </w:r>
          </w:p>
        </w:tc>
        <w:tc>
          <w:tcPr>
            <w:tcW w:w="932" w:type="dxa"/>
            <w:tcBorders>
              <w:top w:val="single" w:sz="18" w:space="0" w:color="auto"/>
              <w:left w:val="single" w:sz="12" w:space="0" w:color="auto"/>
            </w:tcBorders>
          </w:tcPr>
          <w:p w:rsidR="00F43CDF" w:rsidRPr="008C534F" w:rsidRDefault="00F43CDF" w:rsidP="00C315D0">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F43CDF" w:rsidRPr="00DB39C0" w:rsidRDefault="00F43CDF" w:rsidP="00C315D0">
            <w:pPr>
              <w:jc w:val="right"/>
              <w:rPr>
                <w:rFonts w:ascii="Times New Roman" w:hAnsi="Times New Roman"/>
                <w:b/>
                <w:color w:val="FF0000"/>
                <w:sz w:val="16"/>
                <w:szCs w:val="16"/>
              </w:rPr>
            </w:pPr>
            <w:r w:rsidRPr="00DB39C0">
              <w:rPr>
                <w:rFonts w:ascii="Times New Roman" w:hAnsi="Times New Roman"/>
                <w:b/>
                <w:sz w:val="16"/>
                <w:szCs w:val="16"/>
              </w:rPr>
              <w:t>SKUPAJ</w:t>
            </w:r>
          </w:p>
        </w:tc>
        <w:tc>
          <w:tcPr>
            <w:tcW w:w="425" w:type="dxa"/>
            <w:tcBorders>
              <w:top w:val="single" w:sz="18" w:space="0" w:color="auto"/>
              <w:left w:val="single" w:sz="6" w:space="0" w:color="auto"/>
              <w:bottom w:val="single" w:sz="6" w:space="0" w:color="auto"/>
              <w:right w:val="single" w:sz="6" w:space="0" w:color="auto"/>
            </w:tcBorders>
            <w:vAlign w:val="center"/>
          </w:tcPr>
          <w:p w:rsidR="00F43CDF" w:rsidRPr="008C534F" w:rsidRDefault="00F43CDF" w:rsidP="00C315D0">
            <w:pPr>
              <w:jc w:val="right"/>
              <w:rPr>
                <w:rFonts w:ascii="Times New Roman" w:hAnsi="Times New Roman"/>
                <w:color w:val="FF0000"/>
                <w:sz w:val="16"/>
                <w:szCs w:val="16"/>
              </w:rPr>
            </w:pP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C315D0">
            <w:pPr>
              <w:jc w:val="right"/>
              <w:rPr>
                <w:rFonts w:ascii="Times New Roman" w:hAnsi="Times New Roman"/>
                <w:sz w:val="18"/>
                <w:szCs w:val="18"/>
              </w:rPr>
            </w:pPr>
            <w:r w:rsidRPr="00CC2BCF">
              <w:rPr>
                <w:rFonts w:ascii="Times New Roman" w:hAnsi="Times New Roman"/>
                <w:sz w:val="18"/>
                <w:szCs w:val="18"/>
              </w:rPr>
              <w:t>4</w:t>
            </w:r>
            <w:r>
              <w:rPr>
                <w:rFonts w:ascii="Times New Roman" w:hAnsi="Times New Roman"/>
                <w:sz w:val="18"/>
                <w:szCs w:val="18"/>
              </w:rPr>
              <w:t>9</w:t>
            </w: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C315D0">
            <w:pPr>
              <w:jc w:val="right"/>
              <w:rPr>
                <w:rFonts w:ascii="Times New Roman" w:hAnsi="Times New Roman"/>
                <w:sz w:val="18"/>
                <w:szCs w:val="18"/>
              </w:rPr>
            </w:pPr>
            <w:r>
              <w:rPr>
                <w:rFonts w:ascii="Times New Roman" w:hAnsi="Times New Roman"/>
                <w:sz w:val="18"/>
                <w:szCs w:val="18"/>
              </w:rPr>
              <w:t>97</w:t>
            </w:r>
          </w:p>
        </w:tc>
        <w:tc>
          <w:tcPr>
            <w:tcW w:w="993" w:type="dxa"/>
            <w:tcBorders>
              <w:top w:val="single" w:sz="18" w:space="0" w:color="auto"/>
              <w:left w:val="single" w:sz="6" w:space="0" w:color="auto"/>
              <w:right w:val="single" w:sz="6" w:space="0" w:color="auto"/>
            </w:tcBorders>
            <w:vAlign w:val="center"/>
          </w:tcPr>
          <w:p w:rsidR="00F43CDF" w:rsidRPr="00DB39C0" w:rsidRDefault="00F43CDF" w:rsidP="00C315D0">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C315D0">
            <w:pPr>
              <w:jc w:val="right"/>
              <w:rPr>
                <w:rFonts w:ascii="Times New Roman" w:hAnsi="Times New Roman"/>
                <w:sz w:val="18"/>
                <w:szCs w:val="18"/>
              </w:rPr>
            </w:pPr>
            <w:r>
              <w:rPr>
                <w:rFonts w:ascii="Times New Roman" w:hAnsi="Times New Roman"/>
                <w:sz w:val="18"/>
                <w:szCs w:val="18"/>
              </w:rPr>
              <w:t>+8</w:t>
            </w:r>
          </w:p>
        </w:tc>
      </w:tr>
    </w:tbl>
    <w:p w:rsidR="00F43CDF" w:rsidRDefault="00F43CDF" w:rsidP="002E6A12">
      <w:pPr>
        <w:rPr>
          <w:rFonts w:ascii="Courier New" w:hAnsi="Courier New" w:cs="Courier New"/>
          <w:bCs/>
          <w:szCs w:val="20"/>
          <w:lang w:eastAsia="sl-SI"/>
        </w:rPr>
      </w:pPr>
    </w:p>
    <w:p w:rsidR="00F43CDF" w:rsidRPr="002E6A12" w:rsidRDefault="00F43CDF"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 xml:space="preserve">parcela:110/2 </w:t>
      </w:r>
    </w:p>
    <w:p w:rsidR="00F43CDF" w:rsidRPr="002E6A12" w:rsidRDefault="00F43CDF"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w:t>
      </w:r>
    </w:p>
    <w:p w:rsidR="00F43CDF" w:rsidRPr="002E6A12" w:rsidRDefault="00F43CDF"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 w:val="16"/>
          <w:szCs w:val="16"/>
          <w:lang w:eastAsia="sl-SI"/>
        </w:rPr>
        <w:t>Točka (razdalja v m):</w:t>
      </w:r>
      <w:r w:rsidRPr="002E6A12">
        <w:rPr>
          <w:rFonts w:ascii="Courier New" w:hAnsi="Courier New" w:cs="Courier New"/>
          <w:bCs/>
          <w:szCs w:val="20"/>
          <w:lang w:eastAsia="sl-SI"/>
        </w:rPr>
        <w:t xml:space="preserve"> 8599 (17.04) 8621 (14.02) 8623 (11.40) 152 (13.21) 8599    </w:t>
      </w:r>
    </w:p>
    <w:p w:rsidR="00F43CDF" w:rsidRPr="002E6A12" w:rsidRDefault="00F43CDF"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w:t>
      </w:r>
    </w:p>
    <w:p w:rsidR="00F43CDF" w:rsidRDefault="00F43CDF" w:rsidP="002E6A12">
      <w:pPr>
        <w:rPr>
          <w:rFonts w:ascii="Courier New" w:hAnsi="Courier New" w:cs="Courier New"/>
          <w:bCs/>
          <w:szCs w:val="20"/>
          <w:lang w:eastAsia="sl-SI"/>
        </w:rPr>
      </w:pPr>
      <w:r w:rsidRPr="002E6A12">
        <w:rPr>
          <w:rFonts w:ascii="Courier New" w:hAnsi="Courier New" w:cs="Courier New"/>
          <w:bCs/>
          <w:szCs w:val="20"/>
          <w:lang w:eastAsia="sl-SI"/>
        </w:rPr>
        <w:t xml:space="preserve">Površina= 4997 m2 </w:t>
      </w:r>
    </w:p>
    <w:p w:rsidR="00F43CDF" w:rsidRDefault="00F43CDF" w:rsidP="002E6A12">
      <w:pPr>
        <w:rPr>
          <w:rFonts w:ascii="Courier New" w:hAnsi="Courier New" w:cs="Courier New"/>
          <w:bCs/>
          <w:szCs w:val="20"/>
          <w:lang w:eastAsia="sl-SI"/>
        </w:rPr>
      </w:pPr>
    </w:p>
    <w:p w:rsidR="00F43CDF" w:rsidRDefault="00F43CDF" w:rsidP="002E6A12">
      <w:pPr>
        <w:jc w:val="both"/>
        <w:rPr>
          <w:rFonts w:cs="Arial"/>
          <w:sz w:val="24"/>
        </w:rPr>
      </w:pPr>
    </w:p>
    <w:p w:rsidR="00F43CDF" w:rsidRDefault="00F43CDF">
      <w:pPr>
        <w:spacing w:line="240" w:lineRule="auto"/>
        <w:rPr>
          <w:rFonts w:cs="Arial"/>
          <w:szCs w:val="20"/>
          <w:u w:val="single"/>
        </w:rPr>
      </w:pPr>
    </w:p>
    <w:p w:rsidR="00F43CDF" w:rsidRPr="000263CD" w:rsidRDefault="00F43CDF" w:rsidP="000263CD">
      <w:pPr>
        <w:pBdr>
          <w:top w:val="single" w:sz="4" w:space="1" w:color="auto"/>
          <w:left w:val="single" w:sz="4" w:space="4" w:color="auto"/>
          <w:bottom w:val="single" w:sz="4" w:space="1" w:color="auto"/>
          <w:right w:val="single" w:sz="4" w:space="4" w:color="auto"/>
        </w:pBdr>
        <w:rPr>
          <w:rFonts w:cs="Arial"/>
          <w:b/>
          <w:szCs w:val="20"/>
        </w:rPr>
      </w:pPr>
      <w:r w:rsidRPr="000263CD">
        <w:rPr>
          <w:rFonts w:cs="Arial"/>
          <w:b/>
          <w:szCs w:val="20"/>
        </w:rPr>
        <w:t>Primer 2:</w:t>
      </w:r>
      <w:r w:rsidRPr="000263CD">
        <w:rPr>
          <w:rFonts w:ascii="Courier New" w:hAnsi="Courier New" w:cs="Courier New"/>
          <w:b/>
          <w:bCs/>
          <w:szCs w:val="20"/>
          <w:lang w:eastAsia="sl-SI"/>
        </w:rPr>
        <w:t xml:space="preserve"> </w:t>
      </w:r>
      <w:r w:rsidRPr="000263CD">
        <w:rPr>
          <w:rFonts w:cs="Arial"/>
          <w:b/>
          <w:szCs w:val="20"/>
        </w:rPr>
        <w:t>Izračun površin pri postopku izravnave meje.</w:t>
      </w:r>
    </w:p>
    <w:p w:rsidR="00F43CDF" w:rsidRPr="002E535E" w:rsidRDefault="00F43CDF" w:rsidP="002E535E">
      <w:pPr>
        <w:jc w:val="center"/>
        <w:rPr>
          <w:b/>
          <w:sz w:val="22"/>
          <w:szCs w:val="22"/>
        </w:rPr>
      </w:pPr>
      <w:r w:rsidRPr="002E535E">
        <w:rPr>
          <w:b/>
          <w:sz w:val="22"/>
          <w:szCs w:val="22"/>
        </w:rPr>
        <w:t>IZRAČUN POVRŠIN</w:t>
      </w:r>
    </w:p>
    <w:p w:rsidR="00F43CDF" w:rsidRDefault="00F43CDF" w:rsidP="00182324">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347"/>
        <w:gridCol w:w="425"/>
        <w:gridCol w:w="425"/>
        <w:gridCol w:w="932"/>
        <w:gridCol w:w="709"/>
        <w:gridCol w:w="911"/>
        <w:gridCol w:w="992"/>
        <w:gridCol w:w="425"/>
        <w:gridCol w:w="567"/>
        <w:gridCol w:w="567"/>
        <w:gridCol w:w="993"/>
        <w:gridCol w:w="992"/>
      </w:tblGrid>
      <w:tr w:rsidR="00F43CDF"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F43CDF" w:rsidRPr="008C534F" w:rsidRDefault="00F43CDF" w:rsidP="000044DD">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STANJE PO SPREMEMBI</w:t>
            </w:r>
          </w:p>
        </w:tc>
      </w:tr>
      <w:tr w:rsidR="00F43CDF"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F43CDF" w:rsidRPr="008C534F" w:rsidRDefault="00F43CDF" w:rsidP="000044DD">
            <w:pPr>
              <w:jc w:val="center"/>
              <w:rPr>
                <w:b/>
                <w:sz w:val="16"/>
                <w:szCs w:val="16"/>
              </w:rPr>
            </w:pPr>
            <w:r>
              <w:rPr>
                <w:b/>
                <w:sz w:val="16"/>
                <w:szCs w:val="16"/>
              </w:rPr>
              <w:t>šifko</w:t>
            </w:r>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 xml:space="preserve">raba </w:t>
            </w:r>
          </w:p>
        </w:tc>
        <w:tc>
          <w:tcPr>
            <w:tcW w:w="1197"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POVRŠINA</w:t>
            </w:r>
          </w:p>
        </w:tc>
        <w:tc>
          <w:tcPr>
            <w:tcW w:w="932" w:type="dxa"/>
            <w:vMerge w:val="restart"/>
            <w:tcBorders>
              <w:top w:val="single" w:sz="6" w:space="0" w:color="auto"/>
              <w:left w:val="single" w:sz="12" w:space="0" w:color="auto"/>
              <w:right w:val="single" w:sz="18" w:space="0" w:color="auto"/>
            </w:tcBorders>
            <w:shd w:val="clear" w:color="auto" w:fill="F0F0F0"/>
            <w:vAlign w:val="center"/>
          </w:tcPr>
          <w:p w:rsidR="00F43CDF" w:rsidRPr="008C534F" w:rsidRDefault="00F43CDF" w:rsidP="000044DD">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044DD">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0044DD">
            <w:pPr>
              <w:jc w:val="center"/>
              <w:rPr>
                <w:b/>
                <w:sz w:val="16"/>
                <w:szCs w:val="16"/>
              </w:rPr>
            </w:pPr>
            <w:r>
              <w:rPr>
                <w:b/>
                <w:sz w:val="16"/>
                <w:szCs w:val="16"/>
              </w:rPr>
              <w:t>Način izračuna</w:t>
            </w:r>
          </w:p>
        </w:tc>
      </w:tr>
      <w:tr w:rsidR="00F43CDF"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F43CDF" w:rsidRPr="008C534F" w:rsidRDefault="00F43CDF" w:rsidP="000044DD">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34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ha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m</w:t>
            </w:r>
            <w:r w:rsidRPr="008C534F">
              <w:rPr>
                <w:sz w:val="16"/>
                <w:szCs w:val="16"/>
                <w:vertAlign w:val="superscript"/>
              </w:rPr>
              <w:t>2</w:t>
            </w:r>
          </w:p>
        </w:tc>
        <w:tc>
          <w:tcPr>
            <w:tcW w:w="932" w:type="dxa"/>
            <w:vMerge/>
            <w:tcBorders>
              <w:left w:val="single" w:sz="12" w:space="0" w:color="auto"/>
              <w:bottom w:val="single" w:sz="12" w:space="0" w:color="auto"/>
              <w:right w:val="single" w:sz="18" w:space="0" w:color="auto"/>
            </w:tcBorders>
            <w:shd w:val="clear" w:color="auto" w:fill="F0F0F0"/>
          </w:tcPr>
          <w:p w:rsidR="00F43CDF" w:rsidRPr="008C534F" w:rsidRDefault="00F43CDF" w:rsidP="000044DD">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044DD">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0044DD">
            <w:pPr>
              <w:jc w:val="center"/>
              <w:rPr>
                <w:sz w:val="16"/>
                <w:szCs w:val="16"/>
              </w:rPr>
            </w:pPr>
          </w:p>
        </w:tc>
      </w:tr>
      <w:tr w:rsidR="00F43CDF"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18" w:space="0" w:color="auto"/>
              <w:right w:val="single" w:sz="6" w:space="0" w:color="auto"/>
            </w:tcBorders>
          </w:tcPr>
          <w:p w:rsidR="00F43CDF" w:rsidRPr="00DB39C0" w:rsidRDefault="00F43CDF" w:rsidP="000044DD">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18" w:space="0" w:color="auto"/>
              <w:right w:val="single" w:sz="6" w:space="0" w:color="auto"/>
            </w:tcBorders>
            <w:vAlign w:val="center"/>
          </w:tcPr>
          <w:p w:rsidR="00F43CDF" w:rsidRPr="00DB39C0" w:rsidRDefault="00F43CDF" w:rsidP="000044DD">
            <w:pPr>
              <w:jc w:val="center"/>
              <w:rPr>
                <w:rFonts w:ascii="Times New Roman" w:hAnsi="Times New Roman"/>
                <w:sz w:val="18"/>
                <w:szCs w:val="18"/>
              </w:rPr>
            </w:pPr>
            <w:r w:rsidRPr="00DB39C0">
              <w:rPr>
                <w:rFonts w:ascii="Times New Roman" w:hAnsi="Times New Roman"/>
                <w:sz w:val="18"/>
                <w:szCs w:val="18"/>
              </w:rPr>
              <w:t>110/2</w:t>
            </w:r>
          </w:p>
        </w:tc>
        <w:tc>
          <w:tcPr>
            <w:tcW w:w="944"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rPr>
                <w:rFonts w:ascii="Times New Roman" w:hAnsi="Times New Roman"/>
                <w:sz w:val="18"/>
                <w:szCs w:val="18"/>
              </w:rPr>
            </w:pPr>
            <w:r w:rsidRPr="00DB39C0">
              <w:rPr>
                <w:rFonts w:ascii="Times New Roman" w:hAnsi="Times New Roman"/>
                <w:sz w:val="18"/>
                <w:szCs w:val="18"/>
              </w:rPr>
              <w:t>njiva  7</w:t>
            </w:r>
          </w:p>
        </w:tc>
        <w:tc>
          <w:tcPr>
            <w:tcW w:w="347"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jc w:val="right"/>
              <w:rPr>
                <w:rFonts w:ascii="Times New Roman" w:hAnsi="Times New Roman"/>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jc w:val="right"/>
              <w:rPr>
                <w:rFonts w:ascii="Times New Roman" w:hAnsi="Times New Roman"/>
                <w:sz w:val="18"/>
                <w:szCs w:val="18"/>
              </w:rPr>
            </w:pPr>
            <w:r w:rsidRPr="00DB39C0">
              <w:rPr>
                <w:rFonts w:ascii="Times New Roman" w:hAnsi="Times New Roman"/>
                <w:sz w:val="18"/>
                <w:szCs w:val="18"/>
              </w:rPr>
              <w:t>49</w:t>
            </w:r>
          </w:p>
        </w:tc>
        <w:tc>
          <w:tcPr>
            <w:tcW w:w="425" w:type="dxa"/>
            <w:tcBorders>
              <w:top w:val="single" w:sz="12" w:space="0" w:color="auto"/>
              <w:left w:val="single" w:sz="6" w:space="0" w:color="auto"/>
              <w:bottom w:val="single" w:sz="18" w:space="0" w:color="auto"/>
              <w:right w:val="single" w:sz="12" w:space="0" w:color="auto"/>
            </w:tcBorders>
            <w:vAlign w:val="center"/>
          </w:tcPr>
          <w:p w:rsidR="00F43CDF" w:rsidRPr="00DB39C0" w:rsidRDefault="00F43CDF" w:rsidP="000044DD">
            <w:pPr>
              <w:jc w:val="right"/>
              <w:rPr>
                <w:rFonts w:ascii="Times New Roman" w:hAnsi="Times New Roman"/>
                <w:sz w:val="18"/>
                <w:szCs w:val="18"/>
              </w:rPr>
            </w:pPr>
            <w:r w:rsidRPr="00DB39C0">
              <w:rPr>
                <w:rFonts w:ascii="Times New Roman" w:hAnsi="Times New Roman"/>
                <w:sz w:val="18"/>
                <w:szCs w:val="18"/>
              </w:rPr>
              <w:t>89</w:t>
            </w:r>
          </w:p>
        </w:tc>
        <w:tc>
          <w:tcPr>
            <w:tcW w:w="932" w:type="dxa"/>
            <w:tcBorders>
              <w:top w:val="single" w:sz="12" w:space="0" w:color="auto"/>
              <w:left w:val="single" w:sz="12" w:space="0" w:color="auto"/>
              <w:bottom w:val="single" w:sz="18" w:space="0" w:color="auto"/>
              <w:right w:val="single" w:sz="18" w:space="0" w:color="auto"/>
            </w:tcBorders>
          </w:tcPr>
          <w:p w:rsidR="00F43CDF" w:rsidRPr="00DB39C0" w:rsidRDefault="00F43CDF" w:rsidP="00795D79">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18" w:space="0" w:color="auto"/>
              <w:right w:val="single" w:sz="6" w:space="0" w:color="auto"/>
            </w:tcBorders>
            <w:vAlign w:val="center"/>
          </w:tcPr>
          <w:p w:rsidR="00F43CDF" w:rsidRPr="00DB39C0" w:rsidRDefault="00F43CDF" w:rsidP="000044DD">
            <w:pPr>
              <w:jc w:val="center"/>
              <w:rPr>
                <w:rFonts w:ascii="Times New Roman" w:hAnsi="Times New Roman"/>
                <w:sz w:val="18"/>
                <w:szCs w:val="18"/>
              </w:rPr>
            </w:pPr>
            <w:r w:rsidRPr="00DB39C0">
              <w:rPr>
                <w:rFonts w:ascii="Times New Roman" w:hAnsi="Times New Roman"/>
                <w:sz w:val="18"/>
                <w:szCs w:val="18"/>
              </w:rPr>
              <w:t>110/2</w:t>
            </w:r>
          </w:p>
        </w:tc>
        <w:tc>
          <w:tcPr>
            <w:tcW w:w="911"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jc w:val="right"/>
              <w:rPr>
                <w:rFonts w:ascii="Times New Roman" w:hAnsi="Times New Roman"/>
                <w:color w:val="FF0000"/>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18" w:space="0" w:color="auto"/>
              <w:right w:val="single" w:sz="6" w:space="0" w:color="auto"/>
            </w:tcBorders>
            <w:vAlign w:val="center"/>
          </w:tcPr>
          <w:p w:rsidR="00F43CDF" w:rsidRPr="006D1613" w:rsidRDefault="00F43CDF" w:rsidP="000044DD">
            <w:pPr>
              <w:jc w:val="right"/>
              <w:rPr>
                <w:rFonts w:ascii="Times New Roman" w:hAnsi="Times New Roman"/>
                <w:sz w:val="18"/>
                <w:szCs w:val="18"/>
              </w:rPr>
            </w:pPr>
            <w:r w:rsidRPr="006D1613">
              <w:rPr>
                <w:rFonts w:ascii="Times New Roman" w:hAnsi="Times New Roman"/>
                <w:sz w:val="18"/>
                <w:szCs w:val="18"/>
              </w:rPr>
              <w:t>47</w:t>
            </w:r>
          </w:p>
        </w:tc>
        <w:tc>
          <w:tcPr>
            <w:tcW w:w="567" w:type="dxa"/>
            <w:tcBorders>
              <w:top w:val="single" w:sz="12" w:space="0" w:color="auto"/>
              <w:left w:val="single" w:sz="6" w:space="0" w:color="auto"/>
              <w:bottom w:val="single" w:sz="18" w:space="0" w:color="auto"/>
              <w:right w:val="single" w:sz="6" w:space="0" w:color="auto"/>
            </w:tcBorders>
            <w:vAlign w:val="center"/>
          </w:tcPr>
          <w:p w:rsidR="00F43CDF" w:rsidRPr="006D1613" w:rsidRDefault="00F43CDF" w:rsidP="000044DD">
            <w:pPr>
              <w:jc w:val="right"/>
              <w:rPr>
                <w:rFonts w:ascii="Times New Roman" w:hAnsi="Times New Roman"/>
                <w:sz w:val="18"/>
                <w:szCs w:val="18"/>
              </w:rPr>
            </w:pPr>
            <w:r w:rsidRPr="006D1613">
              <w:rPr>
                <w:rFonts w:ascii="Times New Roman" w:hAnsi="Times New Roman"/>
                <w:sz w:val="18"/>
                <w:szCs w:val="18"/>
              </w:rPr>
              <w:t>48</w:t>
            </w:r>
          </w:p>
        </w:tc>
        <w:tc>
          <w:tcPr>
            <w:tcW w:w="993" w:type="dxa"/>
            <w:tcBorders>
              <w:top w:val="single" w:sz="12" w:space="0" w:color="auto"/>
              <w:left w:val="single" w:sz="6" w:space="0" w:color="auto"/>
              <w:bottom w:val="single" w:sz="18" w:space="0" w:color="auto"/>
              <w:right w:val="single" w:sz="6" w:space="0" w:color="auto"/>
            </w:tcBorders>
            <w:vAlign w:val="center"/>
          </w:tcPr>
          <w:p w:rsidR="00F43CDF" w:rsidRPr="00DB39C0" w:rsidRDefault="00F43CDF" w:rsidP="000044DD">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18" w:space="0" w:color="auto"/>
              <w:right w:val="single" w:sz="12" w:space="0" w:color="auto"/>
            </w:tcBorders>
            <w:vAlign w:val="center"/>
          </w:tcPr>
          <w:p w:rsidR="00F43CDF" w:rsidRPr="00795D79" w:rsidRDefault="00F43CDF" w:rsidP="00DB39C0">
            <w:pPr>
              <w:jc w:val="center"/>
              <w:rPr>
                <w:rFonts w:ascii="Times New Roman" w:hAnsi="Times New Roman"/>
                <w:sz w:val="18"/>
                <w:szCs w:val="18"/>
              </w:rPr>
            </w:pPr>
            <w:r w:rsidRPr="00795D79">
              <w:rPr>
                <w:rFonts w:ascii="Times New Roman" w:hAnsi="Times New Roman"/>
                <w:sz w:val="18"/>
                <w:szCs w:val="18"/>
              </w:rPr>
              <w:t>R</w:t>
            </w:r>
          </w:p>
        </w:tc>
      </w:tr>
      <w:tr w:rsidR="00F43CDF"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F43CDF" w:rsidRPr="00DB39C0" w:rsidRDefault="00F43CDF" w:rsidP="00DB39C0">
            <w:pPr>
              <w:jc w:val="right"/>
              <w:rPr>
                <w:rFonts w:ascii="Times New Roman" w:hAnsi="Times New Roman"/>
                <w:b/>
                <w:sz w:val="16"/>
                <w:szCs w:val="16"/>
              </w:rPr>
            </w:pPr>
            <w:r w:rsidRPr="00DB39C0">
              <w:rPr>
                <w:rFonts w:ascii="Times New Roman" w:hAnsi="Times New Roman"/>
                <w:b/>
                <w:sz w:val="16"/>
                <w:szCs w:val="16"/>
              </w:rPr>
              <w:t>SKUPAJ</w:t>
            </w:r>
          </w:p>
        </w:tc>
        <w:tc>
          <w:tcPr>
            <w:tcW w:w="347" w:type="dxa"/>
            <w:tcBorders>
              <w:top w:val="single" w:sz="18" w:space="0" w:color="auto"/>
              <w:left w:val="single" w:sz="6" w:space="0" w:color="auto"/>
              <w:bottom w:val="single" w:sz="6" w:space="0" w:color="auto"/>
              <w:right w:val="single" w:sz="6" w:space="0" w:color="auto"/>
            </w:tcBorders>
            <w:vAlign w:val="center"/>
          </w:tcPr>
          <w:p w:rsidR="00F43CDF" w:rsidRPr="008C534F" w:rsidRDefault="00F43CDF" w:rsidP="000044DD">
            <w:pPr>
              <w:jc w:val="right"/>
              <w:rPr>
                <w:rFonts w:ascii="Times New Roman" w:hAnsi="Times New Roman"/>
                <w:sz w:val="16"/>
                <w:szCs w:val="16"/>
              </w:rPr>
            </w:pPr>
          </w:p>
        </w:tc>
        <w:tc>
          <w:tcPr>
            <w:tcW w:w="425"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044DD">
            <w:pPr>
              <w:jc w:val="right"/>
              <w:rPr>
                <w:rFonts w:ascii="Times New Roman" w:hAnsi="Times New Roman"/>
                <w:sz w:val="18"/>
                <w:szCs w:val="18"/>
              </w:rPr>
            </w:pPr>
            <w:r w:rsidRPr="00CC2BCF">
              <w:rPr>
                <w:rFonts w:ascii="Times New Roman" w:hAnsi="Times New Roman"/>
                <w:sz w:val="18"/>
                <w:szCs w:val="18"/>
              </w:rPr>
              <w:t>49</w:t>
            </w:r>
          </w:p>
        </w:tc>
        <w:tc>
          <w:tcPr>
            <w:tcW w:w="425"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0044DD">
            <w:pPr>
              <w:jc w:val="right"/>
              <w:rPr>
                <w:rFonts w:ascii="Times New Roman" w:hAnsi="Times New Roman"/>
                <w:sz w:val="18"/>
                <w:szCs w:val="18"/>
              </w:rPr>
            </w:pPr>
            <w:r w:rsidRPr="00CC2BCF">
              <w:rPr>
                <w:rFonts w:ascii="Times New Roman" w:hAnsi="Times New Roman"/>
                <w:sz w:val="18"/>
                <w:szCs w:val="18"/>
              </w:rPr>
              <w:t>89</w:t>
            </w:r>
          </w:p>
        </w:tc>
        <w:tc>
          <w:tcPr>
            <w:tcW w:w="932" w:type="dxa"/>
            <w:tcBorders>
              <w:top w:val="single" w:sz="18" w:space="0" w:color="auto"/>
              <w:left w:val="single" w:sz="12" w:space="0" w:color="auto"/>
            </w:tcBorders>
          </w:tcPr>
          <w:p w:rsidR="00F43CDF" w:rsidRPr="008C534F" w:rsidRDefault="00F43CDF" w:rsidP="000044DD">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F43CDF" w:rsidRPr="00DB39C0" w:rsidRDefault="00F43CDF" w:rsidP="000044DD">
            <w:pPr>
              <w:jc w:val="right"/>
              <w:rPr>
                <w:rFonts w:ascii="Times New Roman" w:hAnsi="Times New Roman"/>
                <w:b/>
                <w:color w:val="FF0000"/>
                <w:sz w:val="16"/>
                <w:szCs w:val="16"/>
              </w:rPr>
            </w:pPr>
            <w:r w:rsidRPr="00DB39C0">
              <w:rPr>
                <w:rFonts w:ascii="Times New Roman" w:hAnsi="Times New Roman"/>
                <w:b/>
                <w:sz w:val="16"/>
                <w:szCs w:val="16"/>
              </w:rPr>
              <w:t>SKUPAJ</w:t>
            </w:r>
          </w:p>
        </w:tc>
        <w:tc>
          <w:tcPr>
            <w:tcW w:w="425" w:type="dxa"/>
            <w:tcBorders>
              <w:top w:val="single" w:sz="18" w:space="0" w:color="auto"/>
              <w:left w:val="single" w:sz="6" w:space="0" w:color="auto"/>
              <w:bottom w:val="single" w:sz="6" w:space="0" w:color="auto"/>
              <w:right w:val="single" w:sz="6" w:space="0" w:color="auto"/>
            </w:tcBorders>
            <w:vAlign w:val="center"/>
          </w:tcPr>
          <w:p w:rsidR="00F43CDF" w:rsidRPr="008C534F" w:rsidRDefault="00F43CDF" w:rsidP="000044DD">
            <w:pPr>
              <w:jc w:val="right"/>
              <w:rPr>
                <w:rFonts w:ascii="Times New Roman" w:hAnsi="Times New Roman"/>
                <w:color w:val="FF0000"/>
                <w:sz w:val="16"/>
                <w:szCs w:val="16"/>
              </w:rPr>
            </w:pP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044DD">
            <w:pPr>
              <w:jc w:val="right"/>
              <w:rPr>
                <w:rFonts w:ascii="Times New Roman" w:hAnsi="Times New Roman"/>
                <w:sz w:val="18"/>
                <w:szCs w:val="18"/>
              </w:rPr>
            </w:pPr>
            <w:r w:rsidRPr="00CC2BCF">
              <w:rPr>
                <w:rFonts w:ascii="Times New Roman" w:hAnsi="Times New Roman"/>
                <w:sz w:val="18"/>
                <w:szCs w:val="18"/>
              </w:rPr>
              <w:t>47</w:t>
            </w: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044DD">
            <w:pPr>
              <w:jc w:val="right"/>
              <w:rPr>
                <w:rFonts w:ascii="Times New Roman" w:hAnsi="Times New Roman"/>
                <w:sz w:val="18"/>
                <w:szCs w:val="18"/>
              </w:rPr>
            </w:pPr>
            <w:r w:rsidRPr="00CC2BCF">
              <w:rPr>
                <w:rFonts w:ascii="Times New Roman" w:hAnsi="Times New Roman"/>
                <w:sz w:val="18"/>
                <w:szCs w:val="18"/>
              </w:rPr>
              <w:t>48</w:t>
            </w:r>
          </w:p>
        </w:tc>
        <w:tc>
          <w:tcPr>
            <w:tcW w:w="993" w:type="dxa"/>
            <w:tcBorders>
              <w:top w:val="single" w:sz="18" w:space="0" w:color="auto"/>
              <w:left w:val="single" w:sz="6" w:space="0" w:color="auto"/>
              <w:right w:val="single" w:sz="6" w:space="0" w:color="auto"/>
            </w:tcBorders>
            <w:vAlign w:val="center"/>
          </w:tcPr>
          <w:p w:rsidR="00F43CDF" w:rsidRPr="00DB39C0" w:rsidRDefault="00F43CDF" w:rsidP="000044DD">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CC2BCF">
            <w:pPr>
              <w:jc w:val="right"/>
              <w:rPr>
                <w:rFonts w:ascii="Times New Roman" w:hAnsi="Times New Roman"/>
                <w:sz w:val="18"/>
                <w:szCs w:val="18"/>
              </w:rPr>
            </w:pPr>
            <w:r w:rsidRPr="00CC2BCF">
              <w:rPr>
                <w:rFonts w:ascii="Times New Roman" w:hAnsi="Times New Roman"/>
                <w:sz w:val="18"/>
                <w:szCs w:val="18"/>
              </w:rPr>
              <w:t>-241</w:t>
            </w:r>
          </w:p>
        </w:tc>
      </w:tr>
    </w:tbl>
    <w:p w:rsidR="00F43CDF" w:rsidRDefault="00F43CDF" w:rsidP="00DB39C0">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427"/>
        <w:gridCol w:w="427"/>
        <w:gridCol w:w="425"/>
        <w:gridCol w:w="850"/>
        <w:gridCol w:w="709"/>
        <w:gridCol w:w="911"/>
        <w:gridCol w:w="992"/>
        <w:gridCol w:w="567"/>
        <w:gridCol w:w="567"/>
        <w:gridCol w:w="425"/>
        <w:gridCol w:w="993"/>
        <w:gridCol w:w="992"/>
      </w:tblGrid>
      <w:tr w:rsidR="00F43CDF"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F43CDF" w:rsidRPr="008C534F" w:rsidRDefault="00F43CDF" w:rsidP="00093CF0">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STANJE PO SPREMEMBI</w:t>
            </w:r>
          </w:p>
        </w:tc>
      </w:tr>
      <w:tr w:rsidR="00F43CDF"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F43CDF" w:rsidRPr="008C534F" w:rsidRDefault="00F43CDF" w:rsidP="00093CF0">
            <w:pPr>
              <w:jc w:val="center"/>
              <w:rPr>
                <w:b/>
                <w:sz w:val="16"/>
                <w:szCs w:val="16"/>
              </w:rPr>
            </w:pPr>
            <w:r>
              <w:rPr>
                <w:b/>
                <w:sz w:val="16"/>
                <w:szCs w:val="16"/>
              </w:rPr>
              <w:t>šifko</w:t>
            </w:r>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 xml:space="preserve">raba </w:t>
            </w:r>
          </w:p>
        </w:tc>
        <w:tc>
          <w:tcPr>
            <w:tcW w:w="1279"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POVRŠINA</w:t>
            </w:r>
          </w:p>
        </w:tc>
        <w:tc>
          <w:tcPr>
            <w:tcW w:w="850" w:type="dxa"/>
            <w:vMerge w:val="restart"/>
            <w:tcBorders>
              <w:top w:val="single" w:sz="6" w:space="0" w:color="auto"/>
              <w:left w:val="single" w:sz="12" w:space="0" w:color="auto"/>
              <w:right w:val="single" w:sz="18" w:space="0" w:color="auto"/>
            </w:tcBorders>
            <w:shd w:val="clear" w:color="auto" w:fill="F0F0F0"/>
            <w:vAlign w:val="center"/>
          </w:tcPr>
          <w:p w:rsidR="00F43CDF" w:rsidRPr="008C534F" w:rsidRDefault="00F43CDF" w:rsidP="00795D79">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43CDF" w:rsidRPr="008C534F" w:rsidRDefault="00F43CDF" w:rsidP="00093CF0">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F43CDF" w:rsidRPr="008C534F" w:rsidRDefault="00F43CDF" w:rsidP="00093CF0">
            <w:pPr>
              <w:jc w:val="center"/>
              <w:rPr>
                <w:b/>
                <w:sz w:val="16"/>
                <w:szCs w:val="16"/>
              </w:rPr>
            </w:pPr>
            <w:r>
              <w:rPr>
                <w:b/>
                <w:sz w:val="16"/>
                <w:szCs w:val="16"/>
              </w:rPr>
              <w:t>Način izračuna</w:t>
            </w:r>
          </w:p>
        </w:tc>
      </w:tr>
      <w:tr w:rsidR="00F43CDF"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F43CDF" w:rsidRPr="008C534F" w:rsidRDefault="00F43CDF" w:rsidP="00093CF0">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ha</w:t>
            </w: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m</w:t>
            </w:r>
            <w:r w:rsidRPr="008C534F">
              <w:rPr>
                <w:sz w:val="16"/>
                <w:szCs w:val="16"/>
                <w:vertAlign w:val="superscript"/>
              </w:rPr>
              <w:t>2</w:t>
            </w:r>
          </w:p>
        </w:tc>
        <w:tc>
          <w:tcPr>
            <w:tcW w:w="850" w:type="dxa"/>
            <w:vMerge/>
            <w:tcBorders>
              <w:left w:val="single" w:sz="12" w:space="0" w:color="auto"/>
              <w:bottom w:val="single" w:sz="12" w:space="0" w:color="auto"/>
              <w:right w:val="single" w:sz="18" w:space="0" w:color="auto"/>
            </w:tcBorders>
            <w:shd w:val="clear" w:color="auto" w:fill="F0F0F0"/>
          </w:tcPr>
          <w:p w:rsidR="00F43CDF" w:rsidRPr="008C534F" w:rsidRDefault="00F43CDF" w:rsidP="00093CF0">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43CDF" w:rsidRPr="008C534F" w:rsidRDefault="00F43CDF" w:rsidP="00093CF0">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F43CDF" w:rsidRPr="008C534F" w:rsidRDefault="00F43CDF" w:rsidP="00093CF0">
            <w:pPr>
              <w:jc w:val="center"/>
              <w:rPr>
                <w:sz w:val="16"/>
                <w:szCs w:val="16"/>
              </w:rPr>
            </w:pPr>
          </w:p>
        </w:tc>
      </w:tr>
      <w:tr w:rsidR="00F43CDF"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6" w:space="0" w:color="auto"/>
              <w:right w:val="single" w:sz="6" w:space="0" w:color="auto"/>
            </w:tcBorders>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6"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p>
        </w:tc>
        <w:tc>
          <w:tcPr>
            <w:tcW w:w="427"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r w:rsidRPr="00DB39C0">
              <w:rPr>
                <w:rFonts w:ascii="Times New Roman" w:hAnsi="Times New Roman"/>
                <w:sz w:val="18"/>
                <w:szCs w:val="18"/>
              </w:rPr>
              <w:t>9</w:t>
            </w:r>
          </w:p>
        </w:tc>
        <w:tc>
          <w:tcPr>
            <w:tcW w:w="425" w:type="dxa"/>
            <w:tcBorders>
              <w:top w:val="single" w:sz="12" w:space="0" w:color="auto"/>
              <w:left w:val="single" w:sz="6" w:space="0" w:color="auto"/>
              <w:bottom w:val="single" w:sz="6" w:space="0" w:color="auto"/>
              <w:right w:val="single" w:sz="12" w:space="0" w:color="auto"/>
            </w:tcBorders>
            <w:vAlign w:val="center"/>
          </w:tcPr>
          <w:p w:rsidR="00F43CDF" w:rsidRPr="00DB39C0" w:rsidRDefault="00F43CDF" w:rsidP="00093CF0">
            <w:pPr>
              <w:jc w:val="right"/>
              <w:rPr>
                <w:rFonts w:ascii="Times New Roman" w:hAnsi="Times New Roman"/>
                <w:sz w:val="18"/>
                <w:szCs w:val="18"/>
              </w:rPr>
            </w:pPr>
            <w:r w:rsidRPr="00DB39C0">
              <w:rPr>
                <w:rFonts w:ascii="Times New Roman" w:hAnsi="Times New Roman"/>
                <w:sz w:val="18"/>
                <w:szCs w:val="18"/>
              </w:rPr>
              <w:t>30</w:t>
            </w:r>
          </w:p>
        </w:tc>
        <w:tc>
          <w:tcPr>
            <w:tcW w:w="850" w:type="dxa"/>
            <w:tcBorders>
              <w:top w:val="single" w:sz="12" w:space="0" w:color="auto"/>
              <w:left w:val="single" w:sz="12" w:space="0" w:color="auto"/>
              <w:bottom w:val="single" w:sz="6" w:space="0" w:color="auto"/>
              <w:right w:val="single" w:sz="18" w:space="0" w:color="auto"/>
            </w:tcBorders>
          </w:tcPr>
          <w:p w:rsidR="00F43CDF" w:rsidRPr="00DB39C0" w:rsidRDefault="00F43CDF"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6"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116</w:t>
            </w:r>
          </w:p>
        </w:tc>
        <w:tc>
          <w:tcPr>
            <w:tcW w:w="911"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6" w:space="0" w:color="auto"/>
              <w:right w:val="single" w:sz="6" w:space="0" w:color="auto"/>
            </w:tcBorders>
            <w:vAlign w:val="center"/>
          </w:tcPr>
          <w:p w:rsidR="00F43CDF" w:rsidRPr="006D1613" w:rsidRDefault="00F43CDF" w:rsidP="00093CF0">
            <w:pPr>
              <w:jc w:val="right"/>
              <w:rPr>
                <w:rFonts w:ascii="Times New Roman" w:hAnsi="Times New Roman"/>
                <w:sz w:val="18"/>
                <w:szCs w:val="18"/>
              </w:rPr>
            </w:pPr>
            <w:r w:rsidRPr="006D1613">
              <w:rPr>
                <w:rFonts w:ascii="Times New Roman" w:hAnsi="Times New Roman"/>
                <w:sz w:val="18"/>
                <w:szCs w:val="18"/>
              </w:rPr>
              <w:t>1</w:t>
            </w:r>
          </w:p>
        </w:tc>
        <w:tc>
          <w:tcPr>
            <w:tcW w:w="567" w:type="dxa"/>
            <w:tcBorders>
              <w:top w:val="single" w:sz="12" w:space="0" w:color="auto"/>
              <w:left w:val="single" w:sz="6" w:space="0" w:color="auto"/>
              <w:bottom w:val="single" w:sz="6" w:space="0" w:color="auto"/>
              <w:right w:val="single" w:sz="6" w:space="0" w:color="auto"/>
            </w:tcBorders>
            <w:vAlign w:val="center"/>
          </w:tcPr>
          <w:p w:rsidR="00F43CDF" w:rsidRPr="006D1613" w:rsidRDefault="00F43CDF" w:rsidP="00093CF0">
            <w:pPr>
              <w:jc w:val="right"/>
              <w:rPr>
                <w:rFonts w:ascii="Times New Roman" w:hAnsi="Times New Roman"/>
                <w:sz w:val="18"/>
                <w:szCs w:val="18"/>
              </w:rPr>
            </w:pPr>
            <w:r w:rsidRPr="006D1613">
              <w:rPr>
                <w:rFonts w:ascii="Times New Roman" w:hAnsi="Times New Roman"/>
                <w:sz w:val="18"/>
                <w:szCs w:val="18"/>
              </w:rPr>
              <w:t>88</w:t>
            </w:r>
          </w:p>
        </w:tc>
        <w:tc>
          <w:tcPr>
            <w:tcW w:w="425" w:type="dxa"/>
            <w:tcBorders>
              <w:top w:val="single" w:sz="12" w:space="0" w:color="auto"/>
              <w:left w:val="single" w:sz="6" w:space="0" w:color="auto"/>
              <w:bottom w:val="single" w:sz="6" w:space="0" w:color="auto"/>
              <w:right w:val="single" w:sz="6" w:space="0" w:color="auto"/>
            </w:tcBorders>
            <w:vAlign w:val="center"/>
          </w:tcPr>
          <w:p w:rsidR="00F43CDF" w:rsidRPr="006D1613" w:rsidRDefault="00F43CDF" w:rsidP="00093CF0">
            <w:pPr>
              <w:jc w:val="right"/>
              <w:rPr>
                <w:rFonts w:ascii="Times New Roman" w:hAnsi="Times New Roman"/>
                <w:sz w:val="18"/>
                <w:szCs w:val="18"/>
              </w:rPr>
            </w:pPr>
            <w:r w:rsidRPr="006D1613">
              <w:rPr>
                <w:rFonts w:ascii="Times New Roman" w:hAnsi="Times New Roman"/>
                <w:sz w:val="18"/>
                <w:szCs w:val="18"/>
              </w:rPr>
              <w:t>50</w:t>
            </w:r>
          </w:p>
        </w:tc>
        <w:tc>
          <w:tcPr>
            <w:tcW w:w="993" w:type="dxa"/>
            <w:tcBorders>
              <w:top w:val="single" w:sz="12" w:space="0" w:color="auto"/>
              <w:left w:val="single" w:sz="6" w:space="0" w:color="auto"/>
              <w:bottom w:val="single" w:sz="6"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6" w:space="0" w:color="auto"/>
              <w:right w:val="single" w:sz="12" w:space="0" w:color="auto"/>
            </w:tcBorders>
            <w:vAlign w:val="center"/>
          </w:tcPr>
          <w:p w:rsidR="00F43CDF" w:rsidRPr="00795D79" w:rsidRDefault="00F43CDF" w:rsidP="00795D79">
            <w:pPr>
              <w:jc w:val="center"/>
              <w:rPr>
                <w:rFonts w:ascii="Times New Roman" w:hAnsi="Times New Roman"/>
                <w:sz w:val="18"/>
                <w:szCs w:val="18"/>
              </w:rPr>
            </w:pPr>
            <w:r w:rsidRPr="00795D79">
              <w:rPr>
                <w:rFonts w:ascii="Times New Roman" w:hAnsi="Times New Roman"/>
                <w:sz w:val="18"/>
                <w:szCs w:val="18"/>
              </w:rPr>
              <w:t>R</w:t>
            </w:r>
          </w:p>
        </w:tc>
      </w:tr>
      <w:tr w:rsidR="00F43CDF" w:rsidRPr="008C534F" w:rsidTr="00DB39C0">
        <w:tblPrEx>
          <w:tblCellMar>
            <w:left w:w="80" w:type="dxa"/>
            <w:right w:w="80" w:type="dxa"/>
          </w:tblCellMar>
        </w:tblPrEx>
        <w:trPr>
          <w:cantSplit/>
        </w:trPr>
        <w:tc>
          <w:tcPr>
            <w:tcW w:w="646" w:type="dxa"/>
            <w:tcBorders>
              <w:top w:val="single" w:sz="6" w:space="0" w:color="auto"/>
              <w:left w:val="single" w:sz="12" w:space="0" w:color="auto"/>
              <w:bottom w:val="single" w:sz="18" w:space="0" w:color="auto"/>
              <w:right w:val="single" w:sz="6" w:space="0" w:color="auto"/>
            </w:tcBorders>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6" w:space="0" w:color="auto"/>
              <w:left w:val="single" w:sz="12" w:space="0" w:color="auto"/>
              <w:bottom w:val="single" w:sz="18"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r w:rsidRPr="00DB39C0">
              <w:rPr>
                <w:rFonts w:ascii="Times New Roman" w:hAnsi="Times New Roman"/>
                <w:sz w:val="18"/>
                <w:szCs w:val="18"/>
              </w:rPr>
              <w:t>1</w:t>
            </w:r>
          </w:p>
        </w:tc>
        <w:tc>
          <w:tcPr>
            <w:tcW w:w="427"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r w:rsidRPr="00DB39C0">
              <w:rPr>
                <w:rFonts w:ascii="Times New Roman" w:hAnsi="Times New Roman"/>
                <w:sz w:val="18"/>
                <w:szCs w:val="18"/>
              </w:rPr>
              <w:t>76</w:t>
            </w:r>
          </w:p>
        </w:tc>
        <w:tc>
          <w:tcPr>
            <w:tcW w:w="425" w:type="dxa"/>
            <w:tcBorders>
              <w:top w:val="single" w:sz="6" w:space="0" w:color="auto"/>
              <w:left w:val="single" w:sz="6" w:space="0" w:color="auto"/>
              <w:bottom w:val="single" w:sz="18" w:space="0" w:color="auto"/>
              <w:right w:val="single" w:sz="12" w:space="0" w:color="auto"/>
            </w:tcBorders>
            <w:vAlign w:val="center"/>
          </w:tcPr>
          <w:p w:rsidR="00F43CDF" w:rsidRPr="00DB39C0" w:rsidRDefault="00F43CDF" w:rsidP="00093CF0">
            <w:pPr>
              <w:jc w:val="right"/>
              <w:rPr>
                <w:rFonts w:ascii="Times New Roman" w:hAnsi="Times New Roman"/>
                <w:sz w:val="18"/>
                <w:szCs w:val="18"/>
              </w:rPr>
            </w:pPr>
            <w:r w:rsidRPr="00DB39C0">
              <w:rPr>
                <w:rFonts w:ascii="Times New Roman" w:hAnsi="Times New Roman"/>
                <w:sz w:val="18"/>
                <w:szCs w:val="18"/>
              </w:rPr>
              <w:t>79</w:t>
            </w:r>
          </w:p>
        </w:tc>
        <w:tc>
          <w:tcPr>
            <w:tcW w:w="850" w:type="dxa"/>
            <w:tcBorders>
              <w:top w:val="single" w:sz="6" w:space="0" w:color="auto"/>
              <w:left w:val="single" w:sz="12" w:space="0" w:color="auto"/>
              <w:bottom w:val="single" w:sz="18" w:space="0" w:color="auto"/>
              <w:right w:val="single" w:sz="18" w:space="0" w:color="auto"/>
            </w:tcBorders>
          </w:tcPr>
          <w:p w:rsidR="00F43CDF" w:rsidRPr="00DB39C0" w:rsidRDefault="00F43CDF"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6" w:space="0" w:color="auto"/>
              <w:left w:val="single" w:sz="18" w:space="0" w:color="auto"/>
              <w:bottom w:val="single" w:sz="18"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p>
        </w:tc>
        <w:tc>
          <w:tcPr>
            <w:tcW w:w="911"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p>
        </w:tc>
        <w:tc>
          <w:tcPr>
            <w:tcW w:w="425"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right"/>
              <w:rPr>
                <w:rFonts w:ascii="Times New Roman" w:hAnsi="Times New Roman"/>
                <w:sz w:val="18"/>
                <w:szCs w:val="18"/>
              </w:rPr>
            </w:pPr>
          </w:p>
        </w:tc>
        <w:tc>
          <w:tcPr>
            <w:tcW w:w="993" w:type="dxa"/>
            <w:tcBorders>
              <w:top w:val="single" w:sz="6" w:space="0" w:color="auto"/>
              <w:left w:val="single" w:sz="6" w:space="0" w:color="auto"/>
              <w:bottom w:val="single" w:sz="18" w:space="0" w:color="auto"/>
              <w:right w:val="single" w:sz="6" w:space="0" w:color="auto"/>
            </w:tcBorders>
            <w:vAlign w:val="center"/>
          </w:tcPr>
          <w:p w:rsidR="00F43CDF" w:rsidRPr="00DB39C0" w:rsidRDefault="00F43CDF" w:rsidP="00093CF0">
            <w:pPr>
              <w:jc w:val="cente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12" w:space="0" w:color="auto"/>
            </w:tcBorders>
            <w:vAlign w:val="center"/>
          </w:tcPr>
          <w:p w:rsidR="00F43CDF" w:rsidRPr="00DB39C0" w:rsidRDefault="00F43CDF" w:rsidP="00093CF0">
            <w:pPr>
              <w:rPr>
                <w:rFonts w:ascii="Times New Roman" w:hAnsi="Times New Roman"/>
                <w:sz w:val="18"/>
                <w:szCs w:val="18"/>
              </w:rPr>
            </w:pPr>
          </w:p>
        </w:tc>
      </w:tr>
      <w:tr w:rsidR="00F43CDF"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F43CDF" w:rsidRPr="00DB39C0" w:rsidRDefault="00F43CDF" w:rsidP="00DB39C0">
            <w:pPr>
              <w:jc w:val="right"/>
              <w:rPr>
                <w:rFonts w:ascii="Times New Roman" w:hAnsi="Times New Roman"/>
                <w:b/>
                <w:sz w:val="16"/>
                <w:szCs w:val="16"/>
              </w:rPr>
            </w:pPr>
            <w:r w:rsidRPr="00DB39C0">
              <w:rPr>
                <w:rFonts w:ascii="Times New Roman" w:hAnsi="Times New Roman"/>
                <w:b/>
                <w:sz w:val="16"/>
                <w:szCs w:val="16"/>
              </w:rPr>
              <w:t>SKUPAJ</w:t>
            </w:r>
          </w:p>
        </w:tc>
        <w:tc>
          <w:tcPr>
            <w:tcW w:w="42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1</w:t>
            </w:r>
          </w:p>
        </w:tc>
        <w:tc>
          <w:tcPr>
            <w:tcW w:w="42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86</w:t>
            </w:r>
          </w:p>
        </w:tc>
        <w:tc>
          <w:tcPr>
            <w:tcW w:w="425"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09</w:t>
            </w:r>
          </w:p>
        </w:tc>
        <w:tc>
          <w:tcPr>
            <w:tcW w:w="850" w:type="dxa"/>
            <w:tcBorders>
              <w:top w:val="single" w:sz="18" w:space="0" w:color="auto"/>
              <w:left w:val="single" w:sz="12" w:space="0" w:color="auto"/>
            </w:tcBorders>
          </w:tcPr>
          <w:p w:rsidR="00F43CDF" w:rsidRPr="008C534F" w:rsidRDefault="00F43CDF" w:rsidP="00093CF0">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F43CDF" w:rsidRPr="00DB39C0" w:rsidRDefault="00F43CDF" w:rsidP="00093CF0">
            <w:pPr>
              <w:jc w:val="right"/>
              <w:rPr>
                <w:rFonts w:ascii="Times New Roman" w:hAnsi="Times New Roman"/>
                <w:b/>
                <w:sz w:val="16"/>
                <w:szCs w:val="16"/>
              </w:rPr>
            </w:pPr>
            <w:r w:rsidRPr="00DB39C0">
              <w:rPr>
                <w:rFonts w:ascii="Times New Roman" w:hAnsi="Times New Roman"/>
                <w:b/>
                <w:sz w:val="16"/>
                <w:szCs w:val="16"/>
              </w:rPr>
              <w:t>SKUPAJ</w:t>
            </w: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1</w:t>
            </w:r>
          </w:p>
        </w:tc>
        <w:tc>
          <w:tcPr>
            <w:tcW w:w="567"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88</w:t>
            </w:r>
          </w:p>
        </w:tc>
        <w:tc>
          <w:tcPr>
            <w:tcW w:w="425" w:type="dxa"/>
            <w:tcBorders>
              <w:top w:val="single" w:sz="18" w:space="0" w:color="auto"/>
              <w:left w:val="single" w:sz="6" w:space="0" w:color="auto"/>
              <w:bottom w:val="single" w:sz="6" w:space="0" w:color="auto"/>
              <w:right w:val="single" w:sz="6" w:space="0" w:color="auto"/>
            </w:tcBorders>
            <w:vAlign w:val="center"/>
          </w:tcPr>
          <w:p w:rsidR="00F43CDF" w:rsidRPr="00CC2BCF" w:rsidRDefault="00F43CDF" w:rsidP="00093CF0">
            <w:pPr>
              <w:jc w:val="right"/>
              <w:rPr>
                <w:rFonts w:ascii="Times New Roman" w:hAnsi="Times New Roman"/>
                <w:sz w:val="18"/>
                <w:szCs w:val="18"/>
              </w:rPr>
            </w:pPr>
            <w:r w:rsidRPr="00CC2BCF">
              <w:rPr>
                <w:rFonts w:ascii="Times New Roman" w:hAnsi="Times New Roman"/>
                <w:sz w:val="18"/>
                <w:szCs w:val="18"/>
              </w:rPr>
              <w:t>50</w:t>
            </w:r>
          </w:p>
        </w:tc>
        <w:tc>
          <w:tcPr>
            <w:tcW w:w="993" w:type="dxa"/>
            <w:tcBorders>
              <w:top w:val="single" w:sz="18" w:space="0" w:color="auto"/>
              <w:left w:val="single" w:sz="6" w:space="0" w:color="auto"/>
              <w:right w:val="single" w:sz="6" w:space="0" w:color="auto"/>
            </w:tcBorders>
            <w:vAlign w:val="center"/>
          </w:tcPr>
          <w:p w:rsidR="00F43CDF" w:rsidRPr="00DB39C0" w:rsidRDefault="00F43CDF" w:rsidP="00093CF0">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F43CDF" w:rsidRPr="00CC2BCF" w:rsidRDefault="00F43CDF" w:rsidP="00CC2BCF">
            <w:pPr>
              <w:jc w:val="right"/>
              <w:rPr>
                <w:rFonts w:ascii="Times New Roman" w:hAnsi="Times New Roman"/>
                <w:sz w:val="18"/>
                <w:szCs w:val="18"/>
              </w:rPr>
            </w:pPr>
            <w:r w:rsidRPr="00CC2BCF">
              <w:rPr>
                <w:rFonts w:ascii="Times New Roman" w:hAnsi="Times New Roman"/>
                <w:sz w:val="18"/>
                <w:szCs w:val="18"/>
              </w:rPr>
              <w:t>+241</w:t>
            </w:r>
          </w:p>
        </w:tc>
      </w:tr>
    </w:tbl>
    <w:p w:rsidR="00F43CDF" w:rsidRDefault="00F43CDF" w:rsidP="00DB39C0">
      <w:pPr>
        <w:jc w:val="center"/>
        <w:rPr>
          <w:b/>
          <w:bCs/>
          <w:sz w:val="28"/>
          <w:szCs w:val="28"/>
        </w:rPr>
      </w:pPr>
    </w:p>
    <w:p w:rsidR="00F43CDF" w:rsidRPr="008D7373" w:rsidRDefault="00F43CDF" w:rsidP="00CC2BCF">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parcela: P1</w:t>
      </w:r>
    </w:p>
    <w:p w:rsidR="00F43CDF" w:rsidRPr="008D7373" w:rsidRDefault="00F43CDF" w:rsidP="00795D79">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w:t>
      </w:r>
    </w:p>
    <w:p w:rsidR="00F43CDF" w:rsidRPr="008D7373" w:rsidRDefault="00F43CDF" w:rsidP="00CC2BCF">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 xml:space="preserve">Točka (razdalja v m): 3024 (60.01) 2032 (30.47) 2031 (7.03) 3028 (96.96) 3024    </w:t>
      </w:r>
    </w:p>
    <w:p w:rsidR="00F43CDF" w:rsidRPr="008D7373" w:rsidRDefault="00F43CDF" w:rsidP="00795D79">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w:t>
      </w:r>
    </w:p>
    <w:p w:rsidR="00F43CDF" w:rsidRPr="008D7373" w:rsidRDefault="00F43CDF"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Površina= 241.15 m2 (TM)</w:t>
      </w:r>
    </w:p>
    <w:p w:rsidR="00F43CDF" w:rsidRPr="008D7373" w:rsidRDefault="00F43CDF" w:rsidP="00CC2BCF">
      <w:pPr>
        <w:rPr>
          <w:rFonts w:ascii="Courier New" w:hAnsi="Courier New" w:cs="Courier New"/>
          <w:bCs/>
          <w:sz w:val="18"/>
          <w:szCs w:val="18"/>
          <w:lang w:eastAsia="sl-SI"/>
        </w:rPr>
      </w:pPr>
    </w:p>
    <w:p w:rsidR="00F43CDF" w:rsidRPr="008D7373" w:rsidRDefault="00F43CDF"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5% površine manjše parcele = 249 m</w:t>
      </w:r>
      <w:r w:rsidRPr="008D7373">
        <w:rPr>
          <w:rFonts w:ascii="Courier New" w:hAnsi="Courier New" w:cs="Courier New"/>
          <w:bCs/>
          <w:sz w:val="18"/>
          <w:szCs w:val="18"/>
          <w:vertAlign w:val="superscript"/>
          <w:lang w:eastAsia="sl-SI"/>
        </w:rPr>
        <w:t>2</w:t>
      </w:r>
      <w:r w:rsidRPr="008D7373">
        <w:rPr>
          <w:rFonts w:ascii="Courier New" w:hAnsi="Courier New" w:cs="Courier New"/>
          <w:bCs/>
          <w:sz w:val="18"/>
          <w:szCs w:val="18"/>
          <w:lang w:eastAsia="sl-SI"/>
        </w:rPr>
        <w:t xml:space="preserve">. </w:t>
      </w:r>
    </w:p>
    <w:p w:rsidR="00F43CDF" w:rsidRPr="008D7373" w:rsidRDefault="00F43CDF"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Razlika v površini je 241 m</w:t>
      </w:r>
      <w:r w:rsidRPr="008D7373">
        <w:rPr>
          <w:rFonts w:ascii="Courier New" w:hAnsi="Courier New" w:cs="Courier New"/>
          <w:bCs/>
          <w:sz w:val="18"/>
          <w:szCs w:val="18"/>
          <w:vertAlign w:val="superscript"/>
          <w:lang w:eastAsia="sl-SI"/>
        </w:rPr>
        <w:t>2</w:t>
      </w:r>
      <w:r w:rsidRPr="008D7373">
        <w:rPr>
          <w:rFonts w:ascii="Courier New" w:hAnsi="Courier New" w:cs="Courier New"/>
          <w:bCs/>
          <w:sz w:val="18"/>
          <w:szCs w:val="18"/>
          <w:lang w:eastAsia="sl-SI"/>
        </w:rPr>
        <w:t>. Pogoj je izpolnjen.</w:t>
      </w:r>
    </w:p>
    <w:p w:rsidR="00F43CDF" w:rsidRDefault="00F43CDF" w:rsidP="00CC2BCF">
      <w:pPr>
        <w:rPr>
          <w:rFonts w:ascii="Courier New" w:hAnsi="Courier New" w:cs="Courier New"/>
          <w:bCs/>
          <w:szCs w:val="20"/>
          <w:lang w:eastAsia="sl-SI"/>
        </w:rPr>
      </w:pPr>
    </w:p>
    <w:p w:rsidR="00F43CDF" w:rsidRPr="00A4234B" w:rsidRDefault="00F43CDF" w:rsidP="00A4234B">
      <w:pPr>
        <w:pStyle w:val="Naslov2"/>
      </w:pPr>
      <w:bookmarkStart w:id="881" w:name="_Toc531871099"/>
      <w:bookmarkStart w:id="882" w:name="_Toc531871194"/>
      <w:bookmarkStart w:id="883" w:name="_Toc531871373"/>
      <w:bookmarkStart w:id="884" w:name="_Toc531871643"/>
      <w:bookmarkStart w:id="885" w:name="_Toc7078658"/>
      <w:bookmarkStart w:id="886" w:name="_Toc506555759"/>
      <w:bookmarkStart w:id="887" w:name="_Toc506556037"/>
      <w:bookmarkStart w:id="888" w:name="_Toc506556108"/>
      <w:bookmarkStart w:id="889" w:name="_Toc506556249"/>
      <w:bookmarkStart w:id="890" w:name="_Toc506556319"/>
      <w:bookmarkEnd w:id="653"/>
      <w:bookmarkEnd w:id="654"/>
      <w:bookmarkEnd w:id="655"/>
      <w:bookmarkEnd w:id="656"/>
      <w:r w:rsidRPr="00A4234B">
        <w:t xml:space="preserve">6.3 </w:t>
      </w:r>
      <w:r w:rsidR="0055699B" w:rsidRPr="00A4234B">
        <w:t>UPORABLJENI PODATKI</w:t>
      </w:r>
      <w:bookmarkEnd w:id="881"/>
      <w:bookmarkEnd w:id="882"/>
      <w:bookmarkEnd w:id="883"/>
      <w:bookmarkEnd w:id="884"/>
      <w:bookmarkEnd w:id="885"/>
      <w:r w:rsidR="0055699B" w:rsidRPr="00A4234B">
        <w:t xml:space="preserve"> </w:t>
      </w:r>
      <w:bookmarkEnd w:id="886"/>
      <w:bookmarkEnd w:id="887"/>
      <w:bookmarkEnd w:id="888"/>
      <w:bookmarkEnd w:id="889"/>
      <w:bookmarkEnd w:id="890"/>
    </w:p>
    <w:p w:rsidR="00F43CDF" w:rsidRDefault="00F43CDF" w:rsidP="0088569F">
      <w:pPr>
        <w:autoSpaceDE w:val="0"/>
        <w:autoSpaceDN w:val="0"/>
        <w:adjustRightInd w:val="0"/>
        <w:spacing w:line="240" w:lineRule="auto"/>
        <w:rPr>
          <w:rFonts w:cs="Arial"/>
          <w:bCs/>
          <w:szCs w:val="20"/>
        </w:rPr>
      </w:pPr>
    </w:p>
    <w:p w:rsidR="00F43CDF" w:rsidRPr="007C3E9C" w:rsidRDefault="00F43CDF" w:rsidP="002E6A12">
      <w:pPr>
        <w:autoSpaceDE w:val="0"/>
        <w:autoSpaceDN w:val="0"/>
        <w:adjustRightInd w:val="0"/>
        <w:spacing w:line="240" w:lineRule="auto"/>
        <w:jc w:val="both"/>
        <w:rPr>
          <w:rFonts w:cs="Arial"/>
          <w:bCs/>
          <w:szCs w:val="20"/>
        </w:rPr>
      </w:pPr>
      <w:r w:rsidRPr="007C3E9C">
        <w:rPr>
          <w:rFonts w:cs="Arial"/>
          <w:bCs/>
        </w:rPr>
        <w:t xml:space="preserve">V elaboratu mora biti navedeno kateri podatki so bili </w:t>
      </w:r>
      <w:r w:rsidRPr="007C3E9C">
        <w:rPr>
          <w:rFonts w:cs="Arial"/>
          <w:bCs/>
          <w:szCs w:val="20"/>
        </w:rPr>
        <w:t xml:space="preserve">uporabljeni v postopku za izdelavo elaborata. Navede se: </w:t>
      </w:r>
    </w:p>
    <w:p w:rsidR="00F43CDF" w:rsidRPr="00B56C18" w:rsidRDefault="00F43CDF" w:rsidP="00AF137F">
      <w:pPr>
        <w:pStyle w:val="Odstavekseznama"/>
        <w:numPr>
          <w:ilvl w:val="0"/>
          <w:numId w:val="45"/>
        </w:numPr>
        <w:autoSpaceDE w:val="0"/>
        <w:autoSpaceDN w:val="0"/>
        <w:adjustRightInd w:val="0"/>
        <w:spacing w:line="240" w:lineRule="auto"/>
        <w:jc w:val="both"/>
        <w:rPr>
          <w:rFonts w:ascii="Tms Rmn" w:hAnsi="Tms Rmn" w:cs="Tms Rmn"/>
          <w:color w:val="000000"/>
          <w:sz w:val="24"/>
          <w:lang w:eastAsia="sl-SI"/>
        </w:rPr>
      </w:pPr>
      <w:r w:rsidRPr="00B56C18">
        <w:rPr>
          <w:rFonts w:ascii="sans-serif" w:hAnsi="sans-serif" w:cs="sans-serif"/>
          <w:color w:val="000000"/>
          <w:szCs w:val="20"/>
          <w:lang w:eastAsia="sl-SI"/>
        </w:rPr>
        <w:t>kaj je uporabljeno (tudi če so uporabljeni zadnji podatki)</w:t>
      </w:r>
      <w:r w:rsidRPr="00B56C18">
        <w:rPr>
          <w:rFonts w:ascii="Tms Rmn" w:hAnsi="Tms Rmn" w:cs="Tms Rmn"/>
          <w:color w:val="000000"/>
          <w:sz w:val="24"/>
          <w:lang w:eastAsia="sl-SI"/>
        </w:rPr>
        <w:t xml:space="preserve"> </w:t>
      </w:r>
    </w:p>
    <w:p w:rsidR="00F43CDF" w:rsidRPr="00B56C18" w:rsidRDefault="00F43CDF" w:rsidP="00AF137F">
      <w:pPr>
        <w:pStyle w:val="Odstavekseznama"/>
        <w:numPr>
          <w:ilvl w:val="0"/>
          <w:numId w:val="45"/>
        </w:numPr>
        <w:autoSpaceDE w:val="0"/>
        <w:autoSpaceDN w:val="0"/>
        <w:adjustRightInd w:val="0"/>
        <w:spacing w:line="240" w:lineRule="auto"/>
        <w:jc w:val="both"/>
        <w:rPr>
          <w:rFonts w:ascii="sans-serif" w:hAnsi="sans-serif" w:cs="sans-serif"/>
          <w:color w:val="000000"/>
          <w:szCs w:val="20"/>
          <w:lang w:eastAsia="sl-SI"/>
        </w:rPr>
      </w:pPr>
      <w:r w:rsidRPr="00B56C18">
        <w:rPr>
          <w:rFonts w:ascii="sans-serif" w:hAnsi="sans-serif" w:cs="sans-serif"/>
          <w:color w:val="000000"/>
          <w:szCs w:val="20"/>
          <w:lang w:eastAsia="sl-SI"/>
        </w:rPr>
        <w:t>razloge, zakaj so bili ti podatki uporabljeni (tudi če so uporabljeni zadnji podatki). S tem  se posredno  pove, zakaj niso uporabljeni drugi podatki, ki obstajajo,</w:t>
      </w:r>
    </w:p>
    <w:p w:rsidR="00F43CDF" w:rsidRPr="00B56C18" w:rsidRDefault="00F43CDF" w:rsidP="00AF137F">
      <w:pPr>
        <w:pStyle w:val="Odstavekseznama"/>
        <w:widowControl w:val="0"/>
        <w:numPr>
          <w:ilvl w:val="0"/>
          <w:numId w:val="45"/>
        </w:numPr>
        <w:jc w:val="both"/>
        <w:rPr>
          <w:rFonts w:ascii="sans-serif" w:hAnsi="sans-serif" w:cs="sans-serif"/>
          <w:color w:val="000000"/>
          <w:szCs w:val="20"/>
          <w:lang w:eastAsia="sl-SI"/>
        </w:rPr>
      </w:pPr>
      <w:r w:rsidRPr="00B56C18">
        <w:rPr>
          <w:rFonts w:ascii="sans-serif" w:hAnsi="sans-serif" w:cs="sans-serif"/>
          <w:color w:val="000000"/>
          <w:szCs w:val="20"/>
          <w:u w:val="single"/>
          <w:lang w:eastAsia="sl-SI"/>
        </w:rPr>
        <w:t xml:space="preserve">pogojno - </w:t>
      </w:r>
      <w:r w:rsidRPr="00B56C18">
        <w:rPr>
          <w:rFonts w:ascii="sans-serif" w:hAnsi="sans-serif" w:cs="sans-serif"/>
          <w:color w:val="000000"/>
          <w:szCs w:val="20"/>
          <w:lang w:eastAsia="sl-SI"/>
        </w:rPr>
        <w:t xml:space="preserve"> v primeru, če niso uporabljeni zadnji vpisani podatki, je potrebna navedba razlogov. </w:t>
      </w:r>
    </w:p>
    <w:p w:rsidR="00F43CDF" w:rsidRDefault="00F43CDF" w:rsidP="002E6A12">
      <w:pPr>
        <w:spacing w:line="240" w:lineRule="auto"/>
        <w:jc w:val="both"/>
        <w:rPr>
          <w:rStyle w:val="Krepko"/>
          <w:rFonts w:cs="Arial"/>
          <w:b w:val="0"/>
          <w:bCs/>
        </w:rPr>
      </w:pPr>
    </w:p>
    <w:p w:rsidR="00F43CDF" w:rsidRDefault="00F43CDF" w:rsidP="002E6A12">
      <w:pPr>
        <w:spacing w:line="240" w:lineRule="auto"/>
        <w:jc w:val="both"/>
        <w:rPr>
          <w:rStyle w:val="Krepko"/>
          <w:rFonts w:cs="Arial"/>
          <w:b w:val="0"/>
          <w:bCs/>
        </w:rPr>
      </w:pPr>
      <w:r w:rsidRPr="00EA3271">
        <w:rPr>
          <w:rStyle w:val="Krepko"/>
          <w:rFonts w:cs="Arial"/>
          <w:b w:val="0"/>
          <w:bCs/>
        </w:rPr>
        <w:t>Pri navedbi podatkov se zapiše</w:t>
      </w:r>
      <w:r w:rsidR="00EF6691">
        <w:rPr>
          <w:rStyle w:val="Krepko"/>
          <w:rFonts w:cs="Arial"/>
          <w:b w:val="0"/>
          <w:bCs/>
        </w:rPr>
        <w:t>,</w:t>
      </w:r>
      <w:r w:rsidRPr="00EA3271">
        <w:rPr>
          <w:rStyle w:val="Krepko"/>
          <w:rFonts w:cs="Arial"/>
          <w:b w:val="0"/>
          <w:bCs/>
        </w:rPr>
        <w:t xml:space="preserve"> kateri podatki so bili uporabljeni. V koliko</w:t>
      </w:r>
      <w:r>
        <w:rPr>
          <w:rStyle w:val="Krepko"/>
          <w:rFonts w:cs="Arial"/>
          <w:b w:val="0"/>
          <w:bCs/>
        </w:rPr>
        <w:t>r</w:t>
      </w:r>
      <w:r w:rsidRPr="00EA3271">
        <w:rPr>
          <w:rStyle w:val="Krepko"/>
          <w:rFonts w:cs="Arial"/>
          <w:b w:val="0"/>
          <w:bCs/>
        </w:rPr>
        <w:t xml:space="preserve"> so bili uporabljeni podatki predhodnih meritev, se zapiše številka IDPOS  in podatek natančnosti koordinat. Če so bili uporabljeni grafični podatki zemljiškega katastra, se zapiše </w:t>
      </w:r>
      <w:r w:rsidR="00EF6691">
        <w:rPr>
          <w:rStyle w:val="Krepko"/>
          <w:rFonts w:cs="Arial"/>
          <w:b w:val="0"/>
          <w:bCs/>
        </w:rPr>
        <w:t>»</w:t>
      </w:r>
      <w:r w:rsidRPr="00EA3271">
        <w:rPr>
          <w:rStyle w:val="Krepko"/>
          <w:rFonts w:cs="Arial"/>
          <w:b w:val="0"/>
          <w:bCs/>
        </w:rPr>
        <w:t>uporabljeni grafični podatki zemljiškega katastra</w:t>
      </w:r>
      <w:r w:rsidR="00EF6691">
        <w:rPr>
          <w:rStyle w:val="Krepko"/>
          <w:rFonts w:cs="Arial"/>
          <w:b w:val="0"/>
          <w:bCs/>
        </w:rPr>
        <w:t>«</w:t>
      </w:r>
      <w:r w:rsidRPr="00EA3271">
        <w:rPr>
          <w:rStyle w:val="Krepko"/>
          <w:rFonts w:cs="Arial"/>
          <w:b w:val="0"/>
          <w:bCs/>
        </w:rPr>
        <w:t xml:space="preserve"> in podatek natančnosti.</w:t>
      </w:r>
    </w:p>
    <w:p w:rsidR="00F43CDF" w:rsidRPr="00EA3271" w:rsidRDefault="00F43CDF" w:rsidP="002E6A12">
      <w:pPr>
        <w:spacing w:line="240" w:lineRule="auto"/>
        <w:jc w:val="both"/>
        <w:rPr>
          <w:rStyle w:val="Krepko"/>
          <w:rFonts w:cs="Arial"/>
          <w:b w:val="0"/>
          <w:bCs/>
        </w:rPr>
      </w:pPr>
    </w:p>
    <w:p w:rsidR="00F43CDF" w:rsidRPr="00EA3271" w:rsidRDefault="00F43CDF" w:rsidP="002E6A12">
      <w:pPr>
        <w:spacing w:line="240" w:lineRule="auto"/>
        <w:jc w:val="both"/>
        <w:rPr>
          <w:rStyle w:val="Krepko"/>
          <w:rFonts w:cs="Arial"/>
          <w:b w:val="0"/>
          <w:bCs/>
        </w:rPr>
      </w:pPr>
      <w:r w:rsidRPr="00EA3271">
        <w:rPr>
          <w:rStyle w:val="Krepko"/>
          <w:rFonts w:cs="Arial"/>
          <w:b w:val="0"/>
          <w:bCs/>
        </w:rPr>
        <w:t xml:space="preserve">Podatek natančnosti koordinat se določi na </w:t>
      </w:r>
      <w:r>
        <w:rPr>
          <w:rStyle w:val="Krepko"/>
          <w:rFonts w:cs="Arial"/>
          <w:b w:val="0"/>
          <w:bCs/>
        </w:rPr>
        <w:t>osnovi</w:t>
      </w:r>
      <w:r w:rsidRPr="00EA3271">
        <w:rPr>
          <w:rStyle w:val="Krepko"/>
          <w:rFonts w:cs="Arial"/>
          <w:b w:val="0"/>
          <w:bCs/>
        </w:rPr>
        <w:t xml:space="preserve"> analize podatkov izmere in podatkov predhodnih meritev iz zbirke listin, podatkov pridobljenih s transformacijo na podlagi meritev</w:t>
      </w:r>
      <w:r w:rsidR="00EF6691">
        <w:rPr>
          <w:rStyle w:val="Krepko"/>
          <w:rFonts w:cs="Arial"/>
          <w:b w:val="0"/>
          <w:bCs/>
        </w:rPr>
        <w:t xml:space="preserve"> ter</w:t>
      </w:r>
      <w:r w:rsidRPr="00EA3271">
        <w:rPr>
          <w:rStyle w:val="Krepko"/>
          <w:rFonts w:cs="Arial"/>
          <w:b w:val="0"/>
          <w:bCs/>
        </w:rPr>
        <w:t xml:space="preserve"> podatkov</w:t>
      </w:r>
      <w:r w:rsidR="00EF6691">
        <w:rPr>
          <w:rStyle w:val="Krepko"/>
          <w:rFonts w:cs="Arial"/>
          <w:b w:val="0"/>
          <w:bCs/>
        </w:rPr>
        <w:t>,</w:t>
      </w:r>
      <w:r w:rsidRPr="00EA3271">
        <w:rPr>
          <w:rStyle w:val="Krepko"/>
          <w:rFonts w:cs="Arial"/>
          <w:b w:val="0"/>
          <w:bCs/>
        </w:rPr>
        <w:t xml:space="preserve"> pridobljenih iz ortofoto načrtov.</w:t>
      </w:r>
    </w:p>
    <w:p w:rsidR="00F43CDF" w:rsidRPr="00865EBF" w:rsidRDefault="00F43CDF" w:rsidP="002E6A12">
      <w:pPr>
        <w:pStyle w:val="Pripombabesedilo"/>
        <w:jc w:val="both"/>
      </w:pPr>
      <w:r w:rsidRPr="00865EBF">
        <w:t xml:space="preserve">V </w:t>
      </w:r>
      <w:r>
        <w:t>postopku a</w:t>
      </w:r>
      <w:r w:rsidRPr="00865EBF">
        <w:t>naliziramo / primerjamo</w:t>
      </w:r>
      <w:r>
        <w:t>:</w:t>
      </w:r>
    </w:p>
    <w:p w:rsidR="00F43CDF" w:rsidRPr="00865EBF" w:rsidRDefault="00F43CDF" w:rsidP="00AF137F">
      <w:pPr>
        <w:pStyle w:val="Pripombabesedilo"/>
        <w:numPr>
          <w:ilvl w:val="0"/>
          <w:numId w:val="12"/>
        </w:numPr>
        <w:jc w:val="both"/>
      </w:pPr>
      <w:r>
        <w:t>d</w:t>
      </w:r>
      <w:r w:rsidRPr="00865EBF">
        <w:t>ejansko stanje (ponovno izmerjeno npr. danes) geometričnih razmerij med materializiranimi označitvami mejnih točk (ki so se potencialno premaknila ali pa tudi ne)</w:t>
      </w:r>
      <w:r w:rsidR="00B56C18">
        <w:t xml:space="preserve"> </w:t>
      </w:r>
      <w:r>
        <w:t>t</w:t>
      </w:r>
      <w:r w:rsidRPr="00865EBF">
        <w:t>er</w:t>
      </w:r>
    </w:p>
    <w:p w:rsidR="00F43CDF" w:rsidRPr="00865EBF" w:rsidRDefault="00F43CDF" w:rsidP="00AF137F">
      <w:pPr>
        <w:pStyle w:val="Pripombabesedilo"/>
        <w:numPr>
          <w:ilvl w:val="0"/>
          <w:numId w:val="12"/>
        </w:numPr>
        <w:jc w:val="both"/>
      </w:pPr>
      <w:r>
        <w:t>s</w:t>
      </w:r>
      <w:r w:rsidRPr="00865EBF">
        <w:t>tanje</w:t>
      </w:r>
      <w:r>
        <w:t>,</w:t>
      </w:r>
      <w:r w:rsidRPr="00865EBF">
        <w:t xml:space="preserve"> ki ga izkazujejo arhivirani podatki (evidentirani katastrski podatki) o geometričnih razmerjih mejnih točk (izmerjenih v času predhodne izmere), dokumentirani terenski zapisniki izmere in skice izmere.</w:t>
      </w:r>
    </w:p>
    <w:p w:rsidR="00F43CDF" w:rsidRDefault="00F43CDF" w:rsidP="002E6A12">
      <w:pPr>
        <w:jc w:val="both"/>
        <w:rPr>
          <w:lang w:eastAsia="sl-SI"/>
        </w:rPr>
      </w:pPr>
    </w:p>
    <w:p w:rsidR="00F43CDF" w:rsidRPr="000263CD" w:rsidRDefault="00F43CDF" w:rsidP="000263CD">
      <w:pPr>
        <w:pBdr>
          <w:top w:val="single" w:sz="4" w:space="1" w:color="auto"/>
          <w:left w:val="single" w:sz="4" w:space="4" w:color="auto"/>
          <w:bottom w:val="single" w:sz="4" w:space="1" w:color="auto"/>
          <w:right w:val="single" w:sz="4" w:space="4" w:color="auto"/>
        </w:pBdr>
        <w:jc w:val="both"/>
        <w:rPr>
          <w:b/>
          <w:lang w:eastAsia="sl-SI"/>
        </w:rPr>
      </w:pPr>
      <w:r w:rsidRPr="000263CD">
        <w:rPr>
          <w:b/>
          <w:lang w:eastAsia="sl-SI"/>
        </w:rPr>
        <w:t>Primer: Uporabljeni podatki</w:t>
      </w:r>
    </w:p>
    <w:p w:rsidR="00F43CDF" w:rsidRDefault="00F43CDF" w:rsidP="002E6A12">
      <w:pPr>
        <w:jc w:val="both"/>
        <w:rPr>
          <w:lang w:eastAsia="sl-SI"/>
        </w:rPr>
      </w:pPr>
    </w:p>
    <w:p w:rsidR="00F43CDF" w:rsidRPr="0018650B" w:rsidRDefault="00F43CDF" w:rsidP="0018650B">
      <w:pPr>
        <w:rPr>
          <w:b/>
          <w:sz w:val="22"/>
          <w:szCs w:val="22"/>
        </w:rPr>
      </w:pPr>
      <w:r w:rsidRPr="0018650B">
        <w:rPr>
          <w:b/>
          <w:sz w:val="22"/>
          <w:szCs w:val="22"/>
        </w:rPr>
        <w:t>Postopek: Izdelava elaborata ureditve meje parcele 335/46 s parcelama 335/88 in 335/135 v k.o. 2798 - Cerina</w:t>
      </w:r>
    </w:p>
    <w:p w:rsidR="00F43CDF" w:rsidRPr="000263CD" w:rsidRDefault="00F43CDF" w:rsidP="002E6A12">
      <w:pPr>
        <w:jc w:val="both"/>
        <w:rPr>
          <w:rFonts w:cs="Calibri"/>
          <w:b/>
          <w:i/>
          <w:szCs w:val="20"/>
        </w:rPr>
      </w:pPr>
    </w:p>
    <w:p w:rsidR="00F43CDF" w:rsidRPr="0018650B" w:rsidRDefault="00F43CDF" w:rsidP="0018650B">
      <w:pPr>
        <w:rPr>
          <w:b/>
          <w:sz w:val="22"/>
          <w:szCs w:val="22"/>
        </w:rPr>
      </w:pPr>
      <w:r w:rsidRPr="0018650B">
        <w:rPr>
          <w:b/>
          <w:sz w:val="22"/>
          <w:szCs w:val="22"/>
        </w:rPr>
        <w:t>1. Pridobljeni podatki:</w:t>
      </w:r>
    </w:p>
    <w:p w:rsidR="00F43CDF" w:rsidRPr="00AE0370"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skenograma zemljiškokatastrskih načrtov VK XII 19 ag in VK XII 19 ah</w:t>
      </w:r>
      <w:r>
        <w:rPr>
          <w:rFonts w:cs="Calibri"/>
          <w:i/>
          <w:szCs w:val="20"/>
        </w:rPr>
        <w:t xml:space="preserve"> </w:t>
      </w:r>
      <w:r w:rsidR="00C32C79" w:rsidRPr="00322B84">
        <w:rPr>
          <w:rFonts w:cs="Calibri"/>
          <w:i/>
          <w:szCs w:val="20"/>
        </w:rPr>
        <w:t>(vir</w:t>
      </w:r>
      <w:r w:rsidR="00B56C18" w:rsidRPr="00322B84">
        <w:rPr>
          <w:rFonts w:cs="Calibri"/>
          <w:i/>
          <w:szCs w:val="20"/>
        </w:rPr>
        <w:t xml:space="preserve">: </w:t>
      </w:r>
      <w:r w:rsidR="00C32C79" w:rsidRPr="00322B84">
        <w:rPr>
          <w:rFonts w:cs="Calibri"/>
          <w:i/>
          <w:szCs w:val="20"/>
        </w:rPr>
        <w:t>aplikacij</w:t>
      </w:r>
      <w:r w:rsidR="00722250" w:rsidRPr="00322B84">
        <w:rPr>
          <w:rFonts w:cs="Calibri"/>
          <w:i/>
          <w:szCs w:val="20"/>
        </w:rPr>
        <w:t>a</w:t>
      </w:r>
      <w:r w:rsidR="00C32C79" w:rsidRPr="00322B84">
        <w:rPr>
          <w:rFonts w:cs="Calibri"/>
          <w:i/>
          <w:szCs w:val="20"/>
        </w:rPr>
        <w:t xml:space="preserve"> </w:t>
      </w:r>
      <w:r w:rsidR="00B56C18" w:rsidRPr="00322B84">
        <w:rPr>
          <w:rFonts w:cs="Calibri"/>
          <w:i/>
          <w:szCs w:val="20"/>
        </w:rPr>
        <w:t xml:space="preserve">Ezkn </w:t>
      </w:r>
      <w:hyperlink r:id="rId84" w:history="1">
        <w:r w:rsidR="00C32C79" w:rsidRPr="008B37FF">
          <w:rPr>
            <w:rStyle w:val="Hiperpovezava"/>
            <w:rFonts w:cs="Calibri"/>
            <w:i/>
            <w:szCs w:val="20"/>
          </w:rPr>
          <w:t>https://gis.gov.si/ezkn/</w:t>
        </w:r>
      </w:hyperlink>
      <w:r w:rsidR="00C32C79">
        <w:rPr>
          <w:rFonts w:cs="Calibri"/>
          <w:i/>
          <w:szCs w:val="20"/>
        </w:rPr>
        <w:t>)</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119 iz leta 1937;</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4000 iz leta 1958;</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6054iz leta 2002;</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Zemljiškokatastrski prikaz – ZKP;</w:t>
      </w:r>
    </w:p>
    <w:p w:rsidR="006C06D3"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Seznam zgodovinskih izpisov (EVELA) za vse obravnavane parcele</w:t>
      </w:r>
      <w:r w:rsidRPr="006C06D3">
        <w:rPr>
          <w:rFonts w:cs="Calibri"/>
          <w:i/>
          <w:szCs w:val="20"/>
        </w:rPr>
        <w:t xml:space="preserve">, </w:t>
      </w:r>
    </w:p>
    <w:p w:rsidR="00F43CDF" w:rsidRPr="000263CD" w:rsidRDefault="00F43CDF" w:rsidP="002E6A12">
      <w:pPr>
        <w:pStyle w:val="Odstavekseznama"/>
        <w:ind w:left="0"/>
        <w:jc w:val="both"/>
        <w:rPr>
          <w:rFonts w:cs="Calibri"/>
          <w:i/>
          <w:szCs w:val="20"/>
        </w:rPr>
      </w:pPr>
    </w:p>
    <w:p w:rsidR="00F43CDF" w:rsidRPr="0018650B" w:rsidRDefault="00F43CDF" w:rsidP="0018650B">
      <w:pPr>
        <w:rPr>
          <w:b/>
          <w:sz w:val="22"/>
          <w:szCs w:val="22"/>
        </w:rPr>
      </w:pPr>
      <w:r w:rsidRPr="0018650B">
        <w:rPr>
          <w:b/>
          <w:sz w:val="22"/>
          <w:szCs w:val="22"/>
        </w:rPr>
        <w:t>2. Analiza predhodnih meritev iz zbirke listin</w:t>
      </w:r>
    </w:p>
    <w:p w:rsidR="00F43CDF" w:rsidRPr="000263CD" w:rsidRDefault="00F43CDF" w:rsidP="002E6A12">
      <w:pPr>
        <w:jc w:val="both"/>
        <w:rPr>
          <w:rFonts w:cs="Calibri"/>
          <w:i/>
          <w:szCs w:val="20"/>
        </w:rPr>
      </w:pPr>
      <w:r w:rsidRPr="000263CD">
        <w:rPr>
          <w:rFonts w:cs="Calibri"/>
          <w:i/>
          <w:szCs w:val="20"/>
        </w:rPr>
        <w:t>Za določitev predlaganih delov mej sem analiziral meritve iz predhodnih postopkov 119, 4000, 6054 ter skenograma zemljiškokatastrskih načrtov VK XII 19 ag in VK XII 19 ah.</w:t>
      </w:r>
    </w:p>
    <w:p w:rsidR="00F43CDF" w:rsidRPr="000263CD" w:rsidRDefault="00F43CDF" w:rsidP="002E6A12">
      <w:pPr>
        <w:jc w:val="both"/>
        <w:rPr>
          <w:rFonts w:cs="Calibri"/>
          <w:i/>
          <w:szCs w:val="20"/>
        </w:rPr>
      </w:pPr>
    </w:p>
    <w:p w:rsidR="00F43CDF" w:rsidRPr="0018650B" w:rsidRDefault="00F43CDF" w:rsidP="002E6A12">
      <w:pPr>
        <w:jc w:val="both"/>
        <w:rPr>
          <w:rFonts w:cs="Calibri"/>
          <w:b/>
          <w:i/>
          <w:sz w:val="22"/>
          <w:szCs w:val="22"/>
        </w:rPr>
      </w:pPr>
      <w:r w:rsidRPr="0018650B">
        <w:rPr>
          <w:rFonts w:cs="Calibri"/>
          <w:b/>
          <w:i/>
          <w:sz w:val="22"/>
          <w:szCs w:val="22"/>
        </w:rPr>
        <w:t>2.1 Postopek 119</w:t>
      </w:r>
    </w:p>
    <w:p w:rsidR="00F43CDF" w:rsidRPr="000263CD" w:rsidRDefault="00F43CDF" w:rsidP="002E6A12">
      <w:pPr>
        <w:jc w:val="both"/>
        <w:rPr>
          <w:rFonts w:cs="Calibri"/>
          <w:b/>
          <w:i/>
          <w:szCs w:val="20"/>
        </w:rPr>
      </w:pPr>
    </w:p>
    <w:p w:rsidR="00F43CDF" w:rsidRPr="000263CD" w:rsidRDefault="00F43CDF" w:rsidP="002E6A12">
      <w:pPr>
        <w:jc w:val="both"/>
        <w:rPr>
          <w:rFonts w:cs="Calibri"/>
          <w:i/>
          <w:szCs w:val="20"/>
        </w:rPr>
      </w:pPr>
      <w:r w:rsidRPr="000263CD">
        <w:rPr>
          <w:rFonts w:cs="Calibri"/>
          <w:i/>
          <w:szCs w:val="20"/>
        </w:rPr>
        <w:t>Obravnavani del meje parcele 335/46 s parcelo 335/88 je bil določen z agrarno operacijo v letu 1937 (postopek 119).</w:t>
      </w:r>
    </w:p>
    <w:p w:rsidR="00F43CDF" w:rsidRPr="000263CD" w:rsidRDefault="00F43CDF" w:rsidP="002E6A12">
      <w:pPr>
        <w:jc w:val="both"/>
        <w:rPr>
          <w:rFonts w:cs="Calibri"/>
          <w:i/>
          <w:szCs w:val="20"/>
        </w:rPr>
      </w:pPr>
      <w:r w:rsidRPr="000263CD">
        <w:rPr>
          <w:rFonts w:cs="Calibri"/>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43CDF" w:rsidRPr="000263CD" w:rsidRDefault="00F43CDF" w:rsidP="002E6A12">
      <w:pPr>
        <w:jc w:val="both"/>
        <w:rPr>
          <w:rFonts w:cs="Calibri"/>
          <w:i/>
          <w:szCs w:val="20"/>
        </w:rPr>
      </w:pPr>
      <w:r w:rsidRPr="000263CD">
        <w:rPr>
          <w:rFonts w:cs="Calibri"/>
          <w:i/>
          <w:szCs w:val="20"/>
        </w:rPr>
        <w:t>Na osnovi koordinat mejnih točk, ki so bile osnova za izmero, sem iz ortogonalnih mer izračunal oglišča parcel v lokalnem koordinatnem sistemu. Načrt ustreza situacijskemu načrtu iz leta 1937.</w:t>
      </w:r>
    </w:p>
    <w:p w:rsidR="00F43CDF" w:rsidRPr="000263CD" w:rsidRDefault="00F43CDF" w:rsidP="002E6A12">
      <w:pPr>
        <w:jc w:val="both"/>
        <w:rPr>
          <w:rFonts w:cs="Calibri"/>
          <w:i/>
          <w:szCs w:val="20"/>
        </w:rPr>
      </w:pPr>
    </w:p>
    <w:p w:rsidR="00F43CDF" w:rsidRPr="000263CD" w:rsidRDefault="00F43CDF" w:rsidP="002E6A12">
      <w:pPr>
        <w:jc w:val="both"/>
        <w:rPr>
          <w:rFonts w:cs="Calibri"/>
          <w:i/>
          <w:szCs w:val="20"/>
        </w:rPr>
      </w:pPr>
      <w:r w:rsidRPr="000263CD">
        <w:rPr>
          <w:rFonts w:cs="Calibri"/>
          <w:i/>
          <w:szCs w:val="20"/>
        </w:rPr>
        <w:t>Koordinate osnovnih točk v lokalnem koordinatne sistemu:</w:t>
      </w:r>
    </w:p>
    <w:p w:rsidR="00F43CDF" w:rsidRPr="000263CD" w:rsidRDefault="00F43CDF" w:rsidP="002E6A12">
      <w:pPr>
        <w:jc w:val="both"/>
        <w:rPr>
          <w:rFonts w:cs="Calibri"/>
          <w:i/>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43CDF" w:rsidRPr="000263CD" w:rsidTr="00E50F7D">
        <w:trPr>
          <w:jc w:val="center"/>
        </w:trPr>
        <w:tc>
          <w:tcPr>
            <w:tcW w:w="993" w:type="dxa"/>
          </w:tcPr>
          <w:p w:rsidR="00F43CDF" w:rsidRPr="008D67A7" w:rsidRDefault="00F43CDF" w:rsidP="002E6A12">
            <w:pPr>
              <w:pStyle w:val="Tabelab"/>
              <w:jc w:val="both"/>
              <w:rPr>
                <w:rFonts w:ascii="Calibri" w:hAnsi="Calibri" w:cs="Calibri"/>
                <w:i/>
                <w:sz w:val="20"/>
              </w:rPr>
            </w:pPr>
            <w:r w:rsidRPr="008D67A7">
              <w:rPr>
                <w:rFonts w:ascii="Calibri" w:hAnsi="Calibri" w:cs="Calibri"/>
                <w:i/>
                <w:sz w:val="20"/>
              </w:rPr>
              <w:t>Točka</w:t>
            </w:r>
          </w:p>
        </w:tc>
        <w:tc>
          <w:tcPr>
            <w:tcW w:w="1275" w:type="dxa"/>
          </w:tcPr>
          <w:p w:rsidR="00F43CDF" w:rsidRPr="008D67A7" w:rsidRDefault="00722250" w:rsidP="002E6A12">
            <w:pPr>
              <w:pStyle w:val="Tabelab"/>
              <w:jc w:val="both"/>
              <w:rPr>
                <w:rFonts w:ascii="Calibri" w:hAnsi="Calibri" w:cs="Calibri"/>
                <w:i/>
                <w:sz w:val="20"/>
              </w:rPr>
            </w:pPr>
            <w:r>
              <w:rPr>
                <w:rFonts w:ascii="Calibri" w:hAnsi="Calibri" w:cs="Calibri"/>
                <w:i/>
                <w:sz w:val="20"/>
              </w:rPr>
              <w:t>Y</w:t>
            </w:r>
          </w:p>
        </w:tc>
        <w:tc>
          <w:tcPr>
            <w:tcW w:w="1276" w:type="dxa"/>
          </w:tcPr>
          <w:p w:rsidR="00F43CDF" w:rsidRPr="008D67A7" w:rsidRDefault="00722250" w:rsidP="002E6A12">
            <w:pPr>
              <w:pStyle w:val="Tabelab"/>
              <w:jc w:val="both"/>
              <w:rPr>
                <w:rFonts w:ascii="Calibri" w:hAnsi="Calibri" w:cs="Calibri"/>
                <w:i/>
                <w:sz w:val="20"/>
              </w:rPr>
            </w:pPr>
            <w:r>
              <w:rPr>
                <w:rFonts w:ascii="Calibri" w:hAnsi="Calibri" w:cs="Calibri"/>
                <w:i/>
                <w:sz w:val="20"/>
              </w:rPr>
              <w:t>X</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20</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553,90</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512,79</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28</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673,14</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335,34</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29</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609,74</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502,66</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30</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483,00</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315,72</w:t>
            </w:r>
          </w:p>
        </w:tc>
      </w:tr>
    </w:tbl>
    <w:p w:rsidR="00F43CDF" w:rsidRPr="000263CD" w:rsidRDefault="00F43CDF" w:rsidP="002E6A12">
      <w:pPr>
        <w:jc w:val="both"/>
        <w:rPr>
          <w:rFonts w:cs="Calibri"/>
          <w:i/>
          <w:szCs w:val="20"/>
        </w:rPr>
      </w:pPr>
    </w:p>
    <w:p w:rsidR="00F43CDF" w:rsidRPr="000263CD" w:rsidRDefault="00F43CDF" w:rsidP="002E6A12">
      <w:pPr>
        <w:jc w:val="both"/>
        <w:rPr>
          <w:rFonts w:cs="Calibri"/>
          <w:i/>
          <w:szCs w:val="20"/>
        </w:rPr>
      </w:pPr>
      <w:r w:rsidRPr="000263CD">
        <w:rPr>
          <w:rFonts w:cs="Calibri"/>
          <w:i/>
          <w:szCs w:val="20"/>
        </w:rPr>
        <w:t>Na osnovi situacijskega načrta sta bila ažurirana lista VK XII 19 ag in VK XII 19 ah zemljiškokatastrskega načrta.</w:t>
      </w:r>
    </w:p>
    <w:p w:rsidR="00F43CDF" w:rsidRPr="000263CD" w:rsidRDefault="00F43CDF" w:rsidP="002E6A12">
      <w:pPr>
        <w:jc w:val="both"/>
        <w:rPr>
          <w:rFonts w:cs="Calibri"/>
          <w:b/>
          <w:i/>
          <w:szCs w:val="20"/>
        </w:rPr>
      </w:pPr>
    </w:p>
    <w:p w:rsidR="00F43CDF" w:rsidRPr="0018650B" w:rsidRDefault="00F43CDF" w:rsidP="002E6A12">
      <w:pPr>
        <w:jc w:val="both"/>
        <w:rPr>
          <w:rFonts w:cs="Calibri"/>
          <w:b/>
          <w:i/>
          <w:sz w:val="22"/>
          <w:szCs w:val="22"/>
        </w:rPr>
      </w:pPr>
      <w:r w:rsidRPr="0018650B">
        <w:rPr>
          <w:rFonts w:cs="Calibri"/>
          <w:b/>
          <w:i/>
          <w:sz w:val="22"/>
          <w:szCs w:val="22"/>
        </w:rPr>
        <w:t>2.2 Postopek 4000</w:t>
      </w:r>
    </w:p>
    <w:p w:rsidR="00F43CDF" w:rsidRPr="000263CD" w:rsidRDefault="00F43CDF" w:rsidP="002E6A12">
      <w:pPr>
        <w:jc w:val="both"/>
        <w:rPr>
          <w:rFonts w:cs="Calibri"/>
          <w:i/>
          <w:szCs w:val="20"/>
        </w:rPr>
      </w:pPr>
      <w:r w:rsidRPr="000263CD">
        <w:rPr>
          <w:rFonts w:cs="Calibri"/>
          <w:i/>
          <w:szCs w:val="20"/>
        </w:rPr>
        <w:t>Za določitev predlaganega dela meje parcele 335/46 s parcelo 335/135 sem analiziral meritve postopka 4000 iz leta 1958, v katerem je bila izmerjena stara hitra cesta in z betonskimi mejniki označena parcela 335/135, pot.</w:t>
      </w:r>
    </w:p>
    <w:p w:rsidR="00F43CDF" w:rsidRPr="000263CD" w:rsidRDefault="00F43CDF" w:rsidP="002E6A12">
      <w:pPr>
        <w:jc w:val="both"/>
        <w:rPr>
          <w:rFonts w:cs="Calibri"/>
          <w:i/>
          <w:szCs w:val="20"/>
        </w:rPr>
      </w:pPr>
      <w:r w:rsidRPr="000263CD">
        <w:rPr>
          <w:rFonts w:cs="Calibri"/>
          <w:i/>
          <w:szCs w:val="20"/>
        </w:rPr>
        <w:t>Na osnovi izmerjenih podatkov sem v lokalnem koordinatnem sistemu izračunal meje parcel. Tahimetrična izmera in kontrolne mere se ujemajo.</w:t>
      </w:r>
    </w:p>
    <w:p w:rsidR="00F43CDF" w:rsidRPr="000263CD" w:rsidRDefault="00F43CDF" w:rsidP="002E6A12">
      <w:pPr>
        <w:jc w:val="both"/>
        <w:rPr>
          <w:rFonts w:cs="Calibri"/>
          <w:i/>
          <w:szCs w:val="20"/>
        </w:rPr>
      </w:pPr>
      <w:r w:rsidRPr="000263CD">
        <w:rPr>
          <w:rFonts w:cs="Calibri"/>
          <w:i/>
          <w:szCs w:val="20"/>
        </w:rPr>
        <w:t>Načrt, ki sem ga izdelal na osnovi izračuna, ni skladen s stanjem v zemljiškokatastrskemu načrtu</w:t>
      </w:r>
    </w:p>
    <w:p w:rsidR="00F43CDF" w:rsidRPr="000263CD" w:rsidRDefault="00F43CDF" w:rsidP="002E6A12">
      <w:pPr>
        <w:jc w:val="both"/>
        <w:rPr>
          <w:rFonts w:cs="Calibri"/>
          <w:i/>
          <w:szCs w:val="20"/>
        </w:rPr>
      </w:pPr>
    </w:p>
    <w:p w:rsidR="00F43CDF" w:rsidRPr="0018650B" w:rsidRDefault="00F43CDF" w:rsidP="002E6A12">
      <w:pPr>
        <w:jc w:val="both"/>
        <w:rPr>
          <w:rFonts w:cs="Calibri"/>
          <w:b/>
          <w:i/>
          <w:sz w:val="22"/>
          <w:szCs w:val="22"/>
        </w:rPr>
      </w:pPr>
      <w:r w:rsidRPr="0018650B">
        <w:rPr>
          <w:rFonts w:cs="Calibri"/>
          <w:b/>
          <w:i/>
          <w:sz w:val="22"/>
          <w:szCs w:val="22"/>
        </w:rPr>
        <w:t>2.3 Postopek 6054</w:t>
      </w:r>
    </w:p>
    <w:p w:rsidR="00F43CDF" w:rsidRPr="000263CD" w:rsidRDefault="00F43CDF" w:rsidP="002E6A12">
      <w:pPr>
        <w:jc w:val="both"/>
        <w:rPr>
          <w:rFonts w:cs="Calibri"/>
          <w:i/>
          <w:szCs w:val="20"/>
        </w:rPr>
      </w:pPr>
      <w:r w:rsidRPr="000263CD">
        <w:rPr>
          <w:rFonts w:cs="Calibri"/>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F43CDF" w:rsidRPr="000263CD" w:rsidRDefault="00F43CDF" w:rsidP="002E6A12">
      <w:pPr>
        <w:jc w:val="both"/>
        <w:rPr>
          <w:rFonts w:cs="Calibri"/>
          <w:i/>
          <w:szCs w:val="20"/>
        </w:rPr>
      </w:pPr>
    </w:p>
    <w:p w:rsidR="00F43CDF" w:rsidRPr="0018650B" w:rsidRDefault="00F43CDF" w:rsidP="0018650B">
      <w:pPr>
        <w:rPr>
          <w:b/>
          <w:sz w:val="22"/>
          <w:szCs w:val="22"/>
        </w:rPr>
      </w:pPr>
      <w:r w:rsidRPr="0018650B">
        <w:rPr>
          <w:b/>
          <w:sz w:val="22"/>
          <w:szCs w:val="22"/>
        </w:rPr>
        <w:t>3. Zemljiškokatastrski načrt</w:t>
      </w:r>
    </w:p>
    <w:p w:rsidR="00F43CDF" w:rsidRPr="000263CD" w:rsidRDefault="00F43CDF" w:rsidP="003E2084">
      <w:pPr>
        <w:jc w:val="both"/>
        <w:rPr>
          <w:rFonts w:cs="Calibri"/>
          <w:i/>
          <w:szCs w:val="20"/>
        </w:rPr>
      </w:pPr>
      <w:r w:rsidRPr="000263CD">
        <w:rPr>
          <w:rFonts w:cs="Calibri"/>
          <w:i/>
          <w:szCs w:val="20"/>
        </w:rPr>
        <w:t>Skenograme originalnih zemljiškokatastrskih načrtov sem kalibriral tako, da ustrezajo dimenziji listov krimskega koordinatnega sistema in jih geolociral v državni koordinatni sistem D48/GK.</w:t>
      </w:r>
    </w:p>
    <w:p w:rsidR="00F43CDF" w:rsidRPr="000263CD" w:rsidRDefault="00F43CDF" w:rsidP="003E2084">
      <w:pPr>
        <w:jc w:val="both"/>
        <w:rPr>
          <w:rFonts w:cs="Calibri"/>
          <w:i/>
          <w:szCs w:val="20"/>
        </w:rPr>
      </w:pPr>
      <w:r>
        <w:rPr>
          <w:rFonts w:cs="Calibri"/>
          <w:i/>
          <w:szCs w:val="20"/>
        </w:rPr>
        <w:t>Uvozil</w:t>
      </w:r>
      <w:r w:rsidRPr="000263CD">
        <w:rPr>
          <w:rFonts w:cs="Calibri"/>
          <w:i/>
          <w:szCs w:val="20"/>
        </w:rPr>
        <w:t xml:space="preserve"> sem tudi izmerjene točke navezave in v D48/GK transformirane točke predhodnih postopkov 119 in 4000.</w:t>
      </w:r>
    </w:p>
    <w:p w:rsidR="00F43CDF" w:rsidRPr="000263CD" w:rsidRDefault="00F43CDF" w:rsidP="002E6A12">
      <w:pPr>
        <w:rPr>
          <w:rFonts w:cs="Calibri"/>
          <w:i/>
          <w:szCs w:val="20"/>
        </w:rPr>
      </w:pPr>
    </w:p>
    <w:p w:rsidR="00F43CDF" w:rsidRPr="0018650B" w:rsidRDefault="00F43CDF" w:rsidP="0018650B">
      <w:pPr>
        <w:rPr>
          <w:b/>
          <w:sz w:val="22"/>
          <w:szCs w:val="22"/>
        </w:rPr>
      </w:pPr>
      <w:r w:rsidRPr="0018650B">
        <w:rPr>
          <w:b/>
          <w:sz w:val="22"/>
          <w:szCs w:val="22"/>
        </w:rPr>
        <w:t>4. Primerjava meritev in elaboratov iz zbirke listin</w:t>
      </w:r>
    </w:p>
    <w:p w:rsidR="00F43CDF" w:rsidRPr="000263CD" w:rsidRDefault="00F43CDF" w:rsidP="003E2084">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43CDF" w:rsidRPr="000263CD" w:rsidRDefault="00F43CDF" w:rsidP="003E2084">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335/46 s parcelo 335/88 (situacijski načrt IDPOS 119) s skenogramom zemljiškokatastrskega načrta;</w:t>
      </w:r>
    </w:p>
    <w:p w:rsidR="00F43CDF" w:rsidRPr="000263CD" w:rsidRDefault="00F43CDF" w:rsidP="003E2084">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335/135 s parcelo 335/88 ( IDPOS 4000) s skenogramom zemljiškokatastrskega načrta;</w:t>
      </w:r>
    </w:p>
    <w:p w:rsidR="00F43CDF" w:rsidRPr="000263CD" w:rsidRDefault="00F43CDF" w:rsidP="00AF137F">
      <w:pPr>
        <w:pStyle w:val="Alineja"/>
        <w:numPr>
          <w:ilvl w:val="0"/>
          <w:numId w:val="42"/>
        </w:numPr>
        <w:ind w:left="142" w:hanging="142"/>
        <w:jc w:val="both"/>
        <w:rPr>
          <w:rFonts w:ascii="Arial" w:hAnsi="Arial" w:cs="Arial"/>
          <w:i/>
          <w:sz w:val="20"/>
        </w:rPr>
      </w:pPr>
      <w:r w:rsidRPr="000263CD">
        <w:rPr>
          <w:rFonts w:ascii="Arial" w:hAnsi="Arial" w:cs="Arial"/>
          <w:i/>
          <w:sz w:val="20"/>
        </w:rPr>
        <w:t>skladnost kartiranja dela meje parcele 335/135 s parcelo 335/88 iz postopka 4000 z na terenu izmerjenima detajlnima točkama 324 in 325 (nagnjena betonska mejnika).</w:t>
      </w:r>
    </w:p>
    <w:p w:rsidR="00F43CDF" w:rsidRPr="000263CD" w:rsidRDefault="00F43CDF" w:rsidP="003E2084">
      <w:pPr>
        <w:pStyle w:val="Alineja"/>
        <w:ind w:left="0" w:firstLine="0"/>
        <w:jc w:val="both"/>
        <w:rPr>
          <w:rFonts w:ascii="Arial" w:hAnsi="Arial" w:cs="Arial"/>
          <w:i/>
          <w:sz w:val="20"/>
        </w:rPr>
      </w:pPr>
    </w:p>
    <w:p w:rsidR="00F43CDF" w:rsidRPr="0018650B" w:rsidRDefault="00F43CDF" w:rsidP="0018650B">
      <w:pPr>
        <w:rPr>
          <w:b/>
          <w:sz w:val="22"/>
          <w:szCs w:val="22"/>
        </w:rPr>
      </w:pPr>
      <w:r w:rsidRPr="0018650B">
        <w:rPr>
          <w:b/>
          <w:sz w:val="22"/>
          <w:szCs w:val="22"/>
        </w:rPr>
        <w:t xml:space="preserve">5. </w:t>
      </w:r>
      <w:r w:rsidR="00CF0C46" w:rsidRPr="0018650B">
        <w:rPr>
          <w:b/>
          <w:sz w:val="22"/>
          <w:szCs w:val="22"/>
        </w:rPr>
        <w:t>U</w:t>
      </w:r>
      <w:r w:rsidRPr="0018650B">
        <w:rPr>
          <w:b/>
          <w:sz w:val="22"/>
          <w:szCs w:val="22"/>
        </w:rPr>
        <w:t>porabljeni podatki, stopnja zanesljivosti in natančnosti katastrskih podatkov</w:t>
      </w:r>
    </w:p>
    <w:p w:rsidR="00F43CDF" w:rsidRPr="000263CD" w:rsidRDefault="00F43CDF" w:rsidP="002E6A12">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ortogonalno izmero in kontrolne razdalje iz predhodnega postopka 119 (situacijski načrt 1:2880),</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podatke in kontrolne razdalje iz predhodnega postopka 4000.</w:t>
      </w:r>
    </w:p>
    <w:p w:rsidR="00F43CDF" w:rsidRPr="000263CD" w:rsidRDefault="00F43CDF" w:rsidP="002E6A12">
      <w:pPr>
        <w:pStyle w:val="Alineja"/>
        <w:jc w:val="both"/>
        <w:rPr>
          <w:rFonts w:ascii="Arial" w:hAnsi="Arial" w:cs="Arial"/>
          <w:i/>
          <w:sz w:val="20"/>
        </w:rPr>
      </w:pPr>
      <w:r w:rsidRPr="000263CD">
        <w:rPr>
          <w:rFonts w:ascii="Arial" w:hAnsi="Arial" w:cs="Arial"/>
          <w:i/>
          <w:sz w:val="20"/>
        </w:rPr>
        <w:t>Za določitev predlaganih delov mej nisem upošteval:</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zemljiškokatastrskega načrta, ker ne ustreza izmerjenim točkam in kontrolnim meram iz postopkov 119 in 4000,</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lege točke 5741 iz predhodnega postopka IDPOS 6054, ker je bila njena lega določena z grafičnim presekom.</w:t>
      </w:r>
    </w:p>
    <w:p w:rsidR="00F43CDF" w:rsidRPr="000263CD" w:rsidRDefault="00F43CDF" w:rsidP="002E6A12">
      <w:pPr>
        <w:pStyle w:val="Alineja"/>
        <w:ind w:left="0" w:firstLine="0"/>
        <w:jc w:val="both"/>
        <w:rPr>
          <w:rFonts w:cs="Calibri"/>
          <w:i/>
          <w:sz w:val="20"/>
        </w:rPr>
      </w:pPr>
    </w:p>
    <w:p w:rsidR="00F43CDF" w:rsidRPr="000263CD" w:rsidRDefault="00F43CDF" w:rsidP="002E6A12">
      <w:pPr>
        <w:jc w:val="both"/>
        <w:rPr>
          <w:rFonts w:cs="Calibri"/>
          <w:i/>
          <w:szCs w:val="20"/>
        </w:rPr>
      </w:pPr>
      <w:r w:rsidRPr="000263CD">
        <w:rPr>
          <w:rFonts w:cs="Calibri"/>
          <w:b/>
          <w:i/>
          <w:szCs w:val="20"/>
        </w:rPr>
        <w:t>Na osnovi analize vklopa ocenjujem, da je stopnja zanesljivosti in natančnosti katastrskih podatkov ± 1 m</w:t>
      </w:r>
      <w:r w:rsidRPr="000263CD">
        <w:rPr>
          <w:rFonts w:cs="Calibri"/>
          <w:i/>
          <w:szCs w:val="20"/>
        </w:rPr>
        <w:t>.</w:t>
      </w:r>
    </w:p>
    <w:p w:rsidR="00F43CDF" w:rsidRDefault="00F43CDF" w:rsidP="002E6A12">
      <w:pPr>
        <w:jc w:val="both"/>
        <w:rPr>
          <w:lang w:eastAsia="sl-SI"/>
        </w:rPr>
      </w:pPr>
    </w:p>
    <w:p w:rsidR="00F43CDF" w:rsidRDefault="00F43CDF" w:rsidP="002E6A12">
      <w:pPr>
        <w:jc w:val="both"/>
        <w:rPr>
          <w:lang w:eastAsia="sl-SI"/>
        </w:rPr>
      </w:pPr>
    </w:p>
    <w:p w:rsidR="00F43CDF" w:rsidRPr="00A4234B" w:rsidRDefault="00F43CDF" w:rsidP="00A4234B">
      <w:pPr>
        <w:pStyle w:val="Naslov2"/>
      </w:pPr>
      <w:bookmarkStart w:id="891" w:name="_Toc531871100"/>
      <w:bookmarkStart w:id="892" w:name="_Toc531871195"/>
      <w:bookmarkStart w:id="893" w:name="_Toc531871374"/>
      <w:bookmarkStart w:id="894" w:name="_Toc531871644"/>
      <w:bookmarkStart w:id="895" w:name="_Toc7078659"/>
      <w:r w:rsidRPr="00A4234B">
        <w:t xml:space="preserve">6.4 </w:t>
      </w:r>
      <w:r w:rsidR="0055699B" w:rsidRPr="00A4234B">
        <w:t xml:space="preserve">ANALIZA NATANČNOSTI </w:t>
      </w:r>
      <w:r w:rsidR="003930C8" w:rsidRPr="00A4234B">
        <w:t xml:space="preserve"> </w:t>
      </w:r>
      <w:r w:rsidR="0055699B" w:rsidRPr="00A4234B">
        <w:t>KOORDINAT</w:t>
      </w:r>
      <w:bookmarkEnd w:id="891"/>
      <w:bookmarkEnd w:id="892"/>
      <w:bookmarkEnd w:id="893"/>
      <w:bookmarkEnd w:id="894"/>
      <w:bookmarkEnd w:id="895"/>
    </w:p>
    <w:p w:rsidR="00F43CDF" w:rsidRDefault="00F43CDF" w:rsidP="002E6A12">
      <w:pPr>
        <w:widowControl w:val="0"/>
        <w:jc w:val="both"/>
        <w:rPr>
          <w:rFonts w:cs="Arial"/>
          <w:bCs/>
          <w:szCs w:val="20"/>
        </w:rPr>
      </w:pPr>
    </w:p>
    <w:p w:rsidR="00F43CDF" w:rsidRDefault="00F43CDF" w:rsidP="002E6A12">
      <w:pPr>
        <w:widowControl w:val="0"/>
        <w:jc w:val="both"/>
        <w:rPr>
          <w:rFonts w:cs="Arial"/>
          <w:bCs/>
          <w:szCs w:val="20"/>
        </w:rPr>
      </w:pPr>
      <w:r>
        <w:rPr>
          <w:rFonts w:cs="Arial"/>
          <w:bCs/>
          <w:szCs w:val="20"/>
        </w:rPr>
        <w:t>Je obvezna sestavina strokovnega poročila v elaboratu parcelacije in v elaboratu za vpis zemljišča pod stavbo.</w:t>
      </w:r>
    </w:p>
    <w:p w:rsidR="00F43CDF" w:rsidRDefault="00F43CDF" w:rsidP="002E6A12">
      <w:pPr>
        <w:widowControl w:val="0"/>
        <w:tabs>
          <w:tab w:val="num" w:pos="720"/>
        </w:tabs>
        <w:jc w:val="both"/>
        <w:rPr>
          <w:rFonts w:cs="Arial"/>
          <w:bCs/>
          <w:szCs w:val="20"/>
        </w:rPr>
      </w:pPr>
      <w:r>
        <w:rPr>
          <w:rFonts w:cs="Arial"/>
          <w:bCs/>
          <w:szCs w:val="20"/>
        </w:rPr>
        <w:t xml:space="preserve">V elaboratu parcelacije se navede ugotovitev, da </w:t>
      </w:r>
      <w:r w:rsidRPr="001B481B">
        <w:rPr>
          <w:rFonts w:cs="Arial"/>
          <w:b/>
          <w:bCs/>
          <w:szCs w:val="20"/>
        </w:rPr>
        <w:t>nova meja</w:t>
      </w:r>
      <w:r w:rsidRPr="001B481B">
        <w:rPr>
          <w:rFonts w:cs="Arial"/>
          <w:bCs/>
          <w:szCs w:val="20"/>
        </w:rPr>
        <w:t xml:space="preserve"> pri parcelaciji ne posega v sosednje parcele</w:t>
      </w:r>
      <w:r>
        <w:rPr>
          <w:rFonts w:cs="Arial"/>
          <w:bCs/>
          <w:szCs w:val="20"/>
        </w:rPr>
        <w:t>.</w:t>
      </w:r>
    </w:p>
    <w:p w:rsidR="00F43CDF" w:rsidRPr="001B481B" w:rsidRDefault="00F43CDF" w:rsidP="002E6A12">
      <w:pPr>
        <w:widowControl w:val="0"/>
        <w:tabs>
          <w:tab w:val="num" w:pos="720"/>
        </w:tabs>
        <w:jc w:val="both"/>
        <w:rPr>
          <w:rFonts w:cs="Arial"/>
          <w:bCs/>
          <w:szCs w:val="20"/>
        </w:rPr>
      </w:pPr>
      <w:r>
        <w:rPr>
          <w:rFonts w:cs="Arial"/>
          <w:bCs/>
          <w:szCs w:val="20"/>
        </w:rPr>
        <w:t xml:space="preserve">V elaboratu za vpis zemljišča pod stavbo se navede ugotovitev, da </w:t>
      </w:r>
      <w:r w:rsidRPr="001B481B">
        <w:rPr>
          <w:rFonts w:cs="Arial"/>
          <w:b/>
          <w:bCs/>
          <w:szCs w:val="20"/>
        </w:rPr>
        <w:t xml:space="preserve">novo zemljišče pod stavbo </w:t>
      </w:r>
      <w:r w:rsidRPr="001B481B">
        <w:rPr>
          <w:rFonts w:cs="Arial"/>
          <w:bCs/>
          <w:szCs w:val="20"/>
        </w:rPr>
        <w:t>ne posega v sosednjo parcelo</w:t>
      </w:r>
      <w:r>
        <w:rPr>
          <w:rFonts w:cs="Arial"/>
          <w:bCs/>
          <w:szCs w:val="20"/>
        </w:rPr>
        <w:t>.</w:t>
      </w:r>
    </w:p>
    <w:p w:rsidR="00F43CDF" w:rsidRPr="001B481B" w:rsidRDefault="00F43CDF" w:rsidP="002E6A12">
      <w:pPr>
        <w:widowControl w:val="0"/>
        <w:jc w:val="both"/>
        <w:rPr>
          <w:rFonts w:cs="Arial"/>
          <w:bCs/>
          <w:szCs w:val="20"/>
        </w:rPr>
      </w:pPr>
      <w:r w:rsidRPr="001B481B">
        <w:rPr>
          <w:rFonts w:cs="Arial"/>
          <w:bCs/>
          <w:szCs w:val="20"/>
        </w:rPr>
        <w:t>Če z vpisani</w:t>
      </w:r>
      <w:r w:rsidRPr="00E80A8D">
        <w:rPr>
          <w:rFonts w:cs="Arial"/>
          <w:bCs/>
          <w:szCs w:val="20"/>
        </w:rPr>
        <w:t>mi</w:t>
      </w:r>
      <w:r w:rsidRPr="001B481B">
        <w:rPr>
          <w:rFonts w:cs="Arial"/>
          <w:bCs/>
          <w:szCs w:val="20"/>
        </w:rPr>
        <w:t xml:space="preserve"> podatki o natančnosti ZK točk ni mogoče dokazati izpolnjevanja </w:t>
      </w:r>
      <w:r w:rsidRPr="00E80A8D">
        <w:rPr>
          <w:rFonts w:cs="Arial"/>
          <w:bCs/>
          <w:szCs w:val="20"/>
        </w:rPr>
        <w:t>ne</w:t>
      </w:r>
      <w:r w:rsidR="00E80A8D">
        <w:rPr>
          <w:rFonts w:cs="Arial"/>
          <w:bCs/>
          <w:szCs w:val="20"/>
        </w:rPr>
        <w:t xml:space="preserve"> </w:t>
      </w:r>
      <w:r w:rsidRPr="001B481B">
        <w:rPr>
          <w:rFonts w:cs="Arial"/>
          <w:bCs/>
          <w:szCs w:val="20"/>
        </w:rPr>
        <w:t>poseganja v sosednje parcele, je potrebna utemeljitev  z dodatnimi meritvami, lokacijsko izboljšavo ali ureditvijo meje.</w:t>
      </w:r>
    </w:p>
    <w:p w:rsidR="00F43CDF" w:rsidRPr="001B481B" w:rsidRDefault="00F43CDF" w:rsidP="002E6A12">
      <w:pPr>
        <w:widowControl w:val="0"/>
        <w:jc w:val="both"/>
        <w:rPr>
          <w:rFonts w:cs="Arial"/>
          <w:bCs/>
          <w:szCs w:val="20"/>
        </w:rPr>
      </w:pPr>
      <w:r w:rsidRPr="001B481B">
        <w:rPr>
          <w:rFonts w:cs="Arial"/>
          <w:bCs/>
          <w:szCs w:val="20"/>
        </w:rPr>
        <w:t>Podatek natančnosti koordinat se določi na podlagi analize podatkov izmere in podatkov predhodnih meritev iz zbirke listin, podatkov pridobljenih s transformacijo na podlagi meritev ,….</w:t>
      </w:r>
    </w:p>
    <w:p w:rsidR="00F43CDF" w:rsidRDefault="00F43CDF" w:rsidP="002E6A12">
      <w:pPr>
        <w:widowControl w:val="0"/>
        <w:jc w:val="both"/>
        <w:rPr>
          <w:rFonts w:cs="Arial"/>
          <w:bCs/>
          <w:szCs w:val="20"/>
        </w:rPr>
      </w:pPr>
    </w:p>
    <w:p w:rsidR="00B420C3" w:rsidRDefault="00F43CDF" w:rsidP="003E2084">
      <w:pPr>
        <w:spacing w:line="259" w:lineRule="auto"/>
        <w:jc w:val="both"/>
        <w:rPr>
          <w:rFonts w:cs="Calibri"/>
        </w:rPr>
      </w:pPr>
      <w:r>
        <w:t xml:space="preserve">Tabela: Za obstoječe </w:t>
      </w:r>
      <w:r w:rsidRPr="00CD17D9">
        <w:t xml:space="preserve">ZK točke </w:t>
      </w:r>
      <w:r>
        <w:t xml:space="preserve">je bila pripravljena </w:t>
      </w:r>
      <w:r w:rsidRPr="00CD17D9">
        <w:t>ocen</w:t>
      </w:r>
      <w:r>
        <w:t xml:space="preserve">a kakovosti </w:t>
      </w:r>
      <w:r w:rsidRPr="00CD17D9">
        <w:rPr>
          <w:bCs/>
        </w:rPr>
        <w:t xml:space="preserve">po </w:t>
      </w:r>
      <w:r>
        <w:rPr>
          <w:bCs/>
        </w:rPr>
        <w:t>različnih metodah določitve koordinat</w:t>
      </w:r>
      <w:r w:rsidR="00CF0C46">
        <w:rPr>
          <w:bCs/>
        </w:rPr>
        <w:t xml:space="preserve"> </w:t>
      </w:r>
      <w:r w:rsidRPr="00CD17D9">
        <w:t>s predpostavko, da sredina intervala predstavlja standardno 39,4 % elipso zaupanja</w:t>
      </w:r>
      <w:r>
        <w:t xml:space="preserve">. Vrednost se je </w:t>
      </w:r>
      <w:r w:rsidRPr="00CD17D9">
        <w:t>preved</w:t>
      </w:r>
      <w:r>
        <w:t xml:space="preserve">la </w:t>
      </w:r>
      <w:r w:rsidRPr="00CD17D9">
        <w:t xml:space="preserve"> v </w:t>
      </w:r>
      <w:r>
        <w:t xml:space="preserve">povprečni kvadratni pogrešek z oznako DRMS pri 65% verjetnosti, ki lahko služi kot pomoč pri analizi natančnosti koordinat.  </w:t>
      </w:r>
    </w:p>
    <w:tbl>
      <w:tblPr>
        <w:tblW w:w="8804" w:type="dxa"/>
        <w:tblInd w:w="55" w:type="dxa"/>
        <w:tblLayout w:type="fixed"/>
        <w:tblCellMar>
          <w:left w:w="70" w:type="dxa"/>
          <w:right w:w="70" w:type="dxa"/>
        </w:tblCellMar>
        <w:tblLook w:val="00A0" w:firstRow="1" w:lastRow="0" w:firstColumn="1" w:lastColumn="0" w:noHBand="0" w:noVBand="0"/>
      </w:tblPr>
      <w:tblGrid>
        <w:gridCol w:w="616"/>
        <w:gridCol w:w="3652"/>
        <w:gridCol w:w="1559"/>
        <w:gridCol w:w="425"/>
        <w:gridCol w:w="16"/>
        <w:gridCol w:w="410"/>
        <w:gridCol w:w="992"/>
        <w:gridCol w:w="1134"/>
      </w:tblGrid>
      <w:tr w:rsidR="00B420C3" w:rsidRPr="000C4596" w:rsidTr="00D25DF2">
        <w:trPr>
          <w:trHeight w:val="1452"/>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Šifra</w:t>
            </w:r>
          </w:p>
        </w:tc>
        <w:tc>
          <w:tcPr>
            <w:tcW w:w="3652" w:type="dxa"/>
            <w:vMerge w:val="restart"/>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b/>
                <w:bCs/>
                <w:sz w:val="18"/>
                <w:szCs w:val="18"/>
                <w:lang w:eastAsia="sl-SI"/>
              </w:rPr>
            </w:pPr>
            <w:r w:rsidRPr="000C4596">
              <w:rPr>
                <w:rFonts w:ascii="Arial Narrow" w:hAnsi="Arial Narrow" w:cs="Arial"/>
                <w:b/>
                <w:bCs/>
                <w:sz w:val="18"/>
                <w:szCs w:val="18"/>
                <w:lang w:eastAsia="sl-SI"/>
              </w:rPr>
              <w:t>Metoda določitve koordinat ZK točk</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b/>
                <w:bCs/>
                <w:sz w:val="18"/>
                <w:szCs w:val="18"/>
                <w:lang w:eastAsia="sl-SI"/>
              </w:rPr>
            </w:pPr>
            <w:r w:rsidRPr="000C4596">
              <w:rPr>
                <w:rFonts w:ascii="Arial Narrow" w:hAnsi="Arial Narrow" w:cs="Arial"/>
                <w:b/>
                <w:bCs/>
                <w:sz w:val="18"/>
                <w:szCs w:val="18"/>
                <w:lang w:eastAsia="sl-SI"/>
              </w:rPr>
              <w:t>Natančnost</w:t>
            </w:r>
          </w:p>
        </w:tc>
        <w:tc>
          <w:tcPr>
            <w:tcW w:w="851" w:type="dxa"/>
            <w:gridSpan w:val="3"/>
            <w:tcBorders>
              <w:top w:val="single" w:sz="4" w:space="0" w:color="auto"/>
              <w:left w:val="nil"/>
              <w:bottom w:val="single" w:sz="4" w:space="0" w:color="auto"/>
              <w:right w:val="single" w:sz="4" w:space="0" w:color="000000"/>
            </w:tcBorders>
          </w:tcPr>
          <w:p w:rsidR="00B420C3" w:rsidRPr="000C4596" w:rsidRDefault="00B420C3" w:rsidP="00D25DF2">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Interval [cm]</w:t>
            </w:r>
          </w:p>
        </w:tc>
        <w:tc>
          <w:tcPr>
            <w:tcW w:w="992" w:type="dxa"/>
            <w:vMerge w:val="restart"/>
            <w:tcBorders>
              <w:top w:val="single" w:sz="4" w:space="0" w:color="auto"/>
              <w:left w:val="single" w:sz="4" w:space="0" w:color="auto"/>
              <w:bottom w:val="single" w:sz="4" w:space="0" w:color="auto"/>
              <w:right w:val="single" w:sz="4" w:space="0" w:color="auto"/>
            </w:tcBorders>
          </w:tcPr>
          <w:p w:rsidR="00B420C3" w:rsidRPr="000C4596" w:rsidRDefault="00B420C3" w:rsidP="00D25DF2">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Sredina intervala (standardna  39,4 % elipsa) [cm]</w:t>
            </w:r>
          </w:p>
        </w:tc>
        <w:tc>
          <w:tcPr>
            <w:tcW w:w="1134" w:type="dxa"/>
            <w:tcBorders>
              <w:top w:val="single" w:sz="4" w:space="0" w:color="auto"/>
              <w:left w:val="nil"/>
              <w:bottom w:val="single" w:sz="4" w:space="0" w:color="auto"/>
              <w:right w:val="single" w:sz="4" w:space="0" w:color="auto"/>
            </w:tcBorders>
          </w:tcPr>
          <w:p w:rsidR="00B420C3" w:rsidRPr="000C4596" w:rsidRDefault="00B420C3" w:rsidP="00D25DF2">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DRMS (verjetnost 65%)                      [cm]</w:t>
            </w:r>
          </w:p>
        </w:tc>
      </w:tr>
      <w:tr w:rsidR="00B420C3" w:rsidRPr="000C4596" w:rsidTr="00D25DF2">
        <w:trPr>
          <w:trHeight w:val="285"/>
        </w:trPr>
        <w:tc>
          <w:tcPr>
            <w:tcW w:w="616" w:type="dxa"/>
            <w:vMerge/>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rPr>
                <w:rFonts w:ascii="Arial Narrow" w:hAnsi="Arial Narrow" w:cs="Arial"/>
                <w:b/>
                <w:bCs/>
                <w:sz w:val="18"/>
                <w:szCs w:val="18"/>
                <w:lang w:eastAsia="sl-SI"/>
              </w:rPr>
            </w:pPr>
          </w:p>
        </w:tc>
        <w:tc>
          <w:tcPr>
            <w:tcW w:w="3652" w:type="dxa"/>
            <w:vMerge/>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rPr>
                <w:rFonts w:ascii="Arial Narrow" w:hAnsi="Arial Narrow" w:cs="Arial"/>
                <w:b/>
                <w:bCs/>
                <w:sz w:val="18"/>
                <w:szCs w:val="18"/>
                <w:lang w:eastAsia="sl-SI"/>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rPr>
                <w:rFonts w:ascii="Arial Narrow" w:hAnsi="Arial Narrow" w:cs="Arial"/>
                <w:b/>
                <w:bCs/>
                <w:sz w:val="18"/>
                <w:szCs w:val="18"/>
                <w:lang w:eastAsia="sl-SI"/>
              </w:rPr>
            </w:pP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b/>
                <w:bCs/>
                <w:sz w:val="18"/>
                <w:szCs w:val="18"/>
                <w:lang w:eastAsia="sl-SI"/>
              </w:rPr>
            </w:pPr>
            <w:r w:rsidRPr="000C4596">
              <w:rPr>
                <w:rFonts w:ascii="Arial Narrow" w:hAnsi="Arial Narrow" w:cs="Arial"/>
                <w:b/>
                <w:bCs/>
                <w:sz w:val="18"/>
                <w:szCs w:val="18"/>
                <w:lang w:eastAsia="sl-SI"/>
              </w:rPr>
              <w:t>od</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b/>
                <w:bCs/>
                <w:sz w:val="18"/>
                <w:szCs w:val="18"/>
                <w:lang w:eastAsia="sl-SI"/>
              </w:rPr>
            </w:pPr>
            <w:r w:rsidRPr="000C4596">
              <w:rPr>
                <w:rFonts w:ascii="Arial Narrow" w:hAnsi="Arial Narrow" w:cs="Arial"/>
                <w:b/>
                <w:bCs/>
                <w:sz w:val="18"/>
                <w:szCs w:val="18"/>
                <w:lang w:eastAsia="sl-SI"/>
              </w:rPr>
              <w:t>do</w:t>
            </w:r>
          </w:p>
        </w:tc>
        <w:tc>
          <w:tcPr>
            <w:tcW w:w="992" w:type="dxa"/>
            <w:vMerge/>
            <w:tcBorders>
              <w:top w:val="single" w:sz="4" w:space="0" w:color="auto"/>
              <w:left w:val="single" w:sz="4" w:space="0" w:color="auto"/>
              <w:bottom w:val="single" w:sz="4" w:space="0" w:color="auto"/>
              <w:right w:val="single" w:sz="4" w:space="0" w:color="auto"/>
            </w:tcBorders>
            <w:vAlign w:val="center"/>
          </w:tcPr>
          <w:p w:rsidR="00B420C3" w:rsidRPr="000C4596" w:rsidRDefault="00B420C3" w:rsidP="00D25DF2">
            <w:pPr>
              <w:spacing w:line="240" w:lineRule="auto"/>
              <w:rPr>
                <w:rFonts w:ascii="Arial Narrow" w:hAnsi="Arial Narrow" w:cs="Arial"/>
                <w:b/>
                <w:bCs/>
                <w:sz w:val="18"/>
                <w:szCs w:val="18"/>
                <w:lang w:eastAsia="sl-SI"/>
              </w:rPr>
            </w:pPr>
          </w:p>
        </w:tc>
        <w:tc>
          <w:tcPr>
            <w:tcW w:w="1134" w:type="dxa"/>
            <w:tcBorders>
              <w:top w:val="nil"/>
              <w:left w:val="nil"/>
              <w:bottom w:val="single" w:sz="4" w:space="0" w:color="auto"/>
              <w:right w:val="single" w:sz="4" w:space="0" w:color="auto"/>
            </w:tcBorders>
            <w:noWrap/>
            <w:vAlign w:val="bottom"/>
          </w:tcPr>
          <w:p w:rsidR="00B420C3" w:rsidRPr="000C4596" w:rsidRDefault="00B420C3" w:rsidP="00D25DF2">
            <w:pPr>
              <w:spacing w:line="240" w:lineRule="auto"/>
              <w:jc w:val="center"/>
              <w:rPr>
                <w:rFonts w:ascii="Arial Narrow" w:hAnsi="Arial Narrow"/>
                <w:b/>
                <w:bCs/>
                <w:color w:val="000000"/>
                <w:sz w:val="18"/>
                <w:szCs w:val="18"/>
                <w:lang w:eastAsia="sl-SI"/>
              </w:rPr>
            </w:pPr>
            <w:r w:rsidRPr="000C4596">
              <w:rPr>
                <w:rFonts w:ascii="Arial Narrow" w:hAnsi="Arial Narrow"/>
                <w:b/>
                <w:bCs/>
                <w:color w:val="000000"/>
                <w:sz w:val="18"/>
                <w:szCs w:val="18"/>
                <w:lang w:eastAsia="sl-SI"/>
              </w:rPr>
              <w:t>1.42</w:t>
            </w:r>
          </w:p>
        </w:tc>
      </w:tr>
      <w:tr w:rsidR="00B420C3" w:rsidRPr="000C4596" w:rsidTr="00D25DF2">
        <w:trPr>
          <w:trHeight w:val="285"/>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00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Metoda določitve ni poznana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5"/>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Fotogrametrične metode in ortofoto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Fotogrametrične metode in ortofoto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Fotogrametrične metode in ortofoto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Fotogrametrične metode in ortofoto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Fotogrametrične metode in ortofoto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1:500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14.2</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1:1000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28.4</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1:2000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1:2500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71.0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65</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1:720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15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21.3</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66</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1:1440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67</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1:2880</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85.2</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68</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1:5760</w:t>
            </w:r>
          </w:p>
        </w:tc>
        <w:tc>
          <w:tcPr>
            <w:tcW w:w="1559" w:type="dxa"/>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120 cm</w:t>
            </w:r>
          </w:p>
        </w:tc>
        <w:tc>
          <w:tcPr>
            <w:tcW w:w="425" w:type="dxa"/>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170.4</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Transformacija merjenih ali digit. točk</w:t>
            </w:r>
          </w:p>
        </w:tc>
        <w:tc>
          <w:tcPr>
            <w:tcW w:w="1559" w:type="dxa"/>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noWrap/>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Transformacija merjenih ali digit. točk</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Transformacija merjenih ali digit. točk</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Transformacija merjenih ali digit. točk</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Transformacija merjenih ali digit. točk</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77</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Homogenizacija v D96/TM</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85</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67330A">
              <w:rPr>
                <w:rFonts w:ascii="Arial Narrow" w:hAnsi="Arial Narrow" w:cs="Arial"/>
                <w:sz w:val="18"/>
                <w:szCs w:val="18"/>
                <w:lang w:eastAsia="sl-SI"/>
              </w:rPr>
              <w:t>Izboljšava lokacijskih podatkov</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do 2m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100</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200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200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285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86</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67330A">
              <w:rPr>
                <w:rFonts w:ascii="Arial Narrow" w:hAnsi="Arial Narrow" w:cs="Arial"/>
                <w:sz w:val="18"/>
                <w:szCs w:val="18"/>
                <w:lang w:eastAsia="sl-SI"/>
              </w:rPr>
              <w:t>Izboljšava lokacijskih podatkov</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do 5m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200</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500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712,5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87</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67330A">
              <w:rPr>
                <w:rFonts w:ascii="Arial Narrow" w:hAnsi="Arial Narrow" w:cs="Arial"/>
                <w:sz w:val="18"/>
                <w:szCs w:val="18"/>
                <w:lang w:eastAsia="sl-SI"/>
              </w:rPr>
              <w:t>Izboljšava lokacijskih podatkov</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do 10m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500</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1000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1000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1425</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Default="00B420C3"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88</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67330A">
              <w:rPr>
                <w:rFonts w:ascii="Arial Narrow" w:hAnsi="Arial Narrow" w:cs="Arial"/>
                <w:sz w:val="18"/>
                <w:szCs w:val="18"/>
                <w:lang w:eastAsia="sl-SI"/>
              </w:rPr>
              <w:t>Izboljšava lokacijskih podatkov</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90</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Točke brez numeričnih koordinat</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91</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Terenska meritev z numeričnimi koordinatami</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4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5.7</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92</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Privzete koordinate iz DOF, GN ali top. pod.</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100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93</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Transf. terenskih D48/GK koordinat v D96/TM</w:t>
            </w:r>
          </w:p>
        </w:tc>
        <w:tc>
          <w:tcPr>
            <w:tcW w:w="1559" w:type="dxa"/>
            <w:tcBorders>
              <w:top w:val="nil"/>
              <w:left w:val="nil"/>
              <w:bottom w:val="single" w:sz="4" w:space="0" w:color="auto"/>
              <w:right w:val="single" w:sz="4" w:space="0" w:color="auto"/>
            </w:tcBorders>
            <w:vAlign w:val="center"/>
          </w:tcPr>
          <w:p w:rsidR="00B420C3" w:rsidRPr="000C4596" w:rsidRDefault="007040E8" w:rsidP="00D25DF2">
            <w:pPr>
              <w:spacing w:line="240" w:lineRule="auto"/>
              <w:jc w:val="both"/>
              <w:rPr>
                <w:rFonts w:ascii="Arial Narrow" w:hAnsi="Arial Narrow" w:cs="Arial"/>
                <w:sz w:val="18"/>
                <w:szCs w:val="18"/>
                <w:lang w:eastAsia="sl-SI"/>
              </w:rPr>
            </w:pPr>
            <w:r>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4</w:t>
            </w: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Pr>
                <w:rFonts w:ascii="Arial Narrow" w:hAnsi="Arial Narrow" w:cs="Arial"/>
                <w:sz w:val="18"/>
                <w:szCs w:val="18"/>
                <w:lang w:eastAsia="sl-SI"/>
              </w:rPr>
              <w:t>5,7</w:t>
            </w: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94</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Izbolj. lok. pod. z vklop. na merjene ZK točke</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95</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Izbolj. lokacijskih podatkov z vklopom na DOF</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96</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Izbolj. lokacijskih podatkov s slabim vklopom</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B420C3" w:rsidRPr="000C4596" w:rsidTr="00D25DF2">
        <w:trPr>
          <w:trHeight w:val="282"/>
        </w:trPr>
        <w:tc>
          <w:tcPr>
            <w:tcW w:w="616" w:type="dxa"/>
            <w:tcBorders>
              <w:top w:val="nil"/>
              <w:left w:val="single" w:sz="4" w:space="0" w:color="auto"/>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97</w:t>
            </w:r>
          </w:p>
        </w:tc>
        <w:tc>
          <w:tcPr>
            <w:tcW w:w="365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ZPS - terenska meritev</w:t>
            </w:r>
          </w:p>
        </w:tc>
        <w:tc>
          <w:tcPr>
            <w:tcW w:w="1559"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 cm</w:t>
            </w:r>
          </w:p>
        </w:tc>
        <w:tc>
          <w:tcPr>
            <w:tcW w:w="425"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w:t>
            </w:r>
          </w:p>
        </w:tc>
        <w:tc>
          <w:tcPr>
            <w:tcW w:w="1134" w:type="dxa"/>
            <w:tcBorders>
              <w:top w:val="nil"/>
              <w:left w:val="nil"/>
              <w:bottom w:val="single" w:sz="4" w:space="0" w:color="auto"/>
              <w:right w:val="single" w:sz="4" w:space="0" w:color="auto"/>
            </w:tcBorders>
            <w:vAlign w:val="center"/>
          </w:tcPr>
          <w:p w:rsidR="00B420C3" w:rsidRPr="000C4596" w:rsidRDefault="00B420C3" w:rsidP="00D25DF2">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71.0</w:t>
            </w:r>
          </w:p>
        </w:tc>
      </w:tr>
    </w:tbl>
    <w:p w:rsidR="00B420C3" w:rsidRDefault="00B420C3" w:rsidP="003E2084">
      <w:pPr>
        <w:spacing w:line="259" w:lineRule="auto"/>
        <w:jc w:val="both"/>
        <w:rPr>
          <w:rFonts w:cs="Calibri"/>
        </w:rPr>
      </w:pPr>
    </w:p>
    <w:p w:rsidR="00F43CDF" w:rsidRDefault="00F43CDF" w:rsidP="003E2084">
      <w:pPr>
        <w:pStyle w:val="Odstavekseznama"/>
        <w:ind w:left="0"/>
        <w:jc w:val="both"/>
        <w:rPr>
          <w:rFonts w:cs="Calibri"/>
        </w:rPr>
      </w:pPr>
    </w:p>
    <w:p w:rsidR="00F43CDF" w:rsidRDefault="00F43CDF" w:rsidP="002E6A12">
      <w:pPr>
        <w:widowControl w:val="0"/>
        <w:jc w:val="both"/>
        <w:rPr>
          <w:rFonts w:cs="Arial"/>
          <w:bCs/>
          <w:szCs w:val="20"/>
        </w:rPr>
      </w:pPr>
    </w:p>
    <w:p w:rsidR="00F43CDF" w:rsidRPr="000263CD" w:rsidRDefault="00F43CDF" w:rsidP="003E2084">
      <w:pPr>
        <w:widowControl w:val="0"/>
        <w:pBdr>
          <w:top w:val="single" w:sz="4" w:space="1" w:color="auto"/>
          <w:left w:val="single" w:sz="4" w:space="4" w:color="auto"/>
          <w:bottom w:val="single" w:sz="4" w:space="1" w:color="auto"/>
          <w:right w:val="single" w:sz="4" w:space="4" w:color="auto"/>
        </w:pBdr>
        <w:jc w:val="both"/>
        <w:rPr>
          <w:rFonts w:cs="Arial"/>
          <w:b/>
          <w:bCs/>
          <w:szCs w:val="20"/>
        </w:rPr>
      </w:pPr>
      <w:r w:rsidRPr="000263CD">
        <w:rPr>
          <w:rFonts w:cs="Arial"/>
          <w:b/>
          <w:bCs/>
          <w:szCs w:val="20"/>
        </w:rPr>
        <w:t xml:space="preserve">Primer 1: </w:t>
      </w:r>
      <w:r w:rsidRPr="000263CD">
        <w:rPr>
          <w:rFonts w:cs="Calibri"/>
          <w:b/>
        </w:rPr>
        <w:t>Ugotovitev</w:t>
      </w:r>
      <w:r w:rsidRPr="000263CD">
        <w:rPr>
          <w:rFonts w:cs="Calibri"/>
        </w:rPr>
        <w:t xml:space="preserve">, </w:t>
      </w:r>
      <w:r w:rsidRPr="000263CD">
        <w:rPr>
          <w:rStyle w:val="Krepko"/>
          <w:rFonts w:cs="Arial"/>
          <w:bCs/>
        </w:rPr>
        <w:t>da nova meja pri parcelaciji parcele 335/46 ne posega v sosednjo parcelo</w:t>
      </w:r>
      <w:r w:rsidRPr="000263CD">
        <w:rPr>
          <w:rStyle w:val="Krepko"/>
          <w:rFonts w:cs="Arial"/>
          <w:b w:val="0"/>
          <w:bCs/>
        </w:rPr>
        <w:t xml:space="preserve"> </w:t>
      </w:r>
      <w:r w:rsidRPr="000263CD">
        <w:rPr>
          <w:rFonts w:cs="Calibri"/>
          <w:b/>
        </w:rPr>
        <w:t>335/88 v katastrski občini 1307 Cerina, ZK točke nimajo podatka o natančnosti</w:t>
      </w:r>
    </w:p>
    <w:p w:rsidR="00F43CDF" w:rsidRDefault="00F43CDF" w:rsidP="002E6A12">
      <w:pPr>
        <w:jc w:val="both"/>
        <w:rPr>
          <w:rFonts w:cs="Calibri"/>
        </w:rPr>
      </w:pPr>
    </w:p>
    <w:p w:rsidR="00F43CDF" w:rsidRPr="00110100" w:rsidRDefault="00F43CDF" w:rsidP="00110100">
      <w:pPr>
        <w:rPr>
          <w:b/>
          <w:sz w:val="22"/>
          <w:szCs w:val="22"/>
        </w:rPr>
      </w:pPr>
      <w:r w:rsidRPr="00110100">
        <w:rPr>
          <w:b/>
          <w:sz w:val="22"/>
          <w:szCs w:val="22"/>
        </w:rPr>
        <w:t>1.Pridobljeni  podatki:</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skenograma zemljiškokatastrskih načrtov VK XII 19 ag in VK XII 19 ah</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IDPOS 119 iz leta 1937;</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IDPOS 4000 iz leta 1958;</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IDPOS 6054iz leta 2002;</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Zemljiškokatastrski prikaz – ZKP;</w:t>
      </w:r>
    </w:p>
    <w:p w:rsidR="00F43CDF" w:rsidRPr="000263CD" w:rsidRDefault="00F43CDF" w:rsidP="00AF137F">
      <w:pPr>
        <w:pStyle w:val="Odstavekseznama"/>
        <w:numPr>
          <w:ilvl w:val="0"/>
          <w:numId w:val="43"/>
        </w:numPr>
        <w:spacing w:after="160" w:line="259" w:lineRule="auto"/>
        <w:jc w:val="both"/>
        <w:rPr>
          <w:rFonts w:cs="Arial"/>
          <w:i/>
          <w:szCs w:val="20"/>
        </w:rPr>
      </w:pPr>
      <w:r w:rsidRPr="000263CD">
        <w:rPr>
          <w:rFonts w:cs="Arial"/>
          <w:i/>
          <w:szCs w:val="20"/>
        </w:rPr>
        <w:t>Seznam zgodovinskih izpisov (EVELA) za vse obravnavane parcele.</w:t>
      </w:r>
    </w:p>
    <w:p w:rsidR="00F43CDF" w:rsidRPr="000263CD" w:rsidRDefault="00F43CDF" w:rsidP="002E6A12">
      <w:pPr>
        <w:pStyle w:val="Odstavekseznama"/>
        <w:ind w:left="0"/>
        <w:jc w:val="both"/>
        <w:rPr>
          <w:rFonts w:cs="Arial"/>
          <w:i/>
          <w:szCs w:val="20"/>
        </w:rPr>
      </w:pPr>
    </w:p>
    <w:p w:rsidR="00F43CDF" w:rsidRPr="00110100" w:rsidRDefault="00F43CDF" w:rsidP="00110100">
      <w:pPr>
        <w:rPr>
          <w:b/>
          <w:sz w:val="22"/>
          <w:szCs w:val="22"/>
        </w:rPr>
      </w:pPr>
      <w:r w:rsidRPr="00110100">
        <w:rPr>
          <w:b/>
          <w:sz w:val="22"/>
          <w:szCs w:val="22"/>
        </w:rPr>
        <w:t>2. Analiza predhodnih meritev iz zbirke listin</w:t>
      </w:r>
    </w:p>
    <w:p w:rsidR="00F43CDF" w:rsidRPr="000263CD" w:rsidRDefault="00F43CDF" w:rsidP="002E6A12">
      <w:pPr>
        <w:jc w:val="both"/>
        <w:rPr>
          <w:rFonts w:cs="Arial"/>
          <w:i/>
          <w:szCs w:val="20"/>
        </w:rPr>
      </w:pPr>
      <w:r w:rsidRPr="000263CD">
        <w:rPr>
          <w:rFonts w:cs="Arial"/>
          <w:i/>
          <w:szCs w:val="20"/>
        </w:rPr>
        <w:t>Za določitev predlaganih delov mej sem analiziral meritve iz predhodnih postopkov 119, 4000, 6054 ter skenograma zemljiškokatastrskih načrtov VK XII 19 ag in VK XII 19 ah.</w:t>
      </w:r>
    </w:p>
    <w:p w:rsidR="00F43CDF" w:rsidRPr="000263CD" w:rsidRDefault="00F43CDF" w:rsidP="002E6A12">
      <w:pPr>
        <w:jc w:val="both"/>
        <w:rPr>
          <w:rFonts w:cs="Arial"/>
          <w:i/>
          <w:szCs w:val="20"/>
        </w:rPr>
      </w:pPr>
    </w:p>
    <w:p w:rsidR="00F43CDF" w:rsidRPr="00110100" w:rsidRDefault="00F43CDF" w:rsidP="002E6A12">
      <w:pPr>
        <w:jc w:val="both"/>
        <w:rPr>
          <w:rFonts w:cs="Arial"/>
          <w:b/>
          <w:i/>
          <w:sz w:val="22"/>
          <w:szCs w:val="22"/>
        </w:rPr>
      </w:pPr>
      <w:r w:rsidRPr="00110100">
        <w:rPr>
          <w:rFonts w:cs="Arial"/>
          <w:b/>
          <w:i/>
          <w:sz w:val="22"/>
          <w:szCs w:val="22"/>
        </w:rPr>
        <w:t>2.1 Postopek 119</w:t>
      </w:r>
    </w:p>
    <w:p w:rsidR="00F43CDF" w:rsidRPr="000263CD" w:rsidRDefault="00F43CDF" w:rsidP="002E6A12">
      <w:pPr>
        <w:jc w:val="both"/>
        <w:rPr>
          <w:rFonts w:cs="Arial"/>
          <w:i/>
          <w:szCs w:val="20"/>
        </w:rPr>
      </w:pPr>
      <w:r w:rsidRPr="000263CD">
        <w:rPr>
          <w:rFonts w:cs="Arial"/>
          <w:i/>
          <w:szCs w:val="20"/>
        </w:rPr>
        <w:t>Obravnavani del meje parcele 335/46 s parcelo 335/88 je bil določen z agrarno operacijo v letu 1937 (postopek 119).</w:t>
      </w:r>
    </w:p>
    <w:p w:rsidR="00F43CDF" w:rsidRPr="000263CD" w:rsidRDefault="00F43CDF" w:rsidP="002E6A12">
      <w:pPr>
        <w:jc w:val="both"/>
        <w:rPr>
          <w:rFonts w:cs="Arial"/>
          <w:i/>
          <w:szCs w:val="20"/>
        </w:rPr>
      </w:pPr>
      <w:r w:rsidRPr="000263CD">
        <w:rPr>
          <w:rFonts w:cs="Arial"/>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43CDF" w:rsidRPr="000263CD" w:rsidRDefault="00F43CDF" w:rsidP="002E6A12">
      <w:pPr>
        <w:jc w:val="both"/>
        <w:rPr>
          <w:rFonts w:cs="Arial"/>
          <w:i/>
          <w:szCs w:val="20"/>
        </w:rPr>
      </w:pPr>
      <w:r w:rsidRPr="000263CD">
        <w:rPr>
          <w:rFonts w:cs="Arial"/>
          <w:i/>
          <w:szCs w:val="20"/>
        </w:rPr>
        <w:t>Na osnovi koordinat mejnih točk, ki so bile osnova za izmero, sem iz ortogonalnih mer izračunal oglišča parcel v lokalnem koordinatnem sistemu. Načrt ustreza situacijskemu načrtu iz leta 1937.</w:t>
      </w:r>
    </w:p>
    <w:p w:rsidR="00F43CDF" w:rsidRPr="000263CD" w:rsidRDefault="00F43CDF" w:rsidP="002E6A12">
      <w:pPr>
        <w:jc w:val="both"/>
        <w:rPr>
          <w:rFonts w:cs="Arial"/>
          <w:i/>
          <w:szCs w:val="20"/>
        </w:rPr>
      </w:pPr>
    </w:p>
    <w:p w:rsidR="00F43CDF" w:rsidRPr="000263CD" w:rsidRDefault="00F43CDF" w:rsidP="002E6A12">
      <w:pPr>
        <w:jc w:val="both"/>
        <w:rPr>
          <w:rFonts w:cs="Arial"/>
          <w:i/>
          <w:szCs w:val="20"/>
        </w:rPr>
      </w:pPr>
      <w:r w:rsidRPr="000263CD">
        <w:rPr>
          <w:rFonts w:cs="Arial"/>
          <w:i/>
          <w:szCs w:val="20"/>
        </w:rPr>
        <w:t>Koordinate osnovnih točk v lokalnem koordinatne sistemu: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43CDF" w:rsidRPr="000263CD" w:rsidTr="00E50F7D">
        <w:trPr>
          <w:jc w:val="center"/>
        </w:trPr>
        <w:tc>
          <w:tcPr>
            <w:tcW w:w="993" w:type="dxa"/>
          </w:tcPr>
          <w:p w:rsidR="00F43CDF" w:rsidRPr="008D67A7" w:rsidRDefault="00F43CDF" w:rsidP="002E6A12">
            <w:pPr>
              <w:pStyle w:val="Tabelab"/>
              <w:jc w:val="both"/>
              <w:rPr>
                <w:rFonts w:ascii="Arial" w:hAnsi="Arial" w:cs="Arial"/>
                <w:i/>
                <w:sz w:val="20"/>
              </w:rPr>
            </w:pPr>
            <w:r w:rsidRPr="008D67A7">
              <w:rPr>
                <w:rFonts w:ascii="Arial" w:hAnsi="Arial" w:cs="Arial"/>
                <w:i/>
                <w:sz w:val="20"/>
              </w:rPr>
              <w:t>Točka</w:t>
            </w:r>
          </w:p>
        </w:tc>
        <w:tc>
          <w:tcPr>
            <w:tcW w:w="1275" w:type="dxa"/>
          </w:tcPr>
          <w:p w:rsidR="00F43CDF" w:rsidRPr="008D67A7" w:rsidRDefault="00722250" w:rsidP="002E6A12">
            <w:pPr>
              <w:pStyle w:val="Tabelab"/>
              <w:jc w:val="both"/>
              <w:rPr>
                <w:rFonts w:ascii="Arial" w:hAnsi="Arial" w:cs="Arial"/>
                <w:i/>
                <w:sz w:val="20"/>
              </w:rPr>
            </w:pPr>
            <w:r>
              <w:rPr>
                <w:rFonts w:ascii="Arial" w:hAnsi="Arial" w:cs="Arial"/>
                <w:i/>
                <w:sz w:val="20"/>
              </w:rPr>
              <w:t>Y</w:t>
            </w:r>
          </w:p>
        </w:tc>
        <w:tc>
          <w:tcPr>
            <w:tcW w:w="1276" w:type="dxa"/>
          </w:tcPr>
          <w:p w:rsidR="00F43CDF" w:rsidRPr="008D67A7" w:rsidRDefault="00722250" w:rsidP="002E6A12">
            <w:pPr>
              <w:pStyle w:val="Tabelab"/>
              <w:jc w:val="both"/>
              <w:rPr>
                <w:rFonts w:ascii="Arial" w:hAnsi="Arial" w:cs="Arial"/>
                <w:i/>
                <w:sz w:val="20"/>
              </w:rPr>
            </w:pPr>
            <w:r>
              <w:rPr>
                <w:rFonts w:ascii="Arial" w:hAnsi="Arial" w:cs="Arial"/>
                <w:i/>
                <w:sz w:val="20"/>
              </w:rPr>
              <w:t>X</w:t>
            </w:r>
          </w:p>
        </w:tc>
      </w:tr>
      <w:tr w:rsidR="00F43CDF" w:rsidRPr="000263CD" w:rsidTr="00E50F7D">
        <w:trPr>
          <w:jc w:val="center"/>
        </w:trPr>
        <w:tc>
          <w:tcPr>
            <w:tcW w:w="993"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20</w:t>
            </w:r>
          </w:p>
        </w:tc>
        <w:tc>
          <w:tcPr>
            <w:tcW w:w="1275"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553,90</w:t>
            </w:r>
          </w:p>
        </w:tc>
        <w:tc>
          <w:tcPr>
            <w:tcW w:w="1276"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512,79</w:t>
            </w:r>
          </w:p>
        </w:tc>
      </w:tr>
      <w:tr w:rsidR="00F43CDF" w:rsidRPr="000263CD" w:rsidTr="00E50F7D">
        <w:trPr>
          <w:jc w:val="center"/>
        </w:trPr>
        <w:tc>
          <w:tcPr>
            <w:tcW w:w="993"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28</w:t>
            </w:r>
          </w:p>
        </w:tc>
        <w:tc>
          <w:tcPr>
            <w:tcW w:w="1275"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673,14</w:t>
            </w:r>
          </w:p>
        </w:tc>
        <w:tc>
          <w:tcPr>
            <w:tcW w:w="1276"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335,34</w:t>
            </w:r>
          </w:p>
        </w:tc>
      </w:tr>
      <w:tr w:rsidR="00F43CDF" w:rsidRPr="000263CD" w:rsidTr="00E50F7D">
        <w:trPr>
          <w:jc w:val="center"/>
        </w:trPr>
        <w:tc>
          <w:tcPr>
            <w:tcW w:w="993"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29</w:t>
            </w:r>
          </w:p>
        </w:tc>
        <w:tc>
          <w:tcPr>
            <w:tcW w:w="1275"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609,74</w:t>
            </w:r>
          </w:p>
        </w:tc>
        <w:tc>
          <w:tcPr>
            <w:tcW w:w="1276"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502,66</w:t>
            </w:r>
          </w:p>
        </w:tc>
      </w:tr>
      <w:tr w:rsidR="00F43CDF" w:rsidRPr="000263CD" w:rsidTr="00E50F7D">
        <w:trPr>
          <w:jc w:val="center"/>
        </w:trPr>
        <w:tc>
          <w:tcPr>
            <w:tcW w:w="993"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30</w:t>
            </w:r>
          </w:p>
        </w:tc>
        <w:tc>
          <w:tcPr>
            <w:tcW w:w="1275"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483,00</w:t>
            </w:r>
          </w:p>
        </w:tc>
        <w:tc>
          <w:tcPr>
            <w:tcW w:w="1276" w:type="dxa"/>
          </w:tcPr>
          <w:p w:rsidR="00F43CDF" w:rsidRPr="008D67A7" w:rsidRDefault="00F43CDF" w:rsidP="002E6A12">
            <w:pPr>
              <w:pStyle w:val="Tabelan"/>
              <w:jc w:val="both"/>
              <w:rPr>
                <w:rFonts w:ascii="Arial" w:hAnsi="Arial" w:cs="Arial"/>
                <w:i/>
                <w:sz w:val="20"/>
              </w:rPr>
            </w:pPr>
            <w:r w:rsidRPr="008D67A7">
              <w:rPr>
                <w:rFonts w:ascii="Arial" w:hAnsi="Arial" w:cs="Arial"/>
                <w:i/>
                <w:sz w:val="20"/>
              </w:rPr>
              <w:t>315,72</w:t>
            </w:r>
          </w:p>
        </w:tc>
      </w:tr>
    </w:tbl>
    <w:p w:rsidR="00F43CDF" w:rsidRPr="000263CD" w:rsidRDefault="00F43CDF" w:rsidP="002E6A12">
      <w:pPr>
        <w:jc w:val="both"/>
        <w:rPr>
          <w:rFonts w:cs="Arial"/>
          <w:i/>
          <w:szCs w:val="20"/>
        </w:rPr>
      </w:pPr>
    </w:p>
    <w:p w:rsidR="00F43CDF" w:rsidRPr="000263CD" w:rsidRDefault="00F43CDF" w:rsidP="002E6A12">
      <w:pPr>
        <w:jc w:val="both"/>
        <w:rPr>
          <w:rFonts w:cs="Arial"/>
          <w:i/>
          <w:szCs w:val="20"/>
        </w:rPr>
      </w:pPr>
      <w:r w:rsidRPr="000263CD">
        <w:rPr>
          <w:rFonts w:cs="Arial"/>
          <w:i/>
          <w:szCs w:val="20"/>
        </w:rPr>
        <w:t>Na osnovi situacijskega načrta sta bila ažurirana lista VK XII 19 ag in VK XII 19 ah zemljiškokatastrskega načrta.</w:t>
      </w:r>
    </w:p>
    <w:p w:rsidR="00F43CDF" w:rsidRPr="00110100" w:rsidRDefault="00F43CDF" w:rsidP="002E6A12">
      <w:pPr>
        <w:jc w:val="both"/>
        <w:rPr>
          <w:rFonts w:cs="Arial"/>
          <w:i/>
          <w:szCs w:val="20"/>
        </w:rPr>
      </w:pPr>
    </w:p>
    <w:p w:rsidR="00F43CDF" w:rsidRPr="00110100" w:rsidRDefault="00F43CDF" w:rsidP="00110100">
      <w:pPr>
        <w:rPr>
          <w:b/>
          <w:i/>
          <w:sz w:val="22"/>
          <w:szCs w:val="22"/>
        </w:rPr>
      </w:pPr>
      <w:r w:rsidRPr="00110100">
        <w:rPr>
          <w:b/>
          <w:i/>
          <w:sz w:val="22"/>
          <w:szCs w:val="22"/>
        </w:rPr>
        <w:t>2.2 Postopek 4000</w:t>
      </w:r>
    </w:p>
    <w:p w:rsidR="00F43CDF" w:rsidRPr="000263CD" w:rsidRDefault="00F43CDF" w:rsidP="002E6A12">
      <w:pPr>
        <w:jc w:val="both"/>
        <w:rPr>
          <w:rFonts w:cs="Arial"/>
          <w:i/>
          <w:szCs w:val="20"/>
        </w:rPr>
      </w:pPr>
      <w:r w:rsidRPr="000263CD">
        <w:rPr>
          <w:rFonts w:cs="Arial"/>
          <w:i/>
          <w:szCs w:val="20"/>
        </w:rPr>
        <w:t>Za določitev predlaganega dela meje parcele 335/46 s parcelo 335/135 sem analiziral meritve postopka 4000 iz leta 1958, v katerem je bila izmerjena stara hitra cesta in z betonskimi mejniki označena parcela 335/135, pot.</w:t>
      </w:r>
    </w:p>
    <w:p w:rsidR="00F43CDF" w:rsidRPr="000263CD" w:rsidRDefault="00F43CDF" w:rsidP="002E6A12">
      <w:pPr>
        <w:jc w:val="both"/>
        <w:rPr>
          <w:rFonts w:cs="Arial"/>
          <w:i/>
          <w:szCs w:val="20"/>
        </w:rPr>
      </w:pPr>
      <w:r w:rsidRPr="000263CD">
        <w:rPr>
          <w:rFonts w:cs="Arial"/>
          <w:i/>
          <w:szCs w:val="20"/>
        </w:rPr>
        <w:t>Na osnovi izmerjenih podatkov sem v lokalnem koordinatnem sistemu izračunal meje parcel. Tahimetrična izmera in kontrolne mere se ujemajo.</w:t>
      </w:r>
    </w:p>
    <w:p w:rsidR="00F43CDF" w:rsidRPr="000263CD" w:rsidRDefault="00F43CDF" w:rsidP="002E6A12">
      <w:pPr>
        <w:jc w:val="both"/>
        <w:rPr>
          <w:rFonts w:cs="Arial"/>
          <w:i/>
          <w:szCs w:val="20"/>
        </w:rPr>
      </w:pPr>
      <w:r w:rsidRPr="000263CD">
        <w:rPr>
          <w:rFonts w:cs="Arial"/>
          <w:i/>
          <w:szCs w:val="20"/>
        </w:rPr>
        <w:t>Načrt, ki sem ga izdelal na osnovi izračuna, ni skladen s stanjem v zemljiškokatastrskemu načrtu</w:t>
      </w:r>
    </w:p>
    <w:p w:rsidR="00F43CDF" w:rsidRPr="000263CD" w:rsidRDefault="00F43CDF" w:rsidP="002E6A12">
      <w:pPr>
        <w:jc w:val="both"/>
        <w:rPr>
          <w:rFonts w:cs="Arial"/>
          <w:i/>
          <w:szCs w:val="20"/>
        </w:rPr>
      </w:pPr>
    </w:p>
    <w:p w:rsidR="00F43CDF" w:rsidRPr="00110100" w:rsidRDefault="00F43CDF" w:rsidP="00110100">
      <w:pPr>
        <w:rPr>
          <w:b/>
          <w:i/>
          <w:sz w:val="22"/>
          <w:szCs w:val="22"/>
        </w:rPr>
      </w:pPr>
      <w:r w:rsidRPr="00110100">
        <w:rPr>
          <w:b/>
          <w:i/>
          <w:sz w:val="22"/>
          <w:szCs w:val="22"/>
        </w:rPr>
        <w:t>2.3 Postopek 6054</w:t>
      </w:r>
    </w:p>
    <w:p w:rsidR="00F43CDF" w:rsidRPr="000263CD" w:rsidRDefault="00F43CDF" w:rsidP="002E6A12">
      <w:pPr>
        <w:jc w:val="both"/>
        <w:rPr>
          <w:rFonts w:cs="Arial"/>
          <w:i/>
          <w:szCs w:val="20"/>
        </w:rPr>
      </w:pPr>
      <w:r w:rsidRPr="000263CD">
        <w:rPr>
          <w:rFonts w:cs="Arial"/>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F43CDF" w:rsidRPr="000263CD" w:rsidRDefault="00F43CDF" w:rsidP="002E6A12">
      <w:pPr>
        <w:jc w:val="both"/>
        <w:rPr>
          <w:rFonts w:cs="Arial"/>
          <w:i/>
          <w:szCs w:val="20"/>
        </w:rPr>
      </w:pPr>
    </w:p>
    <w:p w:rsidR="00F43CDF" w:rsidRPr="00110100" w:rsidRDefault="00F43CDF" w:rsidP="00110100">
      <w:pPr>
        <w:rPr>
          <w:b/>
          <w:sz w:val="22"/>
          <w:szCs w:val="22"/>
        </w:rPr>
      </w:pPr>
      <w:r w:rsidRPr="00110100">
        <w:rPr>
          <w:b/>
          <w:sz w:val="22"/>
          <w:szCs w:val="22"/>
        </w:rPr>
        <w:t>3. Zemljiškokatastrski načrt</w:t>
      </w:r>
    </w:p>
    <w:p w:rsidR="00F43CDF" w:rsidRPr="000263CD" w:rsidRDefault="00F43CDF" w:rsidP="002E6A12">
      <w:pPr>
        <w:jc w:val="both"/>
        <w:rPr>
          <w:rFonts w:cs="Arial"/>
          <w:i/>
          <w:szCs w:val="20"/>
        </w:rPr>
      </w:pPr>
      <w:r w:rsidRPr="000263CD">
        <w:rPr>
          <w:rFonts w:cs="Arial"/>
          <w:i/>
          <w:szCs w:val="20"/>
        </w:rPr>
        <w:t>Skenograme originalnih zemljiškoka</w:t>
      </w:r>
      <w:r w:rsidR="00B1443F">
        <w:rPr>
          <w:rFonts w:cs="Arial"/>
          <w:i/>
          <w:szCs w:val="20"/>
        </w:rPr>
        <w:t>tastrskih načrtov sem kalibriral</w:t>
      </w:r>
      <w:r w:rsidRPr="000263CD">
        <w:rPr>
          <w:rFonts w:cs="Arial"/>
          <w:i/>
          <w:szCs w:val="20"/>
        </w:rPr>
        <w:t xml:space="preserve"> tako, da ustrezajo dimenziji listov krimskega koordina</w:t>
      </w:r>
      <w:r w:rsidR="00B1443F">
        <w:rPr>
          <w:rFonts w:cs="Arial"/>
          <w:i/>
          <w:szCs w:val="20"/>
        </w:rPr>
        <w:t>tnega sistema in jih geolociral</w:t>
      </w:r>
      <w:r w:rsidRPr="000263CD">
        <w:rPr>
          <w:rFonts w:cs="Arial"/>
          <w:i/>
          <w:szCs w:val="20"/>
        </w:rPr>
        <w:t xml:space="preserve"> v državni koordinatni sistem D</w:t>
      </w:r>
      <w:r w:rsidR="00B1443F">
        <w:rPr>
          <w:rFonts w:cs="Arial"/>
          <w:i/>
          <w:szCs w:val="20"/>
        </w:rPr>
        <w:t>96</w:t>
      </w:r>
      <w:r w:rsidRPr="000263CD">
        <w:rPr>
          <w:rFonts w:cs="Arial"/>
          <w:i/>
          <w:szCs w:val="20"/>
        </w:rPr>
        <w:t>/</w:t>
      </w:r>
      <w:r w:rsidR="00B1443F">
        <w:rPr>
          <w:rFonts w:cs="Arial"/>
          <w:i/>
          <w:szCs w:val="20"/>
        </w:rPr>
        <w:t>TM</w:t>
      </w:r>
      <w:r w:rsidRPr="000263CD">
        <w:rPr>
          <w:rFonts w:cs="Arial"/>
          <w:i/>
          <w:szCs w:val="20"/>
        </w:rPr>
        <w:t>.</w:t>
      </w:r>
    </w:p>
    <w:p w:rsidR="00F43CDF" w:rsidRPr="000263CD" w:rsidRDefault="00B1443F" w:rsidP="002E6A12">
      <w:pPr>
        <w:jc w:val="both"/>
        <w:rPr>
          <w:rFonts w:cs="Arial"/>
          <w:i/>
          <w:szCs w:val="20"/>
        </w:rPr>
      </w:pPr>
      <w:r>
        <w:rPr>
          <w:rFonts w:cs="Arial"/>
          <w:i/>
          <w:szCs w:val="20"/>
        </w:rPr>
        <w:t>Uvozil</w:t>
      </w:r>
      <w:r w:rsidR="00F43CDF" w:rsidRPr="000263CD">
        <w:rPr>
          <w:rFonts w:cs="Arial"/>
          <w:i/>
          <w:szCs w:val="20"/>
        </w:rPr>
        <w:t xml:space="preserve"> sem tudi izmerjene točke navezave in v D</w:t>
      </w:r>
      <w:r>
        <w:rPr>
          <w:rFonts w:cs="Arial"/>
          <w:i/>
          <w:szCs w:val="20"/>
        </w:rPr>
        <w:t>96</w:t>
      </w:r>
      <w:r w:rsidR="00F43CDF" w:rsidRPr="000263CD">
        <w:rPr>
          <w:rFonts w:cs="Arial"/>
          <w:i/>
          <w:szCs w:val="20"/>
        </w:rPr>
        <w:t>/</w:t>
      </w:r>
      <w:r>
        <w:rPr>
          <w:rFonts w:cs="Arial"/>
          <w:i/>
          <w:szCs w:val="20"/>
        </w:rPr>
        <w:t>TM</w:t>
      </w:r>
      <w:r w:rsidR="00F43CDF" w:rsidRPr="000263CD">
        <w:rPr>
          <w:rFonts w:cs="Arial"/>
          <w:i/>
          <w:szCs w:val="20"/>
        </w:rPr>
        <w:t xml:space="preserve"> transformirane točke predhodnih postopkov 119 in 4000.</w:t>
      </w:r>
    </w:p>
    <w:p w:rsidR="00F43CDF" w:rsidRPr="00110100" w:rsidRDefault="00F43CDF" w:rsidP="00110100">
      <w:pPr>
        <w:rPr>
          <w:b/>
          <w:sz w:val="22"/>
          <w:szCs w:val="22"/>
        </w:rPr>
      </w:pPr>
      <w:r w:rsidRPr="00110100">
        <w:rPr>
          <w:b/>
          <w:sz w:val="22"/>
          <w:szCs w:val="22"/>
        </w:rPr>
        <w:t>4. Primerjava meritev in elaboratov iz zbirke listin</w:t>
      </w:r>
    </w:p>
    <w:p w:rsidR="00F43CDF" w:rsidRPr="000263CD" w:rsidRDefault="00F43CDF" w:rsidP="002E6A12">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335/46 s parcelo 335/88 (situacijski načrt IDPOS 119) s skenogramom zemljiškokatastrskega načrta;</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335/135 s parcelo 335/88 (IDPOS 4000) s skenogramom zemljiškokatastrskega načrta;</w:t>
      </w:r>
    </w:p>
    <w:p w:rsidR="00F43CDF" w:rsidRPr="000263CD" w:rsidRDefault="00F43CDF" w:rsidP="00AF137F">
      <w:pPr>
        <w:pStyle w:val="Alineja"/>
        <w:numPr>
          <w:ilvl w:val="0"/>
          <w:numId w:val="42"/>
        </w:numPr>
        <w:ind w:left="142" w:hanging="142"/>
        <w:jc w:val="both"/>
        <w:rPr>
          <w:rFonts w:ascii="Arial" w:hAnsi="Arial" w:cs="Arial"/>
          <w:i/>
          <w:sz w:val="20"/>
        </w:rPr>
      </w:pPr>
      <w:r w:rsidRPr="000263CD">
        <w:rPr>
          <w:rFonts w:ascii="Arial" w:hAnsi="Arial" w:cs="Arial"/>
          <w:i/>
          <w:sz w:val="20"/>
        </w:rPr>
        <w:t>skladnost kartiranja dela meje parcele 335/135 s parcelo 335/88 iz postopka 4000 z na terenu izmerjenima detajlnima točkama 324 in 325 (nagnjena betonska mejnika).</w:t>
      </w:r>
    </w:p>
    <w:p w:rsidR="00F43CDF" w:rsidRPr="0055699B" w:rsidRDefault="00F43CDF" w:rsidP="0055699B">
      <w:pPr>
        <w:pStyle w:val="Odstavekseznama"/>
        <w:ind w:left="0"/>
        <w:jc w:val="both"/>
        <w:rPr>
          <w:rFonts w:cs="Arial"/>
          <w:b/>
          <w:i/>
          <w:szCs w:val="20"/>
        </w:rPr>
      </w:pPr>
      <w:r w:rsidRPr="0055699B">
        <w:rPr>
          <w:rFonts w:cs="Arial"/>
          <w:b/>
          <w:i/>
          <w:szCs w:val="20"/>
        </w:rPr>
        <w:t>5. Stopnja zanesljivosti in natančnosti katastrskih podatkov</w:t>
      </w:r>
    </w:p>
    <w:p w:rsidR="00F43CDF" w:rsidRPr="000263CD" w:rsidRDefault="00F43CDF" w:rsidP="002E6A12">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ortogonalno izmero in kontrolne razdalje iz predhodnega postopka 119 (situacijski načrt 1:2880),</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podatke in kontrolne razdalje iz predhodnega postopka 4000.</w:t>
      </w:r>
    </w:p>
    <w:p w:rsidR="00F43CDF" w:rsidRPr="000263CD" w:rsidRDefault="00F43CDF" w:rsidP="002E6A12">
      <w:pPr>
        <w:pStyle w:val="Alineja"/>
        <w:jc w:val="both"/>
        <w:rPr>
          <w:rFonts w:ascii="Arial" w:hAnsi="Arial" w:cs="Arial"/>
          <w:i/>
          <w:sz w:val="20"/>
        </w:rPr>
      </w:pPr>
      <w:r w:rsidRPr="000263CD">
        <w:rPr>
          <w:rFonts w:ascii="Arial" w:hAnsi="Arial" w:cs="Arial"/>
          <w:i/>
          <w:sz w:val="20"/>
        </w:rPr>
        <w:t>Za določitev predlaganih delov mej nisem upošteval:</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zemljiškokatastrskega načrta, ker ne ustreza izmerjenim točkam in kontrolnim meram iz postopkov 119 in 4000,</w:t>
      </w:r>
    </w:p>
    <w:p w:rsidR="00F43CDF" w:rsidRPr="000263CD" w:rsidRDefault="00F43CDF" w:rsidP="002E6A12">
      <w:pPr>
        <w:pStyle w:val="Alineja"/>
        <w:jc w:val="both"/>
        <w:rPr>
          <w:rFonts w:ascii="Arial" w:hAnsi="Arial" w:cs="Arial"/>
          <w:i/>
          <w:sz w:val="20"/>
        </w:rPr>
      </w:pPr>
      <w:r w:rsidRPr="000263CD">
        <w:rPr>
          <w:rFonts w:ascii="Arial" w:hAnsi="Arial" w:cs="Arial"/>
          <w:i/>
          <w:sz w:val="20"/>
        </w:rPr>
        <w:t>-</w:t>
      </w:r>
      <w:r w:rsidRPr="000263CD">
        <w:rPr>
          <w:rFonts w:ascii="Arial" w:hAnsi="Arial" w:cs="Arial"/>
          <w:i/>
          <w:sz w:val="20"/>
        </w:rPr>
        <w:tab/>
        <w:t>lege točke 5741 iz predhodnega postopka IDPOS 6054, ker je bila njena lega določena z grafičnim presekom.</w:t>
      </w:r>
    </w:p>
    <w:p w:rsidR="00F43CDF" w:rsidRPr="000263CD" w:rsidRDefault="00F43CDF" w:rsidP="002E6A12">
      <w:pPr>
        <w:jc w:val="both"/>
        <w:rPr>
          <w:rFonts w:cs="Arial"/>
          <w:b/>
          <w:i/>
          <w:szCs w:val="20"/>
        </w:rPr>
      </w:pPr>
    </w:p>
    <w:p w:rsidR="00F43CDF" w:rsidRPr="000263CD" w:rsidRDefault="00F43CDF" w:rsidP="002E6A12">
      <w:pPr>
        <w:jc w:val="both"/>
        <w:rPr>
          <w:rStyle w:val="Naslov6Znak"/>
          <w:rFonts w:ascii="Arial" w:hAnsi="Arial" w:cs="Arial"/>
          <w:sz w:val="20"/>
          <w:szCs w:val="20"/>
        </w:rPr>
      </w:pPr>
      <w:r w:rsidRPr="000263CD">
        <w:rPr>
          <w:rFonts w:cs="Arial"/>
          <w:b/>
          <w:i/>
          <w:szCs w:val="20"/>
        </w:rPr>
        <w:t>Na osnovi analize vklopa ocenjujem, da je stopnja zanesljivosti in natančnosti katastrskih podatkov, za določitev poteka dela meje med parcelo 335/46 in 335/88, ± 1 m.</w:t>
      </w:r>
      <w:r w:rsidRPr="000263CD">
        <w:rPr>
          <w:rStyle w:val="Naslov6Znak"/>
          <w:rFonts w:ascii="Arial" w:hAnsi="Arial" w:cs="Arial"/>
          <w:sz w:val="20"/>
          <w:szCs w:val="20"/>
        </w:rPr>
        <w:t xml:space="preserve"> </w:t>
      </w:r>
    </w:p>
    <w:p w:rsidR="00F43CDF" w:rsidRDefault="00F43CDF" w:rsidP="002E6A12">
      <w:pPr>
        <w:pStyle w:val="Alineja"/>
        <w:jc w:val="both"/>
        <w:rPr>
          <w:rFonts w:ascii="Arial" w:hAnsi="Arial" w:cs="Arial"/>
          <w:i/>
          <w:iCs/>
          <w:sz w:val="20"/>
        </w:rPr>
      </w:pPr>
      <w:r w:rsidRPr="000263CD">
        <w:rPr>
          <w:rFonts w:ascii="Arial" w:hAnsi="Arial" w:cs="Arial"/>
          <w:i/>
          <w:iCs/>
          <w:sz w:val="20"/>
        </w:rPr>
        <w:t>Na podlagi določene stopnje zanesljivosti in natančnosti katastrskih podatkov, ugotavljam da parcelacija parcele 335/46 ne posega v sosednjo parcelo. Predlagana parcelacija parcele je od verjetne meje parcele 335/88 oddaljena za 2.6 m.</w:t>
      </w:r>
    </w:p>
    <w:p w:rsidR="00F43CDF" w:rsidRDefault="00F43CDF" w:rsidP="002E6A12">
      <w:pPr>
        <w:pStyle w:val="Alineja"/>
        <w:jc w:val="both"/>
        <w:rPr>
          <w:rFonts w:ascii="Arial" w:hAnsi="Arial" w:cs="Arial"/>
          <w:i/>
          <w:iCs/>
          <w:sz w:val="20"/>
        </w:rPr>
      </w:pPr>
    </w:p>
    <w:p w:rsidR="009E1F10" w:rsidRDefault="009E1F10" w:rsidP="002E6A12">
      <w:pPr>
        <w:pStyle w:val="Alineja"/>
        <w:jc w:val="both"/>
        <w:rPr>
          <w:rFonts w:ascii="Arial" w:hAnsi="Arial" w:cs="Arial"/>
          <w:i/>
          <w:iCs/>
          <w:sz w:val="20"/>
        </w:rPr>
      </w:pPr>
    </w:p>
    <w:p w:rsidR="009E1F10" w:rsidRDefault="009E1F10" w:rsidP="002E6A12">
      <w:pPr>
        <w:pStyle w:val="Alineja"/>
        <w:jc w:val="both"/>
        <w:rPr>
          <w:rFonts w:ascii="Arial" w:hAnsi="Arial" w:cs="Arial"/>
          <w:i/>
          <w:iCs/>
          <w:sz w:val="20"/>
        </w:rPr>
      </w:pPr>
    </w:p>
    <w:p w:rsidR="009E1F10" w:rsidRDefault="009E1F10" w:rsidP="002E6A12">
      <w:pPr>
        <w:pStyle w:val="Alineja"/>
        <w:jc w:val="both"/>
        <w:rPr>
          <w:rFonts w:ascii="Arial" w:hAnsi="Arial" w:cs="Arial"/>
          <w:i/>
          <w:iCs/>
          <w:sz w:val="20"/>
        </w:rPr>
      </w:pPr>
    </w:p>
    <w:p w:rsidR="009E1F10" w:rsidRPr="000263CD" w:rsidRDefault="009E1F10" w:rsidP="002E6A12">
      <w:pPr>
        <w:pStyle w:val="Alineja"/>
        <w:jc w:val="both"/>
        <w:rPr>
          <w:rFonts w:ascii="Arial" w:hAnsi="Arial" w:cs="Arial"/>
          <w:i/>
          <w:iCs/>
          <w:sz w:val="20"/>
        </w:rPr>
      </w:pPr>
    </w:p>
    <w:p w:rsidR="00F43CDF" w:rsidRPr="0052194E" w:rsidRDefault="00F43CDF" w:rsidP="0052194E">
      <w:pPr>
        <w:pBdr>
          <w:top w:val="single" w:sz="4" w:space="1" w:color="auto"/>
          <w:left w:val="single" w:sz="4" w:space="4" w:color="auto"/>
          <w:bottom w:val="single" w:sz="4" w:space="1" w:color="auto"/>
          <w:right w:val="single" w:sz="4" w:space="4" w:color="auto"/>
        </w:pBdr>
        <w:rPr>
          <w:b/>
          <w:sz w:val="22"/>
          <w:szCs w:val="22"/>
        </w:rPr>
      </w:pPr>
      <w:r w:rsidRPr="0052194E">
        <w:rPr>
          <w:b/>
          <w:sz w:val="22"/>
          <w:szCs w:val="22"/>
        </w:rPr>
        <w:t>Primer 2: Ugotovitev da zemljišče pod stavbo za stavbo na parcele 335/46 ne leži tudi na sosednji parceli 335/88 v katastrski občini 1307 Cerina</w:t>
      </w:r>
    </w:p>
    <w:p w:rsidR="00F43CDF" w:rsidRPr="00605107" w:rsidRDefault="00F43CDF" w:rsidP="002E6A12">
      <w:pPr>
        <w:jc w:val="both"/>
        <w:rPr>
          <w:rFonts w:cs="Calibri"/>
        </w:rPr>
      </w:pPr>
    </w:p>
    <w:p w:rsidR="00F43CDF" w:rsidRPr="00110100" w:rsidRDefault="00110100" w:rsidP="00110100">
      <w:pPr>
        <w:rPr>
          <w:b/>
          <w:sz w:val="22"/>
          <w:szCs w:val="22"/>
        </w:rPr>
      </w:pPr>
      <w:r>
        <w:rPr>
          <w:b/>
          <w:sz w:val="22"/>
          <w:szCs w:val="22"/>
        </w:rPr>
        <w:t xml:space="preserve">1. </w:t>
      </w:r>
      <w:r w:rsidR="00F43CDF" w:rsidRPr="00110100">
        <w:rPr>
          <w:b/>
          <w:sz w:val="22"/>
          <w:szCs w:val="22"/>
        </w:rPr>
        <w:t>Pridobljeni  podatki:</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skenograma zemljiškokatastrskih načrtov VK XII 19 ag in VK XII 19 ah</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119 iz leta 1937;</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4000 iz leta 1958;</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IDPOS 6054</w:t>
      </w:r>
      <w:r w:rsidR="002763CD">
        <w:rPr>
          <w:rFonts w:cs="Calibri"/>
          <w:i/>
          <w:szCs w:val="20"/>
        </w:rPr>
        <w:t xml:space="preserve"> </w:t>
      </w:r>
      <w:r w:rsidRPr="000263CD">
        <w:rPr>
          <w:rFonts w:cs="Calibri"/>
          <w:i/>
          <w:szCs w:val="20"/>
        </w:rPr>
        <w:t>iz leta 2002;</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Zemljiškokatastrski prikaz – ZKP;</w:t>
      </w:r>
    </w:p>
    <w:p w:rsidR="00F43CDF" w:rsidRPr="000263CD" w:rsidRDefault="00F43CDF" w:rsidP="00AF137F">
      <w:pPr>
        <w:pStyle w:val="Odstavekseznama"/>
        <w:numPr>
          <w:ilvl w:val="0"/>
          <w:numId w:val="43"/>
        </w:numPr>
        <w:spacing w:after="160" w:line="259" w:lineRule="auto"/>
        <w:jc w:val="both"/>
        <w:rPr>
          <w:rFonts w:cs="Calibri"/>
          <w:i/>
          <w:szCs w:val="20"/>
        </w:rPr>
      </w:pPr>
      <w:r w:rsidRPr="000263CD">
        <w:rPr>
          <w:rFonts w:cs="Calibri"/>
          <w:i/>
          <w:szCs w:val="20"/>
        </w:rPr>
        <w:t>Seznam zgodovinskih izpisov (EVELA) za vse obravnavane parcele.</w:t>
      </w:r>
    </w:p>
    <w:p w:rsidR="00F43CDF" w:rsidRPr="000263CD" w:rsidRDefault="00F43CDF" w:rsidP="002E6A12">
      <w:pPr>
        <w:pStyle w:val="Odstavekseznama"/>
        <w:ind w:left="0"/>
        <w:jc w:val="both"/>
        <w:rPr>
          <w:rFonts w:cs="Calibri"/>
          <w:i/>
          <w:szCs w:val="20"/>
        </w:rPr>
      </w:pPr>
    </w:p>
    <w:p w:rsidR="00F43CDF" w:rsidRPr="00110100" w:rsidRDefault="00F43CDF" w:rsidP="00110100">
      <w:pPr>
        <w:rPr>
          <w:b/>
          <w:sz w:val="22"/>
          <w:szCs w:val="22"/>
        </w:rPr>
      </w:pPr>
      <w:r w:rsidRPr="00110100">
        <w:rPr>
          <w:b/>
          <w:sz w:val="22"/>
          <w:szCs w:val="22"/>
        </w:rPr>
        <w:t>2. Analiza predhodnih meritev iz zbirke listin</w:t>
      </w:r>
    </w:p>
    <w:p w:rsidR="00F43CDF" w:rsidRPr="000263CD" w:rsidRDefault="00F43CDF" w:rsidP="002E6A12">
      <w:pPr>
        <w:jc w:val="both"/>
        <w:rPr>
          <w:rFonts w:cs="Calibri"/>
          <w:i/>
          <w:szCs w:val="20"/>
        </w:rPr>
      </w:pPr>
      <w:r w:rsidRPr="000263CD">
        <w:rPr>
          <w:rFonts w:cs="Calibri"/>
          <w:i/>
          <w:szCs w:val="20"/>
        </w:rPr>
        <w:t>Za določitev predlaganih delov mej sem analiziral meritve iz predhodnih postopkov 119, 4000, 6054 ter skenograma zemljiškokatastrskih načrtov VK XII 19 ag in VK XII 19 ah.</w:t>
      </w:r>
    </w:p>
    <w:p w:rsidR="00F43CDF" w:rsidRPr="000263CD" w:rsidRDefault="00F43CDF" w:rsidP="002E6A12">
      <w:pPr>
        <w:jc w:val="both"/>
        <w:rPr>
          <w:rFonts w:cs="Calibri"/>
          <w:i/>
          <w:szCs w:val="20"/>
        </w:rPr>
      </w:pPr>
    </w:p>
    <w:p w:rsidR="00F43CDF" w:rsidRPr="00110100" w:rsidRDefault="00F43CDF" w:rsidP="00110100">
      <w:pPr>
        <w:rPr>
          <w:b/>
          <w:i/>
          <w:sz w:val="22"/>
          <w:szCs w:val="22"/>
        </w:rPr>
      </w:pPr>
      <w:r w:rsidRPr="00110100">
        <w:rPr>
          <w:b/>
          <w:i/>
          <w:sz w:val="22"/>
          <w:szCs w:val="22"/>
        </w:rPr>
        <w:t>2.1 Postopek 119</w:t>
      </w:r>
    </w:p>
    <w:p w:rsidR="00F43CDF" w:rsidRPr="000263CD" w:rsidRDefault="00F43CDF" w:rsidP="002E6A12">
      <w:pPr>
        <w:jc w:val="both"/>
        <w:rPr>
          <w:rFonts w:cs="Calibri"/>
          <w:i/>
          <w:szCs w:val="20"/>
        </w:rPr>
      </w:pPr>
      <w:r w:rsidRPr="000263CD">
        <w:rPr>
          <w:rFonts w:cs="Calibri"/>
          <w:i/>
          <w:szCs w:val="20"/>
        </w:rPr>
        <w:t>Obravnavani del meje parcele 335/46 s parcelo 335/88 je bil določen z agrarno operacijo v letu 1937 (postopek 119).</w:t>
      </w:r>
    </w:p>
    <w:p w:rsidR="00F43CDF" w:rsidRPr="000263CD" w:rsidRDefault="00F43CDF" w:rsidP="002E6A12">
      <w:pPr>
        <w:jc w:val="both"/>
        <w:rPr>
          <w:rFonts w:cs="Calibri"/>
          <w:i/>
          <w:szCs w:val="20"/>
        </w:rPr>
      </w:pPr>
      <w:r w:rsidRPr="000263CD">
        <w:rPr>
          <w:rFonts w:cs="Calibri"/>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43CDF" w:rsidRPr="000263CD" w:rsidRDefault="00F43CDF" w:rsidP="002E6A12">
      <w:pPr>
        <w:jc w:val="both"/>
        <w:rPr>
          <w:rFonts w:cs="Calibri"/>
          <w:i/>
          <w:szCs w:val="20"/>
        </w:rPr>
      </w:pPr>
      <w:r w:rsidRPr="000263CD">
        <w:rPr>
          <w:rFonts w:cs="Calibri"/>
          <w:i/>
          <w:szCs w:val="20"/>
        </w:rPr>
        <w:t>Na osnovi koordinat mejnih točk, ki so bile osnova za izmero, sem iz ortogonalnih mer izračunal oglišča parcel v lokalnem koordinatnem sistemu. Načrt ustreza situacijskemu načrtu iz leta 1937.</w:t>
      </w:r>
    </w:p>
    <w:p w:rsidR="00F43CDF" w:rsidRPr="000263CD" w:rsidRDefault="00F43CDF" w:rsidP="002E6A12">
      <w:pPr>
        <w:jc w:val="both"/>
        <w:rPr>
          <w:rFonts w:cs="Calibri"/>
          <w:i/>
          <w:szCs w:val="20"/>
        </w:rPr>
      </w:pPr>
    </w:p>
    <w:p w:rsidR="00F43CDF" w:rsidRPr="000263CD" w:rsidRDefault="00F43CDF" w:rsidP="002E6A12">
      <w:pPr>
        <w:jc w:val="both"/>
        <w:rPr>
          <w:rFonts w:cs="Calibri"/>
          <w:i/>
          <w:szCs w:val="20"/>
        </w:rPr>
      </w:pPr>
      <w:r w:rsidRPr="000263CD">
        <w:rPr>
          <w:rFonts w:cs="Calibri"/>
          <w:i/>
          <w:szCs w:val="20"/>
        </w:rPr>
        <w:t>Koordinate osnovnih točk v lokalnem koordinatne sistemu: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43CDF" w:rsidRPr="000263CD" w:rsidTr="00E50F7D">
        <w:trPr>
          <w:jc w:val="center"/>
        </w:trPr>
        <w:tc>
          <w:tcPr>
            <w:tcW w:w="993" w:type="dxa"/>
          </w:tcPr>
          <w:p w:rsidR="00F43CDF" w:rsidRPr="008D67A7" w:rsidRDefault="00F43CDF" w:rsidP="002E6A12">
            <w:pPr>
              <w:pStyle w:val="Tabelab"/>
              <w:jc w:val="both"/>
              <w:rPr>
                <w:rFonts w:ascii="Calibri" w:hAnsi="Calibri" w:cs="Calibri"/>
                <w:i/>
                <w:sz w:val="20"/>
              </w:rPr>
            </w:pPr>
            <w:r w:rsidRPr="008D67A7">
              <w:rPr>
                <w:rFonts w:ascii="Calibri" w:hAnsi="Calibri" w:cs="Calibri"/>
                <w:i/>
                <w:sz w:val="20"/>
              </w:rPr>
              <w:t>Točka</w:t>
            </w:r>
          </w:p>
        </w:tc>
        <w:tc>
          <w:tcPr>
            <w:tcW w:w="1275" w:type="dxa"/>
          </w:tcPr>
          <w:p w:rsidR="00F43CDF" w:rsidRPr="008D67A7" w:rsidRDefault="00722250" w:rsidP="002E6A12">
            <w:pPr>
              <w:pStyle w:val="Tabelab"/>
              <w:jc w:val="both"/>
              <w:rPr>
                <w:rFonts w:ascii="Calibri" w:hAnsi="Calibri" w:cs="Calibri"/>
                <w:i/>
                <w:sz w:val="20"/>
              </w:rPr>
            </w:pPr>
            <w:r>
              <w:rPr>
                <w:rFonts w:ascii="Calibri" w:hAnsi="Calibri" w:cs="Calibri"/>
                <w:i/>
                <w:sz w:val="20"/>
              </w:rPr>
              <w:t>Y</w:t>
            </w:r>
          </w:p>
        </w:tc>
        <w:tc>
          <w:tcPr>
            <w:tcW w:w="1276" w:type="dxa"/>
          </w:tcPr>
          <w:p w:rsidR="00F43CDF" w:rsidRPr="008D67A7" w:rsidRDefault="00722250" w:rsidP="002E6A12">
            <w:pPr>
              <w:pStyle w:val="Tabelab"/>
              <w:jc w:val="both"/>
              <w:rPr>
                <w:rFonts w:ascii="Calibri" w:hAnsi="Calibri" w:cs="Calibri"/>
                <w:i/>
                <w:sz w:val="20"/>
              </w:rPr>
            </w:pPr>
            <w:r>
              <w:rPr>
                <w:rFonts w:ascii="Calibri" w:hAnsi="Calibri" w:cs="Calibri"/>
                <w:i/>
                <w:sz w:val="20"/>
              </w:rPr>
              <w:t>X</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20</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553,90</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512,79</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28</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673,14</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335,34</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29</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609,74</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502,66</w:t>
            </w:r>
          </w:p>
        </w:tc>
      </w:tr>
      <w:tr w:rsidR="00F43CDF" w:rsidRPr="000263CD" w:rsidTr="00E50F7D">
        <w:trPr>
          <w:jc w:val="center"/>
        </w:trPr>
        <w:tc>
          <w:tcPr>
            <w:tcW w:w="993"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30</w:t>
            </w:r>
          </w:p>
        </w:tc>
        <w:tc>
          <w:tcPr>
            <w:tcW w:w="1275"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483,00</w:t>
            </w:r>
          </w:p>
        </w:tc>
        <w:tc>
          <w:tcPr>
            <w:tcW w:w="1276" w:type="dxa"/>
          </w:tcPr>
          <w:p w:rsidR="00F43CDF" w:rsidRPr="008D67A7" w:rsidRDefault="00F43CDF" w:rsidP="002E6A12">
            <w:pPr>
              <w:pStyle w:val="Tabelan"/>
              <w:jc w:val="both"/>
              <w:rPr>
                <w:rFonts w:ascii="Calibri" w:hAnsi="Calibri" w:cs="Calibri"/>
                <w:i/>
                <w:sz w:val="20"/>
              </w:rPr>
            </w:pPr>
            <w:r w:rsidRPr="008D67A7">
              <w:rPr>
                <w:rFonts w:ascii="Calibri" w:hAnsi="Calibri" w:cs="Calibri"/>
                <w:i/>
                <w:sz w:val="20"/>
              </w:rPr>
              <w:t>315,72</w:t>
            </w:r>
          </w:p>
        </w:tc>
      </w:tr>
    </w:tbl>
    <w:p w:rsidR="00F43CDF" w:rsidRPr="000263CD" w:rsidRDefault="00F43CDF" w:rsidP="002E6A12">
      <w:pPr>
        <w:jc w:val="both"/>
        <w:rPr>
          <w:rFonts w:cs="Calibri"/>
          <w:i/>
          <w:szCs w:val="20"/>
        </w:rPr>
      </w:pPr>
    </w:p>
    <w:p w:rsidR="00F43CDF" w:rsidRPr="000263CD" w:rsidRDefault="00F43CDF" w:rsidP="002E6A12">
      <w:pPr>
        <w:jc w:val="both"/>
        <w:rPr>
          <w:rFonts w:cs="Calibri"/>
          <w:i/>
          <w:szCs w:val="20"/>
        </w:rPr>
      </w:pPr>
      <w:r w:rsidRPr="000263CD">
        <w:rPr>
          <w:rFonts w:cs="Calibri"/>
          <w:i/>
          <w:szCs w:val="20"/>
        </w:rPr>
        <w:t>Na osnovi situacijskega načrta sta bila ažurirana lista VK XII 19 ag in VK XII 19 ah zemljiškokatastrskega načrta.</w:t>
      </w:r>
    </w:p>
    <w:p w:rsidR="00F43CDF" w:rsidRPr="000263CD" w:rsidRDefault="00F43CDF" w:rsidP="002E6A12">
      <w:pPr>
        <w:jc w:val="both"/>
        <w:rPr>
          <w:rFonts w:cs="Calibri"/>
          <w:i/>
          <w:szCs w:val="20"/>
        </w:rPr>
      </w:pPr>
    </w:p>
    <w:p w:rsidR="00F43CDF" w:rsidRPr="00110100" w:rsidRDefault="00F43CDF" w:rsidP="00110100">
      <w:pPr>
        <w:rPr>
          <w:b/>
          <w:i/>
          <w:sz w:val="22"/>
          <w:szCs w:val="22"/>
        </w:rPr>
      </w:pPr>
      <w:r w:rsidRPr="00110100">
        <w:rPr>
          <w:b/>
          <w:i/>
          <w:sz w:val="22"/>
          <w:szCs w:val="22"/>
        </w:rPr>
        <w:t>2.2 Postopek 4000</w:t>
      </w:r>
    </w:p>
    <w:p w:rsidR="00F43CDF" w:rsidRPr="000263CD" w:rsidRDefault="00F43CDF" w:rsidP="002E6A12">
      <w:pPr>
        <w:jc w:val="both"/>
        <w:rPr>
          <w:rFonts w:cs="Calibri"/>
          <w:i/>
          <w:szCs w:val="20"/>
        </w:rPr>
      </w:pPr>
      <w:r w:rsidRPr="000263CD">
        <w:rPr>
          <w:rFonts w:cs="Calibri"/>
          <w:i/>
          <w:szCs w:val="20"/>
        </w:rPr>
        <w:t>Za določitev predlaganega dela meje parcele 335/46 s parcelo 335/135 sem analiziral meritve postopka 4000 iz leta 1958, v katerem je bila izmerjena stara hitra cesta in z betonskimi mejniki označena parcela 335/135, pot.</w:t>
      </w:r>
    </w:p>
    <w:p w:rsidR="00F43CDF" w:rsidRPr="000263CD" w:rsidRDefault="00F43CDF" w:rsidP="002E6A12">
      <w:pPr>
        <w:jc w:val="both"/>
        <w:rPr>
          <w:rFonts w:cs="Calibri"/>
          <w:i/>
          <w:szCs w:val="20"/>
        </w:rPr>
      </w:pPr>
      <w:r w:rsidRPr="000263CD">
        <w:rPr>
          <w:rFonts w:cs="Calibri"/>
          <w:i/>
          <w:szCs w:val="20"/>
        </w:rPr>
        <w:t>Na osnovi izmerjenih podatkov sem v lokalnem koordinatnem sistemu izračunal meje parcel. Tahimetrična izmera in kontrolne mere se ujemajo.</w:t>
      </w:r>
    </w:p>
    <w:p w:rsidR="00F43CDF" w:rsidRPr="000263CD" w:rsidRDefault="00F43CDF" w:rsidP="002E6A12">
      <w:pPr>
        <w:jc w:val="both"/>
        <w:rPr>
          <w:rFonts w:cs="Calibri"/>
          <w:i/>
          <w:szCs w:val="20"/>
        </w:rPr>
      </w:pPr>
      <w:r w:rsidRPr="000263CD">
        <w:rPr>
          <w:rFonts w:cs="Calibri"/>
          <w:i/>
          <w:szCs w:val="20"/>
        </w:rPr>
        <w:t>Načrt, ki sem ga izdelal na osnovi izračuna, ni skladen s stanjem v zemljiškokatastrskemu načrtu</w:t>
      </w:r>
    </w:p>
    <w:p w:rsidR="00F43CDF" w:rsidRPr="000263CD" w:rsidRDefault="00F43CDF" w:rsidP="002E6A12">
      <w:pPr>
        <w:jc w:val="both"/>
        <w:rPr>
          <w:rFonts w:cs="Calibri"/>
          <w:i/>
          <w:szCs w:val="20"/>
        </w:rPr>
      </w:pPr>
    </w:p>
    <w:p w:rsidR="00F43CDF" w:rsidRPr="00110100" w:rsidRDefault="00F43CDF" w:rsidP="00110100">
      <w:pPr>
        <w:rPr>
          <w:b/>
          <w:i/>
          <w:sz w:val="22"/>
          <w:szCs w:val="22"/>
        </w:rPr>
      </w:pPr>
      <w:r w:rsidRPr="00110100">
        <w:rPr>
          <w:b/>
          <w:i/>
          <w:sz w:val="22"/>
          <w:szCs w:val="22"/>
        </w:rPr>
        <w:t>2.3 Postopek 6054</w:t>
      </w:r>
    </w:p>
    <w:p w:rsidR="00F43CDF" w:rsidRPr="000263CD" w:rsidRDefault="00F43CDF" w:rsidP="002E6A12">
      <w:pPr>
        <w:rPr>
          <w:rFonts w:cs="Calibri"/>
          <w:i/>
          <w:szCs w:val="20"/>
        </w:rPr>
      </w:pPr>
      <w:r w:rsidRPr="000263CD">
        <w:rPr>
          <w:rFonts w:cs="Calibri"/>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F43CDF" w:rsidRPr="000263CD" w:rsidRDefault="00F43CDF" w:rsidP="002E6A12">
      <w:pPr>
        <w:rPr>
          <w:rFonts w:cs="Calibri"/>
          <w:i/>
          <w:szCs w:val="20"/>
        </w:rPr>
      </w:pPr>
    </w:p>
    <w:p w:rsidR="00F43CDF" w:rsidRPr="00110100" w:rsidRDefault="00F43CDF" w:rsidP="00110100">
      <w:pPr>
        <w:rPr>
          <w:b/>
          <w:sz w:val="22"/>
          <w:szCs w:val="22"/>
        </w:rPr>
      </w:pPr>
      <w:r w:rsidRPr="00110100">
        <w:rPr>
          <w:b/>
          <w:sz w:val="22"/>
          <w:szCs w:val="22"/>
        </w:rPr>
        <w:t>3. Zemljiškokatastrski načrt</w:t>
      </w:r>
    </w:p>
    <w:p w:rsidR="00F43CDF" w:rsidRPr="000263CD" w:rsidRDefault="00F43CDF" w:rsidP="00072A0C">
      <w:pPr>
        <w:rPr>
          <w:rFonts w:cs="Calibri"/>
          <w:i/>
          <w:szCs w:val="20"/>
        </w:rPr>
      </w:pPr>
      <w:r w:rsidRPr="000263CD">
        <w:rPr>
          <w:rFonts w:cs="Calibri"/>
          <w:i/>
          <w:szCs w:val="20"/>
        </w:rPr>
        <w:t>Skenograme originalnih zemljiškokat</w:t>
      </w:r>
      <w:r w:rsidR="00B1443F">
        <w:rPr>
          <w:rFonts w:cs="Calibri"/>
          <w:i/>
          <w:szCs w:val="20"/>
        </w:rPr>
        <w:t>astrskih načrtov sem kalibriral</w:t>
      </w:r>
      <w:r w:rsidRPr="000263CD">
        <w:rPr>
          <w:rFonts w:cs="Calibri"/>
          <w:i/>
          <w:szCs w:val="20"/>
        </w:rPr>
        <w:t xml:space="preserve"> tako, da ustrezajo dimenziji listov krimskega koordina</w:t>
      </w:r>
      <w:r w:rsidR="00B1443F">
        <w:rPr>
          <w:rFonts w:cs="Calibri"/>
          <w:i/>
          <w:szCs w:val="20"/>
        </w:rPr>
        <w:t>tnega sistema in jih geolociral</w:t>
      </w:r>
      <w:r w:rsidRPr="000263CD">
        <w:rPr>
          <w:rFonts w:cs="Calibri"/>
          <w:i/>
          <w:szCs w:val="20"/>
        </w:rPr>
        <w:t xml:space="preserve"> v državni koordinatni sistem D</w:t>
      </w:r>
      <w:r w:rsidR="00B1443F">
        <w:rPr>
          <w:rFonts w:cs="Calibri"/>
          <w:i/>
          <w:szCs w:val="20"/>
        </w:rPr>
        <w:t>96</w:t>
      </w:r>
      <w:r w:rsidRPr="000263CD">
        <w:rPr>
          <w:rFonts w:cs="Calibri"/>
          <w:i/>
          <w:szCs w:val="20"/>
        </w:rPr>
        <w:t>/</w:t>
      </w:r>
      <w:r w:rsidR="00B1443F">
        <w:rPr>
          <w:rFonts w:cs="Calibri"/>
          <w:i/>
          <w:szCs w:val="20"/>
        </w:rPr>
        <w:t>TM</w:t>
      </w:r>
      <w:r w:rsidRPr="000263CD">
        <w:rPr>
          <w:rFonts w:cs="Calibri"/>
          <w:i/>
          <w:szCs w:val="20"/>
        </w:rPr>
        <w:t>.</w:t>
      </w:r>
    </w:p>
    <w:p w:rsidR="00F43CDF" w:rsidRPr="000263CD" w:rsidRDefault="00B1443F" w:rsidP="00072A0C">
      <w:pPr>
        <w:rPr>
          <w:rFonts w:cs="Calibri"/>
          <w:i/>
          <w:szCs w:val="20"/>
        </w:rPr>
      </w:pPr>
      <w:r>
        <w:rPr>
          <w:rFonts w:cs="Calibri"/>
          <w:i/>
          <w:szCs w:val="20"/>
        </w:rPr>
        <w:t>Uvozil</w:t>
      </w:r>
      <w:r w:rsidR="00F43CDF" w:rsidRPr="000263CD">
        <w:rPr>
          <w:rFonts w:cs="Calibri"/>
          <w:i/>
          <w:szCs w:val="20"/>
        </w:rPr>
        <w:t xml:space="preserve"> sem tudi </w:t>
      </w:r>
      <w:r>
        <w:rPr>
          <w:rFonts w:cs="Calibri"/>
          <w:i/>
          <w:szCs w:val="20"/>
        </w:rPr>
        <w:t>izmerjene točke navezave in v D96</w:t>
      </w:r>
      <w:r w:rsidR="00F43CDF" w:rsidRPr="000263CD">
        <w:rPr>
          <w:rFonts w:cs="Calibri"/>
          <w:i/>
          <w:szCs w:val="20"/>
        </w:rPr>
        <w:t>/</w:t>
      </w:r>
      <w:r>
        <w:rPr>
          <w:rFonts w:cs="Calibri"/>
          <w:i/>
          <w:szCs w:val="20"/>
        </w:rPr>
        <w:t>TM</w:t>
      </w:r>
      <w:r w:rsidR="00F43CDF" w:rsidRPr="000263CD">
        <w:rPr>
          <w:rFonts w:cs="Calibri"/>
          <w:i/>
          <w:szCs w:val="20"/>
        </w:rPr>
        <w:t xml:space="preserve"> transformirane točke predhodnih postopkov 119 in 4000.</w:t>
      </w:r>
    </w:p>
    <w:p w:rsidR="00F43CDF" w:rsidRPr="000263CD" w:rsidRDefault="00F43CDF" w:rsidP="00072A0C">
      <w:pPr>
        <w:rPr>
          <w:rFonts w:cs="Calibri"/>
          <w:i/>
          <w:szCs w:val="20"/>
        </w:rPr>
      </w:pPr>
    </w:p>
    <w:p w:rsidR="00F43CDF" w:rsidRPr="00110100" w:rsidRDefault="00F43CDF" w:rsidP="00110100">
      <w:pPr>
        <w:rPr>
          <w:b/>
          <w:sz w:val="22"/>
          <w:szCs w:val="22"/>
        </w:rPr>
      </w:pPr>
      <w:r w:rsidRPr="00110100">
        <w:rPr>
          <w:b/>
          <w:sz w:val="22"/>
          <w:szCs w:val="22"/>
        </w:rPr>
        <w:t>4. Primerjava meritev in elaboratov iz zbirke listin</w:t>
      </w:r>
    </w:p>
    <w:p w:rsidR="00F43CDF" w:rsidRPr="000263CD" w:rsidRDefault="00F43CDF" w:rsidP="003E2084">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43CDF" w:rsidRPr="000263CD" w:rsidRDefault="00F43CDF" w:rsidP="003E2084">
      <w:pPr>
        <w:pStyle w:val="Alineja"/>
        <w:ind w:left="502"/>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335/46 s parcelo 335/88 (situacijski načrt IDPOS 119) s skenogramom zemljiškokatastrskega načrta;</w:t>
      </w:r>
    </w:p>
    <w:p w:rsidR="00F43CDF" w:rsidRPr="000263CD" w:rsidRDefault="00F43CDF" w:rsidP="003E2084">
      <w:pPr>
        <w:pStyle w:val="Alineja"/>
        <w:ind w:left="502"/>
        <w:jc w:val="both"/>
        <w:rPr>
          <w:rFonts w:ascii="Arial" w:hAnsi="Arial" w:cs="Arial"/>
          <w:i/>
          <w:sz w:val="20"/>
        </w:rPr>
      </w:pPr>
      <w:r w:rsidRPr="000263CD">
        <w:rPr>
          <w:rFonts w:ascii="Arial" w:hAnsi="Arial" w:cs="Arial"/>
          <w:i/>
          <w:sz w:val="20"/>
        </w:rPr>
        <w:t>-</w:t>
      </w:r>
      <w:r w:rsidRPr="000263CD">
        <w:rPr>
          <w:rFonts w:ascii="Arial" w:hAnsi="Arial" w:cs="Arial"/>
          <w:i/>
          <w:sz w:val="20"/>
        </w:rPr>
        <w:tab/>
        <w:t>neskladnost dela meje parcele 335/135 s parcelo 335/88 ( IDPOS 4000) s skenogramom zemljiškokatastrskega načrta;</w:t>
      </w:r>
    </w:p>
    <w:p w:rsidR="00F43CDF" w:rsidRPr="000263CD" w:rsidRDefault="00F43CDF" w:rsidP="003E2084">
      <w:pPr>
        <w:pStyle w:val="Alineja"/>
        <w:ind w:left="502"/>
        <w:jc w:val="both"/>
        <w:rPr>
          <w:rFonts w:ascii="Arial" w:hAnsi="Arial" w:cs="Arial"/>
          <w:i/>
          <w:sz w:val="20"/>
        </w:rPr>
      </w:pPr>
      <w:r w:rsidRPr="000263CD">
        <w:rPr>
          <w:rFonts w:ascii="Arial" w:hAnsi="Arial" w:cs="Arial"/>
          <w:i/>
          <w:sz w:val="20"/>
        </w:rPr>
        <w:t>- skladnost kartiranja dela meje parcele 335/135 s parcelo 335/88 iz postopka 4000 z na terenu izmerjenima detajlnima točkama 324 in 325 (nagnjena betonska mejnika).</w:t>
      </w:r>
    </w:p>
    <w:p w:rsidR="00F43CDF" w:rsidRPr="000263CD" w:rsidRDefault="00F43CDF" w:rsidP="003E2084">
      <w:pPr>
        <w:pStyle w:val="Alineja"/>
        <w:ind w:left="502"/>
        <w:jc w:val="both"/>
        <w:rPr>
          <w:rFonts w:ascii="Arial" w:hAnsi="Arial" w:cs="Arial"/>
          <w:i/>
          <w:sz w:val="20"/>
        </w:rPr>
      </w:pPr>
    </w:p>
    <w:p w:rsidR="00F43CDF" w:rsidRPr="00110100" w:rsidRDefault="00F43CDF" w:rsidP="00110100">
      <w:pPr>
        <w:rPr>
          <w:b/>
          <w:sz w:val="22"/>
          <w:szCs w:val="22"/>
        </w:rPr>
      </w:pPr>
      <w:r w:rsidRPr="00110100">
        <w:rPr>
          <w:b/>
          <w:sz w:val="22"/>
          <w:szCs w:val="22"/>
        </w:rPr>
        <w:t>5. Stopnja zanesljivosti in natančnosti katastrskih podatkov</w:t>
      </w:r>
    </w:p>
    <w:p w:rsidR="00F43CDF" w:rsidRPr="000263CD" w:rsidRDefault="00F43CDF" w:rsidP="003E2084">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43CDF" w:rsidRPr="000263CD" w:rsidRDefault="00F43CDF" w:rsidP="003E2084">
      <w:pPr>
        <w:pStyle w:val="Alineja"/>
        <w:ind w:left="284"/>
        <w:jc w:val="both"/>
        <w:rPr>
          <w:rFonts w:ascii="Arial" w:hAnsi="Arial" w:cs="Arial"/>
          <w:i/>
          <w:sz w:val="20"/>
        </w:rPr>
      </w:pPr>
      <w:r w:rsidRPr="000263CD">
        <w:rPr>
          <w:rFonts w:ascii="Arial" w:hAnsi="Arial" w:cs="Arial"/>
          <w:i/>
          <w:sz w:val="20"/>
        </w:rPr>
        <w:t>-</w:t>
      </w:r>
      <w:r w:rsidRPr="000263CD">
        <w:rPr>
          <w:rFonts w:ascii="Arial" w:hAnsi="Arial" w:cs="Arial"/>
          <w:i/>
          <w:sz w:val="20"/>
        </w:rPr>
        <w:tab/>
        <w:t>ortogonalno izmero in kontrolne razdalje iz predhodnega postopka 119 (situacijski načrt 1:2880),</w:t>
      </w:r>
    </w:p>
    <w:p w:rsidR="00F43CDF" w:rsidRPr="000263CD" w:rsidRDefault="00F43CDF" w:rsidP="003E2084">
      <w:pPr>
        <w:pStyle w:val="Alineja"/>
        <w:ind w:left="284"/>
        <w:jc w:val="both"/>
        <w:rPr>
          <w:rFonts w:ascii="Arial" w:hAnsi="Arial" w:cs="Arial"/>
          <w:i/>
          <w:sz w:val="20"/>
        </w:rPr>
      </w:pPr>
      <w:r w:rsidRPr="000263CD">
        <w:rPr>
          <w:rFonts w:ascii="Arial" w:hAnsi="Arial" w:cs="Arial"/>
          <w:i/>
          <w:sz w:val="20"/>
        </w:rPr>
        <w:t>-</w:t>
      </w:r>
      <w:r w:rsidRPr="000263CD">
        <w:rPr>
          <w:rFonts w:ascii="Arial" w:hAnsi="Arial" w:cs="Arial"/>
          <w:i/>
          <w:sz w:val="20"/>
        </w:rPr>
        <w:tab/>
        <w:t>podatke in kontrolne razdalje iz predhodnega postopka 4000.</w:t>
      </w:r>
    </w:p>
    <w:p w:rsidR="00F43CDF" w:rsidRPr="000263CD" w:rsidRDefault="00F43CDF" w:rsidP="003E2084">
      <w:pPr>
        <w:pStyle w:val="Alineja"/>
        <w:jc w:val="both"/>
        <w:rPr>
          <w:rFonts w:ascii="Arial" w:hAnsi="Arial" w:cs="Arial"/>
          <w:i/>
          <w:sz w:val="20"/>
        </w:rPr>
      </w:pPr>
      <w:r w:rsidRPr="000263CD">
        <w:rPr>
          <w:rFonts w:ascii="Arial" w:hAnsi="Arial" w:cs="Arial"/>
          <w:i/>
          <w:sz w:val="20"/>
        </w:rPr>
        <w:t>Za določitev predlaganih delov mej nisem upošteval:</w:t>
      </w:r>
    </w:p>
    <w:p w:rsidR="00F43CDF" w:rsidRPr="000263CD" w:rsidRDefault="00F43CDF" w:rsidP="003E2084">
      <w:pPr>
        <w:pStyle w:val="Alineja"/>
        <w:ind w:left="284"/>
        <w:jc w:val="both"/>
        <w:rPr>
          <w:rFonts w:ascii="Arial" w:hAnsi="Arial" w:cs="Arial"/>
          <w:i/>
          <w:sz w:val="20"/>
        </w:rPr>
      </w:pPr>
      <w:r w:rsidRPr="000263CD">
        <w:rPr>
          <w:rFonts w:ascii="Arial" w:hAnsi="Arial" w:cs="Arial"/>
          <w:i/>
          <w:sz w:val="20"/>
        </w:rPr>
        <w:t>-</w:t>
      </w:r>
      <w:r w:rsidRPr="000263CD">
        <w:rPr>
          <w:rFonts w:ascii="Arial" w:hAnsi="Arial" w:cs="Arial"/>
          <w:i/>
          <w:sz w:val="20"/>
        </w:rPr>
        <w:tab/>
        <w:t>zemljiškokatastrskega načrta, ker ne ustreza izmerjenim točkam in kontrolnim meram iz postopkov 119 in 4000,</w:t>
      </w:r>
    </w:p>
    <w:p w:rsidR="00F43CDF" w:rsidRPr="000263CD" w:rsidRDefault="00F43CDF" w:rsidP="003E2084">
      <w:pPr>
        <w:pStyle w:val="Alineja"/>
        <w:ind w:left="284"/>
        <w:jc w:val="both"/>
        <w:rPr>
          <w:rFonts w:ascii="Arial" w:hAnsi="Arial" w:cs="Arial"/>
          <w:i/>
          <w:sz w:val="20"/>
        </w:rPr>
      </w:pPr>
      <w:r w:rsidRPr="000263CD">
        <w:rPr>
          <w:rFonts w:ascii="Arial" w:hAnsi="Arial" w:cs="Arial"/>
          <w:i/>
          <w:sz w:val="20"/>
        </w:rPr>
        <w:t>-</w:t>
      </w:r>
      <w:r w:rsidRPr="000263CD">
        <w:rPr>
          <w:rFonts w:ascii="Arial" w:hAnsi="Arial" w:cs="Arial"/>
          <w:i/>
          <w:sz w:val="20"/>
        </w:rPr>
        <w:tab/>
        <w:t>lege točke 5741 iz predhodnega postopka IDPOS 6054, ker je bila njena lega določena z grafičnim presekom.</w:t>
      </w:r>
    </w:p>
    <w:p w:rsidR="00F43CDF" w:rsidRPr="000263CD" w:rsidRDefault="00F43CDF" w:rsidP="003E2084">
      <w:pPr>
        <w:jc w:val="both"/>
        <w:rPr>
          <w:rFonts w:cs="Arial"/>
          <w:b/>
          <w:i/>
          <w:szCs w:val="20"/>
        </w:rPr>
      </w:pPr>
    </w:p>
    <w:p w:rsidR="00F43CDF" w:rsidRPr="000263CD" w:rsidRDefault="00F43CDF" w:rsidP="003E2084">
      <w:pPr>
        <w:jc w:val="both"/>
        <w:rPr>
          <w:rStyle w:val="Naslov6Znak"/>
          <w:rFonts w:ascii="Arial" w:hAnsi="Arial" w:cs="Arial"/>
          <w:sz w:val="20"/>
          <w:szCs w:val="20"/>
        </w:rPr>
      </w:pPr>
      <w:r w:rsidRPr="000263CD">
        <w:rPr>
          <w:rFonts w:cs="Arial"/>
          <w:b/>
          <w:i/>
          <w:szCs w:val="20"/>
        </w:rPr>
        <w:t>Na osnovi analize vklopa ocenjujem, da je stopnja zanesljivosti in natančnosti katastrskih podatkov, za določitev poteka dela meje med parcelo 335/46 in 335/88, ± 0,5 m.</w:t>
      </w:r>
      <w:r w:rsidRPr="000263CD">
        <w:rPr>
          <w:rStyle w:val="Naslov6Znak"/>
          <w:rFonts w:ascii="Arial" w:hAnsi="Arial" w:cs="Arial"/>
          <w:sz w:val="20"/>
          <w:szCs w:val="20"/>
        </w:rPr>
        <w:t xml:space="preserve"> </w:t>
      </w:r>
    </w:p>
    <w:p w:rsidR="00F43CDF" w:rsidRDefault="00F43CDF" w:rsidP="003E2084">
      <w:pPr>
        <w:jc w:val="both"/>
        <w:rPr>
          <w:rFonts w:cs="Arial"/>
          <w:i/>
          <w:szCs w:val="20"/>
          <w:lang w:eastAsia="sl-SI"/>
        </w:rPr>
      </w:pPr>
      <w:r w:rsidRPr="000263CD">
        <w:rPr>
          <w:rFonts w:cs="Arial"/>
          <w:i/>
          <w:iCs/>
          <w:szCs w:val="20"/>
          <w:lang w:eastAsia="sl-SI"/>
        </w:rPr>
        <w:t>Na podlagi določene stopnje zanesljivosti in natančnosti katastrskih podatkov, ugotavljam da zemljišče pod stavbo ne posega v sosednjo parcelo 335/88. Določeno zemljišče pod stavbo je od verjetne meje parcele 335/88 oddaljena 0,75 m</w:t>
      </w:r>
      <w:r w:rsidRPr="000263CD">
        <w:rPr>
          <w:rFonts w:cs="Arial"/>
          <w:i/>
          <w:szCs w:val="20"/>
          <w:lang w:eastAsia="sl-SI"/>
        </w:rPr>
        <w:t>.</w:t>
      </w:r>
    </w:p>
    <w:p w:rsidR="0012653E" w:rsidRDefault="0012653E" w:rsidP="003E2084">
      <w:pPr>
        <w:jc w:val="both"/>
        <w:rPr>
          <w:rFonts w:cs="Arial"/>
          <w:i/>
          <w:szCs w:val="20"/>
          <w:lang w:eastAsia="sl-SI"/>
        </w:rPr>
      </w:pPr>
    </w:p>
    <w:p w:rsidR="0012653E" w:rsidRDefault="0012653E" w:rsidP="003E2084">
      <w:pPr>
        <w:jc w:val="both"/>
        <w:rPr>
          <w:rFonts w:cs="Arial"/>
          <w:i/>
          <w:szCs w:val="20"/>
          <w:lang w:eastAsia="sl-SI"/>
        </w:rPr>
      </w:pPr>
    </w:p>
    <w:p w:rsidR="0012653E" w:rsidRPr="000263CD" w:rsidRDefault="0012653E" w:rsidP="003E2084">
      <w:pPr>
        <w:jc w:val="both"/>
        <w:rPr>
          <w:rFonts w:cs="Arial"/>
          <w:b/>
          <w:i/>
          <w:szCs w:val="20"/>
        </w:rPr>
      </w:pPr>
    </w:p>
    <w:p w:rsidR="00F43CDF" w:rsidRPr="00A4234B" w:rsidRDefault="0012653E" w:rsidP="00A4234B">
      <w:pPr>
        <w:pStyle w:val="Naslov1"/>
      </w:pPr>
      <w:bookmarkStart w:id="896" w:name="_Toc531871101"/>
      <w:bookmarkStart w:id="897" w:name="_Toc531871196"/>
      <w:bookmarkStart w:id="898" w:name="_Toc531871375"/>
      <w:bookmarkStart w:id="899" w:name="_Toc531871645"/>
      <w:bookmarkStart w:id="900" w:name="_Toc7078660"/>
      <w:r w:rsidRPr="00A4234B">
        <w:t>7. IZVAJANJE GEODETSKIH STORITEV NA OBMOČJU, KJER JE BILA IZVEDENA IZBOLJŠAVA ZEMLJIŠKEGA KATASTRA</w:t>
      </w:r>
      <w:bookmarkEnd w:id="896"/>
      <w:bookmarkEnd w:id="897"/>
      <w:bookmarkEnd w:id="898"/>
      <w:bookmarkEnd w:id="899"/>
      <w:bookmarkEnd w:id="900"/>
    </w:p>
    <w:p w:rsidR="005B2BC8" w:rsidRPr="005B2BC8" w:rsidRDefault="005B2BC8" w:rsidP="005B2BC8">
      <w:pPr>
        <w:rPr>
          <w:lang w:eastAsia="sl-SI"/>
        </w:rPr>
      </w:pPr>
    </w:p>
    <w:p w:rsidR="005B2BC8" w:rsidRPr="005B2BC8" w:rsidRDefault="005B2BC8" w:rsidP="005B2BC8">
      <w:pPr>
        <w:spacing w:line="240" w:lineRule="auto"/>
        <w:jc w:val="both"/>
        <w:rPr>
          <w:rFonts w:cs="Arial"/>
          <w:szCs w:val="20"/>
        </w:rPr>
      </w:pPr>
      <w:r w:rsidRPr="005B2BC8">
        <w:rPr>
          <w:rFonts w:cs="Arial"/>
          <w:szCs w:val="20"/>
        </w:rPr>
        <w:t xml:space="preserve">To navodilo nadomešča navodilo št. 35311-65/2013-1 z dne 21.5.2013 in navodilo št. 35311-88/2017-1 z dne 15.12.2017. </w:t>
      </w:r>
    </w:p>
    <w:p w:rsidR="005B2BC8" w:rsidRDefault="005B2BC8" w:rsidP="005B2BC8">
      <w:pPr>
        <w:spacing w:line="240" w:lineRule="auto"/>
        <w:jc w:val="both"/>
        <w:rPr>
          <w:rFonts w:cs="Arial"/>
          <w:b/>
          <w:szCs w:val="20"/>
        </w:rPr>
      </w:pPr>
    </w:p>
    <w:p w:rsidR="005B2BC8" w:rsidRPr="005B2BC8" w:rsidRDefault="005B2BC8" w:rsidP="005B2BC8">
      <w:pPr>
        <w:spacing w:line="240" w:lineRule="auto"/>
        <w:jc w:val="both"/>
        <w:rPr>
          <w:rFonts w:cs="Arial"/>
          <w:sz w:val="10"/>
          <w:szCs w:val="10"/>
        </w:rPr>
      </w:pPr>
      <w:r w:rsidRPr="005B2BC8">
        <w:rPr>
          <w:rFonts w:cs="Arial"/>
          <w:szCs w:val="20"/>
        </w:rPr>
        <w:t xml:space="preserve">Navodilo se uporablja pri vzdrževanju podatkov zemljiškega katastra na območjih, kjer je bila: </w:t>
      </w:r>
    </w:p>
    <w:p w:rsidR="005B2BC8" w:rsidRPr="005B2BC8" w:rsidRDefault="005B2BC8" w:rsidP="00AF137F">
      <w:pPr>
        <w:numPr>
          <w:ilvl w:val="0"/>
          <w:numId w:val="61"/>
        </w:numPr>
        <w:ind w:left="714" w:hanging="357"/>
        <w:jc w:val="both"/>
        <w:rPr>
          <w:rFonts w:cs="Arial"/>
          <w:szCs w:val="20"/>
        </w:rPr>
      </w:pPr>
      <w:r w:rsidRPr="005B2BC8">
        <w:rPr>
          <w:rFonts w:cs="Arial"/>
          <w:szCs w:val="20"/>
        </w:rPr>
        <w:t xml:space="preserve">v letu 2013 izvedena lokacijska izboljšava na območju parcel, ki ležijo pod trajnimi nasadi, </w:t>
      </w:r>
    </w:p>
    <w:p w:rsidR="005B2BC8" w:rsidRPr="005B2BC8" w:rsidRDefault="005B2BC8" w:rsidP="00AF137F">
      <w:pPr>
        <w:numPr>
          <w:ilvl w:val="0"/>
          <w:numId w:val="61"/>
        </w:numPr>
        <w:ind w:left="714" w:hanging="357"/>
        <w:jc w:val="both"/>
        <w:rPr>
          <w:rFonts w:cs="Arial"/>
          <w:szCs w:val="20"/>
        </w:rPr>
      </w:pPr>
      <w:r w:rsidRPr="005B2BC8">
        <w:rPr>
          <w:rFonts w:cs="Arial"/>
          <w:szCs w:val="20"/>
        </w:rPr>
        <w:t xml:space="preserve">izvedena lokacijska izboljšava, ki je v bazi zemljiškega katastra in zbirki listin zavedena kot postopek 77- Homogenizacija ZK (od leta 2017 dalje), </w:t>
      </w:r>
    </w:p>
    <w:p w:rsidR="005B2BC8" w:rsidRPr="005B2BC8" w:rsidRDefault="005B2BC8" w:rsidP="00AF137F">
      <w:pPr>
        <w:numPr>
          <w:ilvl w:val="0"/>
          <w:numId w:val="61"/>
        </w:numPr>
        <w:jc w:val="both"/>
        <w:rPr>
          <w:rFonts w:cs="Arial"/>
          <w:szCs w:val="20"/>
        </w:rPr>
      </w:pPr>
      <w:r w:rsidRPr="005B2BC8">
        <w:rPr>
          <w:rFonts w:cs="Arial"/>
          <w:szCs w:val="20"/>
        </w:rPr>
        <w:t xml:space="preserve">kjer je izvedena lokacijska izboljšava na podlagi 61.a člena ZEN. </w:t>
      </w:r>
    </w:p>
    <w:p w:rsidR="005B2BC8" w:rsidRPr="005B2BC8" w:rsidRDefault="005B2BC8" w:rsidP="005B2BC8">
      <w:pPr>
        <w:rPr>
          <w:lang w:eastAsia="sl-SI"/>
        </w:rPr>
      </w:pPr>
    </w:p>
    <w:p w:rsidR="005B2BC8" w:rsidRPr="005B2BC8" w:rsidRDefault="005B2BC8" w:rsidP="00AF137F">
      <w:pPr>
        <w:pStyle w:val="Odstavekseznama"/>
        <w:keepNext/>
        <w:numPr>
          <w:ilvl w:val="0"/>
          <w:numId w:val="41"/>
        </w:numPr>
        <w:spacing w:before="240" w:after="60" w:line="276" w:lineRule="auto"/>
        <w:contextualSpacing w:val="0"/>
        <w:outlineLvl w:val="1"/>
        <w:rPr>
          <w:rFonts w:cs="Arial"/>
          <w:b/>
          <w:bCs/>
          <w:iCs/>
          <w:vanish/>
          <w:sz w:val="24"/>
        </w:rPr>
      </w:pPr>
      <w:bookmarkStart w:id="901" w:name="_Toc531870709"/>
      <w:bookmarkStart w:id="902" w:name="_Toc531871102"/>
      <w:bookmarkStart w:id="903" w:name="_Toc531871197"/>
      <w:bookmarkStart w:id="904" w:name="_Toc531871376"/>
      <w:bookmarkStart w:id="905" w:name="_Toc531871646"/>
      <w:bookmarkStart w:id="906" w:name="_Toc531872078"/>
      <w:bookmarkStart w:id="907" w:name="_Toc531929899"/>
      <w:bookmarkStart w:id="908" w:name="_Toc531930531"/>
      <w:bookmarkStart w:id="909" w:name="_Toc7078661"/>
      <w:bookmarkEnd w:id="901"/>
      <w:bookmarkEnd w:id="902"/>
      <w:bookmarkEnd w:id="903"/>
      <w:bookmarkEnd w:id="904"/>
      <w:bookmarkEnd w:id="905"/>
      <w:bookmarkEnd w:id="906"/>
      <w:bookmarkEnd w:id="907"/>
      <w:bookmarkEnd w:id="908"/>
      <w:bookmarkEnd w:id="909"/>
    </w:p>
    <w:p w:rsidR="005B2BC8" w:rsidRPr="005B2BC8" w:rsidRDefault="005B2BC8" w:rsidP="00AF137F">
      <w:pPr>
        <w:pStyle w:val="Odstavekseznama"/>
        <w:keepNext/>
        <w:numPr>
          <w:ilvl w:val="0"/>
          <w:numId w:val="41"/>
        </w:numPr>
        <w:spacing w:before="240" w:after="60" w:line="276" w:lineRule="auto"/>
        <w:contextualSpacing w:val="0"/>
        <w:outlineLvl w:val="1"/>
        <w:rPr>
          <w:rFonts w:cs="Arial"/>
          <w:b/>
          <w:bCs/>
          <w:iCs/>
          <w:vanish/>
          <w:sz w:val="24"/>
        </w:rPr>
      </w:pPr>
      <w:bookmarkStart w:id="910" w:name="_Toc531870710"/>
      <w:bookmarkStart w:id="911" w:name="_Toc531871103"/>
      <w:bookmarkStart w:id="912" w:name="_Toc531871198"/>
      <w:bookmarkStart w:id="913" w:name="_Toc531871377"/>
      <w:bookmarkStart w:id="914" w:name="_Toc531871647"/>
      <w:bookmarkStart w:id="915" w:name="_Toc531872079"/>
      <w:bookmarkStart w:id="916" w:name="_Toc531929900"/>
      <w:bookmarkStart w:id="917" w:name="_Toc531930532"/>
      <w:bookmarkStart w:id="918" w:name="_Toc7078662"/>
      <w:bookmarkEnd w:id="910"/>
      <w:bookmarkEnd w:id="911"/>
      <w:bookmarkEnd w:id="912"/>
      <w:bookmarkEnd w:id="913"/>
      <w:bookmarkEnd w:id="914"/>
      <w:bookmarkEnd w:id="915"/>
      <w:bookmarkEnd w:id="916"/>
      <w:bookmarkEnd w:id="917"/>
      <w:bookmarkEnd w:id="918"/>
    </w:p>
    <w:p w:rsidR="005B2BC8" w:rsidRPr="00A4234B" w:rsidRDefault="00A4234B" w:rsidP="00A4234B">
      <w:pPr>
        <w:pStyle w:val="Naslov2"/>
      </w:pPr>
      <w:bookmarkStart w:id="919" w:name="_Toc531871104"/>
      <w:bookmarkStart w:id="920" w:name="_Toc531871199"/>
      <w:bookmarkStart w:id="921" w:name="_Toc531871378"/>
      <w:bookmarkStart w:id="922" w:name="_Toc531871648"/>
      <w:bookmarkStart w:id="923" w:name="_Toc7078663"/>
      <w:r w:rsidRPr="00A4234B">
        <w:t xml:space="preserve">7.1 </w:t>
      </w:r>
      <w:r w:rsidR="005B2BC8" w:rsidRPr="00A4234B">
        <w:t>REZULTAT LOKACIJSKE IZBOLJŠAVE ZEMLJIŠKEGA KATASTRA</w:t>
      </w:r>
      <w:bookmarkEnd w:id="919"/>
      <w:bookmarkEnd w:id="920"/>
      <w:bookmarkEnd w:id="921"/>
      <w:bookmarkEnd w:id="922"/>
      <w:bookmarkEnd w:id="923"/>
    </w:p>
    <w:p w:rsidR="005B2BC8" w:rsidRPr="005B2BC8" w:rsidRDefault="005B2BC8" w:rsidP="005B2BC8">
      <w:pPr>
        <w:autoSpaceDE w:val="0"/>
        <w:autoSpaceDN w:val="0"/>
        <w:adjustRightInd w:val="0"/>
        <w:spacing w:line="240" w:lineRule="auto"/>
        <w:jc w:val="both"/>
        <w:rPr>
          <w:rFonts w:cs="Arial"/>
          <w:szCs w:val="20"/>
          <w:lang w:eastAsia="sl-SI"/>
        </w:rPr>
      </w:pPr>
      <w:r w:rsidRPr="005B2BC8">
        <w:rPr>
          <w:rFonts w:cs="Arial"/>
          <w:szCs w:val="20"/>
          <w:lang w:eastAsia="sl-SI"/>
        </w:rPr>
        <w:t xml:space="preserve">Rezultat lokacijske izboljšave so v bazo zemljiškokatastrskih točk </w:t>
      </w:r>
      <w:r w:rsidRPr="005B2BC8">
        <w:rPr>
          <w:rFonts w:cs="Arial"/>
          <w:sz w:val="16"/>
          <w:szCs w:val="16"/>
          <w:lang w:eastAsia="sl-SI"/>
        </w:rPr>
        <w:t>(v nadaljevanju besedila: ZK točke)</w:t>
      </w:r>
      <w:r w:rsidRPr="005B2BC8">
        <w:rPr>
          <w:rFonts w:cs="Arial"/>
          <w:szCs w:val="20"/>
          <w:lang w:eastAsia="sl-SI"/>
        </w:rPr>
        <w:t xml:space="preserve"> vpisane manjkajoče koordinate obstoječim ZK točkam. </w:t>
      </w:r>
    </w:p>
    <w:p w:rsidR="005B2BC8" w:rsidRPr="005B2BC8" w:rsidRDefault="005B2BC8" w:rsidP="005B2BC8">
      <w:pPr>
        <w:jc w:val="both"/>
        <w:rPr>
          <w:rFonts w:cs="Arial"/>
          <w:bCs/>
          <w:szCs w:val="20"/>
          <w:lang w:eastAsia="sl-SI"/>
        </w:rPr>
      </w:pPr>
      <w:r w:rsidRPr="005B2BC8">
        <w:rPr>
          <w:rFonts w:cs="Arial"/>
          <w:szCs w:val="20"/>
          <w:lang w:eastAsia="sl-SI"/>
        </w:rPr>
        <w:t xml:space="preserve">Pri tem je potrebno posebej opozoriti, da se v okviru izboljšave lokacijskih podatkov zemljiškega katastra </w:t>
      </w:r>
      <w:r w:rsidRPr="005B2BC8">
        <w:rPr>
          <w:rFonts w:cs="Arial"/>
          <w:bCs/>
          <w:szCs w:val="20"/>
          <w:lang w:eastAsia="sl-SI"/>
        </w:rPr>
        <w:t>oblika in lega parcel v ZKP ne spreminja! Prav tako se ne spreminja upravni status ZK točk.</w:t>
      </w:r>
    </w:p>
    <w:p w:rsidR="005B2BC8" w:rsidRDefault="005B2BC8" w:rsidP="005B2BC8">
      <w:pPr>
        <w:jc w:val="both"/>
        <w:rPr>
          <w:rFonts w:cs="Arial"/>
          <w:szCs w:val="20"/>
        </w:rPr>
      </w:pPr>
    </w:p>
    <w:p w:rsidR="005B2BC8" w:rsidRPr="002851BE" w:rsidRDefault="005B2BC8" w:rsidP="00AF137F">
      <w:pPr>
        <w:numPr>
          <w:ilvl w:val="0"/>
          <w:numId w:val="55"/>
        </w:numPr>
        <w:pBdr>
          <w:top w:val="single" w:sz="4" w:space="1" w:color="auto"/>
          <w:left w:val="single" w:sz="4" w:space="4" w:color="auto"/>
          <w:bottom w:val="single" w:sz="4" w:space="1" w:color="auto"/>
          <w:right w:val="single" w:sz="4" w:space="4" w:color="auto"/>
        </w:pBdr>
        <w:shd w:val="clear" w:color="auto" w:fill="F2F2F2"/>
        <w:jc w:val="both"/>
        <w:rPr>
          <w:rFonts w:cs="Arial"/>
          <w:b/>
          <w:szCs w:val="20"/>
        </w:rPr>
      </w:pPr>
      <w:r w:rsidRPr="002851BE">
        <w:rPr>
          <w:rFonts w:cs="Arial"/>
          <w:b/>
          <w:szCs w:val="20"/>
        </w:rPr>
        <w:t xml:space="preserve">S postopkom izboljšave lokacijskih podatkov zemljiškega katastra na območju parcel </w:t>
      </w:r>
      <w:r w:rsidRPr="002851BE">
        <w:rPr>
          <w:rFonts w:cs="Arial"/>
          <w:szCs w:val="20"/>
        </w:rPr>
        <w:t>(ne nujno v celi KO)</w:t>
      </w:r>
      <w:r w:rsidRPr="002851BE">
        <w:rPr>
          <w:rFonts w:cs="Arial"/>
          <w:b/>
          <w:szCs w:val="20"/>
        </w:rPr>
        <w:t>, ki ležijo pod trajnimi nasadi:</w:t>
      </w:r>
    </w:p>
    <w:p w:rsidR="005B2BC8" w:rsidRPr="00D26B06" w:rsidRDefault="005B2BC8" w:rsidP="00AF137F">
      <w:pPr>
        <w:numPr>
          <w:ilvl w:val="4"/>
          <w:numId w:val="50"/>
        </w:numPr>
        <w:tabs>
          <w:tab w:val="clear" w:pos="3660"/>
          <w:tab w:val="num" w:pos="800"/>
        </w:tabs>
        <w:ind w:left="800" w:hanging="400"/>
        <w:jc w:val="both"/>
        <w:rPr>
          <w:rFonts w:cs="Arial"/>
          <w:szCs w:val="20"/>
        </w:rPr>
      </w:pPr>
      <w:r w:rsidRPr="00D26B06">
        <w:rPr>
          <w:rFonts w:cs="Arial"/>
          <w:szCs w:val="20"/>
        </w:rPr>
        <w:t>Vsem lomnim točkam parcel, pri katerih številke ZK točk še niso bile določene, so se le-te določile</w:t>
      </w:r>
      <w:r>
        <w:rPr>
          <w:rFonts w:cs="Arial"/>
          <w:szCs w:val="20"/>
        </w:rPr>
        <w:t>.</w:t>
      </w:r>
      <w:r w:rsidRPr="00D26B06">
        <w:rPr>
          <w:rFonts w:cs="Arial"/>
          <w:szCs w:val="20"/>
        </w:rPr>
        <w:t xml:space="preserve"> </w:t>
      </w:r>
      <w:r>
        <w:rPr>
          <w:rFonts w:cs="Arial"/>
          <w:szCs w:val="20"/>
        </w:rPr>
        <w:t>T</w:t>
      </w:r>
      <w:r w:rsidRPr="00D26B06">
        <w:rPr>
          <w:rFonts w:cs="Arial"/>
          <w:szCs w:val="20"/>
        </w:rPr>
        <w:t>em ZK točkam je bil določen upravni status 7-tehnična.</w:t>
      </w:r>
    </w:p>
    <w:p w:rsidR="005B2BC8" w:rsidRPr="00D26B06" w:rsidRDefault="005B2BC8" w:rsidP="00AF137F">
      <w:pPr>
        <w:numPr>
          <w:ilvl w:val="4"/>
          <w:numId w:val="50"/>
        </w:numPr>
        <w:tabs>
          <w:tab w:val="clear" w:pos="3660"/>
          <w:tab w:val="num" w:pos="800"/>
        </w:tabs>
        <w:ind w:left="800" w:hanging="400"/>
        <w:jc w:val="both"/>
        <w:rPr>
          <w:rFonts w:cs="Arial"/>
          <w:szCs w:val="20"/>
        </w:rPr>
      </w:pPr>
      <w:r w:rsidRPr="00D26B06">
        <w:rPr>
          <w:rFonts w:cs="Arial"/>
          <w:szCs w:val="20"/>
        </w:rPr>
        <w:t xml:space="preserve">Vsem lomnim točkam parcel v ZKP so se določile koordinate v koordinatnem sistemu D48/GK, v kolikor jih še niso imele; metode določitve so bile lahko 94 (na osnovi merjenih ZK točk), 95 (na osnovi vklopa na DOF) ali 96 (s slabim vklopom). </w:t>
      </w:r>
    </w:p>
    <w:p w:rsidR="005B2BC8" w:rsidRPr="00D26B06" w:rsidRDefault="005B2BC8" w:rsidP="00AF137F">
      <w:pPr>
        <w:numPr>
          <w:ilvl w:val="4"/>
          <w:numId w:val="50"/>
        </w:numPr>
        <w:tabs>
          <w:tab w:val="clear" w:pos="3660"/>
          <w:tab w:val="num" w:pos="800"/>
        </w:tabs>
        <w:ind w:left="800" w:hanging="400"/>
        <w:jc w:val="both"/>
        <w:rPr>
          <w:rFonts w:cs="Arial"/>
          <w:szCs w:val="20"/>
        </w:rPr>
      </w:pPr>
      <w:r w:rsidRPr="00D26B06">
        <w:rPr>
          <w:rFonts w:cs="Arial"/>
          <w:szCs w:val="20"/>
        </w:rPr>
        <w:t xml:space="preserve">Ob transformaciji ZK točk v nov koordinatni sistem D96/TM: </w:t>
      </w:r>
    </w:p>
    <w:p w:rsidR="005B2BC8" w:rsidRPr="00D26B06" w:rsidRDefault="005B2BC8" w:rsidP="00AF137F">
      <w:pPr>
        <w:pStyle w:val="Odstavekseznama"/>
        <w:numPr>
          <w:ilvl w:val="1"/>
          <w:numId w:val="50"/>
        </w:numPr>
        <w:autoSpaceDE w:val="0"/>
        <w:autoSpaceDN w:val="0"/>
        <w:adjustRightInd w:val="0"/>
        <w:spacing w:line="240" w:lineRule="auto"/>
        <w:jc w:val="both"/>
        <w:rPr>
          <w:rFonts w:cs="Arial"/>
          <w:bCs/>
          <w:szCs w:val="20"/>
        </w:rPr>
      </w:pPr>
      <w:r w:rsidRPr="00D26B06">
        <w:rPr>
          <w:rFonts w:cs="Arial"/>
          <w:bCs/>
          <w:szCs w:val="20"/>
        </w:rPr>
        <w:t xml:space="preserve">so se takim ZK točkam spremenile šifre metode določitve koordinat </w:t>
      </w:r>
      <w:r w:rsidRPr="00D26B06">
        <w:rPr>
          <w:rFonts w:cs="Arial"/>
          <w:bCs/>
          <w:sz w:val="16"/>
          <w:szCs w:val="16"/>
        </w:rPr>
        <w:t>(v nadaljevanju besedila: METEN)</w:t>
      </w:r>
      <w:r w:rsidRPr="00D26B06">
        <w:rPr>
          <w:rFonts w:cs="Arial"/>
          <w:bCs/>
          <w:szCs w:val="20"/>
        </w:rPr>
        <w:t xml:space="preserve">: </w:t>
      </w:r>
    </w:p>
    <w:p w:rsidR="005B2BC8" w:rsidRPr="00D26B06" w:rsidRDefault="005B2BC8" w:rsidP="00AF137F">
      <w:pPr>
        <w:pStyle w:val="Odstavekseznama"/>
        <w:numPr>
          <w:ilvl w:val="2"/>
          <w:numId w:val="50"/>
        </w:numPr>
        <w:autoSpaceDE w:val="0"/>
        <w:autoSpaceDN w:val="0"/>
        <w:adjustRightInd w:val="0"/>
        <w:spacing w:line="240" w:lineRule="auto"/>
        <w:jc w:val="both"/>
        <w:rPr>
          <w:rFonts w:cs="Arial"/>
          <w:bCs/>
          <w:szCs w:val="20"/>
        </w:rPr>
      </w:pPr>
      <w:r w:rsidRPr="00D26B06">
        <w:rPr>
          <w:rFonts w:cs="Arial"/>
          <w:bCs/>
          <w:szCs w:val="20"/>
        </w:rPr>
        <w:t xml:space="preserve">šifra 94 se je spremenila v METEN=85, šifra transformacije </w:t>
      </w:r>
      <w:r w:rsidRPr="00D26B06">
        <w:rPr>
          <w:rFonts w:cs="Arial"/>
          <w:bCs/>
          <w:sz w:val="16"/>
          <w:szCs w:val="16"/>
        </w:rPr>
        <w:t>(v nadaljevanju besedila:TRANS)</w:t>
      </w:r>
      <w:r>
        <w:rPr>
          <w:rFonts w:cs="Arial"/>
          <w:bCs/>
          <w:szCs w:val="20"/>
        </w:rPr>
        <w:t xml:space="preserve"> TRANS =</w:t>
      </w:r>
      <w:r w:rsidRPr="00D26B06">
        <w:rPr>
          <w:rFonts w:cs="Arial"/>
          <w:bCs/>
          <w:szCs w:val="20"/>
        </w:rPr>
        <w:t xml:space="preserve"> 0,  </w:t>
      </w:r>
    </w:p>
    <w:p w:rsidR="005B2BC8" w:rsidRPr="00D26B06" w:rsidRDefault="005B2BC8" w:rsidP="00AF137F">
      <w:pPr>
        <w:pStyle w:val="Odstavekseznama"/>
        <w:numPr>
          <w:ilvl w:val="2"/>
          <w:numId w:val="50"/>
        </w:numPr>
        <w:autoSpaceDE w:val="0"/>
        <w:autoSpaceDN w:val="0"/>
        <w:adjustRightInd w:val="0"/>
        <w:spacing w:line="240" w:lineRule="auto"/>
        <w:jc w:val="both"/>
        <w:rPr>
          <w:rFonts w:cs="Arial"/>
          <w:bCs/>
          <w:szCs w:val="20"/>
        </w:rPr>
      </w:pPr>
      <w:r w:rsidRPr="00D26B06">
        <w:rPr>
          <w:rFonts w:cs="Arial"/>
          <w:bCs/>
          <w:szCs w:val="20"/>
        </w:rPr>
        <w:t xml:space="preserve">šifra  95, 96 se je spremenila v METEN=88, TRANS=0,  </w:t>
      </w:r>
    </w:p>
    <w:p w:rsidR="005B2BC8" w:rsidRPr="00D26B06" w:rsidRDefault="005B2BC8" w:rsidP="00AF137F">
      <w:pPr>
        <w:pStyle w:val="Odstavekseznama"/>
        <w:numPr>
          <w:ilvl w:val="1"/>
          <w:numId w:val="50"/>
        </w:numPr>
        <w:autoSpaceDE w:val="0"/>
        <w:autoSpaceDN w:val="0"/>
        <w:adjustRightInd w:val="0"/>
        <w:spacing w:line="240" w:lineRule="auto"/>
        <w:jc w:val="both"/>
        <w:rPr>
          <w:rFonts w:cs="Arial"/>
          <w:bCs/>
          <w:szCs w:val="20"/>
        </w:rPr>
      </w:pPr>
      <w:r w:rsidRPr="00D26B06">
        <w:rPr>
          <w:rFonts w:cs="Arial"/>
          <w:bCs/>
          <w:szCs w:val="20"/>
        </w:rPr>
        <w:t xml:space="preserve">ZK točkam, ki so imele pred transformacijo določene samo numerične GK koordinate, so se določile E,N koordinate s transformacijo z državnim modelom  transformacije V4. </w:t>
      </w:r>
      <w:r>
        <w:rPr>
          <w:rFonts w:cs="Arial"/>
          <w:bCs/>
          <w:szCs w:val="20"/>
        </w:rPr>
        <w:t>ZK t</w:t>
      </w:r>
      <w:r w:rsidRPr="00D26B06">
        <w:rPr>
          <w:rFonts w:cs="Arial"/>
          <w:bCs/>
          <w:szCs w:val="20"/>
        </w:rPr>
        <w:t xml:space="preserve">očke so ohranile metodo določitve koordinat 85 ali 88 in upravni status.  </w:t>
      </w:r>
    </w:p>
    <w:p w:rsidR="005B2BC8" w:rsidRPr="00F00615" w:rsidRDefault="005B2BC8" w:rsidP="00AF137F">
      <w:pPr>
        <w:numPr>
          <w:ilvl w:val="0"/>
          <w:numId w:val="49"/>
        </w:numPr>
        <w:jc w:val="both"/>
        <w:rPr>
          <w:rFonts w:cs="Arial"/>
          <w:szCs w:val="20"/>
        </w:rPr>
      </w:pPr>
      <w:r w:rsidRPr="00D26B06">
        <w:rPr>
          <w:rFonts w:cs="Arial"/>
          <w:szCs w:val="20"/>
        </w:rPr>
        <w:t>V bazi zemljiškega katastra in zbirki listin je lokacijska izboljšava na območju parcel, ki ležijo pod trajnimi nasadi, zavedena kot postopek 75 – izboljšava lokacijskih podatkov.</w:t>
      </w:r>
    </w:p>
    <w:p w:rsidR="005B2BC8" w:rsidRPr="00C9628F" w:rsidRDefault="005B2BC8" w:rsidP="005B2BC8">
      <w:pPr>
        <w:jc w:val="both"/>
        <w:rPr>
          <w:rFonts w:cs="Arial"/>
          <w:b/>
          <w:color w:val="0070C0"/>
          <w:szCs w:val="20"/>
        </w:rPr>
      </w:pPr>
    </w:p>
    <w:p w:rsidR="005B2BC8" w:rsidRPr="002851BE" w:rsidRDefault="005B2BC8" w:rsidP="00AF137F">
      <w:pPr>
        <w:numPr>
          <w:ilvl w:val="0"/>
          <w:numId w:val="55"/>
        </w:numPr>
        <w:pBdr>
          <w:top w:val="single" w:sz="4" w:space="1" w:color="auto"/>
          <w:left w:val="single" w:sz="4" w:space="4" w:color="auto"/>
          <w:bottom w:val="single" w:sz="4" w:space="1" w:color="auto"/>
          <w:right w:val="single" w:sz="4" w:space="4" w:color="auto"/>
        </w:pBdr>
        <w:shd w:val="clear" w:color="auto" w:fill="F2F2F2"/>
        <w:jc w:val="both"/>
        <w:rPr>
          <w:rFonts w:cs="Arial"/>
          <w:szCs w:val="20"/>
        </w:rPr>
      </w:pPr>
      <w:r w:rsidRPr="002851BE">
        <w:rPr>
          <w:rFonts w:cs="Arial"/>
          <w:b/>
          <w:szCs w:val="20"/>
        </w:rPr>
        <w:t>V postopku lokacijske izboljšave (77- Homogenizacija ZK)</w:t>
      </w:r>
      <w:r w:rsidRPr="002851BE">
        <w:rPr>
          <w:rFonts w:cs="Arial"/>
          <w:szCs w:val="20"/>
        </w:rPr>
        <w:t xml:space="preserve">: </w:t>
      </w:r>
    </w:p>
    <w:p w:rsidR="005B2BC8" w:rsidRDefault="005B2BC8" w:rsidP="00AF137F">
      <w:pPr>
        <w:numPr>
          <w:ilvl w:val="0"/>
          <w:numId w:val="56"/>
        </w:numPr>
        <w:jc w:val="both"/>
        <w:rPr>
          <w:rFonts w:cs="Arial"/>
          <w:szCs w:val="20"/>
        </w:rPr>
      </w:pPr>
      <w:r>
        <w:rPr>
          <w:rFonts w:cs="Arial"/>
          <w:szCs w:val="20"/>
        </w:rPr>
        <w:t>O</w:t>
      </w:r>
      <w:r w:rsidRPr="00D26B06">
        <w:rPr>
          <w:rFonts w:cs="Arial"/>
          <w:szCs w:val="20"/>
        </w:rPr>
        <w:t xml:space="preserve">bstoječim ZK točkam z </w:t>
      </w:r>
      <w:r w:rsidRPr="003D7BA6">
        <w:rPr>
          <w:rFonts w:cs="Arial"/>
          <w:b/>
          <w:szCs w:val="20"/>
        </w:rPr>
        <w:t>določeno samo grafično koordinato (GE, GN)</w:t>
      </w:r>
      <w:r w:rsidRPr="003D7BA6">
        <w:rPr>
          <w:rFonts w:cs="Arial"/>
          <w:szCs w:val="20"/>
        </w:rPr>
        <w:t xml:space="preserve"> </w:t>
      </w:r>
      <w:r w:rsidRPr="003D7BA6">
        <w:rPr>
          <w:rFonts w:cs="Arial"/>
          <w:b/>
          <w:szCs w:val="20"/>
        </w:rPr>
        <w:t xml:space="preserve">v ZKP </w:t>
      </w:r>
      <w:r w:rsidRPr="003D7BA6">
        <w:rPr>
          <w:rFonts w:cs="Arial"/>
          <w:szCs w:val="20"/>
        </w:rPr>
        <w:t>se E, N koordinate določijo v postopku homogenizacije, ZK točkam se določi METEN = 77, TRANS = 0</w:t>
      </w:r>
      <w:r>
        <w:rPr>
          <w:rFonts w:cs="Arial"/>
          <w:szCs w:val="20"/>
        </w:rPr>
        <w:t>; grafične koordinate in upravni status se ne spremeni</w:t>
      </w:r>
      <w:r w:rsidRPr="003D7BA6">
        <w:rPr>
          <w:rFonts w:cs="Arial"/>
          <w:szCs w:val="20"/>
        </w:rPr>
        <w:t xml:space="preserve">. </w:t>
      </w:r>
    </w:p>
    <w:p w:rsidR="005B2BC8" w:rsidRPr="003D7BA6" w:rsidRDefault="005B2BC8" w:rsidP="00AF137F">
      <w:pPr>
        <w:numPr>
          <w:ilvl w:val="0"/>
          <w:numId w:val="56"/>
        </w:numPr>
        <w:jc w:val="both"/>
        <w:rPr>
          <w:rFonts w:cs="Arial"/>
          <w:szCs w:val="20"/>
        </w:rPr>
      </w:pPr>
      <w:r>
        <w:rPr>
          <w:rFonts w:cs="Arial"/>
          <w:szCs w:val="20"/>
        </w:rPr>
        <w:t>O</w:t>
      </w:r>
      <w:r w:rsidRPr="00D26B06">
        <w:rPr>
          <w:rFonts w:cs="Arial"/>
          <w:szCs w:val="20"/>
        </w:rPr>
        <w:t>bstoječim ZK točkam z že</w:t>
      </w:r>
      <w:r w:rsidRPr="003D7BA6">
        <w:rPr>
          <w:rFonts w:cs="Arial"/>
          <w:b/>
          <w:szCs w:val="20"/>
        </w:rPr>
        <w:t xml:space="preserve"> določeno</w:t>
      </w:r>
      <w:r w:rsidRPr="003D7BA6">
        <w:rPr>
          <w:rFonts w:cs="Arial"/>
          <w:szCs w:val="20"/>
        </w:rPr>
        <w:t xml:space="preserve"> </w:t>
      </w:r>
      <w:r w:rsidRPr="003D7BA6">
        <w:rPr>
          <w:rFonts w:cs="Arial"/>
          <w:b/>
          <w:szCs w:val="20"/>
        </w:rPr>
        <w:t>koordinato (E,N):</w:t>
      </w:r>
    </w:p>
    <w:p w:rsidR="005B2BC8" w:rsidRDefault="005B2BC8" w:rsidP="00AF137F">
      <w:pPr>
        <w:numPr>
          <w:ilvl w:val="1"/>
          <w:numId w:val="57"/>
        </w:numPr>
        <w:jc w:val="both"/>
        <w:rPr>
          <w:rFonts w:cs="Arial"/>
          <w:szCs w:val="20"/>
        </w:rPr>
      </w:pPr>
      <w:r w:rsidRPr="00F67221">
        <w:rPr>
          <w:rFonts w:cs="Arial"/>
          <w:szCs w:val="20"/>
        </w:rPr>
        <w:t>se ohrani obstoječa koordinata</w:t>
      </w:r>
      <w:r>
        <w:rPr>
          <w:rFonts w:cs="Arial"/>
          <w:szCs w:val="20"/>
        </w:rPr>
        <w:t xml:space="preserve"> (E, N)</w:t>
      </w:r>
      <w:r w:rsidRPr="00F67221">
        <w:rPr>
          <w:rFonts w:cs="Arial"/>
          <w:szCs w:val="20"/>
        </w:rPr>
        <w:t>,</w:t>
      </w:r>
      <w:r>
        <w:rPr>
          <w:rFonts w:cs="Arial"/>
          <w:szCs w:val="20"/>
        </w:rPr>
        <w:t xml:space="preserve"> grafična koordinata (GE, GN), </w:t>
      </w:r>
      <w:r w:rsidRPr="00F67221">
        <w:rPr>
          <w:rFonts w:cs="Arial"/>
          <w:szCs w:val="20"/>
        </w:rPr>
        <w:t xml:space="preserve">METEN, TRANS in upravni status. </w:t>
      </w:r>
    </w:p>
    <w:p w:rsidR="005B2BC8" w:rsidRPr="00F67221" w:rsidRDefault="005B2BC8" w:rsidP="00AF137F">
      <w:pPr>
        <w:numPr>
          <w:ilvl w:val="1"/>
          <w:numId w:val="57"/>
        </w:numPr>
        <w:jc w:val="both"/>
        <w:rPr>
          <w:rFonts w:cs="Arial"/>
          <w:szCs w:val="20"/>
        </w:rPr>
      </w:pPr>
      <w:r w:rsidRPr="00F67221">
        <w:rPr>
          <w:rFonts w:cs="Arial"/>
          <w:szCs w:val="20"/>
          <w:u w:val="single"/>
        </w:rPr>
        <w:t>Izjema 1:</w:t>
      </w:r>
      <w:r w:rsidRPr="00F67221">
        <w:rPr>
          <w:rFonts w:cs="Arial"/>
          <w:szCs w:val="20"/>
        </w:rPr>
        <w:t xml:space="preserve"> ZK točke </w:t>
      </w:r>
      <w:r>
        <w:rPr>
          <w:rFonts w:cs="Arial"/>
          <w:szCs w:val="20"/>
        </w:rPr>
        <w:t xml:space="preserve">s  koordinato (E, N) </w:t>
      </w:r>
      <w:r w:rsidRPr="00F67221">
        <w:rPr>
          <w:rFonts w:cs="Arial"/>
          <w:szCs w:val="20"/>
        </w:rPr>
        <w:t xml:space="preserve"> in MET</w:t>
      </w:r>
      <w:r>
        <w:rPr>
          <w:rFonts w:cs="Arial"/>
          <w:szCs w:val="20"/>
        </w:rPr>
        <w:t>EN = 88</w:t>
      </w:r>
      <w:r w:rsidRPr="00F67221">
        <w:rPr>
          <w:rFonts w:cs="Arial"/>
          <w:szCs w:val="20"/>
        </w:rPr>
        <w:t xml:space="preserve">, se v postopku izboljšave obnašajo kot ZK točke, ki imajo samo </w:t>
      </w:r>
      <w:r>
        <w:rPr>
          <w:rFonts w:cs="Arial"/>
          <w:szCs w:val="20"/>
        </w:rPr>
        <w:t>grafične koordinate</w:t>
      </w:r>
      <w:r w:rsidRPr="00F67221">
        <w:rPr>
          <w:rFonts w:cs="Arial"/>
          <w:szCs w:val="20"/>
        </w:rPr>
        <w:t>.</w:t>
      </w:r>
    </w:p>
    <w:p w:rsidR="005B2BC8" w:rsidRDefault="005B2BC8" w:rsidP="00AF137F">
      <w:pPr>
        <w:numPr>
          <w:ilvl w:val="1"/>
          <w:numId w:val="57"/>
        </w:numPr>
        <w:jc w:val="both"/>
        <w:rPr>
          <w:rFonts w:cs="Arial"/>
          <w:szCs w:val="20"/>
        </w:rPr>
      </w:pPr>
      <w:r w:rsidRPr="00356EDF">
        <w:rPr>
          <w:rFonts w:cs="Arial"/>
          <w:szCs w:val="20"/>
          <w:u w:val="single"/>
        </w:rPr>
        <w:t xml:space="preserve">Izjema </w:t>
      </w:r>
      <w:r>
        <w:rPr>
          <w:rFonts w:cs="Arial"/>
          <w:szCs w:val="20"/>
          <w:u w:val="single"/>
        </w:rPr>
        <w:t>2</w:t>
      </w:r>
      <w:r w:rsidRPr="00356EDF">
        <w:rPr>
          <w:rFonts w:cs="Arial"/>
          <w:szCs w:val="20"/>
          <w:u w:val="single"/>
        </w:rPr>
        <w:t>:</w:t>
      </w:r>
      <w:r>
        <w:rPr>
          <w:rFonts w:cs="Arial"/>
          <w:szCs w:val="20"/>
        </w:rPr>
        <w:t xml:space="preserve"> </w:t>
      </w:r>
      <w:r w:rsidRPr="005A798E">
        <w:rPr>
          <w:rFonts w:cs="Arial"/>
          <w:szCs w:val="20"/>
        </w:rPr>
        <w:t>ZK</w:t>
      </w:r>
      <w:r>
        <w:rPr>
          <w:rFonts w:cs="Arial"/>
          <w:szCs w:val="20"/>
        </w:rPr>
        <w:t xml:space="preserve">  točkam s</w:t>
      </w:r>
      <w:r w:rsidRPr="005A798E">
        <w:rPr>
          <w:rFonts w:cs="Arial"/>
          <w:szCs w:val="20"/>
        </w:rPr>
        <w:t xml:space="preserve"> </w:t>
      </w:r>
      <w:r>
        <w:rPr>
          <w:rFonts w:cs="Arial"/>
          <w:szCs w:val="20"/>
        </w:rPr>
        <w:t>koordinato</w:t>
      </w:r>
      <w:r w:rsidRPr="005A798E">
        <w:rPr>
          <w:rFonts w:cs="Arial"/>
          <w:szCs w:val="20"/>
        </w:rPr>
        <w:t xml:space="preserve"> </w:t>
      </w:r>
      <w:r>
        <w:rPr>
          <w:rFonts w:cs="Arial"/>
          <w:szCs w:val="20"/>
        </w:rPr>
        <w:t xml:space="preserve">(E, N) in </w:t>
      </w:r>
      <w:r w:rsidRPr="005A798E">
        <w:rPr>
          <w:rFonts w:cs="Arial"/>
          <w:szCs w:val="20"/>
        </w:rPr>
        <w:t>z MET</w:t>
      </w:r>
      <w:r>
        <w:rPr>
          <w:rFonts w:cs="Arial"/>
          <w:szCs w:val="20"/>
        </w:rPr>
        <w:t xml:space="preserve">EN= 85, 86 ali 87 </w:t>
      </w:r>
      <w:r w:rsidRPr="005A798E">
        <w:rPr>
          <w:rFonts w:cs="Arial"/>
          <w:szCs w:val="20"/>
        </w:rPr>
        <w:t xml:space="preserve">se lahko te koordinate spremenijo (v okviru natančnosti </w:t>
      </w:r>
      <w:r>
        <w:rPr>
          <w:rFonts w:cs="Arial"/>
          <w:szCs w:val="20"/>
        </w:rPr>
        <w:t>posamezne metode</w:t>
      </w:r>
      <w:r w:rsidRPr="005A798E">
        <w:rPr>
          <w:rFonts w:cs="Arial"/>
          <w:szCs w:val="20"/>
        </w:rPr>
        <w:t xml:space="preserve">). </w:t>
      </w:r>
      <w:r>
        <w:rPr>
          <w:rFonts w:cs="Arial"/>
          <w:szCs w:val="20"/>
        </w:rPr>
        <w:t>Tudi če se spremenijo koordinate, se ohrani METEN, TRANS in upravni status.</w:t>
      </w:r>
    </w:p>
    <w:p w:rsidR="005B2BC8" w:rsidRDefault="005B2BC8" w:rsidP="00AF137F">
      <w:pPr>
        <w:numPr>
          <w:ilvl w:val="2"/>
          <w:numId w:val="62"/>
        </w:numPr>
        <w:jc w:val="both"/>
        <w:rPr>
          <w:rFonts w:cs="Arial"/>
          <w:szCs w:val="20"/>
        </w:rPr>
      </w:pPr>
      <w:r>
        <w:rPr>
          <w:rFonts w:cs="Arial"/>
          <w:szCs w:val="20"/>
          <w:u w:val="single"/>
        </w:rPr>
        <w:t>I</w:t>
      </w:r>
      <w:r w:rsidRPr="005A798E">
        <w:rPr>
          <w:rFonts w:cs="Arial"/>
          <w:szCs w:val="20"/>
          <w:u w:val="single"/>
        </w:rPr>
        <w:t>zjema 2</w:t>
      </w:r>
      <w:r>
        <w:rPr>
          <w:rFonts w:cs="Arial"/>
          <w:szCs w:val="20"/>
          <w:u w:val="single"/>
        </w:rPr>
        <w:t>a</w:t>
      </w:r>
      <w:r w:rsidRPr="005A798E">
        <w:rPr>
          <w:rFonts w:cs="Arial"/>
          <w:szCs w:val="20"/>
          <w:u w:val="single"/>
        </w:rPr>
        <w:t>:</w:t>
      </w:r>
      <w:r w:rsidRPr="005A798E">
        <w:rPr>
          <w:rFonts w:cs="Arial"/>
          <w:szCs w:val="20"/>
        </w:rPr>
        <w:t xml:space="preserve"> </w:t>
      </w:r>
      <w:r>
        <w:rPr>
          <w:rFonts w:cs="Arial"/>
          <w:szCs w:val="20"/>
        </w:rPr>
        <w:t>ZK točkam s koordinato (E, N) in METEN=85, ki je bila prevedena iz METYX = 94 (ugotovljeno iz arhivskih podatkov), se v primeru ugotovljenih napak v postopku lokacijske izboljšave na območju parcel pod trajnimi nasadi, spremenijo koordinate (E, N) in METEN in sicer v 77, TRANS in upravni status se ohrani</w:t>
      </w:r>
    </w:p>
    <w:p w:rsidR="005B2BC8" w:rsidRDefault="005B2BC8" w:rsidP="005B2BC8">
      <w:pPr>
        <w:shd w:val="clear" w:color="auto" w:fill="FFFFFF"/>
        <w:ind w:left="360"/>
        <w:jc w:val="both"/>
        <w:rPr>
          <w:rFonts w:cs="Arial"/>
          <w:szCs w:val="20"/>
        </w:rPr>
      </w:pPr>
      <w:r w:rsidRPr="007916F4">
        <w:rPr>
          <w:rFonts w:cs="Arial"/>
          <w:bCs/>
          <w:szCs w:val="20"/>
          <w:lang w:eastAsia="sl-SI"/>
        </w:rPr>
        <w:t>POMEMBNO: metoda določitve 77 nima neposredne zveze z modelom transformacije</w:t>
      </w:r>
      <w:r w:rsidRPr="007916F4">
        <w:rPr>
          <w:rFonts w:cs="Arial"/>
          <w:szCs w:val="20"/>
        </w:rPr>
        <w:t>!</w:t>
      </w:r>
    </w:p>
    <w:p w:rsidR="005B2BC8" w:rsidRDefault="005B2BC8" w:rsidP="005B2BC8">
      <w:pPr>
        <w:ind w:left="360"/>
        <w:jc w:val="both"/>
        <w:rPr>
          <w:rFonts w:cs="Arial"/>
          <w:szCs w:val="20"/>
        </w:rPr>
      </w:pPr>
    </w:p>
    <w:p w:rsidR="005B2BC8" w:rsidRPr="002851BE" w:rsidRDefault="005B2BC8" w:rsidP="00AF137F">
      <w:pPr>
        <w:numPr>
          <w:ilvl w:val="0"/>
          <w:numId w:val="55"/>
        </w:numPr>
        <w:pBdr>
          <w:top w:val="single" w:sz="4" w:space="1" w:color="auto"/>
          <w:left w:val="single" w:sz="4" w:space="4" w:color="auto"/>
          <w:bottom w:val="single" w:sz="4" w:space="1" w:color="auto"/>
          <w:right w:val="single" w:sz="4" w:space="4" w:color="auto"/>
        </w:pBdr>
        <w:shd w:val="clear" w:color="auto" w:fill="F2F2F2"/>
        <w:jc w:val="both"/>
        <w:rPr>
          <w:rFonts w:cs="Arial"/>
          <w:b/>
          <w:szCs w:val="20"/>
        </w:rPr>
      </w:pPr>
      <w:r w:rsidRPr="002851BE">
        <w:rPr>
          <w:rFonts w:cs="Arial"/>
          <w:b/>
          <w:szCs w:val="20"/>
        </w:rPr>
        <w:t>V postopku lokacijske izboljšave na podlagi 61.a člena ZEN:</w:t>
      </w:r>
    </w:p>
    <w:p w:rsidR="005B2BC8" w:rsidRPr="002851BE" w:rsidRDefault="005B2BC8" w:rsidP="00AF137F">
      <w:pPr>
        <w:numPr>
          <w:ilvl w:val="0"/>
          <w:numId w:val="58"/>
        </w:numPr>
        <w:jc w:val="both"/>
        <w:rPr>
          <w:rFonts w:cs="Arial"/>
          <w:bCs/>
          <w:szCs w:val="20"/>
        </w:rPr>
      </w:pPr>
      <w:r w:rsidRPr="002851BE">
        <w:rPr>
          <w:rFonts w:cs="Arial"/>
          <w:bCs/>
          <w:szCs w:val="20"/>
        </w:rPr>
        <w:t xml:space="preserve">Obstoječim ZK točkam se izboljšajo lokacijski podatki - določijo se koordinate (ZKN),  grafične koordinate, </w:t>
      </w:r>
      <w:r w:rsidRPr="002F4355">
        <w:rPr>
          <w:rFonts w:cs="Arial"/>
          <w:bCs/>
          <w:szCs w:val="20"/>
        </w:rPr>
        <w:t>oblika in lega ZKP se NE spreminja</w:t>
      </w:r>
      <w:r w:rsidRPr="002851BE">
        <w:rPr>
          <w:rFonts w:cs="Arial"/>
          <w:bCs/>
          <w:szCs w:val="20"/>
        </w:rPr>
        <w:t>.</w:t>
      </w:r>
    </w:p>
    <w:p w:rsidR="005B2BC8" w:rsidRPr="002851BE" w:rsidRDefault="005B2BC8" w:rsidP="00AF137F">
      <w:pPr>
        <w:numPr>
          <w:ilvl w:val="0"/>
          <w:numId w:val="58"/>
        </w:numPr>
        <w:jc w:val="both"/>
        <w:rPr>
          <w:rFonts w:cs="Arial"/>
          <w:szCs w:val="20"/>
        </w:rPr>
      </w:pPr>
      <w:r w:rsidRPr="002851BE">
        <w:rPr>
          <w:rFonts w:cs="Arial"/>
          <w:szCs w:val="20"/>
        </w:rPr>
        <w:t xml:space="preserve">ZK točke, ki imajo koordinate določene v geodetski storitvi »Lokacijska izboljšava« se določi šifra 85 ali 86 ali 87. Šifra 87 se lahko uporablja za določitev koordinat ZK točk na nepozidanih, hribovitih  in gozdnih območjih. Povsod drugje se uporabljata šifri 85 ali 86.  </w:t>
      </w:r>
    </w:p>
    <w:p w:rsidR="005B2BC8" w:rsidRPr="002851BE" w:rsidRDefault="005B2BC8" w:rsidP="00AF137F">
      <w:pPr>
        <w:numPr>
          <w:ilvl w:val="0"/>
          <w:numId w:val="58"/>
        </w:numPr>
        <w:jc w:val="both"/>
        <w:rPr>
          <w:rFonts w:cs="Arial"/>
          <w:bCs/>
          <w:szCs w:val="20"/>
        </w:rPr>
      </w:pPr>
      <w:r w:rsidRPr="002851BE">
        <w:rPr>
          <w:rFonts w:cs="Arial"/>
          <w:szCs w:val="20"/>
        </w:rPr>
        <w:t xml:space="preserve">ZK točke, ki jim določimo ali spremenimo koordinate v postopku Izboljšava lokacijskih podatkov po ZEN-A, se ne smejo uvrstiti v šifro 88. </w:t>
      </w:r>
    </w:p>
    <w:p w:rsidR="005B2BC8" w:rsidRPr="002851BE" w:rsidRDefault="005B2BC8" w:rsidP="00AF137F">
      <w:pPr>
        <w:numPr>
          <w:ilvl w:val="0"/>
          <w:numId w:val="58"/>
        </w:numPr>
        <w:spacing w:line="240" w:lineRule="auto"/>
        <w:jc w:val="both"/>
        <w:rPr>
          <w:rFonts w:cs="Arial"/>
          <w:szCs w:val="20"/>
          <w:lang w:eastAsia="sl-SI"/>
        </w:rPr>
      </w:pPr>
      <w:r w:rsidRPr="002851BE">
        <w:rPr>
          <w:rFonts w:cs="Arial"/>
          <w:bCs/>
          <w:szCs w:val="20"/>
        </w:rPr>
        <w:t xml:space="preserve">Za ZK točke s </w:t>
      </w:r>
      <w:r w:rsidRPr="002851BE">
        <w:rPr>
          <w:rFonts w:cs="Arial"/>
          <w:szCs w:val="20"/>
        </w:rPr>
        <w:t>šifro</w:t>
      </w:r>
      <w:r w:rsidRPr="002851BE">
        <w:rPr>
          <w:rFonts w:cs="Arial"/>
          <w:bCs/>
          <w:szCs w:val="20"/>
        </w:rPr>
        <w:t xml:space="preserve"> 00, 91, 92, 93 ali 97 se izboljšava lokacijskih podatkov ne izvaja. </w:t>
      </w:r>
    </w:p>
    <w:p w:rsidR="005B2BC8" w:rsidRPr="00166A2E" w:rsidRDefault="005B2BC8" w:rsidP="00AF137F">
      <w:pPr>
        <w:numPr>
          <w:ilvl w:val="0"/>
          <w:numId w:val="58"/>
        </w:numPr>
        <w:spacing w:line="240" w:lineRule="auto"/>
        <w:jc w:val="both"/>
        <w:rPr>
          <w:rFonts w:cs="Arial"/>
          <w:szCs w:val="20"/>
          <w:lang w:eastAsia="sl-SI"/>
        </w:rPr>
      </w:pPr>
      <w:r w:rsidRPr="00166A2E">
        <w:rPr>
          <w:rFonts w:cs="Arial"/>
          <w:bCs/>
          <w:szCs w:val="20"/>
        </w:rPr>
        <w:t xml:space="preserve">ZK točkam s šifro 90 lahko določimo koordinate (E,N) z lokacijsko izboljšavo, </w:t>
      </w:r>
      <w:r w:rsidRPr="00166A2E">
        <w:rPr>
          <w:rFonts w:cs="Arial"/>
          <w:szCs w:val="20"/>
          <w:lang w:eastAsia="sl-SI"/>
        </w:rPr>
        <w:t>obvezno se morajo ohraniti relativni odnosi iz podatkov zbirke listin,</w:t>
      </w:r>
    </w:p>
    <w:p w:rsidR="005B2BC8" w:rsidRPr="002851BE" w:rsidRDefault="005B2BC8" w:rsidP="00AF137F">
      <w:pPr>
        <w:numPr>
          <w:ilvl w:val="0"/>
          <w:numId w:val="60"/>
        </w:numPr>
        <w:jc w:val="both"/>
        <w:rPr>
          <w:rFonts w:cs="Arial"/>
          <w:bCs/>
          <w:szCs w:val="20"/>
        </w:rPr>
      </w:pPr>
      <w:r w:rsidRPr="002851BE">
        <w:rPr>
          <w:rFonts w:cs="Arial"/>
          <w:bCs/>
          <w:szCs w:val="20"/>
        </w:rPr>
        <w:t>METEN 85, 86 in 87 imajo TRANS = 0, upravni status je nespremenjen</w:t>
      </w:r>
    </w:p>
    <w:p w:rsidR="005B2BC8" w:rsidRDefault="005B2BC8" w:rsidP="005B2BC8">
      <w:pPr>
        <w:ind w:left="360"/>
        <w:jc w:val="both"/>
        <w:rPr>
          <w:rFonts w:cs="Arial"/>
          <w:bCs/>
          <w:szCs w:val="20"/>
        </w:rPr>
      </w:pPr>
    </w:p>
    <w:p w:rsidR="005B2BC8" w:rsidRDefault="005B2BC8" w:rsidP="005B2BC8">
      <w:pPr>
        <w:ind w:left="360"/>
        <w:jc w:val="both"/>
        <w:rPr>
          <w:rFonts w:cs="Arial"/>
          <w:bCs/>
          <w:szCs w:val="20"/>
        </w:rPr>
      </w:pPr>
    </w:p>
    <w:p w:rsidR="005B2BC8" w:rsidRPr="00A4234B" w:rsidRDefault="00A4234B" w:rsidP="00A4234B">
      <w:pPr>
        <w:pStyle w:val="Naslov2"/>
      </w:pPr>
      <w:bookmarkStart w:id="924" w:name="_Toc531871105"/>
      <w:bookmarkStart w:id="925" w:name="_Toc531871200"/>
      <w:bookmarkStart w:id="926" w:name="_Toc531871379"/>
      <w:bookmarkStart w:id="927" w:name="_Toc531871649"/>
      <w:bookmarkStart w:id="928" w:name="_Toc7078664"/>
      <w:r w:rsidRPr="00A4234B">
        <w:t xml:space="preserve">7.2 </w:t>
      </w:r>
      <w:r w:rsidR="005B2BC8" w:rsidRPr="00A4234B">
        <w:t>POMEN IZBOLJŠANIH LOKACIJSKIH PODATKOV ZEMLJIŠKEGA KATASTRA ZA UGOTAVLJANJE POTEKA MEJE PO PODATKIH ZEMLJIŠKEGA KATASTRA</w:t>
      </w:r>
      <w:bookmarkEnd w:id="924"/>
      <w:bookmarkEnd w:id="925"/>
      <w:bookmarkEnd w:id="926"/>
      <w:bookmarkEnd w:id="927"/>
      <w:bookmarkEnd w:id="928"/>
    </w:p>
    <w:p w:rsidR="005B2BC8" w:rsidRPr="005B2BC8" w:rsidRDefault="005B2BC8" w:rsidP="005B2BC8">
      <w:pPr>
        <w:jc w:val="both"/>
        <w:rPr>
          <w:rFonts w:cs="Arial"/>
          <w:szCs w:val="20"/>
        </w:rPr>
      </w:pPr>
      <w:r w:rsidRPr="005B2BC8">
        <w:rPr>
          <w:rFonts w:cs="Arial"/>
          <w:szCs w:val="20"/>
        </w:rPr>
        <w:t>Izboljšani lokacijski podatki zemljiškega katastra nimajo lastnosti zemljiškokatastrskega načrta po ZEN, zato se jih ne sme neposredno uporabljati za ugotavljanje poteka meje po podatkih zemljiškega katastra.</w:t>
      </w:r>
    </w:p>
    <w:p w:rsidR="005B2BC8" w:rsidRPr="005B2BC8" w:rsidRDefault="005B2BC8" w:rsidP="005B2BC8">
      <w:pPr>
        <w:pStyle w:val="Navadensplet"/>
        <w:jc w:val="both"/>
        <w:rPr>
          <w:rFonts w:cs="Arial"/>
          <w:szCs w:val="20"/>
        </w:rPr>
      </w:pPr>
      <w:r w:rsidRPr="005B2BC8">
        <w:rPr>
          <w:rFonts w:ascii="Arial" w:hAnsi="Arial" w:cs="Arial"/>
          <w:sz w:val="20"/>
          <w:szCs w:val="20"/>
        </w:rPr>
        <w:t xml:space="preserve">Za ZK točke, ki so jim bile v okviru lokacijske izboljšave določene koordinate, </w:t>
      </w:r>
      <w:r w:rsidR="000D0020">
        <w:rPr>
          <w:rFonts w:ascii="Arial" w:hAnsi="Arial" w:cs="Arial"/>
          <w:sz w:val="20"/>
          <w:szCs w:val="20"/>
        </w:rPr>
        <w:t>mora</w:t>
      </w:r>
      <w:r w:rsidRPr="005B2BC8">
        <w:rPr>
          <w:rFonts w:ascii="Arial" w:hAnsi="Arial" w:cs="Arial"/>
          <w:sz w:val="20"/>
          <w:szCs w:val="20"/>
        </w:rPr>
        <w:t xml:space="preserve"> geodet pred uporabo za namen določitve poteka meje po podatkih zemljiškega katastra, oceniti zanesljivost in natančnost  koordinat z meritvami pred izvedbo mejne obravnave ali s primerjavo in analizo predhodnih meritev iz zbirke listin.</w:t>
      </w:r>
      <w:r w:rsidRPr="005B2BC8">
        <w:rPr>
          <w:rFonts w:cs="Arial"/>
          <w:szCs w:val="20"/>
        </w:rPr>
        <w:t xml:space="preserve"> </w:t>
      </w:r>
    </w:p>
    <w:p w:rsidR="005B2BC8" w:rsidRPr="00A4234B" w:rsidRDefault="00A4234B" w:rsidP="00A4234B">
      <w:pPr>
        <w:pStyle w:val="Naslov2"/>
      </w:pPr>
      <w:bookmarkStart w:id="929" w:name="_Toc531871106"/>
      <w:bookmarkStart w:id="930" w:name="_Toc531871201"/>
      <w:bookmarkStart w:id="931" w:name="_Toc531871380"/>
      <w:bookmarkStart w:id="932" w:name="_Toc531871650"/>
      <w:bookmarkStart w:id="933" w:name="_Toc7078665"/>
      <w:r w:rsidRPr="00A4234B">
        <w:t xml:space="preserve">7.3 </w:t>
      </w:r>
      <w:r w:rsidR="005B2BC8" w:rsidRPr="00A4234B">
        <w:t>PRAVILNA IZVEDBA GEODETSKE STORITVE IN IZDELAVA ELABORATA</w:t>
      </w:r>
      <w:bookmarkEnd w:id="929"/>
      <w:bookmarkEnd w:id="930"/>
      <w:bookmarkEnd w:id="931"/>
      <w:bookmarkEnd w:id="932"/>
      <w:bookmarkEnd w:id="933"/>
    </w:p>
    <w:p w:rsidR="005B2BC8" w:rsidRPr="000D0020" w:rsidRDefault="005B2BC8" w:rsidP="005B2BC8">
      <w:pPr>
        <w:jc w:val="both"/>
        <w:rPr>
          <w:rFonts w:cs="Arial"/>
          <w:szCs w:val="20"/>
        </w:rPr>
      </w:pPr>
      <w:r w:rsidRPr="000D0020">
        <w:rPr>
          <w:rFonts w:cs="Arial"/>
          <w:szCs w:val="20"/>
        </w:rPr>
        <w:t>V elaboratih geodetskih storitev, ki bodo priloga zahtevam za evidentiranje sprememb v zemljiškem katastru po datumu izvedbe lokacijske izboljšave (ko bodo za posamezno katastrsko občino v bazo zapisani/evidentirani podatki izboljšave (postopek 77-homogenizacija)), mora biti upoštevano stanje v zemljiškem katastru na datum vložitve zahteve. To pomeni, da je potrebno pri izvedbi storitve/izdelavi elaborata  upoštevati stanje obstoječih ZK točk iz baze ZKT.</w:t>
      </w:r>
    </w:p>
    <w:p w:rsidR="005B2BC8" w:rsidRDefault="005B2BC8" w:rsidP="005B2BC8">
      <w:pPr>
        <w:jc w:val="both"/>
        <w:rPr>
          <w:rFonts w:cs="Arial"/>
          <w:szCs w:val="20"/>
        </w:rPr>
      </w:pPr>
    </w:p>
    <w:p w:rsidR="005B2BC8" w:rsidRPr="00993403" w:rsidRDefault="005B2BC8" w:rsidP="005B2BC8">
      <w:pPr>
        <w:jc w:val="both"/>
        <w:rPr>
          <w:rFonts w:cs="Arial"/>
          <w:szCs w:val="20"/>
        </w:rPr>
      </w:pPr>
      <w:r>
        <w:rPr>
          <w:rFonts w:cs="Arial"/>
          <w:szCs w:val="20"/>
        </w:rPr>
        <w:t xml:space="preserve">Na </w:t>
      </w:r>
      <w:r w:rsidRPr="005A798E">
        <w:rPr>
          <w:rFonts w:cs="Arial"/>
          <w:szCs w:val="20"/>
        </w:rPr>
        <w:t>katastrskih občinah</w:t>
      </w:r>
      <w:r>
        <w:rPr>
          <w:rFonts w:cs="Arial"/>
          <w:szCs w:val="20"/>
        </w:rPr>
        <w:t xml:space="preserve"> in območjih parcel</w:t>
      </w:r>
      <w:r w:rsidRPr="005A798E">
        <w:rPr>
          <w:rFonts w:cs="Arial"/>
          <w:szCs w:val="20"/>
        </w:rPr>
        <w:t>,</w:t>
      </w:r>
      <w:r>
        <w:rPr>
          <w:rFonts w:cs="Arial"/>
          <w:szCs w:val="20"/>
        </w:rPr>
        <w:t xml:space="preserve"> kjer je bila izvedena lokacijska izboljšava, morajo imeti po izvedbi geodetske storitve na tem območju vsi lomi določeno ZK točko in vse ZK točke vedno </w:t>
      </w:r>
      <w:r w:rsidRPr="00B75012">
        <w:rPr>
          <w:rFonts w:cs="Arial"/>
          <w:szCs w:val="20"/>
        </w:rPr>
        <w:t xml:space="preserve"> določene </w:t>
      </w:r>
      <w:r>
        <w:rPr>
          <w:rFonts w:cs="Arial"/>
          <w:szCs w:val="20"/>
        </w:rPr>
        <w:t xml:space="preserve">grafične koordinate in </w:t>
      </w:r>
      <w:r w:rsidRPr="00B75012">
        <w:rPr>
          <w:rFonts w:cs="Arial"/>
          <w:szCs w:val="20"/>
        </w:rPr>
        <w:t>koordinate</w:t>
      </w:r>
      <w:r>
        <w:rPr>
          <w:rFonts w:cs="Arial"/>
          <w:b/>
          <w:szCs w:val="20"/>
        </w:rPr>
        <w:t xml:space="preserve"> </w:t>
      </w:r>
      <w:r w:rsidRPr="00B75012">
        <w:rPr>
          <w:rFonts w:cs="Arial"/>
          <w:szCs w:val="20"/>
        </w:rPr>
        <w:t>(</w:t>
      </w:r>
      <w:r>
        <w:rPr>
          <w:rFonts w:cs="Arial"/>
          <w:szCs w:val="20"/>
        </w:rPr>
        <w:t xml:space="preserve">GE, GN in E, N).  </w:t>
      </w:r>
      <w:r w:rsidRPr="00A44080">
        <w:rPr>
          <w:rFonts w:cs="Arial"/>
          <w:b/>
          <w:szCs w:val="20"/>
        </w:rPr>
        <w:t xml:space="preserve"> </w:t>
      </w:r>
    </w:p>
    <w:p w:rsidR="005B2BC8" w:rsidRDefault="005B2BC8" w:rsidP="005B2BC8">
      <w:pPr>
        <w:jc w:val="both"/>
        <w:rPr>
          <w:rFonts w:cs="Arial"/>
          <w:szCs w:val="20"/>
        </w:rPr>
      </w:pPr>
    </w:p>
    <w:p w:rsidR="005B2BC8" w:rsidRDefault="005B2BC8" w:rsidP="005B2BC8">
      <w:pPr>
        <w:jc w:val="both"/>
        <w:rPr>
          <w:rFonts w:cs="Arial"/>
          <w:szCs w:val="20"/>
        </w:rPr>
      </w:pPr>
      <w:r>
        <w:rPr>
          <w:rFonts w:cs="Arial"/>
          <w:szCs w:val="20"/>
        </w:rPr>
        <w:t>Pri izvedbi geodetske storitve je potrebno zagotoviti topološko pravilne sloje izdelane na podlagi grafičnih koordinat in koordinat. V kolikor se pri geodetski storitvi izkaže, da bi evidentiranje spremenjenih ZK točk, ki so bile vključene v geodetsko storitev, povzročilo topološke nepravilnosti, je potrebno v izdelavi elaborata območje sprememb razširiti na dovolj veliko območje (t.j. razširjeno območje okrog območja geodetske storitve), da je mogoče te nepravilnosti odpraviti. Evidentiranje sprememb v zemljiškem katastru na podlagi elaborata geodetske storitve mora vedno zagotavljati topološko pravilne sloje, sicer gre za napako pri izdelavi elaborata.</w:t>
      </w:r>
    </w:p>
    <w:p w:rsidR="005B2BC8" w:rsidRDefault="005B2BC8" w:rsidP="005B2BC8">
      <w:pPr>
        <w:jc w:val="both"/>
        <w:rPr>
          <w:rFonts w:cs="Arial"/>
          <w:szCs w:val="20"/>
        </w:rPr>
      </w:pPr>
    </w:p>
    <w:p w:rsidR="005B2BC8" w:rsidRDefault="005B2BC8" w:rsidP="005B2BC8">
      <w:pPr>
        <w:jc w:val="both"/>
        <w:rPr>
          <w:rFonts w:cs="Arial"/>
          <w:szCs w:val="20"/>
        </w:rPr>
      </w:pPr>
      <w:r>
        <w:rPr>
          <w:rFonts w:cs="Arial"/>
          <w:szCs w:val="20"/>
        </w:rPr>
        <w:t>Zaradi zagotavljanja topološko pravilnih slojev se lahko na razširjenem območju okrog območja geodetske storitve spremeni grafične koordinate in koordinate ZK točk z metodami določitve 77, 85, 86, 87 ali 88, vendar le z enako ali boljšo natančnostjo obstoječe metode in ob upoštevanju pravil za posamezne izmed teh metod:</w:t>
      </w:r>
    </w:p>
    <w:p w:rsidR="005B2BC8" w:rsidRPr="002851BE" w:rsidRDefault="005B2BC8" w:rsidP="00AF137F">
      <w:pPr>
        <w:numPr>
          <w:ilvl w:val="0"/>
          <w:numId w:val="59"/>
        </w:numPr>
        <w:jc w:val="both"/>
        <w:rPr>
          <w:rFonts w:cs="Arial"/>
          <w:szCs w:val="20"/>
        </w:rPr>
      </w:pPr>
      <w:r w:rsidRPr="002851BE">
        <w:rPr>
          <w:rFonts w:cs="Arial"/>
          <w:szCs w:val="20"/>
        </w:rPr>
        <w:t xml:space="preserve">Preveri in po potrebi se spremenijo tudi grafične koordinate. </w:t>
      </w:r>
    </w:p>
    <w:p w:rsidR="005B2BC8" w:rsidRPr="00356EDF" w:rsidRDefault="005B2BC8" w:rsidP="00AF137F">
      <w:pPr>
        <w:numPr>
          <w:ilvl w:val="0"/>
          <w:numId w:val="59"/>
        </w:numPr>
        <w:jc w:val="both"/>
        <w:rPr>
          <w:rFonts w:cs="Arial"/>
          <w:szCs w:val="20"/>
        </w:rPr>
      </w:pPr>
      <w:r w:rsidRPr="00356EDF">
        <w:rPr>
          <w:rFonts w:cs="Arial"/>
          <w:szCs w:val="20"/>
        </w:rPr>
        <w:t>V kolikor se spreminjajo koordinate ZK točk z METEN 77 in 88, morajo biti koordinate določene po eni izmed metod METEN</w:t>
      </w:r>
      <w:r>
        <w:rPr>
          <w:rFonts w:cs="Arial"/>
          <w:szCs w:val="20"/>
        </w:rPr>
        <w:t xml:space="preserve"> </w:t>
      </w:r>
      <w:r w:rsidRPr="00356EDF">
        <w:rPr>
          <w:rFonts w:cs="Arial"/>
          <w:szCs w:val="20"/>
        </w:rPr>
        <w:t>=</w:t>
      </w:r>
      <w:r>
        <w:rPr>
          <w:rFonts w:cs="Arial"/>
          <w:szCs w:val="20"/>
        </w:rPr>
        <w:t xml:space="preserve"> </w:t>
      </w:r>
      <w:r w:rsidRPr="00356EDF">
        <w:rPr>
          <w:rFonts w:cs="Arial"/>
          <w:szCs w:val="20"/>
        </w:rPr>
        <w:t>85, 86 ali 87, pri čemer je TRANS=0, upravni status je nespremenjen</w:t>
      </w:r>
      <w:r>
        <w:rPr>
          <w:rFonts w:cs="Arial"/>
          <w:szCs w:val="20"/>
        </w:rPr>
        <w:t>.</w:t>
      </w:r>
    </w:p>
    <w:p w:rsidR="005B2BC8" w:rsidRPr="00DF731C" w:rsidRDefault="005B2BC8" w:rsidP="00AF137F">
      <w:pPr>
        <w:numPr>
          <w:ilvl w:val="0"/>
          <w:numId w:val="59"/>
        </w:numPr>
        <w:jc w:val="both"/>
        <w:rPr>
          <w:rFonts w:cs="Arial"/>
          <w:szCs w:val="20"/>
        </w:rPr>
      </w:pPr>
      <w:r>
        <w:rPr>
          <w:rFonts w:cs="Arial"/>
          <w:szCs w:val="20"/>
        </w:rPr>
        <w:t>V kolikor se spreminjajo koordinate ZK točk z METEN = 85, 86 ali 87, se le-te lahko spremenijo le v okviru natančnosti pripisanih metod; METEN se torej ohrani kljub spremenjeni koordinati; prav tako se ohrani TRANS in upravni status.</w:t>
      </w:r>
    </w:p>
    <w:p w:rsidR="005B2BC8" w:rsidRDefault="005B2BC8" w:rsidP="005B2BC8">
      <w:pPr>
        <w:jc w:val="both"/>
        <w:rPr>
          <w:rFonts w:cs="Arial"/>
          <w:szCs w:val="20"/>
        </w:rPr>
      </w:pPr>
    </w:p>
    <w:p w:rsidR="005B2BC8" w:rsidRPr="00A4234B" w:rsidRDefault="00A4234B" w:rsidP="00A4234B">
      <w:pPr>
        <w:pStyle w:val="Naslov2"/>
      </w:pPr>
      <w:bookmarkStart w:id="934" w:name="_Toc531871107"/>
      <w:bookmarkStart w:id="935" w:name="_Toc531871202"/>
      <w:bookmarkStart w:id="936" w:name="_Toc531871381"/>
      <w:bookmarkStart w:id="937" w:name="_Toc531871651"/>
      <w:bookmarkStart w:id="938" w:name="_Toc7078666"/>
      <w:r w:rsidRPr="00A4234B">
        <w:t xml:space="preserve">7.4 </w:t>
      </w:r>
      <w:r w:rsidR="005B2BC8" w:rsidRPr="00A4234B">
        <w:t>PRIMER</w:t>
      </w:r>
      <w:bookmarkEnd w:id="934"/>
      <w:bookmarkEnd w:id="935"/>
      <w:bookmarkEnd w:id="936"/>
      <w:bookmarkEnd w:id="937"/>
      <w:bookmarkEnd w:id="938"/>
    </w:p>
    <w:p w:rsidR="000D0020" w:rsidRDefault="000D0020" w:rsidP="008E5507">
      <w:pPr>
        <w:pStyle w:val="podpisi"/>
        <w:jc w:val="both"/>
        <w:rPr>
          <w:rFonts w:cs="Arial"/>
          <w:szCs w:val="20"/>
          <w:lang w:val="sl-SI"/>
        </w:rPr>
      </w:pPr>
      <w:r>
        <w:rPr>
          <w:rFonts w:cs="Arial"/>
          <w:szCs w:val="20"/>
          <w:lang w:val="sl-SI"/>
        </w:rPr>
        <w:t>Prikazan je p</w:t>
      </w:r>
      <w:r w:rsidRPr="001722B1">
        <w:rPr>
          <w:rFonts w:cs="Arial"/>
          <w:szCs w:val="20"/>
          <w:lang w:val="sl-SI"/>
        </w:rPr>
        <w:t>rimer izvedbe geodetske storitve na parceli, za katero so bili izboljšani lokacijski podatki zemljiškega katastra</w:t>
      </w:r>
      <w:r>
        <w:rPr>
          <w:rFonts w:cs="Arial"/>
          <w:szCs w:val="20"/>
          <w:lang w:val="sl-SI"/>
        </w:rPr>
        <w:t xml:space="preserve"> </w:t>
      </w:r>
      <w:r w:rsidRPr="005B609F">
        <w:rPr>
          <w:rFonts w:cs="Arial"/>
          <w:szCs w:val="20"/>
          <w:lang w:val="sl-SI"/>
        </w:rPr>
        <w:t xml:space="preserve">s postopkom homogenizacije </w:t>
      </w:r>
      <w:r>
        <w:rPr>
          <w:rFonts w:cs="Arial"/>
          <w:szCs w:val="20"/>
          <w:lang w:val="sl-SI"/>
        </w:rPr>
        <w:t xml:space="preserve">zemljiškega katastra.  </w:t>
      </w:r>
    </w:p>
    <w:p w:rsidR="005B2BC8" w:rsidRPr="0006076B" w:rsidRDefault="005B2BC8" w:rsidP="005B2BC8">
      <w:pPr>
        <w:pStyle w:val="podpisi"/>
        <w:ind w:left="400"/>
        <w:rPr>
          <w:rFonts w:cs="Arial"/>
          <w:szCs w:val="20"/>
          <w:lang w:val="sl-SI"/>
        </w:rPr>
      </w:pPr>
    </w:p>
    <w:p w:rsidR="005B2BC8" w:rsidRPr="00640028" w:rsidRDefault="005B2BC8" w:rsidP="00AF137F">
      <w:pPr>
        <w:pStyle w:val="podpisi"/>
        <w:numPr>
          <w:ilvl w:val="0"/>
          <w:numId w:val="53"/>
        </w:numPr>
        <w:tabs>
          <w:tab w:val="clear" w:pos="3402"/>
        </w:tabs>
        <w:ind w:left="357" w:hanging="357"/>
        <w:rPr>
          <w:rFonts w:cs="Arial"/>
          <w:b/>
          <w:szCs w:val="20"/>
          <w:lang w:val="sl-SI"/>
        </w:rPr>
      </w:pPr>
      <w:r w:rsidRPr="00640028">
        <w:rPr>
          <w:rFonts w:cs="Arial"/>
          <w:b/>
          <w:szCs w:val="20"/>
          <w:lang w:val="sl-SI"/>
        </w:rPr>
        <w:t xml:space="preserve">Stanje </w:t>
      </w:r>
      <w:r w:rsidR="008E5507">
        <w:rPr>
          <w:rFonts w:cs="Arial"/>
          <w:b/>
          <w:szCs w:val="20"/>
          <w:lang w:val="sl-SI"/>
        </w:rPr>
        <w:t xml:space="preserve">ZK točk </w:t>
      </w:r>
      <w:r w:rsidRPr="00640028">
        <w:rPr>
          <w:rFonts w:cs="Arial"/>
          <w:b/>
          <w:szCs w:val="20"/>
          <w:lang w:val="sl-SI"/>
        </w:rPr>
        <w:t xml:space="preserve">v bazi </w:t>
      </w:r>
      <w:r>
        <w:rPr>
          <w:rFonts w:cs="Arial"/>
          <w:b/>
          <w:szCs w:val="20"/>
          <w:lang w:val="sl-SI"/>
        </w:rPr>
        <w:t xml:space="preserve">ZK </w:t>
      </w:r>
      <w:r w:rsidRPr="00640028">
        <w:rPr>
          <w:rFonts w:cs="Arial"/>
          <w:b/>
          <w:szCs w:val="20"/>
          <w:lang w:val="sl-SI"/>
        </w:rPr>
        <w:t xml:space="preserve">pred geodetsko storitvijo, ki določajo mejo </w:t>
      </w:r>
      <w:r w:rsidRPr="00FA5F50">
        <w:rPr>
          <w:rFonts w:cs="Arial"/>
          <w:b/>
          <w:szCs w:val="20"/>
          <w:u w:val="single"/>
          <w:lang w:val="sl-SI"/>
        </w:rPr>
        <w:t>parcele 2</w:t>
      </w:r>
      <w:r w:rsidRPr="00640028">
        <w:rPr>
          <w:rFonts w:cs="Arial"/>
          <w:b/>
          <w:szCs w:val="20"/>
          <w:lang w:val="sl-SI"/>
        </w:rPr>
        <w:t>:</w:t>
      </w:r>
    </w:p>
    <w:p w:rsidR="005B2BC8" w:rsidRPr="00640028" w:rsidRDefault="005B2BC8" w:rsidP="00AF137F">
      <w:pPr>
        <w:numPr>
          <w:ilvl w:val="0"/>
          <w:numId w:val="51"/>
        </w:numPr>
        <w:ind w:left="1143"/>
        <w:rPr>
          <w:b/>
        </w:rPr>
      </w:pPr>
      <w:r>
        <w:t xml:space="preserve">koordinate ZK točk, </w:t>
      </w:r>
      <w:r w:rsidRPr="00217DF7">
        <w:t xml:space="preserve">ki so bile določene v postopku </w:t>
      </w:r>
      <w:r>
        <w:t>lokacijske izboljšave</w:t>
      </w:r>
      <w:r w:rsidRPr="00217DF7">
        <w:t xml:space="preserve"> so ZK</w:t>
      </w:r>
      <w:r>
        <w:t xml:space="preserve"> točke</w:t>
      </w:r>
      <w:r w:rsidRPr="00217DF7">
        <w:t xml:space="preserve"> 12658, 12659, 12660, (</w:t>
      </w:r>
      <w:r>
        <w:t xml:space="preserve">v skici </w:t>
      </w:r>
      <w:r w:rsidR="008E5507">
        <w:t>zapisane</w:t>
      </w:r>
      <w:r>
        <w:t xml:space="preserve"> z rdečo</w:t>
      </w:r>
      <w:r w:rsidR="008E5507">
        <w:t xml:space="preserve"> barvo</w:t>
      </w:r>
      <w:r w:rsidRPr="00217DF7">
        <w:t>)</w:t>
      </w:r>
      <w:r>
        <w:t>,</w:t>
      </w:r>
    </w:p>
    <w:p w:rsidR="005B2BC8" w:rsidRPr="00640028" w:rsidRDefault="005B2BC8" w:rsidP="00AF137F">
      <w:pPr>
        <w:numPr>
          <w:ilvl w:val="0"/>
          <w:numId w:val="51"/>
        </w:numPr>
        <w:ind w:left="1143"/>
        <w:rPr>
          <w:b/>
        </w:rPr>
      </w:pPr>
      <w:r>
        <w:t xml:space="preserve">meja med </w:t>
      </w:r>
      <w:r w:rsidRPr="000E2F5D">
        <w:t>ZK</w:t>
      </w:r>
      <w:r>
        <w:t xml:space="preserve"> točkama </w:t>
      </w:r>
      <w:r w:rsidRPr="000E2F5D">
        <w:t>2158, 2159</w:t>
      </w:r>
      <w:r>
        <w:t xml:space="preserve"> je urejena, koordinate so merjene (v skici označene kot črn poln kvadrat)</w:t>
      </w:r>
    </w:p>
    <w:p w:rsidR="005B2BC8" w:rsidRPr="00584FA5" w:rsidRDefault="005B2BC8" w:rsidP="00AF137F">
      <w:pPr>
        <w:numPr>
          <w:ilvl w:val="0"/>
          <w:numId w:val="51"/>
        </w:numPr>
        <w:ind w:left="1143"/>
        <w:rPr>
          <w:b/>
        </w:rPr>
      </w:pPr>
      <w:r>
        <w:t xml:space="preserve">ZK točki 125, 126 imata </w:t>
      </w:r>
      <w:r w:rsidR="008E5507">
        <w:t xml:space="preserve">upravni </w:t>
      </w:r>
      <w:r>
        <w:t>status 9, koordinate so  določene s transformacijo (v skici označene kot prazen črn kvadrat).</w:t>
      </w:r>
    </w:p>
    <w:p w:rsidR="005B2BC8" w:rsidRDefault="0079728B" w:rsidP="005B2BC8">
      <w:pPr>
        <w:jc w:val="center"/>
      </w:pPr>
      <w:r>
        <w:rPr>
          <w:rFonts w:cs="Arial"/>
          <w:noProof/>
          <w:sz w:val="18"/>
          <w:szCs w:val="18"/>
          <w:lang w:eastAsia="sl-SI"/>
        </w:rPr>
        <w:drawing>
          <wp:inline distT="0" distB="0" distL="0" distR="0">
            <wp:extent cx="4305300" cy="2095500"/>
            <wp:effectExtent l="0" t="0" r="0" b="0"/>
            <wp:docPr id="73749" name="Slika 4" descr="risba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ba_s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2095500"/>
                    </a:xfrm>
                    <a:prstGeom prst="rect">
                      <a:avLst/>
                    </a:prstGeom>
                    <a:noFill/>
                    <a:ln>
                      <a:noFill/>
                    </a:ln>
                  </pic:spPr>
                </pic:pic>
              </a:graphicData>
            </a:graphic>
          </wp:inline>
        </w:drawing>
      </w:r>
    </w:p>
    <w:p w:rsidR="005B2BC8" w:rsidRDefault="005B2BC8" w:rsidP="00AF137F">
      <w:pPr>
        <w:numPr>
          <w:ilvl w:val="0"/>
          <w:numId w:val="53"/>
        </w:numPr>
        <w:rPr>
          <w:b/>
        </w:rPr>
      </w:pPr>
      <w:r>
        <w:rPr>
          <w:b/>
        </w:rPr>
        <w:t>Redno vzdrževanje ZK - na parceli 2 je bil izveden geodetski postopek:</w:t>
      </w:r>
    </w:p>
    <w:p w:rsidR="005B2BC8" w:rsidRPr="00FA5F50" w:rsidRDefault="005B2BC8" w:rsidP="00AF137F">
      <w:pPr>
        <w:numPr>
          <w:ilvl w:val="0"/>
          <w:numId w:val="52"/>
        </w:numPr>
      </w:pPr>
      <w:r w:rsidRPr="00FA5F50">
        <w:rPr>
          <w:u w:val="single"/>
        </w:rPr>
        <w:t>ureditev meje</w:t>
      </w:r>
      <w:r w:rsidRPr="00FA5F50">
        <w:t xml:space="preserve"> med ZK</w:t>
      </w:r>
      <w:r>
        <w:t xml:space="preserve"> točkami </w:t>
      </w:r>
      <w:r w:rsidRPr="00FA5F50">
        <w:t>2158, 12660 in 126 ter med ZK</w:t>
      </w:r>
      <w:r>
        <w:t xml:space="preserve"> točkama </w:t>
      </w:r>
      <w:r w:rsidRPr="00FA5F50">
        <w:t>2159 in 12658,</w:t>
      </w:r>
    </w:p>
    <w:p w:rsidR="005B2BC8" w:rsidRPr="00FA5F50" w:rsidRDefault="005B2BC8" w:rsidP="00AF137F">
      <w:pPr>
        <w:numPr>
          <w:ilvl w:val="0"/>
          <w:numId w:val="52"/>
        </w:numPr>
      </w:pPr>
      <w:r w:rsidRPr="00FA5F50">
        <w:rPr>
          <w:u w:val="single"/>
        </w:rPr>
        <w:t>parcelacija</w:t>
      </w:r>
      <w:r w:rsidRPr="00FA5F50">
        <w:t xml:space="preserve"> od ZK</w:t>
      </w:r>
      <w:r>
        <w:t xml:space="preserve"> točke</w:t>
      </w:r>
      <w:r w:rsidRPr="00FA5F50">
        <w:t xml:space="preserve"> 12658 do nove</w:t>
      </w:r>
      <w:r>
        <w:t xml:space="preserve"> ZK</w:t>
      </w:r>
      <w:r w:rsidRPr="00FA5F50">
        <w:t xml:space="preserve"> točke 818</w:t>
      </w:r>
      <w:r w:rsidR="00F86D5F">
        <w:t>3</w:t>
      </w:r>
    </w:p>
    <w:p w:rsidR="005B2BC8" w:rsidRPr="005529AD" w:rsidRDefault="005B2BC8" w:rsidP="00AF137F">
      <w:pPr>
        <w:numPr>
          <w:ilvl w:val="0"/>
          <w:numId w:val="52"/>
        </w:numPr>
        <w:rPr>
          <w:b/>
        </w:rPr>
      </w:pPr>
      <w:r w:rsidRPr="00F21611">
        <w:rPr>
          <w:u w:val="single"/>
        </w:rPr>
        <w:t>izravnava</w:t>
      </w:r>
      <w:r w:rsidRPr="00FA5F50">
        <w:t xml:space="preserve"> meje </w:t>
      </w:r>
      <w:r>
        <w:t>od</w:t>
      </w:r>
      <w:r w:rsidRPr="00FA5F50">
        <w:t xml:space="preserve"> ZK</w:t>
      </w:r>
      <w:r>
        <w:t xml:space="preserve"> točke</w:t>
      </w:r>
      <w:r w:rsidRPr="00FA5F50">
        <w:t xml:space="preserve"> 8184 do </w:t>
      </w:r>
      <w:r>
        <w:t xml:space="preserve">ZK točke </w:t>
      </w:r>
      <w:r w:rsidRPr="00FA5F50">
        <w:t>8183</w:t>
      </w:r>
      <w:r>
        <w:t>, (ZK točka 12660 se briše)</w:t>
      </w:r>
      <w:r w:rsidRPr="00F21611">
        <w:rPr>
          <w:rFonts w:cs="Arial"/>
          <w:sz w:val="18"/>
          <w:szCs w:val="18"/>
        </w:rPr>
        <w:t xml:space="preserve"> </w:t>
      </w:r>
    </w:p>
    <w:p w:rsidR="005B2BC8" w:rsidRDefault="005B2BC8" w:rsidP="005B2BC8">
      <w:pPr>
        <w:jc w:val="center"/>
      </w:pPr>
    </w:p>
    <w:p w:rsidR="00C345D5" w:rsidRDefault="0079728B" w:rsidP="000D0020">
      <w:pPr>
        <w:ind w:left="1440"/>
        <w:rPr>
          <w:i/>
          <w:sz w:val="16"/>
          <w:szCs w:val="16"/>
        </w:rPr>
      </w:pPr>
      <w:r>
        <w:rPr>
          <w:i/>
          <w:noProof/>
          <w:sz w:val="16"/>
          <w:szCs w:val="16"/>
        </w:rPr>
        <w:drawing>
          <wp:inline distT="0" distB="0" distL="0" distR="0">
            <wp:extent cx="4286250" cy="2143125"/>
            <wp:effectExtent l="0" t="0" r="0" b="0"/>
            <wp:docPr id="73748" name="Slika 5" descr="risba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ba_s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0" cy="2143125"/>
                    </a:xfrm>
                    <a:prstGeom prst="rect">
                      <a:avLst/>
                    </a:prstGeom>
                    <a:noFill/>
                    <a:ln>
                      <a:noFill/>
                    </a:ln>
                  </pic:spPr>
                </pic:pic>
              </a:graphicData>
            </a:graphic>
          </wp:inline>
        </w:drawing>
      </w:r>
    </w:p>
    <w:p w:rsidR="005B2BC8" w:rsidRPr="000D0020" w:rsidRDefault="005B2BC8" w:rsidP="000D0020">
      <w:pPr>
        <w:ind w:left="1440"/>
        <w:rPr>
          <w:i/>
          <w:sz w:val="16"/>
          <w:szCs w:val="16"/>
        </w:rPr>
      </w:pPr>
      <w:r w:rsidRPr="000D0020">
        <w:rPr>
          <w:i/>
          <w:sz w:val="16"/>
          <w:szCs w:val="16"/>
        </w:rPr>
        <w:t xml:space="preserve">ZK točke označene s črnim polnim kvadratom imajo merjene koordinate </w:t>
      </w:r>
    </w:p>
    <w:p w:rsidR="005B2BC8" w:rsidRPr="000D0020" w:rsidRDefault="005B2BC8" w:rsidP="000D0020">
      <w:pPr>
        <w:pStyle w:val="podpisi"/>
        <w:ind w:left="1440"/>
        <w:rPr>
          <w:i/>
          <w:sz w:val="16"/>
          <w:szCs w:val="16"/>
          <w:lang w:val="sl-SI"/>
        </w:rPr>
      </w:pPr>
      <w:r w:rsidRPr="000D0020">
        <w:rPr>
          <w:i/>
          <w:sz w:val="16"/>
          <w:szCs w:val="16"/>
          <w:lang w:val="sl-SI"/>
        </w:rPr>
        <w:t>ZK točke označene z rdečo piko  imajo koordinate določene z lokacijsko izboljšavo (METEN =77)</w:t>
      </w:r>
    </w:p>
    <w:p w:rsidR="005B2BC8" w:rsidRPr="00395A1A" w:rsidRDefault="005B2BC8" w:rsidP="005B2BC8">
      <w:pPr>
        <w:pStyle w:val="podpisi"/>
        <w:rPr>
          <w:rFonts w:cs="Arial"/>
          <w:szCs w:val="20"/>
          <w:lang w:val="sl-SI"/>
        </w:rPr>
      </w:pPr>
    </w:p>
    <w:p w:rsidR="005B2BC8" w:rsidRPr="00395A1A" w:rsidRDefault="005B2BC8" w:rsidP="005B2BC8">
      <w:pPr>
        <w:pStyle w:val="podpisi"/>
        <w:rPr>
          <w:rFonts w:cs="Arial"/>
          <w:b/>
          <w:szCs w:val="20"/>
          <w:lang w:val="sl-SI"/>
        </w:rPr>
      </w:pPr>
    </w:p>
    <w:p w:rsidR="00C345D5" w:rsidRDefault="004C5F47" w:rsidP="00C345D5">
      <w:pPr>
        <w:pStyle w:val="podpisi"/>
        <w:rPr>
          <w:rFonts w:cs="Arial"/>
          <w:szCs w:val="20"/>
          <w:lang w:val="sl-SI"/>
        </w:rPr>
      </w:pPr>
      <w:r>
        <w:rPr>
          <w:rFonts w:cs="Arial"/>
          <w:noProof/>
          <w:szCs w:val="20"/>
          <w:lang w:val="sl-SI" w:eastAsia="sl-SI"/>
        </w:rPr>
        <mc:AlternateContent>
          <mc:Choice Requires="wpg">
            <w:drawing>
              <wp:anchor distT="0" distB="0" distL="114300" distR="114300" simplePos="0" relativeHeight="251680768" behindDoc="0" locked="0" layoutInCell="1" allowOverlap="1">
                <wp:simplePos x="0" y="0"/>
                <wp:positionH relativeFrom="column">
                  <wp:posOffset>3087891</wp:posOffset>
                </wp:positionH>
                <wp:positionV relativeFrom="paragraph">
                  <wp:posOffset>1016000</wp:posOffset>
                </wp:positionV>
                <wp:extent cx="689610" cy="409575"/>
                <wp:effectExtent l="0" t="0" r="15240" b="28575"/>
                <wp:wrapNone/>
                <wp:docPr id="1" name="Skupina 1"/>
                <wp:cNvGraphicFramePr/>
                <a:graphic xmlns:a="http://schemas.openxmlformats.org/drawingml/2006/main">
                  <a:graphicData uri="http://schemas.microsoft.com/office/word/2010/wordprocessingGroup">
                    <wpg:wgp>
                      <wpg:cNvGrpSpPr/>
                      <wpg:grpSpPr>
                        <a:xfrm>
                          <a:off x="0" y="0"/>
                          <a:ext cx="689610" cy="409575"/>
                          <a:chOff x="-38735" y="0"/>
                          <a:chExt cx="689610" cy="409575"/>
                        </a:xfrm>
                      </wpg:grpSpPr>
                      <wps:wsp>
                        <wps:cNvPr id="73742" name="Polje z besedilom 73742"/>
                        <wps:cNvSpPr txBox="1">
                          <a:spLocks noChangeArrowheads="1"/>
                        </wps:cNvSpPr>
                        <wps:spPr bwMode="auto">
                          <a:xfrm>
                            <a:off x="0" y="19050"/>
                            <a:ext cx="650875" cy="257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1F63E6" w:rsidRDefault="00945CAD" w:rsidP="005B2BC8">
                              <w:pPr>
                                <w:rPr>
                                  <w:b/>
                                  <w:color w:val="00B050"/>
                                  <w:sz w:val="12"/>
                                  <w:szCs w:val="12"/>
                                </w:rPr>
                              </w:pPr>
                              <w:r w:rsidRPr="001F63E6">
                                <w:rPr>
                                  <w:b/>
                                  <w:color w:val="00B050"/>
                                  <w:sz w:val="12"/>
                                  <w:szCs w:val="12"/>
                                </w:rPr>
                                <w:t>ZKT 12659</w:t>
                              </w:r>
                            </w:p>
                          </w:txbxContent>
                        </wps:txbx>
                        <wps:bodyPr rot="0" vert="horz" wrap="square" lIns="91440" tIns="45720" rIns="91440" bIns="45720" anchor="t" anchorCtr="0" upright="1">
                          <a:noAutofit/>
                        </wps:bodyPr>
                      </wps:wsp>
                      <wps:wsp>
                        <wps:cNvPr id="73743" name="Elipsa 73743"/>
                        <wps:cNvSpPr>
                          <a:spLocks noChangeArrowheads="1"/>
                        </wps:cNvSpPr>
                        <wps:spPr bwMode="auto">
                          <a:xfrm>
                            <a:off x="-38735" y="0"/>
                            <a:ext cx="689610" cy="4095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Skupina 1" o:spid="_x0000_s1056" style="position:absolute;margin-left:243.15pt;margin-top:80pt;width:54.3pt;height:32.25pt;z-index:251680768" coordorigin="-387" coordsize="689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">
                <v:shape id="Polje z besedilom 73742" o:spid="_x0000_s1057" type="#_x0000_t202" style="position:absolute;top:190;width:650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" stroked="f">
                  <v:fill opacity="0"/>
                  <v:textbox>
                    <w:txbxContent>
                      <w:p w:rsidR="00945CAD" w:rsidRPr="001F63E6" w:rsidRDefault="00945CAD" w:rsidP="005B2BC8">
                        <w:pPr>
                          <w:rPr>
                            <w:b/>
                            <w:color w:val="00B050"/>
                            <w:sz w:val="12"/>
                            <w:szCs w:val="12"/>
                          </w:rPr>
                        </w:pPr>
                        <w:r w:rsidRPr="001F63E6">
                          <w:rPr>
                            <w:b/>
                            <w:color w:val="00B050"/>
                            <w:sz w:val="12"/>
                            <w:szCs w:val="12"/>
                          </w:rPr>
                          <w:t>ZKT 12659</w:t>
                        </w:r>
                      </w:p>
                    </w:txbxContent>
                  </v:textbox>
                </v:shape>
                <v:oval id="Elipsa 73743" o:spid="_x0000_s1058" style="position:absolute;left:-387;width:689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" filled="f" strokecolor="#00b050" strokeweight="1.5pt"/>
              </v:group>
            </w:pict>
          </mc:Fallback>
        </mc:AlternateContent>
      </w:r>
      <w:r w:rsidR="005B2BC8" w:rsidRPr="00395A1A">
        <w:rPr>
          <w:rFonts w:cs="Arial"/>
          <w:szCs w:val="20"/>
          <w:lang w:val="sl-SI"/>
        </w:rPr>
        <w:t>Pri  geodetski storitvi je bila ugotovljena topološka nepravilnost - sekanje linij.</w:t>
      </w:r>
    </w:p>
    <w:p w:rsidR="005B2BC8" w:rsidRPr="00395A1A" w:rsidRDefault="005B2BC8" w:rsidP="00C345D5">
      <w:pPr>
        <w:pStyle w:val="podpisi"/>
        <w:jc w:val="center"/>
        <w:rPr>
          <w:rFonts w:cs="Arial"/>
          <w:szCs w:val="20"/>
          <w:lang w:val="sl-SI"/>
        </w:rPr>
      </w:pPr>
      <w:r w:rsidRPr="00395A1A">
        <w:rPr>
          <w:rFonts w:cs="Arial"/>
          <w:szCs w:val="20"/>
          <w:lang w:val="sl-SI"/>
        </w:rPr>
        <w:t xml:space="preserve"> </w:t>
      </w:r>
      <w:r>
        <w:rPr>
          <w:rFonts w:cs="Arial"/>
          <w:noProof/>
          <w:szCs w:val="20"/>
          <w:lang w:val="sl-SI" w:eastAsia="sl-SI"/>
        </w:rPr>
        <w:drawing>
          <wp:inline distT="0" distB="0" distL="0" distR="0" wp14:anchorId="01B09CB1" wp14:editId="6F77E912">
            <wp:extent cx="3629025" cy="1628775"/>
            <wp:effectExtent l="0" t="0" r="0" b="0"/>
            <wp:docPr id="73731" name="Slika 73731" descr="risba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ba_ps"/>
                    <pic:cNvPicPr>
                      <a:picLocks noChangeAspect="1" noChangeArrowheads="1"/>
                    </pic:cNvPicPr>
                  </pic:nvPicPr>
                  <pic:blipFill>
                    <a:blip r:embed="rId87">
                      <a:extLst>
                        <a:ext uri="{28A0092B-C50C-407E-A947-70E740481C1C}">
                          <a14:useLocalDpi xmlns:a14="http://schemas.microsoft.com/office/drawing/2010/main" val="0"/>
                        </a:ext>
                      </a:extLst>
                    </a:blip>
                    <a:srcRect t="11856" b="19420"/>
                    <a:stretch>
                      <a:fillRect/>
                    </a:stretch>
                  </pic:blipFill>
                  <pic:spPr bwMode="auto">
                    <a:xfrm>
                      <a:off x="0" y="0"/>
                      <a:ext cx="3629025" cy="1628775"/>
                    </a:xfrm>
                    <a:prstGeom prst="rect">
                      <a:avLst/>
                    </a:prstGeom>
                    <a:noFill/>
                    <a:ln>
                      <a:noFill/>
                    </a:ln>
                  </pic:spPr>
                </pic:pic>
              </a:graphicData>
            </a:graphic>
          </wp:inline>
        </w:drawing>
      </w:r>
    </w:p>
    <w:p w:rsidR="005B2BC8" w:rsidRDefault="005B2BC8" w:rsidP="000D0020">
      <w:pPr>
        <w:pStyle w:val="podpisi"/>
        <w:rPr>
          <w:rFonts w:cs="Arial"/>
          <w:szCs w:val="20"/>
          <w:lang w:val="sl-SI"/>
        </w:rPr>
      </w:pPr>
      <w:r>
        <w:rPr>
          <w:rFonts w:cs="Arial"/>
          <w:b/>
          <w:szCs w:val="20"/>
          <w:lang w:val="sl-SI"/>
        </w:rPr>
        <w:t xml:space="preserve">Za zagotovitev topologije je potrebno </w:t>
      </w:r>
      <w:r>
        <w:rPr>
          <w:rFonts w:cs="Arial"/>
          <w:szCs w:val="20"/>
          <w:lang w:val="sl-SI"/>
        </w:rPr>
        <w:t xml:space="preserve">ZK točko 12659 (METEN = 77)  lokacijsko izboljšati. ZK točki se spremeni koordinata (E, N) in METEN (v 85 ali 86 ali 87). </w:t>
      </w:r>
    </w:p>
    <w:p w:rsidR="000D0020" w:rsidRDefault="000D0020" w:rsidP="000D0020">
      <w:pPr>
        <w:pStyle w:val="podpisi"/>
        <w:rPr>
          <w:rFonts w:cs="Arial"/>
          <w:szCs w:val="20"/>
          <w:lang w:val="sl-SI"/>
        </w:rPr>
      </w:pPr>
    </w:p>
    <w:p w:rsidR="005B2BC8" w:rsidRPr="00061110" w:rsidRDefault="005B2BC8" w:rsidP="005B2BC8">
      <w:pPr>
        <w:pStyle w:val="podpisi"/>
        <w:rPr>
          <w:rFonts w:cs="Arial"/>
          <w:szCs w:val="20"/>
          <w:lang w:val="sl-SI"/>
        </w:rPr>
      </w:pPr>
      <w:r w:rsidRPr="00061110">
        <w:rPr>
          <w:rFonts w:cs="Arial"/>
          <w:szCs w:val="20"/>
          <w:lang w:val="sl-SI"/>
        </w:rPr>
        <w:t>Površin</w:t>
      </w:r>
      <w:r>
        <w:rPr>
          <w:rFonts w:cs="Arial"/>
          <w:szCs w:val="20"/>
          <w:lang w:val="sl-SI"/>
        </w:rPr>
        <w:t>a</w:t>
      </w:r>
      <w:r w:rsidRPr="00061110">
        <w:rPr>
          <w:rFonts w:cs="Arial"/>
          <w:szCs w:val="20"/>
          <w:lang w:val="sl-SI"/>
        </w:rPr>
        <w:t xml:space="preserve"> novih parcel </w:t>
      </w:r>
      <w:r>
        <w:rPr>
          <w:rFonts w:cs="Arial"/>
          <w:szCs w:val="20"/>
          <w:lang w:val="sl-SI"/>
        </w:rPr>
        <w:t xml:space="preserve">2/1 in 2/2 </w:t>
      </w:r>
      <w:r w:rsidRPr="00061110">
        <w:rPr>
          <w:rFonts w:cs="Arial"/>
          <w:szCs w:val="20"/>
          <w:lang w:val="sl-SI"/>
        </w:rPr>
        <w:t>se izračuna:</w:t>
      </w:r>
    </w:p>
    <w:p w:rsidR="005B2BC8" w:rsidRPr="00061110" w:rsidRDefault="005B2BC8" w:rsidP="00AF137F">
      <w:pPr>
        <w:pStyle w:val="podpisi"/>
        <w:numPr>
          <w:ilvl w:val="0"/>
          <w:numId w:val="54"/>
        </w:numPr>
        <w:tabs>
          <w:tab w:val="clear" w:pos="3402"/>
        </w:tabs>
        <w:ind w:left="714" w:hanging="357"/>
        <w:rPr>
          <w:rFonts w:cs="Arial"/>
          <w:szCs w:val="20"/>
          <w:lang w:val="sl-SI"/>
        </w:rPr>
      </w:pPr>
      <w:r w:rsidRPr="00061110">
        <w:rPr>
          <w:rFonts w:cs="Arial"/>
          <w:szCs w:val="20"/>
          <w:u w:val="single"/>
          <w:lang w:val="sl-SI"/>
        </w:rPr>
        <w:t>parcela 2/1</w:t>
      </w:r>
      <w:r w:rsidRPr="00061110">
        <w:rPr>
          <w:rFonts w:cs="Arial"/>
          <w:szCs w:val="20"/>
          <w:lang w:val="sl-SI"/>
        </w:rPr>
        <w:t xml:space="preserve">: iz koordinat </w:t>
      </w:r>
      <w:r w:rsidR="000553BA">
        <w:rPr>
          <w:rFonts w:cs="Arial"/>
          <w:szCs w:val="20"/>
          <w:lang w:val="sl-SI"/>
        </w:rPr>
        <w:t>(E, N)</w:t>
      </w:r>
    </w:p>
    <w:p w:rsidR="005B2BC8" w:rsidRDefault="005B2BC8" w:rsidP="00AF137F">
      <w:pPr>
        <w:pStyle w:val="podpisi"/>
        <w:numPr>
          <w:ilvl w:val="0"/>
          <w:numId w:val="54"/>
        </w:numPr>
        <w:tabs>
          <w:tab w:val="clear" w:pos="3402"/>
        </w:tabs>
        <w:ind w:left="714" w:hanging="357"/>
        <w:rPr>
          <w:rFonts w:cs="Arial"/>
          <w:szCs w:val="20"/>
          <w:lang w:val="sl-SI"/>
        </w:rPr>
      </w:pPr>
      <w:r w:rsidRPr="00061110">
        <w:rPr>
          <w:rFonts w:cs="Arial"/>
          <w:szCs w:val="20"/>
          <w:u w:val="single"/>
          <w:lang w:val="sl-SI"/>
        </w:rPr>
        <w:t>parcela 2/2</w:t>
      </w:r>
      <w:r>
        <w:rPr>
          <w:rFonts w:cs="Arial"/>
          <w:szCs w:val="20"/>
          <w:lang w:val="sl-SI"/>
        </w:rPr>
        <w:t>: na dva načina:</w:t>
      </w:r>
    </w:p>
    <w:p w:rsidR="005B2BC8" w:rsidRDefault="005B2BC8" w:rsidP="00AF137F">
      <w:pPr>
        <w:pStyle w:val="podpisi"/>
        <w:numPr>
          <w:ilvl w:val="2"/>
          <w:numId w:val="48"/>
        </w:numPr>
        <w:tabs>
          <w:tab w:val="clear" w:pos="3402"/>
        </w:tabs>
        <w:ind w:left="1945" w:hanging="357"/>
        <w:rPr>
          <w:rFonts w:cs="Arial"/>
          <w:szCs w:val="20"/>
          <w:lang w:val="sl-SI"/>
        </w:rPr>
      </w:pPr>
      <w:r w:rsidRPr="00061110">
        <w:rPr>
          <w:rFonts w:cs="Arial"/>
          <w:szCs w:val="20"/>
          <w:lang w:val="sl-SI"/>
        </w:rPr>
        <w:t>od površine parcele 2 se odšteje površin</w:t>
      </w:r>
      <w:r w:rsidR="000553BA">
        <w:rPr>
          <w:rFonts w:cs="Arial"/>
          <w:szCs w:val="20"/>
          <w:lang w:val="sl-SI"/>
        </w:rPr>
        <w:t>a</w:t>
      </w:r>
      <w:r w:rsidRPr="00061110">
        <w:rPr>
          <w:rFonts w:cs="Arial"/>
          <w:szCs w:val="20"/>
          <w:lang w:val="sl-SI"/>
        </w:rPr>
        <w:t xml:space="preserve"> parcele 2/1 in </w:t>
      </w:r>
      <w:r w:rsidR="000553BA">
        <w:rPr>
          <w:rFonts w:cs="Arial"/>
          <w:szCs w:val="20"/>
          <w:lang w:val="sl-SI"/>
        </w:rPr>
        <w:t xml:space="preserve">površina </w:t>
      </w:r>
      <w:r w:rsidRPr="00061110">
        <w:rPr>
          <w:rFonts w:cs="Arial"/>
          <w:szCs w:val="20"/>
          <w:lang w:val="sl-SI"/>
        </w:rPr>
        <w:t>izravnan</w:t>
      </w:r>
      <w:r w:rsidR="000553BA">
        <w:rPr>
          <w:rFonts w:cs="Arial"/>
          <w:szCs w:val="20"/>
          <w:lang w:val="sl-SI"/>
        </w:rPr>
        <w:t>ega</w:t>
      </w:r>
      <w:r w:rsidRPr="00061110">
        <w:rPr>
          <w:rFonts w:cs="Arial"/>
          <w:szCs w:val="20"/>
          <w:lang w:val="sl-SI"/>
        </w:rPr>
        <w:t xml:space="preserve"> </w:t>
      </w:r>
      <w:r>
        <w:rPr>
          <w:rFonts w:cs="Arial"/>
          <w:szCs w:val="20"/>
          <w:lang w:val="sl-SI"/>
        </w:rPr>
        <w:t>del P1</w:t>
      </w:r>
      <w:r w:rsidR="001F0D5E">
        <w:rPr>
          <w:rFonts w:cs="Arial"/>
          <w:szCs w:val="20"/>
          <w:lang w:val="sl-SI"/>
        </w:rPr>
        <w:t xml:space="preserve"> </w:t>
      </w:r>
      <w:r w:rsidR="00226279">
        <w:rPr>
          <w:rFonts w:cs="Arial"/>
          <w:szCs w:val="20"/>
          <w:lang w:val="sl-SI"/>
        </w:rPr>
        <w:t>(</w:t>
      </w:r>
      <w:r w:rsidR="001F0D5E">
        <w:rPr>
          <w:rFonts w:cs="Arial"/>
          <w:szCs w:val="20"/>
          <w:lang w:val="sl-SI"/>
        </w:rPr>
        <w:t>izračunana iz koordinat (E, N)</w:t>
      </w:r>
      <w:r w:rsidR="00226279">
        <w:rPr>
          <w:rFonts w:cs="Arial"/>
          <w:szCs w:val="20"/>
          <w:lang w:val="sl-SI"/>
        </w:rPr>
        <w:t>)</w:t>
      </w:r>
      <w:r>
        <w:rPr>
          <w:rFonts w:cs="Arial"/>
          <w:szCs w:val="20"/>
          <w:lang w:val="sl-SI"/>
        </w:rPr>
        <w:t>,</w:t>
      </w:r>
    </w:p>
    <w:p w:rsidR="005B2BC8" w:rsidRDefault="005B2BC8" w:rsidP="00AF137F">
      <w:pPr>
        <w:pStyle w:val="podpisi"/>
        <w:numPr>
          <w:ilvl w:val="2"/>
          <w:numId w:val="48"/>
        </w:numPr>
        <w:tabs>
          <w:tab w:val="clear" w:pos="3402"/>
        </w:tabs>
        <w:ind w:left="1945" w:hanging="357"/>
        <w:rPr>
          <w:rFonts w:cs="Arial"/>
          <w:szCs w:val="20"/>
          <w:lang w:val="sl-SI"/>
        </w:rPr>
      </w:pPr>
      <w:r w:rsidRPr="006539C7">
        <w:rPr>
          <w:rFonts w:cs="Arial"/>
          <w:szCs w:val="20"/>
          <w:lang w:val="sl-SI"/>
        </w:rPr>
        <w:t xml:space="preserve">iz </w:t>
      </w:r>
      <w:r>
        <w:rPr>
          <w:rFonts w:cs="Arial"/>
          <w:szCs w:val="20"/>
          <w:lang w:val="sl-SI"/>
        </w:rPr>
        <w:t>koordinat (E,</w:t>
      </w:r>
      <w:r w:rsidR="000553BA">
        <w:rPr>
          <w:rFonts w:cs="Arial"/>
          <w:szCs w:val="20"/>
          <w:lang w:val="sl-SI"/>
        </w:rPr>
        <w:t xml:space="preserve"> </w:t>
      </w:r>
      <w:r>
        <w:rPr>
          <w:rFonts w:cs="Arial"/>
          <w:szCs w:val="20"/>
          <w:lang w:val="sl-SI"/>
        </w:rPr>
        <w:t>N) na zahtevo lastnika.</w:t>
      </w:r>
    </w:p>
    <w:p w:rsidR="000D0020" w:rsidRDefault="000D0020" w:rsidP="000D0020">
      <w:pPr>
        <w:pStyle w:val="podpisi"/>
        <w:tabs>
          <w:tab w:val="clear" w:pos="3402"/>
        </w:tabs>
        <w:rPr>
          <w:rFonts w:cs="Arial"/>
          <w:szCs w:val="20"/>
          <w:lang w:val="sl-SI"/>
        </w:rPr>
      </w:pPr>
    </w:p>
    <w:p w:rsidR="005B2BC8" w:rsidRDefault="005B2BC8"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9E1F10" w:rsidRDefault="009E1F10" w:rsidP="005B2BC8">
      <w:pPr>
        <w:pStyle w:val="podpisi"/>
        <w:rPr>
          <w:rFonts w:cs="Arial"/>
          <w:szCs w:val="20"/>
          <w:lang w:val="sl-SI"/>
        </w:rPr>
      </w:pPr>
    </w:p>
    <w:p w:rsidR="005B2BC8" w:rsidRDefault="005B2BC8" w:rsidP="005B2BC8">
      <w:pPr>
        <w:rPr>
          <w:b/>
          <w:sz w:val="24"/>
        </w:rPr>
      </w:pPr>
      <w:r w:rsidRPr="00DF4DAB">
        <w:rPr>
          <w:b/>
          <w:sz w:val="24"/>
        </w:rPr>
        <w:t>STANJE ZK</w:t>
      </w:r>
      <w:r>
        <w:rPr>
          <w:b/>
          <w:sz w:val="24"/>
        </w:rPr>
        <w:t xml:space="preserve"> točk </w:t>
      </w:r>
      <w:r w:rsidRPr="00DF4DAB">
        <w:rPr>
          <w:b/>
          <w:sz w:val="24"/>
        </w:rPr>
        <w:t>pred in po spremembi</w:t>
      </w:r>
    </w:p>
    <w:p w:rsidR="005B2BC8" w:rsidRPr="00DF4DAB" w:rsidRDefault="005B2BC8" w:rsidP="005B2BC8">
      <w:pPr>
        <w:jc w:val="center"/>
        <w:rPr>
          <w:b/>
          <w:sz w:val="24"/>
        </w:rPr>
      </w:pPr>
    </w:p>
    <w:tbl>
      <w:tblPr>
        <w:tblW w:w="9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317"/>
        <w:gridCol w:w="2551"/>
        <w:gridCol w:w="4678"/>
      </w:tblGrid>
      <w:tr w:rsidR="005B2BC8" w:rsidTr="005B2BC8">
        <w:tc>
          <w:tcPr>
            <w:tcW w:w="817" w:type="dxa"/>
            <w:tcBorders>
              <w:bottom w:val="single" w:sz="4" w:space="0" w:color="000000"/>
            </w:tcBorders>
            <w:shd w:val="clear" w:color="auto" w:fill="auto"/>
            <w:vAlign w:val="center"/>
          </w:tcPr>
          <w:p w:rsidR="005B2BC8" w:rsidRDefault="005B2BC8" w:rsidP="005B2BC8">
            <w:pPr>
              <w:pStyle w:val="Brezrazmikov"/>
              <w:jc w:val="center"/>
            </w:pPr>
            <w:r>
              <w:t>ZKT</w:t>
            </w:r>
          </w:p>
          <w:p w:rsidR="005B2BC8" w:rsidRDefault="005B2BC8" w:rsidP="005B2BC8">
            <w:pPr>
              <w:pStyle w:val="Brezrazmikov"/>
              <w:jc w:val="center"/>
            </w:pPr>
            <w:r>
              <w:t>in delo</w:t>
            </w:r>
          </w:p>
        </w:tc>
        <w:tc>
          <w:tcPr>
            <w:tcW w:w="1317" w:type="dxa"/>
            <w:shd w:val="clear" w:color="auto" w:fill="auto"/>
            <w:vAlign w:val="center"/>
          </w:tcPr>
          <w:p w:rsidR="005B2BC8" w:rsidRDefault="005B2BC8" w:rsidP="005B2BC8">
            <w:pPr>
              <w:pStyle w:val="Brezrazmikov"/>
              <w:jc w:val="center"/>
            </w:pPr>
            <w:r>
              <w:t>Ime polja</w:t>
            </w:r>
          </w:p>
        </w:tc>
        <w:tc>
          <w:tcPr>
            <w:tcW w:w="2551" w:type="dxa"/>
            <w:shd w:val="clear" w:color="auto" w:fill="auto"/>
            <w:vAlign w:val="center"/>
          </w:tcPr>
          <w:p w:rsidR="005B2BC8" w:rsidRDefault="005B2BC8" w:rsidP="005B2BC8">
            <w:pPr>
              <w:pStyle w:val="Brezrazmikov"/>
              <w:jc w:val="center"/>
            </w:pPr>
            <w:r>
              <w:t xml:space="preserve">Vrednost atributa </w:t>
            </w:r>
            <w:r w:rsidRPr="000218D6">
              <w:rPr>
                <w:b/>
              </w:rPr>
              <w:t>pred</w:t>
            </w:r>
            <w:r>
              <w:t xml:space="preserve"> spremembo</w:t>
            </w:r>
          </w:p>
        </w:tc>
        <w:tc>
          <w:tcPr>
            <w:tcW w:w="4678" w:type="dxa"/>
            <w:shd w:val="clear" w:color="auto" w:fill="auto"/>
            <w:vAlign w:val="center"/>
          </w:tcPr>
          <w:p w:rsidR="005B2BC8" w:rsidRDefault="005B2BC8" w:rsidP="005B2BC8">
            <w:pPr>
              <w:pStyle w:val="Brezrazmikov"/>
              <w:jc w:val="center"/>
            </w:pPr>
            <w:r>
              <w:t xml:space="preserve">Vrednost atributa </w:t>
            </w:r>
            <w:r w:rsidRPr="000218D6">
              <w:rPr>
                <w:b/>
              </w:rPr>
              <w:t xml:space="preserve">po </w:t>
            </w:r>
            <w:r>
              <w:t>spremembi</w:t>
            </w:r>
          </w:p>
        </w:tc>
      </w:tr>
      <w:tr w:rsidR="005B2BC8" w:rsidTr="005B2BC8">
        <w:tc>
          <w:tcPr>
            <w:tcW w:w="817" w:type="dxa"/>
            <w:vMerge w:val="restart"/>
            <w:tcBorders>
              <w:bottom w:val="single" w:sz="12" w:space="0" w:color="000000"/>
            </w:tcBorders>
            <w:shd w:val="clear" w:color="auto" w:fill="FFFFCC"/>
            <w:vAlign w:val="center"/>
          </w:tcPr>
          <w:p w:rsidR="005B2BC8" w:rsidRDefault="005B2BC8" w:rsidP="005B2BC8">
            <w:pPr>
              <w:pStyle w:val="Brezrazmikov"/>
              <w:jc w:val="center"/>
            </w:pPr>
            <w:r>
              <w:t>12658</w:t>
            </w:r>
          </w:p>
          <w:p w:rsidR="005B2BC8" w:rsidRDefault="005B2BC8" w:rsidP="005B2BC8">
            <w:pPr>
              <w:pStyle w:val="Brezrazmikov"/>
              <w:jc w:val="center"/>
            </w:pPr>
            <w:r w:rsidRPr="00DF4DAB">
              <w:t>(</w:t>
            </w:r>
            <w:r w:rsidRPr="00DF4DAB">
              <w:rPr>
                <w:b/>
              </w:rPr>
              <w:t>S</w:t>
            </w:r>
            <w:r>
              <w:t>)</w:t>
            </w:r>
          </w:p>
        </w:tc>
        <w:tc>
          <w:tcPr>
            <w:tcW w:w="1317" w:type="dxa"/>
            <w:shd w:val="clear" w:color="auto" w:fill="FFFFCC"/>
          </w:tcPr>
          <w:p w:rsidR="005B2BC8" w:rsidRDefault="005B2BC8" w:rsidP="005B2BC8">
            <w:pPr>
              <w:pStyle w:val="Brezrazmikov"/>
            </w:pPr>
            <w:r>
              <w:t>E,N</w:t>
            </w:r>
          </w:p>
        </w:tc>
        <w:tc>
          <w:tcPr>
            <w:tcW w:w="2551" w:type="dxa"/>
            <w:shd w:val="clear" w:color="auto" w:fill="FFFFCC"/>
            <w:vAlign w:val="center"/>
          </w:tcPr>
          <w:p w:rsidR="005B2BC8" w:rsidRDefault="005B2BC8" w:rsidP="005B2BC8">
            <w:pPr>
              <w:pStyle w:val="Brezrazmikov"/>
              <w:jc w:val="center"/>
            </w:pPr>
            <w:r>
              <w:t>DA</w:t>
            </w:r>
          </w:p>
        </w:tc>
        <w:tc>
          <w:tcPr>
            <w:tcW w:w="4678" w:type="dxa"/>
            <w:shd w:val="clear" w:color="auto" w:fill="FFFFCC"/>
            <w:vAlign w:val="center"/>
          </w:tcPr>
          <w:p w:rsidR="005B2BC8" w:rsidRPr="003B4BC8" w:rsidRDefault="005B2BC8" w:rsidP="005B2BC8">
            <w:pPr>
              <w:pStyle w:val="Brezrazmikov"/>
              <w:jc w:val="center"/>
              <w:rPr>
                <w:color w:val="FF0000"/>
              </w:rPr>
            </w:pPr>
            <w:r w:rsidRPr="00F86D5F">
              <w:t xml:space="preserve">DA </w:t>
            </w:r>
          </w:p>
        </w:tc>
      </w:tr>
      <w:tr w:rsidR="005B2BC8" w:rsidTr="005B2BC8">
        <w:tc>
          <w:tcPr>
            <w:tcW w:w="817" w:type="dxa"/>
            <w:vMerge/>
            <w:tcBorders>
              <w:bottom w:val="single" w:sz="12" w:space="0" w:color="000000"/>
            </w:tcBorders>
            <w:shd w:val="clear" w:color="auto" w:fill="FFFFCC"/>
            <w:vAlign w:val="center"/>
          </w:tcPr>
          <w:p w:rsidR="005B2BC8" w:rsidRDefault="005B2BC8" w:rsidP="005B2BC8">
            <w:pPr>
              <w:pStyle w:val="Brezrazmikov"/>
              <w:jc w:val="center"/>
            </w:pPr>
          </w:p>
        </w:tc>
        <w:tc>
          <w:tcPr>
            <w:tcW w:w="1317" w:type="dxa"/>
            <w:shd w:val="clear" w:color="auto" w:fill="FFFFCC"/>
          </w:tcPr>
          <w:p w:rsidR="005B2BC8" w:rsidRPr="003B66FF" w:rsidRDefault="005B2BC8" w:rsidP="005B2BC8">
            <w:pPr>
              <w:pStyle w:val="Brezrazmikov"/>
              <w:rPr>
                <w:color w:val="BFBFBF"/>
              </w:rPr>
            </w:pPr>
            <w:r w:rsidRPr="003B66FF">
              <w:rPr>
                <w:color w:val="BFBFBF"/>
              </w:rPr>
              <w:t>YTM, XTM</w:t>
            </w:r>
          </w:p>
        </w:tc>
        <w:tc>
          <w:tcPr>
            <w:tcW w:w="2551" w:type="dxa"/>
            <w:shd w:val="clear" w:color="auto" w:fill="FFFFCC"/>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FFFFCC"/>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tcBorders>
              <w:bottom w:val="single" w:sz="12" w:space="0" w:color="000000"/>
            </w:tcBorders>
            <w:shd w:val="clear" w:color="auto" w:fill="FFFFCC"/>
            <w:vAlign w:val="center"/>
          </w:tcPr>
          <w:p w:rsidR="005B2BC8" w:rsidRDefault="005B2BC8" w:rsidP="005B2BC8">
            <w:pPr>
              <w:pStyle w:val="Brezrazmikov"/>
              <w:jc w:val="center"/>
            </w:pPr>
          </w:p>
        </w:tc>
        <w:tc>
          <w:tcPr>
            <w:tcW w:w="1317" w:type="dxa"/>
            <w:shd w:val="clear" w:color="auto" w:fill="FFFFCC"/>
          </w:tcPr>
          <w:p w:rsidR="005B2BC8" w:rsidRDefault="005B2BC8" w:rsidP="005B2BC8">
            <w:pPr>
              <w:pStyle w:val="Brezrazmikov"/>
            </w:pPr>
            <w:r>
              <w:t>METEN</w:t>
            </w:r>
          </w:p>
        </w:tc>
        <w:tc>
          <w:tcPr>
            <w:tcW w:w="2551" w:type="dxa"/>
            <w:shd w:val="clear" w:color="auto" w:fill="FFFFCC"/>
            <w:vAlign w:val="center"/>
          </w:tcPr>
          <w:p w:rsidR="005B2BC8" w:rsidRDefault="005B2BC8" w:rsidP="005B2BC8">
            <w:pPr>
              <w:pStyle w:val="Brezrazmikov"/>
              <w:jc w:val="center"/>
            </w:pPr>
            <w:r>
              <w:t>77</w:t>
            </w:r>
          </w:p>
        </w:tc>
        <w:tc>
          <w:tcPr>
            <w:tcW w:w="4678" w:type="dxa"/>
            <w:shd w:val="clear" w:color="auto" w:fill="FFFFCC"/>
            <w:vAlign w:val="center"/>
          </w:tcPr>
          <w:p w:rsidR="005B2BC8" w:rsidRPr="000218D6" w:rsidRDefault="005B2BC8" w:rsidP="005B2BC8">
            <w:pPr>
              <w:pStyle w:val="Brezrazmikov"/>
              <w:jc w:val="center"/>
              <w:rPr>
                <w:color w:val="FF0000"/>
              </w:rPr>
            </w:pPr>
            <w:r w:rsidRPr="000218D6">
              <w:rPr>
                <w:color w:val="FF0000"/>
              </w:rPr>
              <w:t>91</w:t>
            </w:r>
          </w:p>
        </w:tc>
      </w:tr>
      <w:tr w:rsidR="005B2BC8" w:rsidTr="005B2BC8">
        <w:tc>
          <w:tcPr>
            <w:tcW w:w="817" w:type="dxa"/>
            <w:vMerge/>
            <w:tcBorders>
              <w:bottom w:val="single" w:sz="12" w:space="0" w:color="000000"/>
            </w:tcBorders>
            <w:shd w:val="clear" w:color="auto" w:fill="FFFFCC"/>
            <w:vAlign w:val="center"/>
          </w:tcPr>
          <w:p w:rsidR="005B2BC8" w:rsidRDefault="005B2BC8" w:rsidP="005B2BC8">
            <w:pPr>
              <w:pStyle w:val="Brezrazmikov"/>
              <w:jc w:val="center"/>
            </w:pPr>
          </w:p>
        </w:tc>
        <w:tc>
          <w:tcPr>
            <w:tcW w:w="1317" w:type="dxa"/>
            <w:tcBorders>
              <w:bottom w:val="single" w:sz="4" w:space="0" w:color="000000"/>
            </w:tcBorders>
            <w:shd w:val="clear" w:color="auto" w:fill="FFFFCC"/>
          </w:tcPr>
          <w:p w:rsidR="005B2BC8" w:rsidRDefault="005B2BC8" w:rsidP="005B2BC8">
            <w:pPr>
              <w:pStyle w:val="Brezrazmikov"/>
            </w:pPr>
            <w:r>
              <w:t>UPRAVNO</w:t>
            </w:r>
          </w:p>
        </w:tc>
        <w:tc>
          <w:tcPr>
            <w:tcW w:w="2551" w:type="dxa"/>
            <w:tcBorders>
              <w:bottom w:val="single" w:sz="4" w:space="0" w:color="000000"/>
            </w:tcBorders>
            <w:shd w:val="clear" w:color="auto" w:fill="FFFFCC"/>
            <w:vAlign w:val="center"/>
          </w:tcPr>
          <w:p w:rsidR="005B2BC8" w:rsidRDefault="005B2BC8" w:rsidP="005B2BC8">
            <w:pPr>
              <w:pStyle w:val="Brezrazmikov"/>
              <w:jc w:val="center"/>
            </w:pPr>
            <w:r>
              <w:t>7</w:t>
            </w:r>
          </w:p>
        </w:tc>
        <w:tc>
          <w:tcPr>
            <w:tcW w:w="4678" w:type="dxa"/>
            <w:tcBorders>
              <w:bottom w:val="single" w:sz="4" w:space="0" w:color="000000"/>
            </w:tcBorders>
            <w:shd w:val="clear" w:color="auto" w:fill="FFFFCC"/>
            <w:vAlign w:val="center"/>
          </w:tcPr>
          <w:p w:rsidR="005B2BC8" w:rsidRPr="000218D6" w:rsidRDefault="005B2BC8" w:rsidP="005B2BC8">
            <w:pPr>
              <w:pStyle w:val="Brezrazmikov"/>
              <w:jc w:val="center"/>
              <w:rPr>
                <w:color w:val="FF0000"/>
              </w:rPr>
            </w:pPr>
            <w:r w:rsidRPr="000218D6">
              <w:rPr>
                <w:color w:val="FF0000"/>
              </w:rPr>
              <w:t>9</w:t>
            </w:r>
          </w:p>
        </w:tc>
      </w:tr>
      <w:tr w:rsidR="005B2BC8" w:rsidTr="005B2BC8">
        <w:tc>
          <w:tcPr>
            <w:tcW w:w="817" w:type="dxa"/>
            <w:vMerge/>
            <w:tcBorders>
              <w:bottom w:val="single" w:sz="12" w:space="0" w:color="000000"/>
            </w:tcBorders>
            <w:shd w:val="clear" w:color="auto" w:fill="FFFFCC"/>
            <w:vAlign w:val="center"/>
          </w:tcPr>
          <w:p w:rsidR="005B2BC8" w:rsidRDefault="005B2BC8" w:rsidP="005B2BC8">
            <w:pPr>
              <w:pStyle w:val="Brezrazmikov"/>
              <w:jc w:val="center"/>
            </w:pPr>
          </w:p>
        </w:tc>
        <w:tc>
          <w:tcPr>
            <w:tcW w:w="1317" w:type="dxa"/>
            <w:tcBorders>
              <w:bottom w:val="single" w:sz="12" w:space="0" w:color="000000"/>
            </w:tcBorders>
            <w:shd w:val="clear" w:color="auto" w:fill="FFFFCC"/>
          </w:tcPr>
          <w:p w:rsidR="005B2BC8" w:rsidRDefault="005B2BC8" w:rsidP="005B2BC8">
            <w:pPr>
              <w:pStyle w:val="Brezrazmikov"/>
            </w:pPr>
            <w:r>
              <w:t>TRANS</w:t>
            </w:r>
          </w:p>
        </w:tc>
        <w:tc>
          <w:tcPr>
            <w:tcW w:w="2551" w:type="dxa"/>
            <w:tcBorders>
              <w:bottom w:val="single" w:sz="12" w:space="0" w:color="000000"/>
            </w:tcBorders>
            <w:shd w:val="clear" w:color="auto" w:fill="FFFFCC"/>
            <w:vAlign w:val="center"/>
          </w:tcPr>
          <w:p w:rsidR="005B2BC8" w:rsidRDefault="005B2BC8" w:rsidP="005B2BC8">
            <w:pPr>
              <w:pStyle w:val="Brezrazmikov"/>
              <w:jc w:val="center"/>
            </w:pPr>
            <w:r>
              <w:t>0</w:t>
            </w:r>
          </w:p>
        </w:tc>
        <w:tc>
          <w:tcPr>
            <w:tcW w:w="4678" w:type="dxa"/>
            <w:tcBorders>
              <w:bottom w:val="single" w:sz="12" w:space="0" w:color="000000"/>
            </w:tcBorders>
            <w:shd w:val="clear" w:color="auto" w:fill="FFFFCC"/>
            <w:vAlign w:val="center"/>
          </w:tcPr>
          <w:p w:rsidR="005B2BC8" w:rsidRDefault="005B2BC8" w:rsidP="005B2BC8">
            <w:pPr>
              <w:pStyle w:val="Brezrazmikov"/>
              <w:jc w:val="center"/>
            </w:pPr>
            <w:r w:rsidRPr="00F86D5F">
              <w:t>0</w:t>
            </w:r>
          </w:p>
        </w:tc>
      </w:tr>
      <w:tr w:rsidR="005B2BC8" w:rsidTr="005B2BC8">
        <w:tc>
          <w:tcPr>
            <w:tcW w:w="817" w:type="dxa"/>
            <w:vMerge w:val="restart"/>
            <w:tcBorders>
              <w:top w:val="single" w:sz="12" w:space="0" w:color="000000"/>
            </w:tcBorders>
            <w:shd w:val="clear" w:color="auto" w:fill="auto"/>
            <w:vAlign w:val="center"/>
          </w:tcPr>
          <w:p w:rsidR="005B2BC8" w:rsidRDefault="005B2BC8" w:rsidP="005B2BC8">
            <w:pPr>
              <w:pStyle w:val="Brezrazmikov"/>
              <w:jc w:val="center"/>
            </w:pPr>
            <w:r>
              <w:t>12659</w:t>
            </w:r>
          </w:p>
          <w:p w:rsidR="005B2BC8" w:rsidRDefault="005B2BC8" w:rsidP="005B2BC8">
            <w:pPr>
              <w:pStyle w:val="Brezrazmikov"/>
              <w:jc w:val="center"/>
            </w:pPr>
            <w:r>
              <w:t>(</w:t>
            </w:r>
            <w:r>
              <w:rPr>
                <w:b/>
              </w:rPr>
              <w:t>S</w:t>
            </w:r>
            <w:r>
              <w:t>)</w:t>
            </w:r>
          </w:p>
        </w:tc>
        <w:tc>
          <w:tcPr>
            <w:tcW w:w="1317" w:type="dxa"/>
            <w:tcBorders>
              <w:top w:val="single" w:sz="12" w:space="0" w:color="000000"/>
            </w:tcBorders>
            <w:shd w:val="clear" w:color="auto" w:fill="auto"/>
          </w:tcPr>
          <w:p w:rsidR="005B2BC8" w:rsidRDefault="005B2BC8" w:rsidP="005B2BC8">
            <w:pPr>
              <w:pStyle w:val="Brezrazmikov"/>
            </w:pPr>
            <w:r>
              <w:t>E,N</w:t>
            </w:r>
          </w:p>
        </w:tc>
        <w:tc>
          <w:tcPr>
            <w:tcW w:w="2551" w:type="dxa"/>
            <w:tcBorders>
              <w:top w:val="single" w:sz="12" w:space="0" w:color="000000"/>
            </w:tcBorders>
            <w:shd w:val="clear" w:color="auto" w:fill="auto"/>
            <w:vAlign w:val="center"/>
          </w:tcPr>
          <w:p w:rsidR="005B2BC8" w:rsidRDefault="005B2BC8" w:rsidP="005B2BC8">
            <w:pPr>
              <w:pStyle w:val="Brezrazmikov"/>
              <w:jc w:val="center"/>
            </w:pPr>
            <w:r>
              <w:t>DA</w:t>
            </w:r>
          </w:p>
        </w:tc>
        <w:tc>
          <w:tcPr>
            <w:tcW w:w="4678" w:type="dxa"/>
            <w:tcBorders>
              <w:top w:val="single" w:sz="12" w:space="0" w:color="000000"/>
            </w:tcBorders>
            <w:shd w:val="clear" w:color="auto" w:fill="auto"/>
            <w:vAlign w:val="center"/>
          </w:tcPr>
          <w:p w:rsidR="005B2BC8" w:rsidRPr="0006076B" w:rsidRDefault="005B2BC8" w:rsidP="005B2BC8">
            <w:pPr>
              <w:pStyle w:val="Brezrazmikov"/>
              <w:jc w:val="center"/>
              <w:rPr>
                <w:color w:val="FF0000"/>
              </w:rPr>
            </w:pPr>
            <w:r w:rsidRPr="00F86D5F">
              <w:t>DA</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Pr="003B66FF" w:rsidRDefault="005B2BC8" w:rsidP="005B2BC8">
            <w:pPr>
              <w:pStyle w:val="Brezrazmikov"/>
              <w:rPr>
                <w:color w:val="BFBFBF"/>
              </w:rPr>
            </w:pPr>
            <w:r w:rsidRPr="003B66FF">
              <w:rPr>
                <w:color w:val="BFBFBF"/>
              </w:rPr>
              <w:t>YTM, XTM</w:t>
            </w:r>
          </w:p>
        </w:tc>
        <w:tc>
          <w:tcPr>
            <w:tcW w:w="2551"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METEN</w:t>
            </w:r>
          </w:p>
        </w:tc>
        <w:tc>
          <w:tcPr>
            <w:tcW w:w="2551" w:type="dxa"/>
            <w:shd w:val="clear" w:color="auto" w:fill="auto"/>
            <w:vAlign w:val="center"/>
          </w:tcPr>
          <w:p w:rsidR="005B2BC8" w:rsidRDefault="005B2BC8" w:rsidP="005B2BC8">
            <w:pPr>
              <w:pStyle w:val="Brezrazmikov"/>
              <w:jc w:val="center"/>
            </w:pPr>
            <w:r>
              <w:t>77</w:t>
            </w:r>
          </w:p>
        </w:tc>
        <w:tc>
          <w:tcPr>
            <w:tcW w:w="4678" w:type="dxa"/>
            <w:shd w:val="clear" w:color="auto" w:fill="auto"/>
            <w:vAlign w:val="center"/>
          </w:tcPr>
          <w:p w:rsidR="005B2BC8" w:rsidRPr="006E3703" w:rsidRDefault="005B2BC8" w:rsidP="005B2BC8">
            <w:pPr>
              <w:pStyle w:val="Brezrazmikov"/>
              <w:jc w:val="center"/>
              <w:rPr>
                <w:color w:val="FF0000"/>
              </w:rPr>
            </w:pPr>
            <w:r>
              <w:rPr>
                <w:color w:val="FF0000"/>
              </w:rPr>
              <w:t xml:space="preserve">85 ali </w:t>
            </w:r>
            <w:r w:rsidRPr="006E3703">
              <w:rPr>
                <w:color w:val="FF0000"/>
              </w:rPr>
              <w:t>86</w:t>
            </w:r>
            <w:r>
              <w:rPr>
                <w:color w:val="FF0000"/>
              </w:rPr>
              <w:t xml:space="preserve"> ali 87</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UPRAVNO</w:t>
            </w:r>
          </w:p>
        </w:tc>
        <w:tc>
          <w:tcPr>
            <w:tcW w:w="2551" w:type="dxa"/>
            <w:shd w:val="clear" w:color="auto" w:fill="auto"/>
            <w:vAlign w:val="center"/>
          </w:tcPr>
          <w:p w:rsidR="005B2BC8" w:rsidRDefault="005B2BC8" w:rsidP="005B2BC8">
            <w:pPr>
              <w:pStyle w:val="Brezrazmikov"/>
              <w:jc w:val="center"/>
            </w:pPr>
            <w:r>
              <w:t>7</w:t>
            </w:r>
          </w:p>
        </w:tc>
        <w:tc>
          <w:tcPr>
            <w:tcW w:w="4678" w:type="dxa"/>
            <w:shd w:val="clear" w:color="auto" w:fill="auto"/>
            <w:vAlign w:val="center"/>
          </w:tcPr>
          <w:p w:rsidR="005B2BC8" w:rsidRDefault="005B2BC8" w:rsidP="005B2BC8">
            <w:pPr>
              <w:pStyle w:val="Brezrazmikov"/>
              <w:jc w:val="center"/>
            </w:pPr>
            <w:r>
              <w:t>7</w:t>
            </w:r>
          </w:p>
        </w:tc>
      </w:tr>
      <w:tr w:rsidR="005B2BC8" w:rsidTr="005B2BC8">
        <w:tc>
          <w:tcPr>
            <w:tcW w:w="817" w:type="dxa"/>
            <w:vMerge/>
            <w:tcBorders>
              <w:bottom w:val="single" w:sz="12" w:space="0" w:color="000000"/>
            </w:tcBorders>
            <w:shd w:val="clear" w:color="auto" w:fill="auto"/>
            <w:vAlign w:val="center"/>
          </w:tcPr>
          <w:p w:rsidR="005B2BC8" w:rsidRDefault="005B2BC8" w:rsidP="005B2BC8">
            <w:pPr>
              <w:pStyle w:val="Brezrazmikov"/>
              <w:jc w:val="center"/>
            </w:pPr>
          </w:p>
        </w:tc>
        <w:tc>
          <w:tcPr>
            <w:tcW w:w="1317" w:type="dxa"/>
            <w:tcBorders>
              <w:bottom w:val="single" w:sz="12" w:space="0" w:color="000000"/>
            </w:tcBorders>
            <w:shd w:val="clear" w:color="auto" w:fill="auto"/>
          </w:tcPr>
          <w:p w:rsidR="005B2BC8" w:rsidRDefault="005B2BC8" w:rsidP="005B2BC8">
            <w:pPr>
              <w:pStyle w:val="Brezrazmikov"/>
            </w:pPr>
            <w:r>
              <w:t>TRANS</w:t>
            </w:r>
          </w:p>
        </w:tc>
        <w:tc>
          <w:tcPr>
            <w:tcW w:w="2551" w:type="dxa"/>
            <w:tcBorders>
              <w:bottom w:val="single" w:sz="12" w:space="0" w:color="000000"/>
            </w:tcBorders>
            <w:shd w:val="clear" w:color="auto" w:fill="auto"/>
            <w:vAlign w:val="center"/>
          </w:tcPr>
          <w:p w:rsidR="005B2BC8" w:rsidRDefault="005B2BC8" w:rsidP="005B2BC8">
            <w:pPr>
              <w:pStyle w:val="Brezrazmikov"/>
              <w:jc w:val="center"/>
            </w:pPr>
            <w:r>
              <w:t>0</w:t>
            </w:r>
          </w:p>
        </w:tc>
        <w:tc>
          <w:tcPr>
            <w:tcW w:w="4678" w:type="dxa"/>
            <w:tcBorders>
              <w:bottom w:val="single" w:sz="12" w:space="0" w:color="000000"/>
            </w:tcBorders>
            <w:shd w:val="clear" w:color="auto" w:fill="auto"/>
            <w:vAlign w:val="center"/>
          </w:tcPr>
          <w:p w:rsidR="005B2BC8" w:rsidRDefault="005B2BC8" w:rsidP="005B2BC8">
            <w:pPr>
              <w:pStyle w:val="Brezrazmikov"/>
              <w:jc w:val="center"/>
            </w:pPr>
            <w:r>
              <w:t>0</w:t>
            </w:r>
          </w:p>
        </w:tc>
      </w:tr>
      <w:tr w:rsidR="005B2BC8" w:rsidTr="005B2BC8">
        <w:tc>
          <w:tcPr>
            <w:tcW w:w="817" w:type="dxa"/>
            <w:vMerge w:val="restart"/>
            <w:tcBorders>
              <w:top w:val="single" w:sz="12" w:space="0" w:color="000000"/>
            </w:tcBorders>
            <w:shd w:val="clear" w:color="auto" w:fill="CCFFCC"/>
            <w:vAlign w:val="center"/>
          </w:tcPr>
          <w:p w:rsidR="005B2BC8" w:rsidRDefault="005B2BC8" w:rsidP="005B2BC8">
            <w:pPr>
              <w:pStyle w:val="Brezrazmikov"/>
              <w:jc w:val="center"/>
            </w:pPr>
            <w:r>
              <w:t>12660</w:t>
            </w:r>
          </w:p>
          <w:p w:rsidR="005B2BC8" w:rsidRDefault="005B2BC8" w:rsidP="005B2BC8">
            <w:pPr>
              <w:pStyle w:val="Brezrazmikov"/>
              <w:jc w:val="center"/>
            </w:pPr>
            <w:r>
              <w:t>(</w:t>
            </w:r>
            <w:r w:rsidRPr="00DF4DAB">
              <w:rPr>
                <w:b/>
              </w:rPr>
              <w:t>B</w:t>
            </w:r>
            <w:r>
              <w:t>)</w:t>
            </w:r>
          </w:p>
        </w:tc>
        <w:tc>
          <w:tcPr>
            <w:tcW w:w="1317" w:type="dxa"/>
            <w:tcBorders>
              <w:top w:val="single" w:sz="12" w:space="0" w:color="000000"/>
            </w:tcBorders>
            <w:shd w:val="clear" w:color="auto" w:fill="CCFFCC"/>
          </w:tcPr>
          <w:p w:rsidR="005B2BC8" w:rsidRDefault="005B2BC8" w:rsidP="005B2BC8">
            <w:pPr>
              <w:pStyle w:val="Brezrazmikov"/>
            </w:pPr>
            <w:r>
              <w:t>E,N</w:t>
            </w:r>
          </w:p>
        </w:tc>
        <w:tc>
          <w:tcPr>
            <w:tcW w:w="2551" w:type="dxa"/>
            <w:tcBorders>
              <w:top w:val="single" w:sz="12" w:space="0" w:color="000000"/>
            </w:tcBorders>
            <w:shd w:val="clear" w:color="auto" w:fill="CCFFCC"/>
            <w:vAlign w:val="center"/>
          </w:tcPr>
          <w:p w:rsidR="005B2BC8" w:rsidRDefault="005B2BC8" w:rsidP="005B2BC8">
            <w:pPr>
              <w:pStyle w:val="Brezrazmikov"/>
              <w:jc w:val="center"/>
            </w:pPr>
            <w:r>
              <w:t>DA</w:t>
            </w:r>
          </w:p>
        </w:tc>
        <w:tc>
          <w:tcPr>
            <w:tcW w:w="4678" w:type="dxa"/>
            <w:tcBorders>
              <w:top w:val="single" w:sz="12" w:space="0" w:color="000000"/>
            </w:tcBorders>
            <w:shd w:val="clear" w:color="auto" w:fill="CCFFCC"/>
            <w:vAlign w:val="center"/>
          </w:tcPr>
          <w:p w:rsidR="005B2BC8" w:rsidRDefault="005B2BC8" w:rsidP="005B2BC8">
            <w:pPr>
              <w:pStyle w:val="Brezrazmikov"/>
              <w:jc w:val="center"/>
            </w:pPr>
          </w:p>
        </w:tc>
      </w:tr>
      <w:tr w:rsidR="005B2BC8" w:rsidTr="005B2BC8">
        <w:tc>
          <w:tcPr>
            <w:tcW w:w="817" w:type="dxa"/>
            <w:vMerge/>
            <w:shd w:val="clear" w:color="auto" w:fill="CCFFCC"/>
            <w:vAlign w:val="center"/>
          </w:tcPr>
          <w:p w:rsidR="005B2BC8" w:rsidRDefault="005B2BC8" w:rsidP="005B2BC8">
            <w:pPr>
              <w:pStyle w:val="Brezrazmikov"/>
              <w:jc w:val="center"/>
            </w:pPr>
          </w:p>
        </w:tc>
        <w:tc>
          <w:tcPr>
            <w:tcW w:w="1317" w:type="dxa"/>
            <w:shd w:val="clear" w:color="auto" w:fill="CCFFCC"/>
          </w:tcPr>
          <w:p w:rsidR="005B2BC8" w:rsidRPr="003B66FF" w:rsidRDefault="005B2BC8" w:rsidP="005B2BC8">
            <w:pPr>
              <w:pStyle w:val="Brezrazmikov"/>
              <w:rPr>
                <w:color w:val="BFBFBF"/>
              </w:rPr>
            </w:pPr>
            <w:r w:rsidRPr="003B66FF">
              <w:rPr>
                <w:color w:val="BFBFBF"/>
              </w:rPr>
              <w:t>YTM, XTM</w:t>
            </w:r>
          </w:p>
        </w:tc>
        <w:tc>
          <w:tcPr>
            <w:tcW w:w="2551" w:type="dxa"/>
            <w:shd w:val="clear" w:color="auto" w:fill="CCFFCC"/>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CCFFCC"/>
            <w:vAlign w:val="center"/>
          </w:tcPr>
          <w:p w:rsidR="005B2BC8" w:rsidRPr="003B66FF" w:rsidRDefault="005B2BC8" w:rsidP="005B2BC8">
            <w:pPr>
              <w:pStyle w:val="Brezrazmikov"/>
              <w:jc w:val="center"/>
              <w:rPr>
                <w:color w:val="BFBFBF"/>
              </w:rPr>
            </w:pPr>
            <w:r>
              <w:rPr>
                <w:noProof/>
                <w:color w:val="BFBFBF"/>
                <w:lang w:eastAsia="sl-SI"/>
              </w:rPr>
              <mc:AlternateContent>
                <mc:Choice Requires="wps">
                  <w:drawing>
                    <wp:anchor distT="0" distB="0" distL="114300" distR="114300" simplePos="0" relativeHeight="251678720" behindDoc="0" locked="0" layoutInCell="1" allowOverlap="1" wp14:anchorId="66354F46" wp14:editId="262F2B64">
                      <wp:simplePos x="0" y="0"/>
                      <wp:positionH relativeFrom="column">
                        <wp:posOffset>668655</wp:posOffset>
                      </wp:positionH>
                      <wp:positionV relativeFrom="paragraph">
                        <wp:posOffset>5080</wp:posOffset>
                      </wp:positionV>
                      <wp:extent cx="1917700" cy="405765"/>
                      <wp:effectExtent l="635" t="2540" r="5715" b="1270"/>
                      <wp:wrapNone/>
                      <wp:docPr id="73738" name="Polje z besedilom 73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405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AD" w:rsidRPr="000218D6" w:rsidRDefault="00945CAD" w:rsidP="005B2BC8">
                                  <w:pPr>
                                    <w:rPr>
                                      <w:color w:val="FF0000"/>
                                      <w:sz w:val="32"/>
                                      <w:szCs w:val="32"/>
                                    </w:rPr>
                                  </w:pPr>
                                  <w:r w:rsidRPr="000218D6">
                                    <w:rPr>
                                      <w:color w:val="FF0000"/>
                                      <w:sz w:val="32"/>
                                      <w:szCs w:val="32"/>
                                    </w:rPr>
                                    <w:t>ZK</w:t>
                                  </w:r>
                                  <w:r>
                                    <w:rPr>
                                      <w:color w:val="FF0000"/>
                                      <w:sz w:val="32"/>
                                      <w:szCs w:val="32"/>
                                    </w:rPr>
                                    <w:t xml:space="preserve"> točka</w:t>
                                  </w:r>
                                  <w:r w:rsidRPr="000218D6">
                                    <w:rPr>
                                      <w:color w:val="FF0000"/>
                                      <w:sz w:val="32"/>
                                      <w:szCs w:val="32"/>
                                    </w:rPr>
                                    <w:t xml:space="preserve"> se briše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54F46" id="Polje z besedilom 73738" o:spid="_x0000_s1059" type="#_x0000_t202" style="position:absolute;left:0;text-align:left;margin-left:52.65pt;margin-top:.4pt;width:151pt;height:3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" stroked="f">
                      <v:fill opacity="0"/>
                      <v:textbox>
                        <w:txbxContent>
                          <w:p w:rsidR="00945CAD" w:rsidRPr="000218D6" w:rsidRDefault="00945CAD" w:rsidP="005B2BC8">
                            <w:pPr>
                              <w:rPr>
                                <w:color w:val="FF0000"/>
                                <w:sz w:val="32"/>
                                <w:szCs w:val="32"/>
                              </w:rPr>
                            </w:pPr>
                            <w:r w:rsidRPr="000218D6">
                              <w:rPr>
                                <w:color w:val="FF0000"/>
                                <w:sz w:val="32"/>
                                <w:szCs w:val="32"/>
                              </w:rPr>
                              <w:t>ZK</w:t>
                            </w:r>
                            <w:r>
                              <w:rPr>
                                <w:color w:val="FF0000"/>
                                <w:sz w:val="32"/>
                                <w:szCs w:val="32"/>
                              </w:rPr>
                              <w:t xml:space="preserve"> točka</w:t>
                            </w:r>
                            <w:r w:rsidRPr="000218D6">
                              <w:rPr>
                                <w:color w:val="FF0000"/>
                                <w:sz w:val="32"/>
                                <w:szCs w:val="32"/>
                              </w:rPr>
                              <w:t xml:space="preserve"> se briše</w:t>
                            </w:r>
                          </w:p>
                        </w:txbxContent>
                      </v:textbox>
                    </v:shape>
                  </w:pict>
                </mc:Fallback>
              </mc:AlternateContent>
            </w:r>
          </w:p>
        </w:tc>
      </w:tr>
      <w:tr w:rsidR="005B2BC8" w:rsidTr="005B2BC8">
        <w:tc>
          <w:tcPr>
            <w:tcW w:w="817" w:type="dxa"/>
            <w:vMerge/>
            <w:shd w:val="clear" w:color="auto" w:fill="CCFFCC"/>
            <w:vAlign w:val="center"/>
          </w:tcPr>
          <w:p w:rsidR="005B2BC8" w:rsidRDefault="005B2BC8" w:rsidP="005B2BC8">
            <w:pPr>
              <w:pStyle w:val="Brezrazmikov"/>
              <w:jc w:val="center"/>
            </w:pPr>
          </w:p>
        </w:tc>
        <w:tc>
          <w:tcPr>
            <w:tcW w:w="1317" w:type="dxa"/>
            <w:shd w:val="clear" w:color="auto" w:fill="CCFFCC"/>
          </w:tcPr>
          <w:p w:rsidR="005B2BC8" w:rsidRDefault="005B2BC8" w:rsidP="005B2BC8">
            <w:pPr>
              <w:pStyle w:val="Brezrazmikov"/>
            </w:pPr>
            <w:r>
              <w:t>METEN</w:t>
            </w:r>
          </w:p>
        </w:tc>
        <w:tc>
          <w:tcPr>
            <w:tcW w:w="2551" w:type="dxa"/>
            <w:shd w:val="clear" w:color="auto" w:fill="CCFFCC"/>
            <w:vAlign w:val="center"/>
          </w:tcPr>
          <w:p w:rsidR="005B2BC8" w:rsidRDefault="005B2BC8" w:rsidP="005B2BC8">
            <w:pPr>
              <w:pStyle w:val="Brezrazmikov"/>
              <w:jc w:val="center"/>
            </w:pPr>
            <w:r>
              <w:t>77</w:t>
            </w:r>
          </w:p>
        </w:tc>
        <w:tc>
          <w:tcPr>
            <w:tcW w:w="4678" w:type="dxa"/>
            <w:shd w:val="clear" w:color="auto" w:fill="CCFFCC"/>
            <w:vAlign w:val="center"/>
          </w:tcPr>
          <w:p w:rsidR="005B2BC8" w:rsidRDefault="005B2BC8" w:rsidP="005B2BC8">
            <w:pPr>
              <w:pStyle w:val="Brezrazmikov"/>
              <w:jc w:val="center"/>
            </w:pPr>
          </w:p>
        </w:tc>
      </w:tr>
      <w:tr w:rsidR="005B2BC8" w:rsidTr="005B2BC8">
        <w:tc>
          <w:tcPr>
            <w:tcW w:w="817" w:type="dxa"/>
            <w:vMerge/>
            <w:shd w:val="clear" w:color="auto" w:fill="CCFFCC"/>
            <w:vAlign w:val="center"/>
          </w:tcPr>
          <w:p w:rsidR="005B2BC8" w:rsidRDefault="005B2BC8" w:rsidP="005B2BC8">
            <w:pPr>
              <w:pStyle w:val="Brezrazmikov"/>
              <w:jc w:val="center"/>
            </w:pPr>
          </w:p>
        </w:tc>
        <w:tc>
          <w:tcPr>
            <w:tcW w:w="1317" w:type="dxa"/>
            <w:shd w:val="clear" w:color="auto" w:fill="CCFFCC"/>
          </w:tcPr>
          <w:p w:rsidR="005B2BC8" w:rsidRDefault="005B2BC8" w:rsidP="005B2BC8">
            <w:pPr>
              <w:pStyle w:val="Brezrazmikov"/>
            </w:pPr>
            <w:r>
              <w:t>UPRAVNO</w:t>
            </w:r>
          </w:p>
        </w:tc>
        <w:tc>
          <w:tcPr>
            <w:tcW w:w="2551" w:type="dxa"/>
            <w:shd w:val="clear" w:color="auto" w:fill="CCFFCC"/>
            <w:vAlign w:val="center"/>
          </w:tcPr>
          <w:p w:rsidR="005B2BC8" w:rsidRDefault="005B2BC8" w:rsidP="005B2BC8">
            <w:pPr>
              <w:pStyle w:val="Brezrazmikov"/>
              <w:jc w:val="center"/>
            </w:pPr>
            <w:r>
              <w:t>7</w:t>
            </w:r>
          </w:p>
        </w:tc>
        <w:tc>
          <w:tcPr>
            <w:tcW w:w="4678" w:type="dxa"/>
            <w:shd w:val="clear" w:color="auto" w:fill="CCFFCC"/>
            <w:vAlign w:val="center"/>
          </w:tcPr>
          <w:p w:rsidR="005B2BC8" w:rsidRDefault="005B2BC8" w:rsidP="005B2BC8">
            <w:pPr>
              <w:pStyle w:val="Brezrazmikov"/>
              <w:jc w:val="center"/>
            </w:pPr>
          </w:p>
        </w:tc>
      </w:tr>
      <w:tr w:rsidR="005B2BC8" w:rsidTr="005B2BC8">
        <w:tc>
          <w:tcPr>
            <w:tcW w:w="817" w:type="dxa"/>
            <w:vMerge/>
            <w:tcBorders>
              <w:bottom w:val="single" w:sz="12" w:space="0" w:color="000000"/>
            </w:tcBorders>
            <w:shd w:val="clear" w:color="auto" w:fill="CCFFCC"/>
            <w:vAlign w:val="center"/>
          </w:tcPr>
          <w:p w:rsidR="005B2BC8" w:rsidRDefault="005B2BC8" w:rsidP="005B2BC8">
            <w:pPr>
              <w:pStyle w:val="Brezrazmikov"/>
              <w:jc w:val="center"/>
            </w:pPr>
          </w:p>
        </w:tc>
        <w:tc>
          <w:tcPr>
            <w:tcW w:w="1317" w:type="dxa"/>
            <w:tcBorders>
              <w:bottom w:val="single" w:sz="12" w:space="0" w:color="000000"/>
            </w:tcBorders>
            <w:shd w:val="clear" w:color="auto" w:fill="CCFFCC"/>
          </w:tcPr>
          <w:p w:rsidR="005B2BC8" w:rsidRDefault="005B2BC8" w:rsidP="005B2BC8">
            <w:pPr>
              <w:pStyle w:val="Brezrazmikov"/>
            </w:pPr>
            <w:r>
              <w:t>TRANS</w:t>
            </w:r>
          </w:p>
        </w:tc>
        <w:tc>
          <w:tcPr>
            <w:tcW w:w="2551" w:type="dxa"/>
            <w:tcBorders>
              <w:bottom w:val="single" w:sz="12" w:space="0" w:color="000000"/>
            </w:tcBorders>
            <w:shd w:val="clear" w:color="auto" w:fill="CCFFCC"/>
            <w:vAlign w:val="center"/>
          </w:tcPr>
          <w:p w:rsidR="005B2BC8" w:rsidRDefault="005B2BC8" w:rsidP="005B2BC8">
            <w:pPr>
              <w:pStyle w:val="Brezrazmikov"/>
              <w:jc w:val="center"/>
            </w:pPr>
            <w:r>
              <w:t>0</w:t>
            </w:r>
          </w:p>
        </w:tc>
        <w:tc>
          <w:tcPr>
            <w:tcW w:w="4678" w:type="dxa"/>
            <w:tcBorders>
              <w:bottom w:val="single" w:sz="12" w:space="0" w:color="000000"/>
            </w:tcBorders>
            <w:shd w:val="clear" w:color="auto" w:fill="CCFFCC"/>
            <w:vAlign w:val="center"/>
          </w:tcPr>
          <w:p w:rsidR="005B2BC8" w:rsidRDefault="005B2BC8" w:rsidP="005B2BC8">
            <w:pPr>
              <w:pStyle w:val="Brezrazmikov"/>
              <w:jc w:val="center"/>
            </w:pPr>
          </w:p>
        </w:tc>
      </w:tr>
      <w:tr w:rsidR="005B2BC8" w:rsidTr="005B2BC8">
        <w:tc>
          <w:tcPr>
            <w:tcW w:w="817" w:type="dxa"/>
            <w:vMerge w:val="restart"/>
            <w:tcBorders>
              <w:top w:val="single" w:sz="12" w:space="0" w:color="000000"/>
            </w:tcBorders>
            <w:shd w:val="clear" w:color="auto" w:fill="auto"/>
            <w:vAlign w:val="center"/>
          </w:tcPr>
          <w:p w:rsidR="005B2BC8" w:rsidRDefault="005B2BC8" w:rsidP="005B2BC8">
            <w:pPr>
              <w:pStyle w:val="Brezrazmikov"/>
              <w:jc w:val="center"/>
            </w:pPr>
            <w:r>
              <w:t>2158,</w:t>
            </w:r>
          </w:p>
          <w:p w:rsidR="005B2BC8" w:rsidRDefault="005B2BC8" w:rsidP="005B2BC8">
            <w:pPr>
              <w:pStyle w:val="Brezrazmikov"/>
              <w:jc w:val="center"/>
            </w:pPr>
            <w:r>
              <w:t>2159</w:t>
            </w:r>
          </w:p>
          <w:p w:rsidR="005B2BC8" w:rsidRDefault="005B2BC8" w:rsidP="005B2BC8">
            <w:pPr>
              <w:pStyle w:val="Brezrazmikov"/>
              <w:jc w:val="center"/>
            </w:pPr>
            <w:r>
              <w:t>(</w:t>
            </w:r>
            <w:r w:rsidRPr="00DF4DAB">
              <w:rPr>
                <w:b/>
              </w:rPr>
              <w:t>N</w:t>
            </w:r>
            <w:r>
              <w:t xml:space="preserve">)     </w:t>
            </w:r>
          </w:p>
        </w:tc>
        <w:tc>
          <w:tcPr>
            <w:tcW w:w="1317" w:type="dxa"/>
            <w:tcBorders>
              <w:top w:val="single" w:sz="12" w:space="0" w:color="000000"/>
            </w:tcBorders>
            <w:shd w:val="clear" w:color="auto" w:fill="auto"/>
          </w:tcPr>
          <w:p w:rsidR="005B2BC8" w:rsidRDefault="005B2BC8" w:rsidP="005B2BC8">
            <w:pPr>
              <w:pStyle w:val="Brezrazmikov"/>
            </w:pPr>
            <w:r>
              <w:t>E,N</w:t>
            </w:r>
          </w:p>
        </w:tc>
        <w:tc>
          <w:tcPr>
            <w:tcW w:w="2551" w:type="dxa"/>
            <w:tcBorders>
              <w:top w:val="single" w:sz="12" w:space="0" w:color="000000"/>
            </w:tcBorders>
            <w:shd w:val="clear" w:color="auto" w:fill="auto"/>
            <w:vAlign w:val="center"/>
          </w:tcPr>
          <w:p w:rsidR="005B2BC8" w:rsidRDefault="005B2BC8" w:rsidP="005B2BC8">
            <w:pPr>
              <w:pStyle w:val="Brezrazmikov"/>
              <w:jc w:val="center"/>
            </w:pPr>
            <w:r>
              <w:t>DA</w:t>
            </w:r>
          </w:p>
        </w:tc>
        <w:tc>
          <w:tcPr>
            <w:tcW w:w="4678" w:type="dxa"/>
            <w:tcBorders>
              <w:top w:val="single" w:sz="12" w:space="0" w:color="000000"/>
            </w:tcBorders>
            <w:shd w:val="clear" w:color="auto" w:fill="auto"/>
            <w:vAlign w:val="center"/>
          </w:tcPr>
          <w:p w:rsidR="005B2BC8" w:rsidRDefault="005B2BC8" w:rsidP="005B2BC8">
            <w:pPr>
              <w:pStyle w:val="Brezrazmikov"/>
              <w:jc w:val="center"/>
            </w:pPr>
            <w:r>
              <w:t>DA</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Pr="003B66FF" w:rsidRDefault="005B2BC8" w:rsidP="005B2BC8">
            <w:pPr>
              <w:pStyle w:val="Brezrazmikov"/>
              <w:rPr>
                <w:color w:val="BFBFBF"/>
              </w:rPr>
            </w:pPr>
            <w:r w:rsidRPr="003B66FF">
              <w:rPr>
                <w:color w:val="BFBFBF"/>
              </w:rPr>
              <w:t>YTM, XTM</w:t>
            </w:r>
          </w:p>
        </w:tc>
        <w:tc>
          <w:tcPr>
            <w:tcW w:w="2551"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METEN</w:t>
            </w:r>
          </w:p>
        </w:tc>
        <w:tc>
          <w:tcPr>
            <w:tcW w:w="2551" w:type="dxa"/>
            <w:shd w:val="clear" w:color="auto" w:fill="auto"/>
            <w:vAlign w:val="center"/>
          </w:tcPr>
          <w:p w:rsidR="005B2BC8" w:rsidRDefault="005B2BC8" w:rsidP="005B2BC8">
            <w:pPr>
              <w:pStyle w:val="Brezrazmikov"/>
              <w:jc w:val="center"/>
            </w:pPr>
            <w:r>
              <w:t>91</w:t>
            </w:r>
          </w:p>
        </w:tc>
        <w:tc>
          <w:tcPr>
            <w:tcW w:w="4678" w:type="dxa"/>
            <w:shd w:val="clear" w:color="auto" w:fill="auto"/>
            <w:vAlign w:val="center"/>
          </w:tcPr>
          <w:p w:rsidR="005B2BC8" w:rsidRDefault="005B2BC8" w:rsidP="005B2BC8">
            <w:pPr>
              <w:pStyle w:val="Brezrazmikov"/>
              <w:jc w:val="center"/>
            </w:pPr>
            <w:r>
              <w:t>91</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UPRAVNO</w:t>
            </w:r>
          </w:p>
        </w:tc>
        <w:tc>
          <w:tcPr>
            <w:tcW w:w="2551" w:type="dxa"/>
            <w:shd w:val="clear" w:color="auto" w:fill="auto"/>
            <w:vAlign w:val="center"/>
          </w:tcPr>
          <w:p w:rsidR="005B2BC8" w:rsidRDefault="005B2BC8" w:rsidP="005B2BC8">
            <w:pPr>
              <w:pStyle w:val="Brezrazmikov"/>
              <w:jc w:val="center"/>
            </w:pPr>
            <w:r>
              <w:t>9</w:t>
            </w:r>
          </w:p>
        </w:tc>
        <w:tc>
          <w:tcPr>
            <w:tcW w:w="4678" w:type="dxa"/>
            <w:shd w:val="clear" w:color="auto" w:fill="auto"/>
            <w:vAlign w:val="center"/>
          </w:tcPr>
          <w:p w:rsidR="005B2BC8" w:rsidRDefault="005B2BC8" w:rsidP="005B2BC8">
            <w:pPr>
              <w:pStyle w:val="Brezrazmikov"/>
              <w:jc w:val="center"/>
            </w:pPr>
            <w:r>
              <w:t>9</w:t>
            </w:r>
          </w:p>
        </w:tc>
      </w:tr>
      <w:tr w:rsidR="005B2BC8" w:rsidTr="005B2BC8">
        <w:tc>
          <w:tcPr>
            <w:tcW w:w="817" w:type="dxa"/>
            <w:vMerge/>
            <w:tcBorders>
              <w:bottom w:val="single" w:sz="12" w:space="0" w:color="000000"/>
            </w:tcBorders>
            <w:shd w:val="clear" w:color="auto" w:fill="auto"/>
            <w:vAlign w:val="center"/>
          </w:tcPr>
          <w:p w:rsidR="005B2BC8" w:rsidRDefault="005B2BC8" w:rsidP="005B2BC8">
            <w:pPr>
              <w:pStyle w:val="Brezrazmikov"/>
              <w:jc w:val="center"/>
            </w:pPr>
          </w:p>
        </w:tc>
        <w:tc>
          <w:tcPr>
            <w:tcW w:w="1317" w:type="dxa"/>
            <w:tcBorders>
              <w:bottom w:val="single" w:sz="12" w:space="0" w:color="000000"/>
            </w:tcBorders>
            <w:shd w:val="clear" w:color="auto" w:fill="auto"/>
          </w:tcPr>
          <w:p w:rsidR="005B2BC8" w:rsidRDefault="005B2BC8" w:rsidP="005B2BC8">
            <w:pPr>
              <w:pStyle w:val="Brezrazmikov"/>
            </w:pPr>
            <w:r>
              <w:t>TRANS</w:t>
            </w:r>
          </w:p>
        </w:tc>
        <w:tc>
          <w:tcPr>
            <w:tcW w:w="2551" w:type="dxa"/>
            <w:tcBorders>
              <w:bottom w:val="single" w:sz="12" w:space="0" w:color="000000"/>
            </w:tcBorders>
            <w:shd w:val="clear" w:color="auto" w:fill="auto"/>
            <w:vAlign w:val="center"/>
          </w:tcPr>
          <w:p w:rsidR="005B2BC8" w:rsidRDefault="005B2BC8" w:rsidP="005B2BC8">
            <w:pPr>
              <w:pStyle w:val="Brezrazmikov"/>
              <w:jc w:val="center"/>
            </w:pPr>
            <w:r>
              <w:t>0</w:t>
            </w:r>
          </w:p>
        </w:tc>
        <w:tc>
          <w:tcPr>
            <w:tcW w:w="4678" w:type="dxa"/>
            <w:tcBorders>
              <w:bottom w:val="single" w:sz="12" w:space="0" w:color="000000"/>
            </w:tcBorders>
            <w:shd w:val="clear" w:color="auto" w:fill="auto"/>
            <w:vAlign w:val="center"/>
          </w:tcPr>
          <w:p w:rsidR="005B2BC8" w:rsidRDefault="005B2BC8" w:rsidP="005B2BC8">
            <w:pPr>
              <w:pStyle w:val="Brezrazmikov"/>
              <w:jc w:val="center"/>
            </w:pPr>
            <w:r>
              <w:t>0</w:t>
            </w:r>
          </w:p>
        </w:tc>
      </w:tr>
      <w:tr w:rsidR="005B2BC8" w:rsidTr="005B2BC8">
        <w:tc>
          <w:tcPr>
            <w:tcW w:w="817" w:type="dxa"/>
            <w:vMerge w:val="restart"/>
            <w:tcBorders>
              <w:top w:val="single" w:sz="12" w:space="0" w:color="000000"/>
            </w:tcBorders>
            <w:shd w:val="clear" w:color="auto" w:fill="auto"/>
            <w:vAlign w:val="center"/>
          </w:tcPr>
          <w:p w:rsidR="005B2BC8" w:rsidRDefault="005B2BC8" w:rsidP="005B2BC8">
            <w:pPr>
              <w:pStyle w:val="Brezrazmikov"/>
              <w:jc w:val="center"/>
            </w:pPr>
            <w:r>
              <w:t>125</w:t>
            </w:r>
          </w:p>
          <w:p w:rsidR="005B2BC8" w:rsidRDefault="005B2BC8" w:rsidP="005B2BC8">
            <w:pPr>
              <w:pStyle w:val="Brezrazmikov"/>
              <w:jc w:val="center"/>
            </w:pPr>
            <w:r>
              <w:t>(</w:t>
            </w:r>
            <w:r w:rsidRPr="00DF4DAB">
              <w:rPr>
                <w:b/>
              </w:rPr>
              <w:t>N</w:t>
            </w:r>
            <w:r>
              <w:t>)</w:t>
            </w:r>
          </w:p>
        </w:tc>
        <w:tc>
          <w:tcPr>
            <w:tcW w:w="1317" w:type="dxa"/>
            <w:tcBorders>
              <w:top w:val="single" w:sz="12" w:space="0" w:color="000000"/>
            </w:tcBorders>
            <w:shd w:val="clear" w:color="auto" w:fill="auto"/>
          </w:tcPr>
          <w:p w:rsidR="005B2BC8" w:rsidRDefault="005B2BC8" w:rsidP="005B2BC8">
            <w:pPr>
              <w:pStyle w:val="Brezrazmikov"/>
            </w:pPr>
            <w:r>
              <w:t>E,N</w:t>
            </w:r>
          </w:p>
        </w:tc>
        <w:tc>
          <w:tcPr>
            <w:tcW w:w="2551" w:type="dxa"/>
            <w:tcBorders>
              <w:top w:val="single" w:sz="12" w:space="0" w:color="000000"/>
            </w:tcBorders>
            <w:shd w:val="clear" w:color="auto" w:fill="auto"/>
            <w:vAlign w:val="center"/>
          </w:tcPr>
          <w:p w:rsidR="005B2BC8" w:rsidRDefault="005B2BC8" w:rsidP="005B2BC8">
            <w:pPr>
              <w:pStyle w:val="Brezrazmikov"/>
              <w:jc w:val="center"/>
            </w:pPr>
            <w:r>
              <w:t>DA</w:t>
            </w:r>
          </w:p>
        </w:tc>
        <w:tc>
          <w:tcPr>
            <w:tcW w:w="4678" w:type="dxa"/>
            <w:tcBorders>
              <w:top w:val="single" w:sz="12" w:space="0" w:color="000000"/>
            </w:tcBorders>
            <w:shd w:val="clear" w:color="auto" w:fill="auto"/>
            <w:vAlign w:val="center"/>
          </w:tcPr>
          <w:p w:rsidR="005B2BC8" w:rsidRDefault="005B2BC8" w:rsidP="005B2BC8">
            <w:pPr>
              <w:pStyle w:val="Brezrazmikov"/>
              <w:jc w:val="center"/>
            </w:pPr>
            <w:r>
              <w:t>DA</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Pr="003B66FF" w:rsidRDefault="005B2BC8" w:rsidP="005B2BC8">
            <w:pPr>
              <w:pStyle w:val="Brezrazmikov"/>
              <w:rPr>
                <w:color w:val="BFBFBF"/>
              </w:rPr>
            </w:pPr>
            <w:r w:rsidRPr="003B66FF">
              <w:rPr>
                <w:color w:val="BFBFBF"/>
              </w:rPr>
              <w:t>YTM, XTM</w:t>
            </w:r>
          </w:p>
        </w:tc>
        <w:tc>
          <w:tcPr>
            <w:tcW w:w="2551"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auto"/>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METEN</w:t>
            </w:r>
          </w:p>
        </w:tc>
        <w:tc>
          <w:tcPr>
            <w:tcW w:w="2551" w:type="dxa"/>
            <w:shd w:val="clear" w:color="auto" w:fill="auto"/>
            <w:vAlign w:val="center"/>
          </w:tcPr>
          <w:p w:rsidR="005B2BC8" w:rsidRDefault="005B2BC8" w:rsidP="005B2BC8">
            <w:pPr>
              <w:pStyle w:val="Brezrazmikov"/>
              <w:jc w:val="center"/>
            </w:pPr>
            <w:r>
              <w:t>93</w:t>
            </w:r>
          </w:p>
        </w:tc>
        <w:tc>
          <w:tcPr>
            <w:tcW w:w="4678" w:type="dxa"/>
            <w:shd w:val="clear" w:color="auto" w:fill="auto"/>
            <w:vAlign w:val="center"/>
          </w:tcPr>
          <w:p w:rsidR="005B2BC8" w:rsidRDefault="005B2BC8" w:rsidP="005B2BC8">
            <w:pPr>
              <w:pStyle w:val="Brezrazmikov"/>
              <w:jc w:val="center"/>
            </w:pPr>
            <w:r>
              <w:t>93</w:t>
            </w:r>
          </w:p>
        </w:tc>
      </w:tr>
      <w:tr w:rsidR="005B2BC8" w:rsidTr="005B2BC8">
        <w:tc>
          <w:tcPr>
            <w:tcW w:w="817" w:type="dxa"/>
            <w:vMerge/>
            <w:shd w:val="clear" w:color="auto" w:fill="auto"/>
            <w:vAlign w:val="center"/>
          </w:tcPr>
          <w:p w:rsidR="005B2BC8" w:rsidRDefault="005B2BC8" w:rsidP="005B2BC8">
            <w:pPr>
              <w:pStyle w:val="Brezrazmikov"/>
              <w:jc w:val="center"/>
            </w:pPr>
          </w:p>
        </w:tc>
        <w:tc>
          <w:tcPr>
            <w:tcW w:w="1317" w:type="dxa"/>
            <w:shd w:val="clear" w:color="auto" w:fill="auto"/>
          </w:tcPr>
          <w:p w:rsidR="005B2BC8" w:rsidRDefault="005B2BC8" w:rsidP="005B2BC8">
            <w:pPr>
              <w:pStyle w:val="Brezrazmikov"/>
            </w:pPr>
            <w:r>
              <w:t>UPRAVNO</w:t>
            </w:r>
          </w:p>
        </w:tc>
        <w:tc>
          <w:tcPr>
            <w:tcW w:w="2551" w:type="dxa"/>
            <w:shd w:val="clear" w:color="auto" w:fill="auto"/>
            <w:vAlign w:val="center"/>
          </w:tcPr>
          <w:p w:rsidR="005B2BC8" w:rsidRDefault="005B2BC8" w:rsidP="005B2BC8">
            <w:pPr>
              <w:pStyle w:val="Brezrazmikov"/>
              <w:jc w:val="center"/>
            </w:pPr>
            <w:r>
              <w:t>9</w:t>
            </w:r>
          </w:p>
        </w:tc>
        <w:tc>
          <w:tcPr>
            <w:tcW w:w="4678" w:type="dxa"/>
            <w:shd w:val="clear" w:color="auto" w:fill="auto"/>
            <w:vAlign w:val="center"/>
          </w:tcPr>
          <w:p w:rsidR="005B2BC8" w:rsidRDefault="005B2BC8" w:rsidP="005B2BC8">
            <w:pPr>
              <w:pStyle w:val="Brezrazmikov"/>
              <w:jc w:val="center"/>
            </w:pPr>
            <w:r>
              <w:t>9</w:t>
            </w:r>
          </w:p>
        </w:tc>
      </w:tr>
      <w:tr w:rsidR="005B2BC8" w:rsidTr="005B2BC8">
        <w:tc>
          <w:tcPr>
            <w:tcW w:w="817" w:type="dxa"/>
            <w:vMerge/>
            <w:tcBorders>
              <w:bottom w:val="single" w:sz="12" w:space="0" w:color="000000"/>
            </w:tcBorders>
            <w:shd w:val="clear" w:color="auto" w:fill="auto"/>
            <w:vAlign w:val="center"/>
          </w:tcPr>
          <w:p w:rsidR="005B2BC8" w:rsidRDefault="005B2BC8" w:rsidP="005B2BC8">
            <w:pPr>
              <w:pStyle w:val="Brezrazmikov"/>
              <w:jc w:val="center"/>
            </w:pPr>
          </w:p>
        </w:tc>
        <w:tc>
          <w:tcPr>
            <w:tcW w:w="1317" w:type="dxa"/>
            <w:tcBorders>
              <w:bottom w:val="single" w:sz="12" w:space="0" w:color="000000"/>
            </w:tcBorders>
            <w:shd w:val="clear" w:color="auto" w:fill="auto"/>
          </w:tcPr>
          <w:p w:rsidR="005B2BC8" w:rsidRDefault="005B2BC8" w:rsidP="005B2BC8">
            <w:pPr>
              <w:pStyle w:val="Brezrazmikov"/>
            </w:pPr>
            <w:r>
              <w:t>TRANS</w:t>
            </w:r>
          </w:p>
        </w:tc>
        <w:tc>
          <w:tcPr>
            <w:tcW w:w="2551" w:type="dxa"/>
            <w:tcBorders>
              <w:bottom w:val="single" w:sz="12" w:space="0" w:color="000000"/>
            </w:tcBorders>
            <w:shd w:val="clear" w:color="auto" w:fill="auto"/>
            <w:vAlign w:val="center"/>
          </w:tcPr>
          <w:p w:rsidR="005B2BC8" w:rsidRDefault="005B2BC8" w:rsidP="005B2BC8">
            <w:pPr>
              <w:pStyle w:val="Brezrazmikov"/>
              <w:jc w:val="center"/>
            </w:pPr>
            <w:r>
              <w:t>2 (model v4.0)</w:t>
            </w:r>
          </w:p>
        </w:tc>
        <w:tc>
          <w:tcPr>
            <w:tcW w:w="4678" w:type="dxa"/>
            <w:tcBorders>
              <w:bottom w:val="single" w:sz="12" w:space="0" w:color="000000"/>
            </w:tcBorders>
            <w:shd w:val="clear" w:color="auto" w:fill="auto"/>
            <w:vAlign w:val="center"/>
          </w:tcPr>
          <w:p w:rsidR="005B2BC8" w:rsidRDefault="005B2BC8" w:rsidP="005B2BC8">
            <w:pPr>
              <w:pStyle w:val="Brezrazmikov"/>
              <w:jc w:val="center"/>
            </w:pPr>
            <w:r>
              <w:t>2 (model v4.0)</w:t>
            </w:r>
          </w:p>
        </w:tc>
      </w:tr>
      <w:tr w:rsidR="005B2BC8" w:rsidTr="005B2BC8">
        <w:tc>
          <w:tcPr>
            <w:tcW w:w="817" w:type="dxa"/>
            <w:vMerge w:val="restart"/>
            <w:tcBorders>
              <w:top w:val="single" w:sz="12" w:space="0" w:color="000000"/>
            </w:tcBorders>
            <w:shd w:val="clear" w:color="auto" w:fill="FFFFCC"/>
            <w:vAlign w:val="center"/>
          </w:tcPr>
          <w:p w:rsidR="005B2BC8" w:rsidRDefault="005B2BC8" w:rsidP="005B2BC8">
            <w:pPr>
              <w:pStyle w:val="Brezrazmikov"/>
              <w:jc w:val="center"/>
            </w:pPr>
            <w:r>
              <w:t>126</w:t>
            </w:r>
          </w:p>
          <w:p w:rsidR="005B2BC8" w:rsidRDefault="005B2BC8" w:rsidP="005B2BC8">
            <w:pPr>
              <w:pStyle w:val="Brezrazmikov"/>
              <w:jc w:val="center"/>
            </w:pPr>
            <w:r>
              <w:t>(</w:t>
            </w:r>
            <w:r w:rsidRPr="00DF4DAB">
              <w:rPr>
                <w:b/>
              </w:rPr>
              <w:t>S</w:t>
            </w:r>
            <w:r>
              <w:t>)</w:t>
            </w:r>
          </w:p>
        </w:tc>
        <w:tc>
          <w:tcPr>
            <w:tcW w:w="1317" w:type="dxa"/>
            <w:tcBorders>
              <w:top w:val="single" w:sz="12" w:space="0" w:color="000000"/>
            </w:tcBorders>
            <w:shd w:val="clear" w:color="auto" w:fill="FFFFCC"/>
          </w:tcPr>
          <w:p w:rsidR="005B2BC8" w:rsidRDefault="005B2BC8" w:rsidP="005B2BC8">
            <w:pPr>
              <w:pStyle w:val="Brezrazmikov"/>
            </w:pPr>
            <w:r>
              <w:t>E,N</w:t>
            </w:r>
          </w:p>
        </w:tc>
        <w:tc>
          <w:tcPr>
            <w:tcW w:w="2551" w:type="dxa"/>
            <w:tcBorders>
              <w:top w:val="single" w:sz="12" w:space="0" w:color="000000"/>
            </w:tcBorders>
            <w:shd w:val="clear" w:color="auto" w:fill="FFFFCC"/>
            <w:vAlign w:val="center"/>
          </w:tcPr>
          <w:p w:rsidR="005B2BC8" w:rsidRDefault="005B2BC8" w:rsidP="005B2BC8">
            <w:pPr>
              <w:pStyle w:val="Brezrazmikov"/>
              <w:jc w:val="center"/>
            </w:pPr>
            <w:r>
              <w:t>DA</w:t>
            </w:r>
          </w:p>
        </w:tc>
        <w:tc>
          <w:tcPr>
            <w:tcW w:w="4678" w:type="dxa"/>
            <w:tcBorders>
              <w:top w:val="single" w:sz="12" w:space="0" w:color="000000"/>
            </w:tcBorders>
            <w:shd w:val="clear" w:color="auto" w:fill="FFFFCC"/>
            <w:vAlign w:val="center"/>
          </w:tcPr>
          <w:p w:rsidR="005B2BC8" w:rsidRDefault="005B2BC8" w:rsidP="005B2BC8">
            <w:pPr>
              <w:pStyle w:val="Brezrazmikov"/>
              <w:jc w:val="center"/>
            </w:pPr>
            <w:r>
              <w:t xml:space="preserve">DA </w:t>
            </w:r>
          </w:p>
        </w:tc>
      </w:tr>
      <w:tr w:rsidR="005B2BC8" w:rsidTr="005B2BC8">
        <w:tc>
          <w:tcPr>
            <w:tcW w:w="817" w:type="dxa"/>
            <w:vMerge/>
            <w:shd w:val="clear" w:color="auto" w:fill="FFFFCC"/>
            <w:vAlign w:val="center"/>
          </w:tcPr>
          <w:p w:rsidR="005B2BC8" w:rsidRDefault="005B2BC8" w:rsidP="005B2BC8">
            <w:pPr>
              <w:pStyle w:val="Brezrazmikov"/>
              <w:jc w:val="center"/>
            </w:pPr>
          </w:p>
        </w:tc>
        <w:tc>
          <w:tcPr>
            <w:tcW w:w="1317" w:type="dxa"/>
            <w:shd w:val="clear" w:color="auto" w:fill="FFFFCC"/>
          </w:tcPr>
          <w:p w:rsidR="005B2BC8" w:rsidRPr="003B66FF" w:rsidRDefault="005B2BC8" w:rsidP="005B2BC8">
            <w:pPr>
              <w:pStyle w:val="Brezrazmikov"/>
              <w:rPr>
                <w:color w:val="BFBFBF"/>
              </w:rPr>
            </w:pPr>
            <w:r w:rsidRPr="003B66FF">
              <w:rPr>
                <w:color w:val="BFBFBF"/>
              </w:rPr>
              <w:t>YTM, XTM</w:t>
            </w:r>
          </w:p>
        </w:tc>
        <w:tc>
          <w:tcPr>
            <w:tcW w:w="2551" w:type="dxa"/>
            <w:shd w:val="clear" w:color="auto" w:fill="FFFFCC"/>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FFFFCC"/>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shd w:val="clear" w:color="auto" w:fill="FFFFCC"/>
            <w:vAlign w:val="center"/>
          </w:tcPr>
          <w:p w:rsidR="005B2BC8" w:rsidRDefault="005B2BC8" w:rsidP="005B2BC8">
            <w:pPr>
              <w:pStyle w:val="Brezrazmikov"/>
              <w:jc w:val="center"/>
            </w:pPr>
          </w:p>
        </w:tc>
        <w:tc>
          <w:tcPr>
            <w:tcW w:w="1317" w:type="dxa"/>
            <w:shd w:val="clear" w:color="auto" w:fill="FFFFCC"/>
          </w:tcPr>
          <w:p w:rsidR="005B2BC8" w:rsidRDefault="005B2BC8" w:rsidP="005B2BC8">
            <w:pPr>
              <w:pStyle w:val="Brezrazmikov"/>
            </w:pPr>
            <w:r>
              <w:t>METEN</w:t>
            </w:r>
          </w:p>
        </w:tc>
        <w:tc>
          <w:tcPr>
            <w:tcW w:w="2551" w:type="dxa"/>
            <w:shd w:val="clear" w:color="auto" w:fill="FFFFCC"/>
            <w:vAlign w:val="center"/>
          </w:tcPr>
          <w:p w:rsidR="005B2BC8" w:rsidRDefault="005B2BC8" w:rsidP="005B2BC8">
            <w:pPr>
              <w:pStyle w:val="Brezrazmikov"/>
              <w:jc w:val="center"/>
            </w:pPr>
            <w:r>
              <w:t>93</w:t>
            </w:r>
          </w:p>
        </w:tc>
        <w:tc>
          <w:tcPr>
            <w:tcW w:w="4678" w:type="dxa"/>
            <w:shd w:val="clear" w:color="auto" w:fill="FFFFCC"/>
            <w:vAlign w:val="center"/>
          </w:tcPr>
          <w:p w:rsidR="005B2BC8" w:rsidRPr="00DF4DAB" w:rsidRDefault="005B2BC8" w:rsidP="005B2BC8">
            <w:pPr>
              <w:pStyle w:val="Brezrazmikov"/>
              <w:jc w:val="center"/>
              <w:rPr>
                <w:color w:val="FF0000"/>
              </w:rPr>
            </w:pPr>
            <w:r w:rsidRPr="00DF4DAB">
              <w:rPr>
                <w:color w:val="FF0000"/>
              </w:rPr>
              <w:t>91</w:t>
            </w:r>
          </w:p>
        </w:tc>
      </w:tr>
      <w:tr w:rsidR="005B2BC8" w:rsidTr="005B2BC8">
        <w:tc>
          <w:tcPr>
            <w:tcW w:w="817" w:type="dxa"/>
            <w:vMerge/>
            <w:shd w:val="clear" w:color="auto" w:fill="FFFFCC"/>
            <w:vAlign w:val="center"/>
          </w:tcPr>
          <w:p w:rsidR="005B2BC8" w:rsidRDefault="005B2BC8" w:rsidP="005B2BC8">
            <w:pPr>
              <w:pStyle w:val="Brezrazmikov"/>
              <w:jc w:val="center"/>
            </w:pPr>
          </w:p>
        </w:tc>
        <w:tc>
          <w:tcPr>
            <w:tcW w:w="1317" w:type="dxa"/>
            <w:shd w:val="clear" w:color="auto" w:fill="FFFFCC"/>
          </w:tcPr>
          <w:p w:rsidR="005B2BC8" w:rsidRDefault="005B2BC8" w:rsidP="005B2BC8">
            <w:pPr>
              <w:pStyle w:val="Brezrazmikov"/>
            </w:pPr>
            <w:r>
              <w:t>UPRAVNO</w:t>
            </w:r>
          </w:p>
        </w:tc>
        <w:tc>
          <w:tcPr>
            <w:tcW w:w="2551" w:type="dxa"/>
            <w:shd w:val="clear" w:color="auto" w:fill="FFFFCC"/>
            <w:vAlign w:val="center"/>
          </w:tcPr>
          <w:p w:rsidR="005B2BC8" w:rsidRDefault="005B2BC8" w:rsidP="005B2BC8">
            <w:pPr>
              <w:pStyle w:val="Brezrazmikov"/>
              <w:jc w:val="center"/>
            </w:pPr>
            <w:r>
              <w:t>9</w:t>
            </w:r>
          </w:p>
        </w:tc>
        <w:tc>
          <w:tcPr>
            <w:tcW w:w="4678" w:type="dxa"/>
            <w:shd w:val="clear" w:color="auto" w:fill="FFFFCC"/>
            <w:vAlign w:val="center"/>
          </w:tcPr>
          <w:p w:rsidR="005B2BC8" w:rsidRPr="00DF4DAB" w:rsidRDefault="005B2BC8" w:rsidP="005B2BC8">
            <w:pPr>
              <w:pStyle w:val="Brezrazmikov"/>
              <w:jc w:val="center"/>
              <w:rPr>
                <w:color w:val="FF0000"/>
              </w:rPr>
            </w:pPr>
            <w:r w:rsidRPr="00DF4DAB">
              <w:rPr>
                <w:color w:val="FF0000"/>
              </w:rPr>
              <w:t>9</w:t>
            </w:r>
          </w:p>
        </w:tc>
      </w:tr>
      <w:tr w:rsidR="005B2BC8" w:rsidTr="005B2BC8">
        <w:tc>
          <w:tcPr>
            <w:tcW w:w="817" w:type="dxa"/>
            <w:vMerge/>
            <w:tcBorders>
              <w:bottom w:val="single" w:sz="12" w:space="0" w:color="000000"/>
            </w:tcBorders>
            <w:shd w:val="clear" w:color="auto" w:fill="FFFFCC"/>
            <w:vAlign w:val="center"/>
          </w:tcPr>
          <w:p w:rsidR="005B2BC8" w:rsidRDefault="005B2BC8" w:rsidP="005B2BC8">
            <w:pPr>
              <w:pStyle w:val="Brezrazmikov"/>
              <w:jc w:val="center"/>
            </w:pPr>
          </w:p>
        </w:tc>
        <w:tc>
          <w:tcPr>
            <w:tcW w:w="1317" w:type="dxa"/>
            <w:tcBorders>
              <w:bottom w:val="single" w:sz="12" w:space="0" w:color="000000"/>
            </w:tcBorders>
            <w:shd w:val="clear" w:color="auto" w:fill="FFFFCC"/>
          </w:tcPr>
          <w:p w:rsidR="005B2BC8" w:rsidRDefault="005B2BC8" w:rsidP="005B2BC8">
            <w:pPr>
              <w:pStyle w:val="Brezrazmikov"/>
            </w:pPr>
            <w:r>
              <w:t>TRANS</w:t>
            </w:r>
          </w:p>
        </w:tc>
        <w:tc>
          <w:tcPr>
            <w:tcW w:w="2551" w:type="dxa"/>
            <w:tcBorders>
              <w:bottom w:val="single" w:sz="12" w:space="0" w:color="000000"/>
            </w:tcBorders>
            <w:shd w:val="clear" w:color="auto" w:fill="FFFFCC"/>
            <w:vAlign w:val="center"/>
          </w:tcPr>
          <w:p w:rsidR="005B2BC8" w:rsidRDefault="005B2BC8" w:rsidP="005B2BC8">
            <w:pPr>
              <w:pStyle w:val="Brezrazmikov"/>
              <w:jc w:val="center"/>
            </w:pPr>
            <w:r>
              <w:t>2 (model v4.0)</w:t>
            </w:r>
          </w:p>
        </w:tc>
        <w:tc>
          <w:tcPr>
            <w:tcW w:w="4678" w:type="dxa"/>
            <w:tcBorders>
              <w:bottom w:val="single" w:sz="12" w:space="0" w:color="000000"/>
            </w:tcBorders>
            <w:shd w:val="clear" w:color="auto" w:fill="FFFFCC"/>
            <w:vAlign w:val="center"/>
          </w:tcPr>
          <w:p w:rsidR="005B2BC8" w:rsidRPr="000D66CE" w:rsidRDefault="005B2BC8" w:rsidP="005B2BC8">
            <w:pPr>
              <w:pStyle w:val="Brezrazmikov"/>
              <w:jc w:val="center"/>
              <w:rPr>
                <w:color w:val="FF0000"/>
              </w:rPr>
            </w:pPr>
            <w:r w:rsidRPr="000D66CE">
              <w:rPr>
                <w:color w:val="FF0000"/>
              </w:rPr>
              <w:t>0</w:t>
            </w:r>
          </w:p>
        </w:tc>
      </w:tr>
      <w:tr w:rsidR="005B2BC8" w:rsidTr="005B2BC8">
        <w:tc>
          <w:tcPr>
            <w:tcW w:w="817" w:type="dxa"/>
            <w:vMerge w:val="restart"/>
            <w:tcBorders>
              <w:top w:val="single" w:sz="12" w:space="0" w:color="000000"/>
            </w:tcBorders>
            <w:shd w:val="clear" w:color="auto" w:fill="FDE9D9"/>
            <w:vAlign w:val="center"/>
          </w:tcPr>
          <w:p w:rsidR="005B2BC8" w:rsidRPr="00DF4DAB" w:rsidRDefault="005B2BC8" w:rsidP="005B2BC8">
            <w:pPr>
              <w:pStyle w:val="Brezrazmikov"/>
              <w:jc w:val="center"/>
              <w:rPr>
                <w:color w:val="FF0000"/>
              </w:rPr>
            </w:pPr>
            <w:r w:rsidRPr="00DF4DAB">
              <w:rPr>
                <w:color w:val="FF0000"/>
              </w:rPr>
              <w:t>8183,</w:t>
            </w:r>
          </w:p>
          <w:p w:rsidR="005B2BC8" w:rsidRDefault="005B2BC8" w:rsidP="005B2BC8">
            <w:pPr>
              <w:pStyle w:val="Brezrazmikov"/>
              <w:jc w:val="center"/>
              <w:rPr>
                <w:color w:val="FF0000"/>
              </w:rPr>
            </w:pPr>
            <w:r w:rsidRPr="00DF4DAB">
              <w:rPr>
                <w:color w:val="FF0000"/>
              </w:rPr>
              <w:t>8184</w:t>
            </w:r>
          </w:p>
          <w:p w:rsidR="005B2BC8" w:rsidRPr="00DF4DAB" w:rsidRDefault="005B2BC8" w:rsidP="005B2BC8">
            <w:pPr>
              <w:pStyle w:val="Brezrazmikov"/>
              <w:jc w:val="center"/>
              <w:rPr>
                <w:color w:val="FF0000"/>
              </w:rPr>
            </w:pPr>
            <w:r>
              <w:rPr>
                <w:color w:val="FF0000"/>
              </w:rPr>
              <w:t>(</w:t>
            </w:r>
            <w:r w:rsidRPr="00DF4DAB">
              <w:rPr>
                <w:b/>
                <w:color w:val="FF0000"/>
              </w:rPr>
              <w:t>D</w:t>
            </w:r>
            <w:r>
              <w:rPr>
                <w:color w:val="FF0000"/>
              </w:rPr>
              <w:t>)</w:t>
            </w:r>
          </w:p>
        </w:tc>
        <w:tc>
          <w:tcPr>
            <w:tcW w:w="1317" w:type="dxa"/>
            <w:tcBorders>
              <w:top w:val="single" w:sz="12" w:space="0" w:color="000000"/>
            </w:tcBorders>
            <w:shd w:val="clear" w:color="auto" w:fill="FDE9D9"/>
          </w:tcPr>
          <w:p w:rsidR="005B2BC8" w:rsidRDefault="005B2BC8" w:rsidP="005B2BC8">
            <w:pPr>
              <w:pStyle w:val="Brezrazmikov"/>
            </w:pPr>
            <w:r>
              <w:t>E,N</w:t>
            </w:r>
          </w:p>
        </w:tc>
        <w:tc>
          <w:tcPr>
            <w:tcW w:w="2551" w:type="dxa"/>
            <w:tcBorders>
              <w:top w:val="single" w:sz="12" w:space="0" w:color="000000"/>
            </w:tcBorders>
            <w:shd w:val="clear" w:color="auto" w:fill="FDE9D9"/>
            <w:vAlign w:val="center"/>
          </w:tcPr>
          <w:p w:rsidR="005B2BC8" w:rsidRDefault="005B2BC8" w:rsidP="005B2BC8">
            <w:pPr>
              <w:pStyle w:val="Brezrazmikov"/>
              <w:jc w:val="center"/>
            </w:pPr>
          </w:p>
        </w:tc>
        <w:tc>
          <w:tcPr>
            <w:tcW w:w="4678" w:type="dxa"/>
            <w:tcBorders>
              <w:top w:val="single" w:sz="12" w:space="0" w:color="000000"/>
            </w:tcBorders>
            <w:shd w:val="clear" w:color="auto" w:fill="FDE9D9"/>
            <w:vAlign w:val="center"/>
          </w:tcPr>
          <w:p w:rsidR="005B2BC8" w:rsidRPr="00DF4DAB" w:rsidRDefault="005B2BC8" w:rsidP="005B2BC8">
            <w:pPr>
              <w:pStyle w:val="Brezrazmikov"/>
              <w:jc w:val="center"/>
              <w:rPr>
                <w:color w:val="FF0000"/>
              </w:rPr>
            </w:pPr>
            <w:r w:rsidRPr="00DF4DAB">
              <w:rPr>
                <w:color w:val="FF0000"/>
              </w:rPr>
              <w:t>DA</w:t>
            </w:r>
            <w:r>
              <w:rPr>
                <w:color w:val="FF0000"/>
              </w:rPr>
              <w:t xml:space="preserve"> </w:t>
            </w:r>
          </w:p>
        </w:tc>
      </w:tr>
      <w:tr w:rsidR="005B2BC8" w:rsidTr="005B2BC8">
        <w:tc>
          <w:tcPr>
            <w:tcW w:w="817" w:type="dxa"/>
            <w:vMerge/>
            <w:shd w:val="clear" w:color="auto" w:fill="FDE9D9"/>
            <w:vAlign w:val="center"/>
          </w:tcPr>
          <w:p w:rsidR="005B2BC8" w:rsidRDefault="005B2BC8" w:rsidP="005B2BC8">
            <w:pPr>
              <w:pStyle w:val="Brezrazmikov"/>
              <w:jc w:val="center"/>
            </w:pPr>
          </w:p>
        </w:tc>
        <w:tc>
          <w:tcPr>
            <w:tcW w:w="1317" w:type="dxa"/>
            <w:shd w:val="clear" w:color="auto" w:fill="FDE9D9"/>
          </w:tcPr>
          <w:p w:rsidR="005B2BC8" w:rsidRPr="003B66FF" w:rsidRDefault="005B2BC8" w:rsidP="005B2BC8">
            <w:pPr>
              <w:pStyle w:val="Brezrazmikov"/>
              <w:rPr>
                <w:color w:val="BFBFBF"/>
              </w:rPr>
            </w:pPr>
            <w:r w:rsidRPr="003B66FF">
              <w:rPr>
                <w:color w:val="BFBFBF"/>
              </w:rPr>
              <w:t>YTM, XTM</w:t>
            </w:r>
          </w:p>
        </w:tc>
        <w:tc>
          <w:tcPr>
            <w:tcW w:w="2551" w:type="dxa"/>
            <w:shd w:val="clear" w:color="auto" w:fill="FDE9D9"/>
            <w:vAlign w:val="center"/>
          </w:tcPr>
          <w:p w:rsidR="005B2BC8" w:rsidRPr="003B66FF" w:rsidRDefault="005B2BC8" w:rsidP="005B2BC8">
            <w:pPr>
              <w:pStyle w:val="Brezrazmikov"/>
              <w:jc w:val="center"/>
              <w:rPr>
                <w:color w:val="BFBFBF"/>
              </w:rPr>
            </w:pPr>
            <w:r w:rsidRPr="003B66FF">
              <w:rPr>
                <w:color w:val="BFBFBF"/>
              </w:rPr>
              <w:t>/</w:t>
            </w:r>
          </w:p>
        </w:tc>
        <w:tc>
          <w:tcPr>
            <w:tcW w:w="4678" w:type="dxa"/>
            <w:shd w:val="clear" w:color="auto" w:fill="FDE9D9"/>
            <w:vAlign w:val="center"/>
          </w:tcPr>
          <w:p w:rsidR="005B2BC8" w:rsidRPr="003B66FF" w:rsidRDefault="005B2BC8" w:rsidP="005B2BC8">
            <w:pPr>
              <w:pStyle w:val="Brezrazmikov"/>
              <w:jc w:val="center"/>
              <w:rPr>
                <w:color w:val="BFBFBF"/>
              </w:rPr>
            </w:pPr>
            <w:r w:rsidRPr="003B66FF">
              <w:rPr>
                <w:color w:val="BFBFBF"/>
              </w:rPr>
              <w:t>/</w:t>
            </w:r>
          </w:p>
        </w:tc>
      </w:tr>
      <w:tr w:rsidR="005B2BC8" w:rsidTr="005B2BC8">
        <w:tc>
          <w:tcPr>
            <w:tcW w:w="817" w:type="dxa"/>
            <w:vMerge/>
            <w:shd w:val="clear" w:color="auto" w:fill="FDE9D9"/>
            <w:vAlign w:val="center"/>
          </w:tcPr>
          <w:p w:rsidR="005B2BC8" w:rsidRDefault="005B2BC8" w:rsidP="005B2BC8">
            <w:pPr>
              <w:pStyle w:val="Brezrazmikov"/>
              <w:jc w:val="center"/>
            </w:pPr>
          </w:p>
        </w:tc>
        <w:tc>
          <w:tcPr>
            <w:tcW w:w="1317" w:type="dxa"/>
            <w:shd w:val="clear" w:color="auto" w:fill="FDE9D9"/>
          </w:tcPr>
          <w:p w:rsidR="005B2BC8" w:rsidRDefault="005B2BC8" w:rsidP="005B2BC8">
            <w:pPr>
              <w:pStyle w:val="Brezrazmikov"/>
            </w:pPr>
            <w:r>
              <w:t>METEN</w:t>
            </w:r>
          </w:p>
        </w:tc>
        <w:tc>
          <w:tcPr>
            <w:tcW w:w="2551" w:type="dxa"/>
            <w:shd w:val="clear" w:color="auto" w:fill="FDE9D9"/>
            <w:vAlign w:val="center"/>
          </w:tcPr>
          <w:p w:rsidR="005B2BC8" w:rsidRDefault="005B2BC8" w:rsidP="005B2BC8">
            <w:pPr>
              <w:pStyle w:val="Brezrazmikov"/>
              <w:jc w:val="center"/>
            </w:pPr>
          </w:p>
        </w:tc>
        <w:tc>
          <w:tcPr>
            <w:tcW w:w="4678" w:type="dxa"/>
            <w:shd w:val="clear" w:color="auto" w:fill="FDE9D9"/>
            <w:vAlign w:val="center"/>
          </w:tcPr>
          <w:p w:rsidR="005B2BC8" w:rsidRPr="00DF4DAB" w:rsidRDefault="005B2BC8" w:rsidP="005B2BC8">
            <w:pPr>
              <w:pStyle w:val="Brezrazmikov"/>
              <w:jc w:val="center"/>
              <w:rPr>
                <w:color w:val="FF0000"/>
              </w:rPr>
            </w:pPr>
            <w:r w:rsidRPr="00DF4DAB">
              <w:rPr>
                <w:color w:val="FF0000"/>
              </w:rPr>
              <w:t>91</w:t>
            </w:r>
          </w:p>
        </w:tc>
      </w:tr>
      <w:tr w:rsidR="005B2BC8" w:rsidTr="005B2BC8">
        <w:tc>
          <w:tcPr>
            <w:tcW w:w="817" w:type="dxa"/>
            <w:vMerge/>
            <w:shd w:val="clear" w:color="auto" w:fill="FDE9D9"/>
            <w:vAlign w:val="center"/>
          </w:tcPr>
          <w:p w:rsidR="005B2BC8" w:rsidRDefault="005B2BC8" w:rsidP="005B2BC8">
            <w:pPr>
              <w:pStyle w:val="Brezrazmikov"/>
              <w:jc w:val="center"/>
            </w:pPr>
          </w:p>
        </w:tc>
        <w:tc>
          <w:tcPr>
            <w:tcW w:w="1317" w:type="dxa"/>
            <w:shd w:val="clear" w:color="auto" w:fill="FDE9D9"/>
          </w:tcPr>
          <w:p w:rsidR="005B2BC8" w:rsidRDefault="005B2BC8" w:rsidP="005B2BC8">
            <w:pPr>
              <w:pStyle w:val="Brezrazmikov"/>
            </w:pPr>
            <w:r>
              <w:t>UPRAVNO</w:t>
            </w:r>
          </w:p>
        </w:tc>
        <w:tc>
          <w:tcPr>
            <w:tcW w:w="2551" w:type="dxa"/>
            <w:shd w:val="clear" w:color="auto" w:fill="FDE9D9"/>
            <w:vAlign w:val="center"/>
          </w:tcPr>
          <w:p w:rsidR="005B2BC8" w:rsidRDefault="005B2BC8" w:rsidP="005B2BC8">
            <w:pPr>
              <w:pStyle w:val="Brezrazmikov"/>
              <w:jc w:val="center"/>
            </w:pPr>
          </w:p>
        </w:tc>
        <w:tc>
          <w:tcPr>
            <w:tcW w:w="4678" w:type="dxa"/>
            <w:shd w:val="clear" w:color="auto" w:fill="FDE9D9"/>
            <w:vAlign w:val="center"/>
          </w:tcPr>
          <w:p w:rsidR="005B2BC8" w:rsidRPr="00DF4DAB" w:rsidRDefault="005B2BC8" w:rsidP="005B2BC8">
            <w:pPr>
              <w:pStyle w:val="Brezrazmikov"/>
              <w:jc w:val="center"/>
              <w:rPr>
                <w:color w:val="FF0000"/>
              </w:rPr>
            </w:pPr>
            <w:r w:rsidRPr="00DF4DAB">
              <w:rPr>
                <w:color w:val="FF0000"/>
              </w:rPr>
              <w:t>9</w:t>
            </w:r>
          </w:p>
        </w:tc>
      </w:tr>
      <w:tr w:rsidR="005B2BC8" w:rsidTr="005B2BC8">
        <w:tc>
          <w:tcPr>
            <w:tcW w:w="817" w:type="dxa"/>
            <w:vMerge/>
            <w:tcBorders>
              <w:bottom w:val="single" w:sz="12" w:space="0" w:color="000000"/>
            </w:tcBorders>
            <w:shd w:val="clear" w:color="auto" w:fill="FDE9D9"/>
            <w:vAlign w:val="center"/>
          </w:tcPr>
          <w:p w:rsidR="005B2BC8" w:rsidRDefault="005B2BC8" w:rsidP="005B2BC8">
            <w:pPr>
              <w:pStyle w:val="Brezrazmikov"/>
              <w:jc w:val="center"/>
            </w:pPr>
          </w:p>
        </w:tc>
        <w:tc>
          <w:tcPr>
            <w:tcW w:w="1317" w:type="dxa"/>
            <w:tcBorders>
              <w:bottom w:val="single" w:sz="12" w:space="0" w:color="000000"/>
            </w:tcBorders>
            <w:shd w:val="clear" w:color="auto" w:fill="FDE9D9"/>
          </w:tcPr>
          <w:p w:rsidR="005B2BC8" w:rsidRDefault="005B2BC8" w:rsidP="005B2BC8">
            <w:pPr>
              <w:pStyle w:val="Brezrazmikov"/>
            </w:pPr>
            <w:r>
              <w:t>TRANS</w:t>
            </w:r>
          </w:p>
        </w:tc>
        <w:tc>
          <w:tcPr>
            <w:tcW w:w="2551" w:type="dxa"/>
            <w:tcBorders>
              <w:bottom w:val="single" w:sz="12" w:space="0" w:color="000000"/>
            </w:tcBorders>
            <w:shd w:val="clear" w:color="auto" w:fill="FDE9D9"/>
            <w:vAlign w:val="center"/>
          </w:tcPr>
          <w:p w:rsidR="005B2BC8" w:rsidRDefault="005B2BC8" w:rsidP="005B2BC8">
            <w:pPr>
              <w:pStyle w:val="Brezrazmikov"/>
              <w:jc w:val="center"/>
            </w:pPr>
          </w:p>
        </w:tc>
        <w:tc>
          <w:tcPr>
            <w:tcW w:w="4678" w:type="dxa"/>
            <w:tcBorders>
              <w:bottom w:val="single" w:sz="12" w:space="0" w:color="000000"/>
            </w:tcBorders>
            <w:shd w:val="clear" w:color="auto" w:fill="FDE9D9"/>
            <w:vAlign w:val="center"/>
          </w:tcPr>
          <w:p w:rsidR="005B2BC8" w:rsidRPr="00DF4DAB" w:rsidRDefault="005B2BC8" w:rsidP="005B2BC8">
            <w:pPr>
              <w:pStyle w:val="Brezrazmikov"/>
              <w:jc w:val="center"/>
              <w:rPr>
                <w:color w:val="FF0000"/>
              </w:rPr>
            </w:pPr>
            <w:r>
              <w:rPr>
                <w:color w:val="FF0000"/>
              </w:rPr>
              <w:t>0</w:t>
            </w:r>
          </w:p>
        </w:tc>
      </w:tr>
    </w:tbl>
    <w:p w:rsidR="005B2BC8" w:rsidRDefault="005B2BC8" w:rsidP="005B2BC8">
      <w:pPr>
        <w:pStyle w:val="podpisi"/>
        <w:ind w:left="397"/>
        <w:rPr>
          <w:lang w:val="sl-SI"/>
        </w:rPr>
      </w:pPr>
    </w:p>
    <w:p w:rsidR="00945CAD" w:rsidRDefault="00945CAD">
      <w:pPr>
        <w:spacing w:line="240" w:lineRule="auto"/>
        <w:rPr>
          <w:rFonts w:ascii="Helv" w:hAnsi="Helv" w:cs="Helv"/>
          <w:color w:val="000000"/>
          <w:szCs w:val="20"/>
          <w:lang w:eastAsia="sl-SI"/>
        </w:rPr>
      </w:pPr>
      <w:r>
        <w:rPr>
          <w:rFonts w:ascii="Helv" w:hAnsi="Helv" w:cs="Helv"/>
          <w:color w:val="000000"/>
          <w:szCs w:val="20"/>
          <w:lang w:eastAsia="sl-SI"/>
        </w:rPr>
        <w:br w:type="page"/>
      </w:r>
    </w:p>
    <w:p w:rsidR="005B2BC8" w:rsidRDefault="005B2BC8" w:rsidP="005B2BC8">
      <w:pPr>
        <w:autoSpaceDE w:val="0"/>
        <w:autoSpaceDN w:val="0"/>
        <w:adjustRightInd w:val="0"/>
        <w:spacing w:line="240" w:lineRule="auto"/>
        <w:rPr>
          <w:rFonts w:ascii="Helv" w:hAnsi="Helv" w:cs="Helv"/>
          <w:color w:val="000000"/>
          <w:szCs w:val="20"/>
          <w:lang w:eastAsia="sl-SI"/>
        </w:rPr>
      </w:pPr>
    </w:p>
    <w:p w:rsidR="005B2BC8" w:rsidRDefault="005B2BC8" w:rsidP="005B2BC8">
      <w:pPr>
        <w:pStyle w:val="podpisi"/>
        <w:rPr>
          <w:rFonts w:cs="Arial"/>
          <w:szCs w:val="20"/>
          <w:lang w:val="sl-SI"/>
        </w:rPr>
      </w:pPr>
    </w:p>
    <w:p w:rsidR="00F3615E" w:rsidRDefault="00F3615E" w:rsidP="00F3615E">
      <w:pPr>
        <w:pStyle w:val="Naslov1"/>
      </w:pPr>
      <w:bookmarkStart w:id="939" w:name="_Toc7078667"/>
      <w:r>
        <w:t>8</w:t>
      </w:r>
      <w:r w:rsidRPr="00A4234B">
        <w:t xml:space="preserve">. </w:t>
      </w:r>
      <w:r>
        <w:t>OZNAČITEV UREJENE MEJE</w:t>
      </w:r>
      <w:bookmarkEnd w:id="939"/>
    </w:p>
    <w:p w:rsidR="00BC0CD3" w:rsidRPr="00BC0CD3" w:rsidRDefault="00BC0CD3" w:rsidP="00BC0CD3">
      <w:pPr>
        <w:rPr>
          <w:lang w:eastAsia="sl-SI"/>
        </w:rPr>
      </w:pPr>
    </w:p>
    <w:p w:rsidR="00F3615E" w:rsidRPr="00BC0CD3" w:rsidRDefault="00F3615E" w:rsidP="00F3615E">
      <w:pPr>
        <w:autoSpaceDE w:val="0"/>
        <w:autoSpaceDN w:val="0"/>
        <w:adjustRightInd w:val="0"/>
        <w:jc w:val="both"/>
        <w:rPr>
          <w:rFonts w:cs="Arial"/>
          <w:color w:val="000000"/>
          <w:szCs w:val="20"/>
          <w:lang w:eastAsia="sl-SI"/>
        </w:rPr>
      </w:pPr>
      <w:r w:rsidRPr="00BC0CD3">
        <w:rPr>
          <w:rFonts w:cs="Arial"/>
          <w:color w:val="000000"/>
          <w:szCs w:val="20"/>
          <w:lang w:eastAsia="sl-SI"/>
        </w:rPr>
        <w:t xml:space="preserve">V postopku označitve </w:t>
      </w:r>
      <w:r w:rsidR="00BC0CD3">
        <w:rPr>
          <w:rFonts w:cs="Arial"/>
          <w:color w:val="000000"/>
          <w:szCs w:val="20"/>
          <w:lang w:eastAsia="sl-SI"/>
        </w:rPr>
        <w:t xml:space="preserve">urejene </w:t>
      </w:r>
      <w:r w:rsidRPr="00BC0CD3">
        <w:rPr>
          <w:rFonts w:cs="Arial"/>
          <w:color w:val="000000"/>
          <w:szCs w:val="20"/>
          <w:lang w:eastAsia="sl-SI"/>
        </w:rPr>
        <w:t xml:space="preserve">meje lahko </w:t>
      </w:r>
      <w:r w:rsidR="00105FCD">
        <w:rPr>
          <w:rFonts w:cs="Arial"/>
          <w:color w:val="000000"/>
          <w:szCs w:val="20"/>
          <w:lang w:eastAsia="sl-SI"/>
        </w:rPr>
        <w:t xml:space="preserve">izjemoma </w:t>
      </w:r>
      <w:r w:rsidRPr="00BC0CD3">
        <w:rPr>
          <w:rFonts w:cs="Arial"/>
          <w:color w:val="000000"/>
          <w:szCs w:val="20"/>
          <w:lang w:eastAsia="sl-SI"/>
        </w:rPr>
        <w:t xml:space="preserve">spremenimo koordinate (E, N) če: </w:t>
      </w:r>
    </w:p>
    <w:p w:rsidR="00F3615E" w:rsidRPr="00BC0CD3" w:rsidRDefault="00F3615E" w:rsidP="00AF137F">
      <w:pPr>
        <w:numPr>
          <w:ilvl w:val="0"/>
          <w:numId w:val="65"/>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koordinate niso bile določene</w:t>
      </w:r>
      <w:r w:rsidR="00BC0CD3">
        <w:rPr>
          <w:rFonts w:cs="Arial"/>
          <w:color w:val="000000"/>
          <w:szCs w:val="20"/>
          <w:lang w:eastAsia="sl-SI"/>
        </w:rPr>
        <w:t>,</w:t>
      </w:r>
    </w:p>
    <w:p w:rsidR="00F3615E" w:rsidRPr="00BC0CD3" w:rsidRDefault="00F3615E" w:rsidP="00AF137F">
      <w:pPr>
        <w:numPr>
          <w:ilvl w:val="0"/>
          <w:numId w:val="65"/>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 xml:space="preserve">koordinate določimo z večjo natančnostjo (npr. prej </w:t>
      </w:r>
      <w:r w:rsidR="00BC0CD3">
        <w:rPr>
          <w:rFonts w:cs="Arial"/>
          <w:color w:val="000000"/>
          <w:szCs w:val="20"/>
          <w:lang w:eastAsia="sl-SI"/>
        </w:rPr>
        <w:t>METEN=</w:t>
      </w:r>
      <w:r w:rsidRPr="00BC0CD3">
        <w:rPr>
          <w:rFonts w:cs="Arial"/>
          <w:color w:val="000000"/>
          <w:szCs w:val="20"/>
          <w:lang w:eastAsia="sl-SI"/>
        </w:rPr>
        <w:t>93, potem</w:t>
      </w:r>
      <w:r w:rsidR="00BC0CD3">
        <w:rPr>
          <w:rFonts w:cs="Arial"/>
          <w:color w:val="000000"/>
          <w:szCs w:val="20"/>
          <w:lang w:eastAsia="sl-SI"/>
        </w:rPr>
        <w:t xml:space="preserve"> METEN=</w:t>
      </w:r>
      <w:r w:rsidRPr="00BC0CD3">
        <w:rPr>
          <w:rFonts w:cs="Arial"/>
          <w:color w:val="000000"/>
          <w:szCs w:val="20"/>
          <w:lang w:eastAsia="sl-SI"/>
        </w:rPr>
        <w:t xml:space="preserve"> 91)</w:t>
      </w:r>
      <w:r w:rsidR="00BC0CD3">
        <w:rPr>
          <w:rFonts w:cs="Arial"/>
          <w:color w:val="000000"/>
          <w:szCs w:val="20"/>
          <w:lang w:eastAsia="sl-SI"/>
        </w:rPr>
        <w:t xml:space="preserve"> ali</w:t>
      </w:r>
    </w:p>
    <w:p w:rsidR="00F3615E" w:rsidRPr="00BC0CD3" w:rsidRDefault="00F3615E" w:rsidP="00AF137F">
      <w:pPr>
        <w:numPr>
          <w:ilvl w:val="0"/>
          <w:numId w:val="65"/>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odpravimo napake v določitvi/izmeri koordinat</w:t>
      </w:r>
      <w:r w:rsidR="00BC0CD3">
        <w:rPr>
          <w:rFonts w:cs="Arial"/>
          <w:color w:val="000000"/>
          <w:szCs w:val="20"/>
          <w:lang w:eastAsia="sl-SI"/>
        </w:rPr>
        <w:t>.</w:t>
      </w:r>
      <w:r w:rsidRPr="00BC0CD3">
        <w:rPr>
          <w:rFonts w:cs="Arial"/>
          <w:color w:val="000000"/>
          <w:szCs w:val="20"/>
          <w:lang w:eastAsia="sl-SI"/>
        </w:rPr>
        <w:t xml:space="preserve"> </w:t>
      </w:r>
    </w:p>
    <w:p w:rsidR="00F3615E" w:rsidRPr="00BC0CD3" w:rsidRDefault="00F3615E" w:rsidP="00F3615E">
      <w:pPr>
        <w:autoSpaceDE w:val="0"/>
        <w:autoSpaceDN w:val="0"/>
        <w:adjustRightInd w:val="0"/>
        <w:jc w:val="both"/>
        <w:rPr>
          <w:rFonts w:cs="Arial"/>
          <w:color w:val="000000"/>
          <w:szCs w:val="20"/>
          <w:lang w:eastAsia="sl-SI"/>
        </w:rPr>
      </w:pPr>
      <w:r w:rsidRPr="00BC0CD3">
        <w:rPr>
          <w:rFonts w:cs="Arial"/>
          <w:color w:val="000000"/>
          <w:szCs w:val="20"/>
          <w:lang w:eastAsia="sl-SI"/>
        </w:rPr>
        <w:t xml:space="preserve">To pomeni, da se v postopku označitve </w:t>
      </w:r>
      <w:r w:rsidR="00BC0CD3">
        <w:rPr>
          <w:rFonts w:cs="Arial"/>
          <w:color w:val="000000"/>
          <w:szCs w:val="20"/>
          <w:lang w:eastAsia="sl-SI"/>
        </w:rPr>
        <w:t xml:space="preserve">urejene </w:t>
      </w:r>
      <w:r w:rsidRPr="00BC0CD3">
        <w:rPr>
          <w:rFonts w:cs="Arial"/>
          <w:color w:val="000000"/>
          <w:szCs w:val="20"/>
          <w:lang w:eastAsia="sl-SI"/>
        </w:rPr>
        <w:t xml:space="preserve">meje: </w:t>
      </w:r>
    </w:p>
    <w:p w:rsidR="00F3615E" w:rsidRPr="00BC0CD3" w:rsidRDefault="00F3615E" w:rsidP="00AF137F">
      <w:pPr>
        <w:numPr>
          <w:ilvl w:val="0"/>
          <w:numId w:val="66"/>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lahko spremenijo koordinate E, N,</w:t>
      </w:r>
    </w:p>
    <w:p w:rsidR="00F3615E" w:rsidRPr="00BC0CD3" w:rsidRDefault="00F3615E" w:rsidP="00AF137F">
      <w:pPr>
        <w:numPr>
          <w:ilvl w:val="0"/>
          <w:numId w:val="66"/>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 xml:space="preserve">na terenu se izmerijo koordinate točk označene meje z metodo METEN = 91, </w:t>
      </w:r>
    </w:p>
    <w:p w:rsidR="00F3615E" w:rsidRPr="00BC0CD3" w:rsidRDefault="00F3615E" w:rsidP="00AF137F">
      <w:pPr>
        <w:numPr>
          <w:ilvl w:val="0"/>
          <w:numId w:val="66"/>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 xml:space="preserve">koordinate označene meje se določijo oz. spremenijo: </w:t>
      </w:r>
    </w:p>
    <w:p w:rsidR="00F3615E" w:rsidRPr="00BC0CD3" w:rsidRDefault="00F3615E" w:rsidP="00AF137F">
      <w:pPr>
        <w:numPr>
          <w:ilvl w:val="1"/>
          <w:numId w:val="66"/>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 xml:space="preserve">če so bile prej določene z METEN različno od 91, </w:t>
      </w:r>
    </w:p>
    <w:p w:rsidR="00F3615E" w:rsidRDefault="00F3615E" w:rsidP="00AF137F">
      <w:pPr>
        <w:numPr>
          <w:ilvl w:val="1"/>
          <w:numId w:val="66"/>
        </w:numPr>
        <w:autoSpaceDE w:val="0"/>
        <w:autoSpaceDN w:val="0"/>
        <w:adjustRightInd w:val="0"/>
        <w:spacing w:line="240" w:lineRule="auto"/>
        <w:jc w:val="both"/>
        <w:rPr>
          <w:rFonts w:cs="Arial"/>
          <w:color w:val="000000"/>
          <w:szCs w:val="20"/>
          <w:lang w:eastAsia="sl-SI"/>
        </w:rPr>
      </w:pPr>
      <w:r w:rsidRPr="00BC0CD3">
        <w:rPr>
          <w:rFonts w:cs="Arial"/>
          <w:color w:val="000000"/>
          <w:szCs w:val="20"/>
          <w:lang w:eastAsia="sl-SI"/>
        </w:rPr>
        <w:t xml:space="preserve">če so bile koordinate prej določene z METEN = 91, se koordinate praviloma ne spremenijo (izjemoma lahko zaradi odprave napake). </w:t>
      </w:r>
    </w:p>
    <w:p w:rsidR="00BC0CD3" w:rsidRDefault="00DD645F" w:rsidP="00BC0CD3">
      <w:p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Če so se spremenile koordinate mora biti v strokovnem poročilu pojasnjen oziroma utemeljen razlog za spremembo koordinat. </w:t>
      </w:r>
    </w:p>
    <w:p w:rsidR="00995951" w:rsidRDefault="00995951" w:rsidP="00995951">
      <w:pPr>
        <w:jc w:val="both"/>
        <w:rPr>
          <w:rFonts w:cs="Arial"/>
          <w:color w:val="000000"/>
          <w:szCs w:val="20"/>
          <w:lang w:eastAsia="sl-SI"/>
        </w:rPr>
      </w:pPr>
    </w:p>
    <w:p w:rsidR="002E3209" w:rsidRDefault="002E3209" w:rsidP="002E3209">
      <w:p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Elaborat označitve urejene meje vsebuje obvezne sestavine elaborata in tehnično poročilo, ki je bilo poslano strankam.  </w:t>
      </w:r>
    </w:p>
    <w:p w:rsidR="00010630" w:rsidRDefault="00010630" w:rsidP="00DD645F">
      <w:pPr>
        <w:pStyle w:val="Navadensplet"/>
        <w:spacing w:before="0" w:beforeAutospacing="0" w:after="0" w:afterAutospacing="0"/>
      </w:pPr>
    </w:p>
    <w:p w:rsidR="00105FCD" w:rsidRPr="00105FCD" w:rsidRDefault="00105FCD" w:rsidP="00105FCD">
      <w:pPr>
        <w:pStyle w:val="Navadensplet"/>
        <w:spacing w:before="0" w:beforeAutospacing="0" w:after="0" w:afterAutospacing="0"/>
        <w:jc w:val="both"/>
        <w:rPr>
          <w:rFonts w:ascii="Arial" w:hAnsi="Arial" w:cs="Arial"/>
          <w:b/>
          <w:sz w:val="20"/>
          <w:szCs w:val="20"/>
          <w:u w:val="single"/>
        </w:rPr>
      </w:pPr>
      <w:r w:rsidRPr="00105FCD">
        <w:rPr>
          <w:rFonts w:ascii="Arial" w:hAnsi="Arial" w:cs="Arial"/>
          <w:b/>
          <w:sz w:val="20"/>
          <w:szCs w:val="20"/>
          <w:u w:val="single"/>
        </w:rPr>
        <w:t>Izvedba označitve urejene meje sočasno z drugimi geodetskimi storitvami</w:t>
      </w:r>
    </w:p>
    <w:p w:rsidR="007D3996" w:rsidRPr="009E497C" w:rsidRDefault="0061429E" w:rsidP="00351840">
      <w:pPr>
        <w:pStyle w:val="Navadensplet"/>
        <w:spacing w:before="0" w:beforeAutospacing="0" w:after="0" w:afterAutospacing="0"/>
        <w:jc w:val="both"/>
        <w:rPr>
          <w:rFonts w:ascii="Arial" w:hAnsi="Arial" w:cs="Arial"/>
          <w:color w:val="FF0000"/>
          <w:sz w:val="20"/>
          <w:szCs w:val="20"/>
        </w:rPr>
      </w:pPr>
      <w:r w:rsidRPr="00105FCD">
        <w:rPr>
          <w:rFonts w:ascii="Arial" w:hAnsi="Arial" w:cs="Arial"/>
          <w:sz w:val="20"/>
          <w:szCs w:val="20"/>
        </w:rPr>
        <w:t xml:space="preserve">V </w:t>
      </w:r>
      <w:r w:rsidR="00DD645F" w:rsidRPr="00105FCD">
        <w:rPr>
          <w:rFonts w:ascii="Arial" w:hAnsi="Arial" w:cs="Arial"/>
          <w:sz w:val="20"/>
          <w:szCs w:val="20"/>
        </w:rPr>
        <w:t xml:space="preserve">kolikor se </w:t>
      </w:r>
      <w:r w:rsidR="00010630" w:rsidRPr="00105FCD">
        <w:rPr>
          <w:rFonts w:ascii="Arial" w:hAnsi="Arial" w:cs="Arial"/>
          <w:sz w:val="20"/>
          <w:szCs w:val="20"/>
        </w:rPr>
        <w:t xml:space="preserve">je označitev </w:t>
      </w:r>
      <w:r w:rsidR="00105FCD">
        <w:rPr>
          <w:rFonts w:ascii="Arial" w:hAnsi="Arial" w:cs="Arial"/>
          <w:sz w:val="20"/>
          <w:szCs w:val="20"/>
        </w:rPr>
        <w:t xml:space="preserve">urejene </w:t>
      </w:r>
      <w:r w:rsidR="00010630" w:rsidRPr="00105FCD">
        <w:rPr>
          <w:rFonts w:ascii="Arial" w:hAnsi="Arial" w:cs="Arial"/>
          <w:sz w:val="20"/>
          <w:szCs w:val="20"/>
        </w:rPr>
        <w:t xml:space="preserve">meje </w:t>
      </w:r>
      <w:r w:rsidR="00DD645F" w:rsidRPr="00105FCD">
        <w:rPr>
          <w:rFonts w:ascii="Arial" w:hAnsi="Arial" w:cs="Arial"/>
          <w:sz w:val="20"/>
          <w:szCs w:val="20"/>
        </w:rPr>
        <w:t>izv</w:t>
      </w:r>
      <w:r w:rsidR="00010630" w:rsidRPr="00105FCD">
        <w:rPr>
          <w:rFonts w:ascii="Arial" w:hAnsi="Arial" w:cs="Arial"/>
          <w:sz w:val="20"/>
          <w:szCs w:val="20"/>
        </w:rPr>
        <w:t xml:space="preserve">edla </w:t>
      </w:r>
      <w:r w:rsidR="00DD645F" w:rsidRPr="00105FCD">
        <w:rPr>
          <w:rFonts w:ascii="Arial" w:hAnsi="Arial" w:cs="Arial"/>
          <w:sz w:val="20"/>
          <w:szCs w:val="20"/>
        </w:rPr>
        <w:t xml:space="preserve">sočasno z </w:t>
      </w:r>
      <w:r w:rsidR="00010630" w:rsidRPr="00105FCD">
        <w:rPr>
          <w:rFonts w:ascii="Arial" w:hAnsi="Arial" w:cs="Arial"/>
          <w:sz w:val="20"/>
          <w:szCs w:val="20"/>
        </w:rPr>
        <w:t>drugimi geodetskimi storitvami (npr. parcelacija, ureditev meje, …) in so zahteve za izvedbo vseh postopkov vložene na Geodetski upravi istočasno</w:t>
      </w:r>
      <w:r w:rsidR="00010630" w:rsidRPr="009E497C">
        <w:rPr>
          <w:rFonts w:ascii="Arial" w:hAnsi="Arial" w:cs="Arial"/>
          <w:color w:val="FF0000"/>
          <w:sz w:val="20"/>
          <w:szCs w:val="20"/>
        </w:rPr>
        <w:t xml:space="preserve">, </w:t>
      </w:r>
      <w:r w:rsidR="007D3996" w:rsidRPr="009E497C">
        <w:rPr>
          <w:rFonts w:ascii="Arial" w:hAnsi="Arial" w:cs="Arial"/>
          <w:color w:val="FF0000"/>
          <w:sz w:val="20"/>
          <w:szCs w:val="20"/>
        </w:rPr>
        <w:t xml:space="preserve"> se </w:t>
      </w:r>
      <w:r w:rsidR="0013253E" w:rsidRPr="009E497C">
        <w:rPr>
          <w:rFonts w:ascii="Arial" w:hAnsi="Arial" w:cs="Arial"/>
          <w:color w:val="FF0000"/>
          <w:sz w:val="20"/>
          <w:szCs w:val="20"/>
        </w:rPr>
        <w:t>lahko izdela skupen elaborat.</w:t>
      </w:r>
      <w:r w:rsidR="003A1582" w:rsidRPr="009E497C">
        <w:rPr>
          <w:rFonts w:ascii="Arial" w:hAnsi="Arial" w:cs="Arial"/>
          <w:color w:val="FF0000"/>
          <w:sz w:val="20"/>
          <w:szCs w:val="20"/>
        </w:rPr>
        <w:t xml:space="preserve"> V primeru skupnega elaborata mora biti iz posameznih sestavin elaborata jasno razvidno katere ZK točke so predmet označitve meje.</w:t>
      </w:r>
      <w:r w:rsidR="0013253E" w:rsidRPr="009E497C">
        <w:rPr>
          <w:rFonts w:ascii="Arial" w:hAnsi="Arial" w:cs="Arial"/>
          <w:color w:val="FF0000"/>
          <w:sz w:val="20"/>
          <w:szCs w:val="20"/>
        </w:rPr>
        <w:t xml:space="preserve"> </w:t>
      </w:r>
      <w:r w:rsidR="003A1582" w:rsidRPr="009E497C">
        <w:rPr>
          <w:rFonts w:ascii="Arial" w:hAnsi="Arial" w:cs="Arial"/>
          <w:color w:val="FF0000"/>
          <w:sz w:val="20"/>
          <w:szCs w:val="20"/>
        </w:rPr>
        <w:t>O</w:t>
      </w:r>
      <w:r w:rsidR="007D3996" w:rsidRPr="009E497C">
        <w:rPr>
          <w:rFonts w:ascii="Arial" w:hAnsi="Arial" w:cs="Arial"/>
          <w:color w:val="FF0000"/>
          <w:sz w:val="20"/>
          <w:szCs w:val="20"/>
        </w:rPr>
        <w:t xml:space="preserve">značitev meje </w:t>
      </w:r>
      <w:r w:rsidR="003A1582" w:rsidRPr="009E497C">
        <w:rPr>
          <w:rFonts w:ascii="Arial" w:hAnsi="Arial" w:cs="Arial"/>
          <w:color w:val="FF0000"/>
          <w:sz w:val="20"/>
          <w:szCs w:val="20"/>
        </w:rPr>
        <w:t xml:space="preserve">se </w:t>
      </w:r>
      <w:r w:rsidR="007D3996" w:rsidRPr="009E497C">
        <w:rPr>
          <w:rFonts w:ascii="Arial" w:hAnsi="Arial" w:cs="Arial"/>
          <w:color w:val="FF0000"/>
          <w:sz w:val="20"/>
          <w:szCs w:val="20"/>
        </w:rPr>
        <w:t xml:space="preserve">evidentira sočasno z drugimi geodetskimi storitvami (torej, ko so zaključeni postopki v skupnem elaboratu). Če se ostali postopki v skupnem elaboratu ne zaključijo z evidentiranjem predlaganih sprememb (npr. </w:t>
      </w:r>
      <w:r w:rsidR="004A4B98" w:rsidRPr="009E497C">
        <w:rPr>
          <w:rFonts w:ascii="Arial" w:hAnsi="Arial" w:cs="Arial"/>
          <w:color w:val="FF0000"/>
          <w:sz w:val="20"/>
          <w:szCs w:val="20"/>
        </w:rPr>
        <w:t>postopek se ustavi</w:t>
      </w:r>
      <w:r w:rsidR="007D3996" w:rsidRPr="009E497C">
        <w:rPr>
          <w:rFonts w:ascii="Arial" w:hAnsi="Arial" w:cs="Arial"/>
          <w:color w:val="FF0000"/>
          <w:sz w:val="20"/>
          <w:szCs w:val="20"/>
        </w:rPr>
        <w:t>) je potrebno elaborat označitve meje v okviru dopolnitve elaborata izločiti iz skupnega elaborata in izdelati samostojen elaborat označitve meje.</w:t>
      </w:r>
      <w:r w:rsidR="00351840" w:rsidRPr="009E497C">
        <w:rPr>
          <w:rFonts w:ascii="Arial" w:hAnsi="Arial" w:cs="Arial"/>
          <w:color w:val="FF0000"/>
          <w:sz w:val="20"/>
          <w:szCs w:val="20"/>
        </w:rPr>
        <w:t xml:space="preserve"> </w:t>
      </w:r>
    </w:p>
    <w:p w:rsidR="00DD645F" w:rsidRPr="00351840" w:rsidRDefault="00DD645F" w:rsidP="007D3996">
      <w:pPr>
        <w:pStyle w:val="Navadensplet"/>
        <w:spacing w:before="0" w:beforeAutospacing="0" w:after="0" w:afterAutospacing="0"/>
        <w:jc w:val="both"/>
        <w:rPr>
          <w:rFonts w:ascii="Arial" w:hAnsi="Arial" w:cs="Arial"/>
          <w:color w:val="FF0000"/>
          <w:sz w:val="20"/>
          <w:szCs w:val="20"/>
        </w:rPr>
      </w:pPr>
    </w:p>
    <w:p w:rsidR="00DD645F" w:rsidRDefault="00DD645F" w:rsidP="00DD645F">
      <w:pPr>
        <w:pStyle w:val="Navadensplet"/>
        <w:spacing w:before="0" w:beforeAutospacing="0" w:after="0" w:afterAutospacing="0"/>
      </w:pPr>
    </w:p>
    <w:p w:rsidR="00995951" w:rsidRPr="00DD645F" w:rsidRDefault="00995951" w:rsidP="009376A8">
      <w:pPr>
        <w:autoSpaceDE w:val="0"/>
        <w:autoSpaceDN w:val="0"/>
        <w:adjustRightInd w:val="0"/>
        <w:spacing w:line="240" w:lineRule="auto"/>
        <w:jc w:val="both"/>
        <w:rPr>
          <w:rFonts w:cs="Arial"/>
          <w:strike/>
          <w:color w:val="000000"/>
          <w:szCs w:val="20"/>
          <w:lang w:eastAsia="sl-SI"/>
        </w:rPr>
      </w:pPr>
    </w:p>
    <w:p w:rsidR="009376A8" w:rsidRDefault="009376A8" w:rsidP="009376A8">
      <w:pPr>
        <w:autoSpaceDE w:val="0"/>
        <w:autoSpaceDN w:val="0"/>
        <w:adjustRightInd w:val="0"/>
        <w:spacing w:line="240" w:lineRule="auto"/>
        <w:jc w:val="both"/>
        <w:rPr>
          <w:rFonts w:cs="Arial"/>
          <w:color w:val="000000"/>
          <w:szCs w:val="20"/>
          <w:lang w:eastAsia="sl-SI"/>
        </w:rPr>
      </w:pPr>
    </w:p>
    <w:p w:rsidR="00B9525F" w:rsidRPr="00B9525F" w:rsidRDefault="00B9525F" w:rsidP="005B2BC8">
      <w:pPr>
        <w:rPr>
          <w:lang w:eastAsia="sl-SI"/>
        </w:rPr>
      </w:pPr>
    </w:p>
    <w:p w:rsidR="00F43CDF" w:rsidRDefault="00F43CDF" w:rsidP="00F0538B">
      <w:pPr>
        <w:widowControl w:val="0"/>
        <w:jc w:val="both"/>
        <w:rPr>
          <w:rFonts w:cs="Arial"/>
          <w:bCs/>
          <w:szCs w:val="20"/>
        </w:rPr>
      </w:pPr>
    </w:p>
    <w:p w:rsidR="0031017C" w:rsidRPr="003B0F51" w:rsidRDefault="0031017C" w:rsidP="0031017C">
      <w:pPr>
        <w:ind w:left="3600"/>
        <w:jc w:val="center"/>
        <w:rPr>
          <w:rFonts w:cs="Arial"/>
          <w:b/>
          <w:bCs/>
          <w:sz w:val="22"/>
          <w:szCs w:val="22"/>
        </w:rPr>
      </w:pPr>
      <w:r w:rsidRPr="003B0F51">
        <w:rPr>
          <w:rFonts w:cs="Arial"/>
          <w:b/>
          <w:bCs/>
          <w:sz w:val="22"/>
          <w:szCs w:val="22"/>
        </w:rPr>
        <w:tab/>
      </w:r>
      <w:r w:rsidR="00C902B5">
        <w:rPr>
          <w:rFonts w:cs="Arial"/>
          <w:b/>
          <w:bCs/>
          <w:sz w:val="22"/>
          <w:szCs w:val="22"/>
        </w:rPr>
        <w:t>Tomaž Petek</w:t>
      </w:r>
    </w:p>
    <w:p w:rsidR="00F43CDF" w:rsidRDefault="0031017C" w:rsidP="00A73B50">
      <w:pPr>
        <w:ind w:left="4320"/>
        <w:jc w:val="center"/>
        <w:rPr>
          <w:rFonts w:cs="Arial"/>
          <w:bCs/>
          <w:szCs w:val="20"/>
        </w:rPr>
      </w:pPr>
      <w:r w:rsidRPr="003B0F51">
        <w:rPr>
          <w:rFonts w:cs="Arial"/>
          <w:b/>
          <w:bCs/>
          <w:sz w:val="22"/>
          <w:szCs w:val="22"/>
        </w:rPr>
        <w:t>Generalni direktor</w:t>
      </w:r>
    </w:p>
    <w:sectPr w:rsidR="00F43CDF" w:rsidSect="0071541A">
      <w:headerReference w:type="first" r:id="rId88"/>
      <w:pgSz w:w="11900" w:h="16840" w:code="9"/>
      <w:pgMar w:top="1134" w:right="1134" w:bottom="1134" w:left="1134" w:header="851"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078" w:rsidRDefault="00333078">
      <w:r>
        <w:separator/>
      </w:r>
    </w:p>
  </w:endnote>
  <w:endnote w:type="continuationSeparator" w:id="0">
    <w:p w:rsidR="00333078" w:rsidRDefault="0033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urostileTE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epublika">
    <w:altName w:val="Calibri"/>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EE"/>
    <w:family w:val="swiss"/>
    <w:pitch w:val="variable"/>
    <w:sig w:usb0="00000000"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ans-serif">
    <w:altName w:val="Calibri"/>
    <w:panose1 w:val="00000000000000000000"/>
    <w:charset w:val="EE"/>
    <w:family w:val="auto"/>
    <w:notTrueType/>
    <w:pitch w:val="variable"/>
    <w:sig w:usb0="00000005" w:usb1="00000000" w:usb2="00000000" w:usb3="00000000" w:csb0="00000002"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AD" w:rsidRDefault="00945CAD">
    <w:pPr>
      <w:pStyle w:val="Noga"/>
      <w:jc w:val="right"/>
    </w:pPr>
    <w:r>
      <w:fldChar w:fldCharType="begin"/>
    </w:r>
    <w:r>
      <w:instrText>PAGE   \* MERGEFORMAT</w:instrText>
    </w:r>
    <w: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846490"/>
      <w:docPartObj>
        <w:docPartGallery w:val="Page Numbers (Bottom of Page)"/>
        <w:docPartUnique/>
      </w:docPartObj>
    </w:sdtPr>
    <w:sdtEndPr/>
    <w:sdtContent>
      <w:p w:rsidR="00945CAD" w:rsidRDefault="00945CAD">
        <w:pPr>
          <w:pStyle w:val="Noga"/>
          <w:jc w:val="right"/>
        </w:pPr>
        <w:r>
          <w:fldChar w:fldCharType="begin"/>
        </w:r>
        <w:r>
          <w:instrText>PAGE   \* MERGEFORMAT</w:instrText>
        </w:r>
        <w:r>
          <w:fldChar w:fldCharType="separate"/>
        </w:r>
        <w:r>
          <w:rPr>
            <w:noProof/>
          </w:rPr>
          <w:t>1</w:t>
        </w:r>
        <w:r>
          <w:fldChar w:fldCharType="end"/>
        </w:r>
      </w:p>
    </w:sdtContent>
  </w:sdt>
  <w:p w:rsidR="00945CAD" w:rsidRDefault="00945CA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078" w:rsidRDefault="00333078">
      <w:r>
        <w:separator/>
      </w:r>
    </w:p>
  </w:footnote>
  <w:footnote w:type="continuationSeparator" w:id="0">
    <w:p w:rsidR="00333078" w:rsidRDefault="00333078">
      <w:r>
        <w:continuationSeparator/>
      </w:r>
    </w:p>
  </w:footnote>
  <w:footnote w:id="1">
    <w:p w:rsidR="00945CAD" w:rsidRDefault="00945CAD" w:rsidP="000044DD">
      <w:pPr>
        <w:pStyle w:val="Sprotnaopomba-besedilo"/>
        <w:spacing w:after="0"/>
      </w:pPr>
      <w:r>
        <w:rPr>
          <w:rStyle w:val="Sprotnaopomba-sklic"/>
        </w:rPr>
        <w:footnoteRef/>
      </w:r>
      <w:r>
        <w:t xml:space="preserve"> </w:t>
      </w:r>
      <w:r w:rsidRPr="00633ACF">
        <w:rPr>
          <w:sz w:val="18"/>
          <w:szCs w:val="18"/>
        </w:rPr>
        <w:t xml:space="preserve">V besedilu uporabljen izraz zemljišče pod stavbo se nanaša tudi na zemljišče pod stavbo pred letom 2006. </w:t>
      </w:r>
    </w:p>
  </w:footnote>
  <w:footnote w:id="2">
    <w:p w:rsidR="00945CAD" w:rsidRDefault="00945CAD">
      <w:pPr>
        <w:pStyle w:val="Sprotnaopomba-besedilo"/>
      </w:pPr>
      <w:r>
        <w:rPr>
          <w:rStyle w:val="Sprotnaopomba-sklic"/>
        </w:rPr>
        <w:footnoteRef/>
      </w:r>
      <w:r>
        <w:t xml:space="preserve"> </w:t>
      </w:r>
      <w:r w:rsidRPr="006A1A29">
        <w:rPr>
          <w:rFonts w:asciiTheme="minorHAnsi" w:hAnsiTheme="minorHAnsi" w:cstheme="minorHAnsi"/>
          <w:sz w:val="18"/>
          <w:szCs w:val="18"/>
        </w:rPr>
        <w:t xml:space="preserve">Znak za prikaz </w:t>
      </w:r>
      <w:r>
        <w:rPr>
          <w:rFonts w:asciiTheme="minorHAnsi" w:hAnsiTheme="minorHAnsi" w:cstheme="minorHAnsi"/>
          <w:sz w:val="18"/>
          <w:szCs w:val="18"/>
        </w:rPr>
        <w:t>meje katastrske občine</w:t>
      </w:r>
      <w:r w:rsidRPr="006A1A29">
        <w:rPr>
          <w:rFonts w:asciiTheme="minorHAnsi" w:hAnsiTheme="minorHAnsi" w:cstheme="minorHAnsi"/>
          <w:sz w:val="18"/>
          <w:szCs w:val="18"/>
        </w:rPr>
        <w:t xml:space="preserve"> </w:t>
      </w:r>
      <w:r>
        <w:rPr>
          <w:rFonts w:asciiTheme="minorHAnsi" w:hAnsiTheme="minorHAnsi" w:cstheme="minorHAnsi"/>
          <w:sz w:val="18"/>
          <w:szCs w:val="18"/>
        </w:rPr>
        <w:t>v skici, ki je prikazan v katastrskem ključu, je</w:t>
      </w:r>
      <w:r w:rsidRPr="006A1A29">
        <w:rPr>
          <w:rFonts w:asciiTheme="minorHAnsi" w:hAnsiTheme="minorHAnsi" w:cstheme="minorHAnsi"/>
          <w:sz w:val="18"/>
          <w:szCs w:val="18"/>
        </w:rPr>
        <w:t xml:space="preserve"> </w:t>
      </w:r>
      <w:r>
        <w:rPr>
          <w:rFonts w:asciiTheme="minorHAnsi" w:hAnsiTheme="minorHAnsi" w:cstheme="minorHAnsi"/>
          <w:sz w:val="18"/>
          <w:szCs w:val="18"/>
        </w:rPr>
        <w:t>prevzet</w:t>
      </w:r>
      <w:r w:rsidRPr="006A1A29">
        <w:rPr>
          <w:rFonts w:asciiTheme="minorHAnsi" w:hAnsiTheme="minorHAnsi" w:cstheme="minorHAnsi"/>
          <w:sz w:val="18"/>
          <w:szCs w:val="18"/>
        </w:rPr>
        <w:t xml:space="preserve"> iz</w:t>
      </w:r>
      <w:r>
        <w:rPr>
          <w:rFonts w:asciiTheme="minorHAnsi" w:hAnsiTheme="minorHAnsi" w:cstheme="minorHAnsi"/>
          <w:sz w:val="18"/>
          <w:szCs w:val="18"/>
        </w:rPr>
        <w:t xml:space="preserve"> dokumenta </w:t>
      </w:r>
      <w:r w:rsidRPr="006A1A29">
        <w:rPr>
          <w:rFonts w:asciiTheme="minorHAnsi" w:hAnsiTheme="minorHAnsi" w:cstheme="minorHAnsi"/>
          <w:i/>
          <w:sz w:val="18"/>
          <w:szCs w:val="18"/>
        </w:rPr>
        <w:t>Topografski ključ za izdelavo in prikaz vsebine geodetskih načrtov</w:t>
      </w:r>
      <w:r>
        <w:rPr>
          <w:rFonts w:asciiTheme="minorHAnsi" w:hAnsiTheme="minorHAnsi" w:cstheme="minorHAnsi"/>
          <w:sz w:val="18"/>
          <w:szCs w:val="18"/>
        </w:rPr>
        <w:t>, poglavje 2.1.</w:t>
      </w:r>
    </w:p>
  </w:footnote>
  <w:footnote w:id="3">
    <w:p w:rsidR="00945CAD" w:rsidRPr="006A1A29" w:rsidRDefault="00945CAD">
      <w:pPr>
        <w:pStyle w:val="Sprotnaopomba-besedilo"/>
        <w:rPr>
          <w:rFonts w:asciiTheme="minorHAnsi" w:hAnsiTheme="minorHAnsi" w:cstheme="minorHAnsi"/>
          <w:sz w:val="18"/>
          <w:szCs w:val="18"/>
        </w:rPr>
      </w:pPr>
      <w:r>
        <w:rPr>
          <w:rStyle w:val="Sprotnaopomba-sklic"/>
        </w:rPr>
        <w:footnoteRef/>
      </w:r>
      <w:r>
        <w:t xml:space="preserve"> </w:t>
      </w:r>
      <w:r w:rsidRPr="006A1A29">
        <w:rPr>
          <w:rFonts w:asciiTheme="minorHAnsi" w:hAnsiTheme="minorHAnsi" w:cstheme="minorHAnsi"/>
          <w:sz w:val="18"/>
          <w:szCs w:val="18"/>
        </w:rPr>
        <w:t xml:space="preserve">Znaki za prikaz geodetskih točk </w:t>
      </w:r>
      <w:r>
        <w:rPr>
          <w:rFonts w:asciiTheme="minorHAnsi" w:hAnsiTheme="minorHAnsi" w:cstheme="minorHAnsi"/>
          <w:sz w:val="18"/>
          <w:szCs w:val="18"/>
        </w:rPr>
        <w:t xml:space="preserve">v skici, ki so prikazani v katastrskem ključu, </w:t>
      </w:r>
      <w:r w:rsidRPr="006A1A29">
        <w:rPr>
          <w:rFonts w:asciiTheme="minorHAnsi" w:hAnsiTheme="minorHAnsi" w:cstheme="minorHAnsi"/>
          <w:sz w:val="18"/>
          <w:szCs w:val="18"/>
        </w:rPr>
        <w:t xml:space="preserve">so </w:t>
      </w:r>
      <w:r>
        <w:rPr>
          <w:rFonts w:asciiTheme="minorHAnsi" w:hAnsiTheme="minorHAnsi" w:cstheme="minorHAnsi"/>
          <w:sz w:val="18"/>
          <w:szCs w:val="18"/>
        </w:rPr>
        <w:t>prevzeti</w:t>
      </w:r>
      <w:r w:rsidRPr="006A1A29">
        <w:rPr>
          <w:rFonts w:asciiTheme="minorHAnsi" w:hAnsiTheme="minorHAnsi" w:cstheme="minorHAnsi"/>
          <w:sz w:val="18"/>
          <w:szCs w:val="18"/>
        </w:rPr>
        <w:t xml:space="preserve"> iz</w:t>
      </w:r>
      <w:r>
        <w:rPr>
          <w:rFonts w:asciiTheme="minorHAnsi" w:hAnsiTheme="minorHAnsi" w:cstheme="minorHAnsi"/>
          <w:sz w:val="18"/>
          <w:szCs w:val="18"/>
        </w:rPr>
        <w:t xml:space="preserve"> dokumenta </w:t>
      </w:r>
      <w:r w:rsidRPr="006A1A29">
        <w:rPr>
          <w:rFonts w:asciiTheme="minorHAnsi" w:hAnsiTheme="minorHAnsi" w:cstheme="minorHAnsi"/>
          <w:i/>
          <w:sz w:val="18"/>
          <w:szCs w:val="18"/>
        </w:rPr>
        <w:t>Topografski ključ za izdelavo in prikaz vsebine geodetskih načrtov</w:t>
      </w:r>
      <w:r>
        <w:rPr>
          <w:rFonts w:asciiTheme="minorHAnsi" w:hAnsiTheme="minorHAnsi" w:cstheme="minorHAnsi"/>
          <w:sz w:val="18"/>
          <w:szCs w:val="18"/>
        </w:rPr>
        <w:t xml:space="preserve">, poglavje 1.1. </w:t>
      </w:r>
    </w:p>
  </w:footnote>
  <w:footnote w:id="4">
    <w:p w:rsidR="00945CAD" w:rsidRPr="003B0F51" w:rsidRDefault="00945CAD" w:rsidP="00354E45">
      <w:pPr>
        <w:jc w:val="both"/>
        <w:rPr>
          <w:rFonts w:cs="Arial"/>
          <w:szCs w:val="20"/>
        </w:rPr>
      </w:pPr>
      <w:r>
        <w:rPr>
          <w:rStyle w:val="Sprotnaopomba-sklic"/>
        </w:rPr>
        <w:footnoteRef/>
      </w:r>
      <w:r>
        <w:t xml:space="preserve"> </w:t>
      </w:r>
      <w:r w:rsidRPr="00CA50BF">
        <w:rPr>
          <w:rFonts w:asciiTheme="minorHAnsi" w:hAnsiTheme="minorHAnsi" w:cstheme="minorHAnsi"/>
          <w:sz w:val="18"/>
          <w:szCs w:val="18"/>
        </w:rPr>
        <w:t>Parcelni del je del parcele, ki ima določen podatek o rabi zemljišča.</w:t>
      </w:r>
      <w:r>
        <w:t xml:space="preserve"> </w:t>
      </w:r>
      <w:r w:rsidRPr="00354E45">
        <w:rPr>
          <w:rFonts w:asciiTheme="minorHAnsi" w:hAnsiTheme="minorHAnsi" w:cstheme="minorHAnsi"/>
          <w:iCs/>
          <w:sz w:val="18"/>
          <w:szCs w:val="18"/>
        </w:rPr>
        <w:t>G</w:t>
      </w:r>
      <w:r w:rsidRPr="00354E45">
        <w:rPr>
          <w:rFonts w:asciiTheme="minorHAnsi" w:hAnsiTheme="minorHAnsi" w:cstheme="minorHAnsi"/>
          <w:sz w:val="18"/>
          <w:szCs w:val="18"/>
        </w:rPr>
        <w:t>eodetska uprava od 1.1.2014 dalje v zemljiškem katastru ne vzdržuje podatkov o parcelnih delih</w:t>
      </w:r>
      <w:r>
        <w:rPr>
          <w:rFonts w:asciiTheme="minorHAnsi" w:hAnsiTheme="minorHAnsi" w:cstheme="minorHAnsi"/>
          <w:sz w:val="18"/>
          <w:szCs w:val="18"/>
        </w:rPr>
        <w:t xml:space="preserve"> </w:t>
      </w:r>
      <w:r w:rsidRPr="00354E45">
        <w:rPr>
          <w:rFonts w:asciiTheme="minorHAnsi" w:hAnsiTheme="minorHAnsi" w:cstheme="minorHAnsi"/>
          <w:sz w:val="18"/>
          <w:szCs w:val="18"/>
        </w:rPr>
        <w:t>vrst rabe zemljišč</w:t>
      </w:r>
      <w:r>
        <w:rPr>
          <w:rFonts w:asciiTheme="minorHAnsi" w:hAnsiTheme="minorHAnsi" w:cstheme="minorHAnsi"/>
          <w:sz w:val="18"/>
          <w:szCs w:val="18"/>
        </w:rPr>
        <w:t xml:space="preserve"> in </w:t>
      </w:r>
      <w:r w:rsidRPr="00354E45">
        <w:rPr>
          <w:rFonts w:asciiTheme="minorHAnsi" w:hAnsiTheme="minorHAnsi" w:cstheme="minorHAnsi"/>
          <w:sz w:val="18"/>
          <w:szCs w:val="18"/>
        </w:rPr>
        <w:t>katastrski</w:t>
      </w:r>
      <w:r>
        <w:rPr>
          <w:rFonts w:asciiTheme="minorHAnsi" w:hAnsiTheme="minorHAnsi" w:cstheme="minorHAnsi"/>
          <w:sz w:val="18"/>
          <w:szCs w:val="18"/>
        </w:rPr>
        <w:t>h</w:t>
      </w:r>
      <w:r w:rsidRPr="00354E45">
        <w:rPr>
          <w:rFonts w:asciiTheme="minorHAnsi" w:hAnsiTheme="minorHAnsi" w:cstheme="minorHAnsi"/>
          <w:sz w:val="18"/>
          <w:szCs w:val="18"/>
        </w:rPr>
        <w:t xml:space="preserve"> kultur</w:t>
      </w:r>
      <w:r>
        <w:rPr>
          <w:rFonts w:asciiTheme="minorHAnsi" w:hAnsiTheme="minorHAnsi" w:cstheme="minorHAnsi"/>
          <w:sz w:val="18"/>
          <w:szCs w:val="18"/>
        </w:rPr>
        <w:t>ah. Parcelni deli oziroma p</w:t>
      </w:r>
      <w:r w:rsidRPr="00354E45">
        <w:rPr>
          <w:rFonts w:asciiTheme="minorHAnsi" w:hAnsiTheme="minorHAnsi" w:cstheme="minorHAnsi"/>
          <w:sz w:val="18"/>
          <w:szCs w:val="18"/>
        </w:rPr>
        <w:t>odatki o vrstah rabe in katastrski kulturi se do izbrisa izkaz</w:t>
      </w:r>
      <w:r>
        <w:rPr>
          <w:rFonts w:asciiTheme="minorHAnsi" w:hAnsiTheme="minorHAnsi" w:cstheme="minorHAnsi"/>
          <w:sz w:val="18"/>
          <w:szCs w:val="18"/>
        </w:rPr>
        <w:t xml:space="preserve">ujejo </w:t>
      </w:r>
      <w:r w:rsidRPr="00354E45">
        <w:rPr>
          <w:rFonts w:asciiTheme="minorHAnsi" w:hAnsiTheme="minorHAnsi" w:cstheme="minorHAnsi"/>
          <w:sz w:val="18"/>
          <w:szCs w:val="18"/>
        </w:rPr>
        <w:t>samo v izmenjevalnih datotekah</w:t>
      </w:r>
      <w:r>
        <w:rPr>
          <w:rFonts w:asciiTheme="minorHAnsi" w:hAnsiTheme="minorHAnsi" w:cstheme="minorHAnsi"/>
          <w:sz w:val="18"/>
          <w:szCs w:val="18"/>
        </w:rPr>
        <w:t xml:space="preserve">. Parcelni deli, ki se še vodijo v zemljiškem katastru, so definirani v šifrantu rabe zemljišč tega dokumenta. </w:t>
      </w:r>
      <w:r w:rsidRPr="00354E45">
        <w:rPr>
          <w:rFonts w:asciiTheme="minorHAnsi" w:hAnsiTheme="minorHAnsi" w:cstheme="minorHAnsi"/>
          <w:sz w:val="18"/>
          <w:szCs w:val="18"/>
        </w:rPr>
        <w:t xml:space="preserve"> </w:t>
      </w:r>
      <w:r w:rsidRPr="003B0F51">
        <w:rPr>
          <w:rFonts w:cs="Arial"/>
          <w:szCs w:val="20"/>
        </w:rPr>
        <w:t xml:space="preserve"> </w:t>
      </w:r>
    </w:p>
    <w:p w:rsidR="00945CAD" w:rsidRDefault="00945CAD">
      <w:pPr>
        <w:pStyle w:val="Sprotnaopomba-besedilo"/>
      </w:pPr>
    </w:p>
  </w:footnote>
  <w:footnote w:id="5">
    <w:p w:rsidR="00945CAD" w:rsidRPr="00D6732E" w:rsidRDefault="00945CAD" w:rsidP="009A3777">
      <w:pPr>
        <w:pStyle w:val="Sprotnaopomba-besedilo"/>
        <w:rPr>
          <w:rFonts w:ascii="Arial" w:hAnsi="Arial" w:cs="Arial"/>
          <w:i/>
          <w:color w:val="808080"/>
        </w:rPr>
      </w:pPr>
      <w:r w:rsidRPr="00D6732E">
        <w:rPr>
          <w:rStyle w:val="Sprotnaopomba-sklic"/>
          <w:rFonts w:ascii="Arial" w:hAnsi="Arial" w:cs="Arial"/>
          <w:i/>
          <w:color w:val="808080"/>
        </w:rPr>
        <w:footnoteRef/>
      </w:r>
      <w:r w:rsidRPr="00D6732E">
        <w:rPr>
          <w:rFonts w:ascii="Arial" w:hAnsi="Arial" w:cs="Arial"/>
          <w:i/>
          <w:color w:val="808080"/>
        </w:rPr>
        <w:t xml:space="preserve"> Namen je, da se zagotovi obod območja vklopa brez sprememb; v nasprotnem primeru vklop elaborata v bazo ni možen. Linijska točka na urejeni meji predstavlja za aplikacijo (»tehnično«) spremembo oboda, zato v grafiko dodamo še sosednje parcele (pravno formalno ne gre za spremembo meje).</w:t>
      </w:r>
    </w:p>
    <w:p w:rsidR="00945CAD" w:rsidRDefault="00945CAD" w:rsidP="009A3777">
      <w:pPr>
        <w:pStyle w:val="Sprotnaopomba-besedilo"/>
      </w:pPr>
    </w:p>
  </w:footnote>
  <w:footnote w:id="6">
    <w:p w:rsidR="00945CAD" w:rsidRDefault="00945CAD" w:rsidP="009A3777">
      <w:pPr>
        <w:pStyle w:val="Sprotnaopomba-besedilo"/>
      </w:pPr>
      <w:r w:rsidRPr="00B32CCC">
        <w:rPr>
          <w:rStyle w:val="Sprotnaopomba-sklic"/>
          <w:rFonts w:ascii="Arial" w:hAnsi="Arial" w:cs="Arial"/>
        </w:rPr>
        <w:footnoteRef/>
      </w:r>
      <w:r w:rsidRPr="00B32CCC">
        <w:rPr>
          <w:rFonts w:ascii="Arial" w:hAnsi="Arial" w:cs="Arial"/>
        </w:rPr>
        <w:t xml:space="preserve">  </w:t>
      </w:r>
      <w:r w:rsidRPr="00B32CCC">
        <w:rPr>
          <w:rFonts w:ascii="Arial" w:hAnsi="Arial" w:cs="Arial"/>
          <w:bCs/>
          <w:vertAlign w:val="superscript"/>
        </w:rPr>
        <w:t xml:space="preserve"> </w:t>
      </w:r>
      <w:r w:rsidRPr="00B32CCC">
        <w:rPr>
          <w:rFonts w:ascii="Arial" w:hAnsi="Arial" w:cs="Arial"/>
          <w:bCs/>
        </w:rPr>
        <w:t>Pri tem je treba upoštevati izjemi (</w:t>
      </w:r>
      <w:r>
        <w:rPr>
          <w:rFonts w:ascii="Arial" w:hAnsi="Arial" w:cs="Arial"/>
          <w:bCs/>
        </w:rPr>
        <w:t>5</w:t>
      </w:r>
      <w:r w:rsidRPr="00B32CCC">
        <w:rPr>
          <w:rFonts w:ascii="Arial" w:hAnsi="Arial" w:cs="Arial"/>
          <w:bCs/>
        </w:rPr>
        <w:t>.točka v poglavju II.Splošno).</w:t>
      </w:r>
    </w:p>
  </w:footnote>
  <w:footnote w:id="7">
    <w:p w:rsidR="00945CAD" w:rsidRPr="00770BAE" w:rsidRDefault="00945CAD" w:rsidP="009A3777">
      <w:pPr>
        <w:pStyle w:val="Sprotnaopomba-besedilo"/>
        <w:rPr>
          <w:rFonts w:ascii="Arial" w:hAnsi="Arial" w:cs="Arial"/>
          <w:i/>
          <w:color w:val="808080"/>
        </w:rPr>
      </w:pPr>
      <w:r w:rsidRPr="00770BAE">
        <w:rPr>
          <w:rStyle w:val="Sprotnaopomba-sklic"/>
          <w:rFonts w:ascii="Arial" w:hAnsi="Arial" w:cs="Arial"/>
          <w:i/>
          <w:color w:val="808080"/>
        </w:rPr>
        <w:footnoteRef/>
      </w:r>
      <w:r w:rsidRPr="00770BAE">
        <w:rPr>
          <w:rFonts w:ascii="Arial" w:hAnsi="Arial" w:cs="Arial"/>
          <w:i/>
          <w:color w:val="808080"/>
        </w:rPr>
        <w:t xml:space="preserve"> Parcele z atributom delo N se pri izvedbi v bazo </w:t>
      </w:r>
      <w:r w:rsidRPr="00770BAE">
        <w:rPr>
          <w:rFonts w:ascii="Arial" w:hAnsi="Arial" w:cs="Arial"/>
          <w:bCs/>
          <w:i/>
          <w:color w:val="808080"/>
        </w:rPr>
        <w:t>zapišejo samo v Evelo in ne tudi v Inkat</w:t>
      </w:r>
      <w:r w:rsidRPr="00770BAE">
        <w:rPr>
          <w:rFonts w:ascii="Arial" w:hAnsi="Arial" w:cs="Arial"/>
          <w:i/>
          <w:color w:val="808080"/>
        </w:rPr>
        <w:t>.</w:t>
      </w:r>
    </w:p>
    <w:p w:rsidR="00945CAD" w:rsidRDefault="00945CAD" w:rsidP="009A3777">
      <w:pPr>
        <w:pStyle w:val="Sprotnaopomba-besedilo"/>
      </w:pPr>
    </w:p>
  </w:footnote>
  <w:footnote w:id="8">
    <w:p w:rsidR="00945CAD" w:rsidRDefault="00945CAD" w:rsidP="009A3777">
      <w:pPr>
        <w:pStyle w:val="Sprotnaopomba-besedilo"/>
      </w:pPr>
      <w:r w:rsidRPr="00770BAE">
        <w:rPr>
          <w:rStyle w:val="Sprotnaopomba-sklic"/>
          <w:rFonts w:ascii="Arial" w:hAnsi="Arial" w:cs="Arial"/>
          <w:i/>
          <w:color w:val="808080"/>
        </w:rPr>
        <w:footnoteRef/>
      </w:r>
      <w:r w:rsidRPr="00770BAE">
        <w:rPr>
          <w:rFonts w:ascii="Arial" w:hAnsi="Arial" w:cs="Arial"/>
          <w:i/>
          <w:color w:val="808080"/>
        </w:rPr>
        <w:t xml:space="preserve"> S</w:t>
      </w:r>
      <w:r w:rsidRPr="00770BAE">
        <w:rPr>
          <w:rFonts w:ascii="Arial" w:hAnsi="Arial" w:cs="Arial"/>
          <w:bCs/>
          <w:i/>
          <w:color w:val="808080"/>
        </w:rPr>
        <w:t>prememba lokacijskih koordinat je tudi sprememba atributa.</w:t>
      </w:r>
    </w:p>
  </w:footnote>
  <w:footnote w:id="9">
    <w:p w:rsidR="00945CAD" w:rsidRPr="009040DF" w:rsidRDefault="00945CAD" w:rsidP="000263CD">
      <w:pPr>
        <w:pStyle w:val="Sprotnaopomba-besedilo"/>
        <w:spacing w:after="0"/>
        <w:rPr>
          <w:sz w:val="18"/>
          <w:szCs w:val="18"/>
        </w:rPr>
      </w:pPr>
      <w:r>
        <w:rPr>
          <w:rStyle w:val="Sprotnaopomba-sklic"/>
        </w:rPr>
        <w:footnoteRef/>
      </w:r>
      <w:r>
        <w:t xml:space="preserve"> </w:t>
      </w:r>
      <w:r w:rsidRPr="009040DF">
        <w:rPr>
          <w:rFonts w:cs="Arial"/>
          <w:sz w:val="18"/>
          <w:szCs w:val="18"/>
        </w:rPr>
        <w:t>To so površine, ki so zapisane v atributnem delu zemljiškega katastra.</w:t>
      </w:r>
    </w:p>
  </w:footnote>
  <w:footnote w:id="10">
    <w:p w:rsidR="00945CAD" w:rsidRPr="009040DF" w:rsidRDefault="00945CAD" w:rsidP="000263CD">
      <w:pPr>
        <w:pStyle w:val="Sprotnaopomba-besedilo"/>
        <w:spacing w:after="0"/>
        <w:rPr>
          <w:sz w:val="18"/>
          <w:szCs w:val="18"/>
        </w:rPr>
      </w:pPr>
      <w:r w:rsidRPr="009040DF">
        <w:rPr>
          <w:rStyle w:val="Sprotnaopomba-sklic"/>
          <w:sz w:val="18"/>
          <w:szCs w:val="18"/>
        </w:rPr>
        <w:footnoteRef/>
      </w:r>
      <w:r w:rsidRPr="009040DF">
        <w:rPr>
          <w:sz w:val="18"/>
          <w:szCs w:val="18"/>
        </w:rPr>
        <w:t xml:space="preserve"> </w:t>
      </w:r>
      <w:r w:rsidRPr="009040DF">
        <w:rPr>
          <w:rFonts w:cs="Arial"/>
          <w:sz w:val="18"/>
          <w:szCs w:val="18"/>
        </w:rPr>
        <w:t>površina, ki je zapisana v atributnem delu zemljiškega katastra</w:t>
      </w:r>
    </w:p>
  </w:footnote>
  <w:footnote w:id="11">
    <w:p w:rsidR="00945CAD" w:rsidRDefault="00945CAD" w:rsidP="00D14FBB">
      <w:pPr>
        <w:pStyle w:val="Sprotnaopomba-besedilo"/>
      </w:pPr>
      <w:r w:rsidRPr="003B231C">
        <w:rPr>
          <w:rStyle w:val="Sprotnaopomba-sklic"/>
        </w:rPr>
        <w:footnoteRef/>
      </w:r>
      <w:r w:rsidRPr="003B231C">
        <w:t xml:space="preserve"> </w:t>
      </w:r>
      <w:r w:rsidRPr="009040DF">
        <w:rPr>
          <w:sz w:val="18"/>
          <w:szCs w:val="18"/>
        </w:rPr>
        <w:t>P</w:t>
      </w:r>
      <w:r w:rsidRPr="009040DF">
        <w:rPr>
          <w:rFonts w:cs="Arial"/>
          <w:sz w:val="18"/>
          <w:szCs w:val="18"/>
        </w:rPr>
        <w:t>revzem podatkov že določenega ZPS ali prevedba v ZPS*.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AD" w:rsidRPr="0068412F" w:rsidRDefault="00945CA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945CAD" w:rsidRPr="008F3500">
      <w:trPr>
        <w:cantSplit/>
        <w:trHeight w:hRule="exact" w:val="847"/>
      </w:trPr>
      <w:tc>
        <w:tcPr>
          <w:tcW w:w="567" w:type="dxa"/>
        </w:tcPr>
        <w:p w:rsidR="00945CAD" w:rsidRPr="008F3500" w:rsidRDefault="00945CAD" w:rsidP="00D248DE">
          <w:pPr>
            <w:autoSpaceDE w:val="0"/>
            <w:autoSpaceDN w:val="0"/>
            <w:adjustRightInd w:val="0"/>
            <w:spacing w:line="240" w:lineRule="auto"/>
            <w:rPr>
              <w:rFonts w:ascii="Republika" w:hAnsi="Republika"/>
              <w:color w:val="529DBA"/>
              <w:sz w:val="60"/>
              <w:szCs w:val="60"/>
            </w:rPr>
          </w:pPr>
        </w:p>
      </w:tc>
    </w:tr>
  </w:tbl>
  <w:p w:rsidR="00945CAD" w:rsidRPr="008F3500" w:rsidRDefault="00945CAD" w:rsidP="0071541A">
    <w:pPr>
      <w:pStyle w:val="Glava"/>
      <w:tabs>
        <w:tab w:val="clear" w:pos="4320"/>
        <w:tab w:val="clear" w:pos="8640"/>
        <w:tab w:val="left" w:pos="51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AD" w:rsidRPr="008F3500" w:rsidRDefault="00945CAD"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705"/>
    <w:multiLevelType w:val="hybridMultilevel"/>
    <w:tmpl w:val="F6C8F58E"/>
    <w:lvl w:ilvl="0" w:tplc="CFF4656A">
      <w:numFmt w:val="bullet"/>
      <w:lvlText w:val="-"/>
      <w:lvlJc w:val="left"/>
      <w:pPr>
        <w:ind w:left="720" w:hanging="360"/>
      </w:pPr>
      <w:rPr>
        <w:rFonts w:ascii="Arial" w:eastAsia="Times New Roman" w:hAnsi="Arial" w:hint="default"/>
      </w:rPr>
    </w:lvl>
    <w:lvl w:ilvl="1" w:tplc="04240017">
      <w:start w:val="1"/>
      <w:numFmt w:val="lowerLetter"/>
      <w:lvlText w:val="%2)"/>
      <w:lvlJc w:val="left"/>
      <w:pPr>
        <w:tabs>
          <w:tab w:val="num" w:pos="1440"/>
        </w:tabs>
        <w:ind w:left="1440" w:hanging="360"/>
      </w:pPr>
      <w:rPr>
        <w:rFonts w:cs="Times New Roman" w:hint="default"/>
      </w:rPr>
    </w:lvl>
    <w:lvl w:ilvl="2" w:tplc="604235E4">
      <w:start w:val="4"/>
      <w:numFmt w:val="decimal"/>
      <w:lvlText w:val="%3."/>
      <w:lvlJc w:val="left"/>
      <w:pPr>
        <w:tabs>
          <w:tab w:val="num" w:pos="2160"/>
        </w:tabs>
        <w:ind w:left="2160" w:hanging="360"/>
      </w:pPr>
      <w:rPr>
        <w:rFonts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F72EFE"/>
    <w:multiLevelType w:val="hybridMultilevel"/>
    <w:tmpl w:val="795411BC"/>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13879B1"/>
    <w:multiLevelType w:val="hybridMultilevel"/>
    <w:tmpl w:val="C2085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D7281E"/>
    <w:multiLevelType w:val="hybridMultilevel"/>
    <w:tmpl w:val="D2FA3C6A"/>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32261DF"/>
    <w:multiLevelType w:val="hybridMultilevel"/>
    <w:tmpl w:val="902C6268"/>
    <w:lvl w:ilvl="0" w:tplc="04240001">
      <w:start w:val="1"/>
      <w:numFmt w:val="bullet"/>
      <w:lvlText w:val=""/>
      <w:lvlJc w:val="left"/>
      <w:pPr>
        <w:ind w:left="1080" w:hanging="360"/>
      </w:pPr>
      <w:rPr>
        <w:rFonts w:ascii="Symbol" w:hAnsi="Symbol" w:hint="default"/>
        <w:color w:val="auto"/>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5" w15:restartNumberingAfterBreak="0">
    <w:nsid w:val="05F40F59"/>
    <w:multiLevelType w:val="hybridMultilevel"/>
    <w:tmpl w:val="A254085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6B56DC4"/>
    <w:multiLevelType w:val="hybridMultilevel"/>
    <w:tmpl w:val="8C6A45A6"/>
    <w:lvl w:ilvl="0" w:tplc="EC8C5622">
      <w:start w:val="1"/>
      <w:numFmt w:val="bullet"/>
      <w:lvlText w:val="o"/>
      <w:lvlJc w:val="left"/>
      <w:pPr>
        <w:tabs>
          <w:tab w:val="num" w:pos="1361"/>
        </w:tabs>
        <w:ind w:left="1361" w:hanging="284"/>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D84E94"/>
    <w:multiLevelType w:val="hybridMultilevel"/>
    <w:tmpl w:val="A1945810"/>
    <w:lvl w:ilvl="0" w:tplc="0424000F">
      <w:start w:val="1"/>
      <w:numFmt w:val="decimal"/>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6DF4DBC"/>
    <w:multiLevelType w:val="hybridMultilevel"/>
    <w:tmpl w:val="E8D848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76B3A8E"/>
    <w:multiLevelType w:val="hybridMultilevel"/>
    <w:tmpl w:val="27900E28"/>
    <w:lvl w:ilvl="0" w:tplc="04240003">
      <w:start w:val="1"/>
      <w:numFmt w:val="bullet"/>
      <w:lvlText w:val="o"/>
      <w:lvlJc w:val="left"/>
      <w:pPr>
        <w:ind w:left="1233" w:hanging="360"/>
      </w:pPr>
      <w:rPr>
        <w:rFonts w:ascii="Courier New" w:hAnsi="Courier New" w:hint="default"/>
      </w:rPr>
    </w:lvl>
    <w:lvl w:ilvl="1" w:tplc="04240003" w:tentative="1">
      <w:start w:val="1"/>
      <w:numFmt w:val="bullet"/>
      <w:lvlText w:val="o"/>
      <w:lvlJc w:val="left"/>
      <w:pPr>
        <w:ind w:left="1953" w:hanging="360"/>
      </w:pPr>
      <w:rPr>
        <w:rFonts w:ascii="Courier New" w:hAnsi="Courier New" w:hint="default"/>
      </w:rPr>
    </w:lvl>
    <w:lvl w:ilvl="2" w:tplc="04240005" w:tentative="1">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10" w15:restartNumberingAfterBreak="0">
    <w:nsid w:val="0B6250E4"/>
    <w:multiLevelType w:val="hybridMultilevel"/>
    <w:tmpl w:val="0F8E31C8"/>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C0A095D"/>
    <w:multiLevelType w:val="hybridMultilevel"/>
    <w:tmpl w:val="B6CAF068"/>
    <w:lvl w:ilvl="0" w:tplc="6FD0FD8A">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F550B9"/>
    <w:multiLevelType w:val="hybridMultilevel"/>
    <w:tmpl w:val="3500A37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EA04525"/>
    <w:multiLevelType w:val="hybridMultilevel"/>
    <w:tmpl w:val="0EAE7740"/>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0EB01AEC"/>
    <w:multiLevelType w:val="hybridMultilevel"/>
    <w:tmpl w:val="0CF8D218"/>
    <w:lvl w:ilvl="0" w:tplc="49F244B0">
      <w:start w:val="1"/>
      <w:numFmt w:val="bullet"/>
      <w:lvlText w:val=""/>
      <w:lvlJc w:val="left"/>
      <w:pPr>
        <w:tabs>
          <w:tab w:val="num" w:pos="340"/>
        </w:tabs>
        <w:ind w:left="340" w:hanging="227"/>
      </w:pPr>
      <w:rPr>
        <w:rFonts w:ascii="Symbol" w:hAnsi="Symbol" w:hint="default"/>
      </w:rPr>
    </w:lvl>
    <w:lvl w:ilvl="1" w:tplc="0D5C0456">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5D231E"/>
    <w:multiLevelType w:val="hybridMultilevel"/>
    <w:tmpl w:val="E9086D02"/>
    <w:lvl w:ilvl="0" w:tplc="1F94FB58">
      <w:start w:val="1"/>
      <w:numFmt w:val="bullet"/>
      <w:lvlText w:val="o"/>
      <w:lvlJc w:val="left"/>
      <w:pPr>
        <w:tabs>
          <w:tab w:val="num" w:pos="1440"/>
        </w:tabs>
        <w:ind w:left="1440" w:hanging="363"/>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72872"/>
    <w:multiLevelType w:val="hybridMultilevel"/>
    <w:tmpl w:val="9E00EAF2"/>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11F10735"/>
    <w:multiLevelType w:val="hybridMultilevel"/>
    <w:tmpl w:val="499E99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B60D4E"/>
    <w:multiLevelType w:val="hybridMultilevel"/>
    <w:tmpl w:val="2BA0ED3A"/>
    <w:lvl w:ilvl="0" w:tplc="45228266">
      <w:start w:val="1"/>
      <w:numFmt w:val="bullet"/>
      <w:lvlText w:val=""/>
      <w:lvlJc w:val="left"/>
      <w:pPr>
        <w:tabs>
          <w:tab w:val="num" w:pos="340"/>
        </w:tabs>
        <w:ind w:left="340"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1757CD"/>
    <w:multiLevelType w:val="singleLevel"/>
    <w:tmpl w:val="F65A8014"/>
    <w:lvl w:ilvl="0">
      <w:start w:val="1"/>
      <w:numFmt w:val="bullet"/>
      <w:pStyle w:val="Pika"/>
      <w:lvlText w:val=""/>
      <w:lvlJc w:val="left"/>
      <w:pPr>
        <w:tabs>
          <w:tab w:val="num" w:pos="360"/>
        </w:tabs>
        <w:ind w:left="360" w:hanging="360"/>
      </w:pPr>
      <w:rPr>
        <w:rFonts w:ascii="Symbol" w:hAnsi="Symbol" w:hint="default"/>
      </w:rPr>
    </w:lvl>
  </w:abstractNum>
  <w:abstractNum w:abstractNumId="20" w15:restartNumberingAfterBreak="0">
    <w:nsid w:val="1D270E63"/>
    <w:multiLevelType w:val="hybridMultilevel"/>
    <w:tmpl w:val="1392149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D8661FD"/>
    <w:multiLevelType w:val="hybridMultilevel"/>
    <w:tmpl w:val="F9222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06499E"/>
    <w:multiLevelType w:val="hybridMultilevel"/>
    <w:tmpl w:val="C0949998"/>
    <w:lvl w:ilvl="0" w:tplc="04240003">
      <w:start w:val="1"/>
      <w:numFmt w:val="bullet"/>
      <w:lvlText w:val="o"/>
      <w:lvlJc w:val="left"/>
      <w:pPr>
        <w:ind w:left="1500" w:hanging="360"/>
      </w:pPr>
      <w:rPr>
        <w:rFonts w:ascii="Courier New" w:hAnsi="Courier New" w:cs="Courier New"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23" w15:restartNumberingAfterBreak="0">
    <w:nsid w:val="26814CF7"/>
    <w:multiLevelType w:val="hybridMultilevel"/>
    <w:tmpl w:val="E834D114"/>
    <w:lvl w:ilvl="0" w:tplc="690A0D70">
      <w:start w:val="1"/>
      <w:numFmt w:val="bullet"/>
      <w:lvlText w:val="•"/>
      <w:lvlJc w:val="left"/>
      <w:pPr>
        <w:tabs>
          <w:tab w:val="num" w:pos="720"/>
        </w:tabs>
        <w:ind w:left="720" w:hanging="360"/>
      </w:pPr>
      <w:rPr>
        <w:rFonts w:ascii="Times New Roman" w:hAnsi="Times New Roman" w:hint="default"/>
      </w:rPr>
    </w:lvl>
    <w:lvl w:ilvl="1" w:tplc="D410F788" w:tentative="1">
      <w:start w:val="1"/>
      <w:numFmt w:val="bullet"/>
      <w:lvlText w:val="•"/>
      <w:lvlJc w:val="left"/>
      <w:pPr>
        <w:tabs>
          <w:tab w:val="num" w:pos="1440"/>
        </w:tabs>
        <w:ind w:left="1440" w:hanging="360"/>
      </w:pPr>
      <w:rPr>
        <w:rFonts w:ascii="Times New Roman" w:hAnsi="Times New Roman" w:hint="default"/>
      </w:rPr>
    </w:lvl>
    <w:lvl w:ilvl="2" w:tplc="B388EC94" w:tentative="1">
      <w:start w:val="1"/>
      <w:numFmt w:val="bullet"/>
      <w:lvlText w:val="•"/>
      <w:lvlJc w:val="left"/>
      <w:pPr>
        <w:tabs>
          <w:tab w:val="num" w:pos="2160"/>
        </w:tabs>
        <w:ind w:left="2160" w:hanging="360"/>
      </w:pPr>
      <w:rPr>
        <w:rFonts w:ascii="Times New Roman" w:hAnsi="Times New Roman" w:hint="default"/>
      </w:rPr>
    </w:lvl>
    <w:lvl w:ilvl="3" w:tplc="90B63BB2" w:tentative="1">
      <w:start w:val="1"/>
      <w:numFmt w:val="bullet"/>
      <w:lvlText w:val="•"/>
      <w:lvlJc w:val="left"/>
      <w:pPr>
        <w:tabs>
          <w:tab w:val="num" w:pos="2880"/>
        </w:tabs>
        <w:ind w:left="2880" w:hanging="360"/>
      </w:pPr>
      <w:rPr>
        <w:rFonts w:ascii="Times New Roman" w:hAnsi="Times New Roman" w:hint="default"/>
      </w:rPr>
    </w:lvl>
    <w:lvl w:ilvl="4" w:tplc="87C060B4" w:tentative="1">
      <w:start w:val="1"/>
      <w:numFmt w:val="bullet"/>
      <w:lvlText w:val="•"/>
      <w:lvlJc w:val="left"/>
      <w:pPr>
        <w:tabs>
          <w:tab w:val="num" w:pos="3600"/>
        </w:tabs>
        <w:ind w:left="3600" w:hanging="360"/>
      </w:pPr>
      <w:rPr>
        <w:rFonts w:ascii="Times New Roman" w:hAnsi="Times New Roman" w:hint="default"/>
      </w:rPr>
    </w:lvl>
    <w:lvl w:ilvl="5" w:tplc="3CACFC50" w:tentative="1">
      <w:start w:val="1"/>
      <w:numFmt w:val="bullet"/>
      <w:lvlText w:val="•"/>
      <w:lvlJc w:val="left"/>
      <w:pPr>
        <w:tabs>
          <w:tab w:val="num" w:pos="4320"/>
        </w:tabs>
        <w:ind w:left="4320" w:hanging="360"/>
      </w:pPr>
      <w:rPr>
        <w:rFonts w:ascii="Times New Roman" w:hAnsi="Times New Roman" w:hint="default"/>
      </w:rPr>
    </w:lvl>
    <w:lvl w:ilvl="6" w:tplc="2A0C8900" w:tentative="1">
      <w:start w:val="1"/>
      <w:numFmt w:val="bullet"/>
      <w:lvlText w:val="•"/>
      <w:lvlJc w:val="left"/>
      <w:pPr>
        <w:tabs>
          <w:tab w:val="num" w:pos="5040"/>
        </w:tabs>
        <w:ind w:left="5040" w:hanging="360"/>
      </w:pPr>
      <w:rPr>
        <w:rFonts w:ascii="Times New Roman" w:hAnsi="Times New Roman" w:hint="default"/>
      </w:rPr>
    </w:lvl>
    <w:lvl w:ilvl="7" w:tplc="3CAAC71E" w:tentative="1">
      <w:start w:val="1"/>
      <w:numFmt w:val="bullet"/>
      <w:lvlText w:val="•"/>
      <w:lvlJc w:val="left"/>
      <w:pPr>
        <w:tabs>
          <w:tab w:val="num" w:pos="5760"/>
        </w:tabs>
        <w:ind w:left="5760" w:hanging="360"/>
      </w:pPr>
      <w:rPr>
        <w:rFonts w:ascii="Times New Roman" w:hAnsi="Times New Roman" w:hint="default"/>
      </w:rPr>
    </w:lvl>
    <w:lvl w:ilvl="8" w:tplc="4C1C5B9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C702C"/>
    <w:multiLevelType w:val="hybridMultilevel"/>
    <w:tmpl w:val="3E34A542"/>
    <w:lvl w:ilvl="0" w:tplc="940C301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15:restartNumberingAfterBreak="0">
    <w:nsid w:val="2E106A31"/>
    <w:multiLevelType w:val="hybridMultilevel"/>
    <w:tmpl w:val="6FAEC4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F7C6845"/>
    <w:multiLevelType w:val="hybridMultilevel"/>
    <w:tmpl w:val="AF061712"/>
    <w:lvl w:ilvl="0" w:tplc="04240001">
      <w:start w:val="1"/>
      <w:numFmt w:val="bullet"/>
      <w:lvlText w:val=""/>
      <w:lvlJc w:val="left"/>
      <w:pPr>
        <w:tabs>
          <w:tab w:val="num" w:pos="780"/>
        </w:tabs>
        <w:ind w:left="78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319F68D6"/>
    <w:multiLevelType w:val="hybridMultilevel"/>
    <w:tmpl w:val="ADD6704C"/>
    <w:lvl w:ilvl="0" w:tplc="04240003">
      <w:start w:val="1"/>
      <w:numFmt w:val="bullet"/>
      <w:lvlText w:val="o"/>
      <w:lvlJc w:val="left"/>
      <w:pPr>
        <w:ind w:left="1080" w:hanging="360"/>
      </w:pPr>
      <w:rPr>
        <w:rFonts w:ascii="Courier New" w:hAnsi="Courier New" w:hint="default"/>
      </w:rPr>
    </w:lvl>
    <w:lvl w:ilvl="1" w:tplc="0424000B">
      <w:start w:val="1"/>
      <w:numFmt w:val="bullet"/>
      <w:lvlText w:val=""/>
      <w:lvlJc w:val="left"/>
      <w:pPr>
        <w:ind w:left="1800" w:hanging="360"/>
      </w:pPr>
      <w:rPr>
        <w:rFonts w:ascii="Wingdings" w:hAnsi="Wingdings"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321F0092"/>
    <w:multiLevelType w:val="hybridMultilevel"/>
    <w:tmpl w:val="11762ABC"/>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342370A6"/>
    <w:multiLevelType w:val="hybridMultilevel"/>
    <w:tmpl w:val="C86EC08E"/>
    <w:lvl w:ilvl="0" w:tplc="A94A3154">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4C11E4"/>
    <w:multiLevelType w:val="hybridMultilevel"/>
    <w:tmpl w:val="F752A550"/>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bullet"/>
      <w:lvlText w:val=""/>
      <w:lvlJc w:val="left"/>
      <w:pPr>
        <w:ind w:left="2340" w:hanging="360"/>
      </w:pPr>
      <w:rPr>
        <w:rFonts w:ascii="Wingdings" w:hAnsi="Wingding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38167580"/>
    <w:multiLevelType w:val="hybridMultilevel"/>
    <w:tmpl w:val="55061962"/>
    <w:lvl w:ilvl="0" w:tplc="C95667F4">
      <w:start w:val="1"/>
      <w:numFmt w:val="bullet"/>
      <w:lvlText w:val=""/>
      <w:lvlJc w:val="left"/>
      <w:pPr>
        <w:tabs>
          <w:tab w:val="num" w:pos="340"/>
        </w:tabs>
        <w:ind w:left="340" w:hanging="227"/>
      </w:pPr>
      <w:rPr>
        <w:rFonts w:ascii="Symbol" w:hAnsi="Symbol" w:hint="default"/>
      </w:rPr>
    </w:lvl>
    <w:lvl w:ilvl="1" w:tplc="3FEC926E">
      <w:start w:val="1"/>
      <w:numFmt w:val="bullet"/>
      <w:lvlText w:val=""/>
      <w:lvlJc w:val="left"/>
      <w:pPr>
        <w:tabs>
          <w:tab w:val="num" w:pos="1307"/>
        </w:tabs>
        <w:ind w:left="130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896E06"/>
    <w:multiLevelType w:val="hybridMultilevel"/>
    <w:tmpl w:val="56E88B4C"/>
    <w:lvl w:ilvl="0" w:tplc="9578C448">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D60EA9"/>
    <w:multiLevelType w:val="hybridMultilevel"/>
    <w:tmpl w:val="58D0828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180"/>
      </w:pPr>
      <w:rPr>
        <w:rFonts w:ascii="Symbol" w:hAnsi="Symbol" w:hint="default"/>
      </w:r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AF87E20"/>
    <w:multiLevelType w:val="hybridMultilevel"/>
    <w:tmpl w:val="C2F4995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B9626A1"/>
    <w:multiLevelType w:val="hybridMultilevel"/>
    <w:tmpl w:val="AD46D73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3C030403"/>
    <w:multiLevelType w:val="hybridMultilevel"/>
    <w:tmpl w:val="8E864548"/>
    <w:lvl w:ilvl="0" w:tplc="3E7C6810">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37" w15:restartNumberingAfterBreak="0">
    <w:nsid w:val="3ED83247"/>
    <w:multiLevelType w:val="hybridMultilevel"/>
    <w:tmpl w:val="0ACA62EC"/>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bullet"/>
      <w:lvlText w:val=""/>
      <w:lvlJc w:val="left"/>
      <w:pPr>
        <w:ind w:left="2340" w:hanging="360"/>
      </w:pPr>
      <w:rPr>
        <w:rFonts w:ascii="Wingdings" w:hAnsi="Wingding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402C0CCA"/>
    <w:multiLevelType w:val="hybridMultilevel"/>
    <w:tmpl w:val="8D8215E2"/>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360"/>
        </w:tabs>
        <w:ind w:left="360" w:hanging="360"/>
      </w:pPr>
      <w:rPr>
        <w:rFonts w:ascii="Courier New" w:hAnsi="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40EA251B"/>
    <w:multiLevelType w:val="hybridMultilevel"/>
    <w:tmpl w:val="46AC8084"/>
    <w:lvl w:ilvl="0" w:tplc="04240001">
      <w:start w:val="1"/>
      <w:numFmt w:val="bullet"/>
      <w:lvlText w:val=""/>
      <w:lvlJc w:val="left"/>
      <w:pPr>
        <w:ind w:left="720" w:hanging="360"/>
      </w:pPr>
      <w:rPr>
        <w:rFonts w:ascii="Symbol" w:hAnsi="Symbol" w:hint="default"/>
      </w:rPr>
    </w:lvl>
    <w:lvl w:ilvl="1" w:tplc="2444D1B4">
      <w:numFmt w:val="bullet"/>
      <w:lvlText w:val="•"/>
      <w:lvlJc w:val="left"/>
      <w:pPr>
        <w:ind w:left="1440" w:hanging="360"/>
      </w:pPr>
      <w:rPr>
        <w:rFonts w:ascii="Arial" w:eastAsia="SymbolMT" w:hAnsi="Arial" w:cs="Arial" w:hint="default"/>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0" w15:restartNumberingAfterBreak="0">
    <w:nsid w:val="426A251E"/>
    <w:multiLevelType w:val="hybridMultilevel"/>
    <w:tmpl w:val="92AA0E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69CE6BB0">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ADD415C"/>
    <w:multiLevelType w:val="hybridMultilevel"/>
    <w:tmpl w:val="301A9F62"/>
    <w:lvl w:ilvl="0" w:tplc="04240017">
      <w:start w:val="1"/>
      <w:numFmt w:val="lowerLetter"/>
      <w:lvlText w:val="%1)"/>
      <w:lvlJc w:val="left"/>
      <w:pPr>
        <w:ind w:left="2138" w:hanging="360"/>
      </w:pPr>
      <w:rPr>
        <w:rFonts w:cs="Times New Roman"/>
      </w:rPr>
    </w:lvl>
    <w:lvl w:ilvl="1" w:tplc="04240019">
      <w:start w:val="1"/>
      <w:numFmt w:val="lowerLetter"/>
      <w:lvlText w:val="%2."/>
      <w:lvlJc w:val="left"/>
      <w:pPr>
        <w:ind w:left="2858" w:hanging="360"/>
      </w:pPr>
      <w:rPr>
        <w:rFonts w:cs="Times New Roman"/>
      </w:rPr>
    </w:lvl>
    <w:lvl w:ilvl="2" w:tplc="0424001B" w:tentative="1">
      <w:start w:val="1"/>
      <w:numFmt w:val="lowerRoman"/>
      <w:lvlText w:val="%3."/>
      <w:lvlJc w:val="right"/>
      <w:pPr>
        <w:ind w:left="3578" w:hanging="180"/>
      </w:pPr>
      <w:rPr>
        <w:rFonts w:cs="Times New Roman"/>
      </w:rPr>
    </w:lvl>
    <w:lvl w:ilvl="3" w:tplc="0424000F" w:tentative="1">
      <w:start w:val="1"/>
      <w:numFmt w:val="decimal"/>
      <w:lvlText w:val="%4."/>
      <w:lvlJc w:val="left"/>
      <w:pPr>
        <w:ind w:left="4298" w:hanging="360"/>
      </w:pPr>
      <w:rPr>
        <w:rFonts w:cs="Times New Roman"/>
      </w:rPr>
    </w:lvl>
    <w:lvl w:ilvl="4" w:tplc="04240019" w:tentative="1">
      <w:start w:val="1"/>
      <w:numFmt w:val="lowerLetter"/>
      <w:lvlText w:val="%5."/>
      <w:lvlJc w:val="left"/>
      <w:pPr>
        <w:ind w:left="5018" w:hanging="360"/>
      </w:pPr>
      <w:rPr>
        <w:rFonts w:cs="Times New Roman"/>
      </w:rPr>
    </w:lvl>
    <w:lvl w:ilvl="5" w:tplc="0424001B" w:tentative="1">
      <w:start w:val="1"/>
      <w:numFmt w:val="lowerRoman"/>
      <w:lvlText w:val="%6."/>
      <w:lvlJc w:val="right"/>
      <w:pPr>
        <w:ind w:left="5738" w:hanging="180"/>
      </w:pPr>
      <w:rPr>
        <w:rFonts w:cs="Times New Roman"/>
      </w:rPr>
    </w:lvl>
    <w:lvl w:ilvl="6" w:tplc="0424000F" w:tentative="1">
      <w:start w:val="1"/>
      <w:numFmt w:val="decimal"/>
      <w:lvlText w:val="%7."/>
      <w:lvlJc w:val="left"/>
      <w:pPr>
        <w:ind w:left="6458" w:hanging="360"/>
      </w:pPr>
      <w:rPr>
        <w:rFonts w:cs="Times New Roman"/>
      </w:rPr>
    </w:lvl>
    <w:lvl w:ilvl="7" w:tplc="04240019" w:tentative="1">
      <w:start w:val="1"/>
      <w:numFmt w:val="lowerLetter"/>
      <w:lvlText w:val="%8."/>
      <w:lvlJc w:val="left"/>
      <w:pPr>
        <w:ind w:left="7178" w:hanging="360"/>
      </w:pPr>
      <w:rPr>
        <w:rFonts w:cs="Times New Roman"/>
      </w:rPr>
    </w:lvl>
    <w:lvl w:ilvl="8" w:tplc="0424001B" w:tentative="1">
      <w:start w:val="1"/>
      <w:numFmt w:val="lowerRoman"/>
      <w:lvlText w:val="%9."/>
      <w:lvlJc w:val="right"/>
      <w:pPr>
        <w:ind w:left="7898" w:hanging="180"/>
      </w:pPr>
      <w:rPr>
        <w:rFonts w:cs="Times New Roman"/>
      </w:rPr>
    </w:lvl>
  </w:abstractNum>
  <w:abstractNum w:abstractNumId="42" w15:restartNumberingAfterBreak="0">
    <w:nsid w:val="4C3F5C6C"/>
    <w:multiLevelType w:val="hybridMultilevel"/>
    <w:tmpl w:val="1F405ACE"/>
    <w:lvl w:ilvl="0" w:tplc="3D08D546">
      <w:start w:val="1"/>
      <w:numFmt w:val="bullet"/>
      <w:lvlText w:val=""/>
      <w:lvlJc w:val="left"/>
      <w:pPr>
        <w:tabs>
          <w:tab w:val="num" w:pos="340"/>
        </w:tabs>
        <w:ind w:left="340" w:hanging="227"/>
      </w:pPr>
      <w:rPr>
        <w:rFonts w:ascii="Symbol" w:hAnsi="Symbol" w:hint="default"/>
      </w:rPr>
    </w:lvl>
    <w:lvl w:ilvl="1" w:tplc="353E1946">
      <w:start w:val="1"/>
      <w:numFmt w:val="bullet"/>
      <w:lvlText w:val="o"/>
      <w:lvlJc w:val="left"/>
      <w:pPr>
        <w:tabs>
          <w:tab w:val="num" w:pos="1364"/>
        </w:tabs>
        <w:ind w:left="1364" w:hanging="284"/>
      </w:pPr>
      <w:rPr>
        <w:rFonts w:ascii="Courier New" w:hAnsi="Courier New" w:hint="default"/>
      </w:rPr>
    </w:lvl>
    <w:lvl w:ilvl="2" w:tplc="D5220F30">
      <w:start w:val="1"/>
      <w:numFmt w:val="bullet"/>
      <w:lvlText w:val=""/>
      <w:lvlJc w:val="left"/>
      <w:pPr>
        <w:tabs>
          <w:tab w:val="num" w:pos="340"/>
        </w:tabs>
        <w:ind w:left="340" w:hanging="227"/>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6B58F6"/>
    <w:multiLevelType w:val="hybridMultilevel"/>
    <w:tmpl w:val="C62876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E5E29C0"/>
    <w:multiLevelType w:val="hybridMultilevel"/>
    <w:tmpl w:val="B9F0CDD6"/>
    <w:lvl w:ilvl="0" w:tplc="04240003">
      <w:start w:val="1"/>
      <w:numFmt w:val="bullet"/>
      <w:lvlText w:val="o"/>
      <w:lvlJc w:val="left"/>
      <w:pPr>
        <w:ind w:left="1350" w:hanging="360"/>
      </w:pPr>
      <w:rPr>
        <w:rFonts w:ascii="Courier New" w:hAnsi="Courier New" w:cs="Courier New" w:hint="default"/>
      </w:rPr>
    </w:lvl>
    <w:lvl w:ilvl="1" w:tplc="04240003" w:tentative="1">
      <w:start w:val="1"/>
      <w:numFmt w:val="bullet"/>
      <w:lvlText w:val="o"/>
      <w:lvlJc w:val="left"/>
      <w:pPr>
        <w:ind w:left="2070" w:hanging="360"/>
      </w:pPr>
      <w:rPr>
        <w:rFonts w:ascii="Courier New" w:hAnsi="Courier New" w:cs="Courier New" w:hint="default"/>
      </w:rPr>
    </w:lvl>
    <w:lvl w:ilvl="2" w:tplc="04240005" w:tentative="1">
      <w:start w:val="1"/>
      <w:numFmt w:val="bullet"/>
      <w:lvlText w:val=""/>
      <w:lvlJc w:val="left"/>
      <w:pPr>
        <w:ind w:left="2790" w:hanging="360"/>
      </w:pPr>
      <w:rPr>
        <w:rFonts w:ascii="Wingdings" w:hAnsi="Wingdings" w:hint="default"/>
      </w:rPr>
    </w:lvl>
    <w:lvl w:ilvl="3" w:tplc="04240001" w:tentative="1">
      <w:start w:val="1"/>
      <w:numFmt w:val="bullet"/>
      <w:lvlText w:val=""/>
      <w:lvlJc w:val="left"/>
      <w:pPr>
        <w:ind w:left="3510" w:hanging="360"/>
      </w:pPr>
      <w:rPr>
        <w:rFonts w:ascii="Symbol" w:hAnsi="Symbol" w:hint="default"/>
      </w:rPr>
    </w:lvl>
    <w:lvl w:ilvl="4" w:tplc="04240003" w:tentative="1">
      <w:start w:val="1"/>
      <w:numFmt w:val="bullet"/>
      <w:lvlText w:val="o"/>
      <w:lvlJc w:val="left"/>
      <w:pPr>
        <w:ind w:left="4230" w:hanging="360"/>
      </w:pPr>
      <w:rPr>
        <w:rFonts w:ascii="Courier New" w:hAnsi="Courier New" w:cs="Courier New" w:hint="default"/>
      </w:rPr>
    </w:lvl>
    <w:lvl w:ilvl="5" w:tplc="04240005" w:tentative="1">
      <w:start w:val="1"/>
      <w:numFmt w:val="bullet"/>
      <w:lvlText w:val=""/>
      <w:lvlJc w:val="left"/>
      <w:pPr>
        <w:ind w:left="4950" w:hanging="360"/>
      </w:pPr>
      <w:rPr>
        <w:rFonts w:ascii="Wingdings" w:hAnsi="Wingdings" w:hint="default"/>
      </w:rPr>
    </w:lvl>
    <w:lvl w:ilvl="6" w:tplc="04240001" w:tentative="1">
      <w:start w:val="1"/>
      <w:numFmt w:val="bullet"/>
      <w:lvlText w:val=""/>
      <w:lvlJc w:val="left"/>
      <w:pPr>
        <w:ind w:left="5670" w:hanging="360"/>
      </w:pPr>
      <w:rPr>
        <w:rFonts w:ascii="Symbol" w:hAnsi="Symbol" w:hint="default"/>
      </w:rPr>
    </w:lvl>
    <w:lvl w:ilvl="7" w:tplc="04240003" w:tentative="1">
      <w:start w:val="1"/>
      <w:numFmt w:val="bullet"/>
      <w:lvlText w:val="o"/>
      <w:lvlJc w:val="left"/>
      <w:pPr>
        <w:ind w:left="6390" w:hanging="360"/>
      </w:pPr>
      <w:rPr>
        <w:rFonts w:ascii="Courier New" w:hAnsi="Courier New" w:cs="Courier New" w:hint="default"/>
      </w:rPr>
    </w:lvl>
    <w:lvl w:ilvl="8" w:tplc="04240005" w:tentative="1">
      <w:start w:val="1"/>
      <w:numFmt w:val="bullet"/>
      <w:lvlText w:val=""/>
      <w:lvlJc w:val="left"/>
      <w:pPr>
        <w:ind w:left="7110" w:hanging="360"/>
      </w:pPr>
      <w:rPr>
        <w:rFonts w:ascii="Wingdings" w:hAnsi="Wingdings" w:hint="default"/>
      </w:rPr>
    </w:lvl>
  </w:abstractNum>
  <w:abstractNum w:abstractNumId="45" w15:restartNumberingAfterBreak="0">
    <w:nsid w:val="4F7467A8"/>
    <w:multiLevelType w:val="hybridMultilevel"/>
    <w:tmpl w:val="9508E2E4"/>
    <w:lvl w:ilvl="0" w:tplc="0424000B">
      <w:start w:val="1"/>
      <w:numFmt w:val="bullet"/>
      <w:lvlText w:val=""/>
      <w:lvlJc w:val="left"/>
      <w:pPr>
        <w:ind w:left="2520" w:hanging="360"/>
      </w:pPr>
      <w:rPr>
        <w:rFonts w:ascii="Wingdings" w:hAnsi="Wingdings" w:hint="default"/>
      </w:rPr>
    </w:lvl>
    <w:lvl w:ilvl="1" w:tplc="04240003" w:tentative="1">
      <w:start w:val="1"/>
      <w:numFmt w:val="bullet"/>
      <w:lvlText w:val="o"/>
      <w:lvlJc w:val="left"/>
      <w:pPr>
        <w:ind w:left="3240" w:hanging="360"/>
      </w:pPr>
      <w:rPr>
        <w:rFonts w:ascii="Courier New" w:hAnsi="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46" w15:restartNumberingAfterBreak="0">
    <w:nsid w:val="5417483A"/>
    <w:multiLevelType w:val="hybridMultilevel"/>
    <w:tmpl w:val="86C6CEF6"/>
    <w:lvl w:ilvl="0" w:tplc="49F244B0">
      <w:start w:val="1"/>
      <w:numFmt w:val="bullet"/>
      <w:lvlText w:val=""/>
      <w:lvlJc w:val="left"/>
      <w:pPr>
        <w:tabs>
          <w:tab w:val="num" w:pos="340"/>
        </w:tabs>
        <w:ind w:left="340"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2A1975"/>
    <w:multiLevelType w:val="hybridMultilevel"/>
    <w:tmpl w:val="65780B1A"/>
    <w:lvl w:ilvl="0" w:tplc="C5B09644">
      <w:start w:val="1"/>
      <w:numFmt w:val="decimal"/>
      <w:lvlText w:val="%1."/>
      <w:lvlJc w:val="left"/>
      <w:pPr>
        <w:ind w:left="720" w:hanging="360"/>
      </w:pPr>
      <w:rPr>
        <w:rFonts w:cs="Times New Roman" w:hint="default"/>
        <w:color w:val="auto"/>
      </w:rPr>
    </w:lvl>
    <w:lvl w:ilvl="1" w:tplc="048A7F20">
      <w:start w:val="1"/>
      <w:numFmt w:val="bullet"/>
      <w:lvlText w:val=""/>
      <w:lvlJc w:val="left"/>
      <w:pPr>
        <w:tabs>
          <w:tab w:val="num" w:pos="340"/>
        </w:tabs>
        <w:ind w:left="340" w:hanging="227"/>
      </w:pPr>
      <w:rPr>
        <w:rFonts w:ascii="Symbol" w:hAnsi="Symbol" w:hint="default"/>
        <w:color w:val="auto"/>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8" w15:restartNumberingAfterBreak="0">
    <w:nsid w:val="576E60FF"/>
    <w:multiLevelType w:val="hybridMultilevel"/>
    <w:tmpl w:val="857A1CF6"/>
    <w:lvl w:ilvl="0" w:tplc="77ECFEE4">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9" w15:restartNumberingAfterBreak="0">
    <w:nsid w:val="57C01FB1"/>
    <w:multiLevelType w:val="hybridMultilevel"/>
    <w:tmpl w:val="FE26C03A"/>
    <w:lvl w:ilvl="0" w:tplc="3878B50C">
      <w:start w:val="1"/>
      <w:numFmt w:val="decimal"/>
      <w:lvlText w:val="%1)"/>
      <w:lvlJc w:val="left"/>
      <w:pPr>
        <w:ind w:left="720" w:hanging="360"/>
      </w:pPr>
      <w:rPr>
        <w:rFonts w:ascii="Calibri" w:eastAsia="Times New Roman" w:hAnsi="Calibri" w:cs="Times New Roman"/>
      </w:rPr>
    </w:lvl>
    <w:lvl w:ilvl="1" w:tplc="2444D1B4">
      <w:numFmt w:val="bullet"/>
      <w:lvlText w:val="•"/>
      <w:lvlJc w:val="left"/>
      <w:pPr>
        <w:ind w:left="1440" w:hanging="360"/>
      </w:pPr>
      <w:rPr>
        <w:rFonts w:ascii="Arial" w:eastAsia="SymbolMT" w:hAnsi="Arial" w:cs="Arial" w:hint="default"/>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0" w15:restartNumberingAfterBreak="0">
    <w:nsid w:val="59427983"/>
    <w:multiLevelType w:val="multilevel"/>
    <w:tmpl w:val="DA3E1542"/>
    <w:lvl w:ilvl="0">
      <w:numFmt w:val="bullet"/>
      <w:lvlText w:val=""/>
      <w:lvlJc w:val="left"/>
      <w:pPr>
        <w:ind w:left="340"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5C49224D"/>
    <w:multiLevelType w:val="hybridMultilevel"/>
    <w:tmpl w:val="2A32207E"/>
    <w:lvl w:ilvl="0" w:tplc="075A67BC">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5C9A4F08"/>
    <w:multiLevelType w:val="hybridMultilevel"/>
    <w:tmpl w:val="FFAAA5D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5CE91875"/>
    <w:multiLevelType w:val="hybridMultilevel"/>
    <w:tmpl w:val="BE08EFE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54" w15:restartNumberingAfterBreak="0">
    <w:nsid w:val="5F760E90"/>
    <w:multiLevelType w:val="hybridMultilevel"/>
    <w:tmpl w:val="AFF27A4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510F36"/>
    <w:multiLevelType w:val="hybridMultilevel"/>
    <w:tmpl w:val="CE24F444"/>
    <w:lvl w:ilvl="0" w:tplc="0424000F">
      <w:start w:val="1"/>
      <w:numFmt w:val="decimal"/>
      <w:lvlText w:val="%1."/>
      <w:lvlJc w:val="left"/>
      <w:pPr>
        <w:ind w:left="363" w:hanging="360"/>
      </w:pPr>
      <w:rPr>
        <w:rFonts w:hint="default"/>
      </w:rPr>
    </w:lvl>
    <w:lvl w:ilvl="1" w:tplc="04240019" w:tentative="1">
      <w:start w:val="1"/>
      <w:numFmt w:val="lowerLetter"/>
      <w:lvlText w:val="%2."/>
      <w:lvlJc w:val="left"/>
      <w:pPr>
        <w:ind w:left="1083" w:hanging="360"/>
      </w:pPr>
    </w:lvl>
    <w:lvl w:ilvl="2" w:tplc="0424001B" w:tentative="1">
      <w:start w:val="1"/>
      <w:numFmt w:val="lowerRoman"/>
      <w:lvlText w:val="%3."/>
      <w:lvlJc w:val="right"/>
      <w:pPr>
        <w:ind w:left="1803" w:hanging="180"/>
      </w:pPr>
    </w:lvl>
    <w:lvl w:ilvl="3" w:tplc="0424000F" w:tentative="1">
      <w:start w:val="1"/>
      <w:numFmt w:val="decimal"/>
      <w:lvlText w:val="%4."/>
      <w:lvlJc w:val="left"/>
      <w:pPr>
        <w:ind w:left="2523" w:hanging="360"/>
      </w:pPr>
    </w:lvl>
    <w:lvl w:ilvl="4" w:tplc="04240019" w:tentative="1">
      <w:start w:val="1"/>
      <w:numFmt w:val="lowerLetter"/>
      <w:lvlText w:val="%5."/>
      <w:lvlJc w:val="left"/>
      <w:pPr>
        <w:ind w:left="3243" w:hanging="360"/>
      </w:pPr>
    </w:lvl>
    <w:lvl w:ilvl="5" w:tplc="0424001B" w:tentative="1">
      <w:start w:val="1"/>
      <w:numFmt w:val="lowerRoman"/>
      <w:lvlText w:val="%6."/>
      <w:lvlJc w:val="right"/>
      <w:pPr>
        <w:ind w:left="3963" w:hanging="180"/>
      </w:pPr>
    </w:lvl>
    <w:lvl w:ilvl="6" w:tplc="0424000F" w:tentative="1">
      <w:start w:val="1"/>
      <w:numFmt w:val="decimal"/>
      <w:lvlText w:val="%7."/>
      <w:lvlJc w:val="left"/>
      <w:pPr>
        <w:ind w:left="4683" w:hanging="360"/>
      </w:pPr>
    </w:lvl>
    <w:lvl w:ilvl="7" w:tplc="04240019" w:tentative="1">
      <w:start w:val="1"/>
      <w:numFmt w:val="lowerLetter"/>
      <w:lvlText w:val="%8."/>
      <w:lvlJc w:val="left"/>
      <w:pPr>
        <w:ind w:left="5403" w:hanging="360"/>
      </w:pPr>
    </w:lvl>
    <w:lvl w:ilvl="8" w:tplc="0424001B" w:tentative="1">
      <w:start w:val="1"/>
      <w:numFmt w:val="lowerRoman"/>
      <w:lvlText w:val="%9."/>
      <w:lvlJc w:val="right"/>
      <w:pPr>
        <w:ind w:left="6123" w:hanging="180"/>
      </w:pPr>
    </w:lvl>
  </w:abstractNum>
  <w:abstractNum w:abstractNumId="56" w15:restartNumberingAfterBreak="0">
    <w:nsid w:val="62FE6772"/>
    <w:multiLevelType w:val="hybridMultilevel"/>
    <w:tmpl w:val="99AE26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3087FC3"/>
    <w:multiLevelType w:val="hybridMultilevel"/>
    <w:tmpl w:val="5554CC4C"/>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6355088B"/>
    <w:multiLevelType w:val="hybridMultilevel"/>
    <w:tmpl w:val="DAE6565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B24E23"/>
    <w:multiLevelType w:val="hybridMultilevel"/>
    <w:tmpl w:val="A1FEFAAC"/>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0" w15:restartNumberingAfterBreak="0">
    <w:nsid w:val="67E20606"/>
    <w:multiLevelType w:val="hybridMultilevel"/>
    <w:tmpl w:val="74C293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1" w15:restartNumberingAfterBreak="0">
    <w:nsid w:val="68C64D7B"/>
    <w:multiLevelType w:val="hybridMultilevel"/>
    <w:tmpl w:val="5334445C"/>
    <w:lvl w:ilvl="0" w:tplc="0424000F">
      <w:start w:val="1"/>
      <w:numFmt w:val="decimal"/>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D5EAFE6C">
      <w:start w:val="1"/>
      <w:numFmt w:val="bullet"/>
      <w:lvlText w:val="o"/>
      <w:lvlJc w:val="left"/>
      <w:pPr>
        <w:tabs>
          <w:tab w:val="num" w:pos="2880"/>
        </w:tabs>
        <w:ind w:left="2880" w:hanging="360"/>
      </w:pPr>
      <w:rPr>
        <w:rFonts w:ascii="Courier New" w:hAnsi="Courier New" w:hint="default"/>
        <w:color w:val="000000" w:themeColor="text1"/>
      </w:rPr>
    </w:lvl>
    <w:lvl w:ilvl="4" w:tplc="C7F6E66A">
      <w:start w:val="1"/>
      <w:numFmt w:val="lowerLetter"/>
      <w:lvlText w:val="%5)"/>
      <w:lvlJc w:val="left"/>
      <w:pPr>
        <w:ind w:left="3600" w:hanging="360"/>
      </w:pPr>
      <w:rPr>
        <w:rFonts w:cs="Times New Roman" w:hint="default"/>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9F82DB9"/>
    <w:multiLevelType w:val="hybridMultilevel"/>
    <w:tmpl w:val="7940EB46"/>
    <w:lvl w:ilvl="0" w:tplc="04240001">
      <w:start w:val="1"/>
      <w:numFmt w:val="bullet"/>
      <w:lvlText w:val=""/>
      <w:lvlJc w:val="left"/>
      <w:pPr>
        <w:tabs>
          <w:tab w:val="num" w:pos="780"/>
        </w:tabs>
        <w:ind w:left="78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1">
      <w:start w:val="1"/>
      <w:numFmt w:val="bullet"/>
      <w:lvlText w:val=""/>
      <w:lvlJc w:val="left"/>
      <w:pPr>
        <w:tabs>
          <w:tab w:val="num" w:pos="3660"/>
        </w:tabs>
        <w:ind w:left="3660" w:hanging="360"/>
      </w:pPr>
      <w:rPr>
        <w:rFonts w:ascii="Symbol" w:hAnsi="Symbol" w:hint="default"/>
      </w:rPr>
    </w:lvl>
    <w:lvl w:ilvl="5" w:tplc="04240005">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6A8A7069"/>
    <w:multiLevelType w:val="hybridMultilevel"/>
    <w:tmpl w:val="C18A3CD8"/>
    <w:lvl w:ilvl="0" w:tplc="5762E2B4">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FA34E8"/>
    <w:multiLevelType w:val="hybridMultilevel"/>
    <w:tmpl w:val="27CABEDE"/>
    <w:lvl w:ilvl="0" w:tplc="943066E8">
      <w:start w:val="4"/>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6CF40992"/>
    <w:multiLevelType w:val="multilevel"/>
    <w:tmpl w:val="9296F8E0"/>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15:restartNumberingAfterBreak="0">
    <w:nsid w:val="6E3A78A2"/>
    <w:multiLevelType w:val="hybridMultilevel"/>
    <w:tmpl w:val="7A20B7DA"/>
    <w:lvl w:ilvl="0" w:tplc="0424000B">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7" w15:restartNumberingAfterBreak="0">
    <w:nsid w:val="748449AC"/>
    <w:multiLevelType w:val="hybridMultilevel"/>
    <w:tmpl w:val="636C7EA8"/>
    <w:lvl w:ilvl="0" w:tplc="ECB0C1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4FD7067"/>
    <w:multiLevelType w:val="hybridMultilevel"/>
    <w:tmpl w:val="A98AC2D8"/>
    <w:lvl w:ilvl="0" w:tplc="DDAEE722">
      <w:start w:val="33"/>
      <w:numFmt w:val="bullet"/>
      <w:lvlText w:val="-"/>
      <w:lvlJc w:val="left"/>
      <w:pPr>
        <w:ind w:left="720" w:hanging="360"/>
      </w:pPr>
      <w:rPr>
        <w:rFonts w:ascii="EurostileTEE" w:eastAsia="Times New Roman" w:hAnsi="EurostileTEE"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BC175E7"/>
    <w:multiLevelType w:val="hybridMultilevel"/>
    <w:tmpl w:val="F654A674"/>
    <w:lvl w:ilvl="0" w:tplc="CA524550">
      <w:start w:val="1"/>
      <w:numFmt w:val="bullet"/>
      <w:lvlText w:val="o"/>
      <w:lvlJc w:val="left"/>
      <w:pPr>
        <w:tabs>
          <w:tab w:val="num" w:pos="1418"/>
        </w:tabs>
        <w:ind w:left="1418"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1E652D"/>
    <w:multiLevelType w:val="hybridMultilevel"/>
    <w:tmpl w:val="60F2B80A"/>
    <w:lvl w:ilvl="0" w:tplc="04240003">
      <w:start w:val="1"/>
      <w:numFmt w:val="bullet"/>
      <w:lvlText w:val="o"/>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num w:numId="1">
    <w:abstractNumId w:val="53"/>
  </w:num>
  <w:num w:numId="2">
    <w:abstractNumId w:val="40"/>
  </w:num>
  <w:num w:numId="3">
    <w:abstractNumId w:val="9"/>
  </w:num>
  <w:num w:numId="4">
    <w:abstractNumId w:val="43"/>
  </w:num>
  <w:num w:numId="5">
    <w:abstractNumId w:val="4"/>
  </w:num>
  <w:num w:numId="6">
    <w:abstractNumId w:val="45"/>
  </w:num>
  <w:num w:numId="7">
    <w:abstractNumId w:val="66"/>
  </w:num>
  <w:num w:numId="8">
    <w:abstractNumId w:val="27"/>
  </w:num>
  <w:num w:numId="9">
    <w:abstractNumId w:val="3"/>
  </w:num>
  <w:num w:numId="10">
    <w:abstractNumId w:val="49"/>
  </w:num>
  <w:num w:numId="11">
    <w:abstractNumId w:val="36"/>
  </w:num>
  <w:num w:numId="12">
    <w:abstractNumId w:val="59"/>
  </w:num>
  <w:num w:numId="13">
    <w:abstractNumId w:val="19"/>
  </w:num>
  <w:num w:numId="14">
    <w:abstractNumId w:val="13"/>
  </w:num>
  <w:num w:numId="15">
    <w:abstractNumId w:val="47"/>
  </w:num>
  <w:num w:numId="16">
    <w:abstractNumId w:val="48"/>
  </w:num>
  <w:num w:numId="17">
    <w:abstractNumId w:val="0"/>
  </w:num>
  <w:num w:numId="18">
    <w:abstractNumId w:val="46"/>
  </w:num>
  <w:num w:numId="19">
    <w:abstractNumId w:val="63"/>
  </w:num>
  <w:num w:numId="20">
    <w:abstractNumId w:val="14"/>
  </w:num>
  <w:num w:numId="21">
    <w:abstractNumId w:val="15"/>
  </w:num>
  <w:num w:numId="22">
    <w:abstractNumId w:val="18"/>
  </w:num>
  <w:num w:numId="23">
    <w:abstractNumId w:val="69"/>
  </w:num>
  <w:num w:numId="24">
    <w:abstractNumId w:val="32"/>
  </w:num>
  <w:num w:numId="25">
    <w:abstractNumId w:val="31"/>
  </w:num>
  <w:num w:numId="26">
    <w:abstractNumId w:val="29"/>
  </w:num>
  <w:num w:numId="27">
    <w:abstractNumId w:val="42"/>
  </w:num>
  <w:num w:numId="28">
    <w:abstractNumId w:val="6"/>
  </w:num>
  <w:num w:numId="29">
    <w:abstractNumId w:val="11"/>
  </w:num>
  <w:num w:numId="30">
    <w:abstractNumId w:val="17"/>
  </w:num>
  <w:num w:numId="31">
    <w:abstractNumId w:val="57"/>
  </w:num>
  <w:num w:numId="32">
    <w:abstractNumId w:val="38"/>
  </w:num>
  <w:num w:numId="33">
    <w:abstractNumId w:val="28"/>
  </w:num>
  <w:num w:numId="34">
    <w:abstractNumId w:val="7"/>
  </w:num>
  <w:num w:numId="35">
    <w:abstractNumId w:val="61"/>
  </w:num>
  <w:num w:numId="36">
    <w:abstractNumId w:val="41"/>
  </w:num>
  <w:num w:numId="37">
    <w:abstractNumId w:val="54"/>
  </w:num>
  <w:num w:numId="38">
    <w:abstractNumId w:val="58"/>
  </w:num>
  <w:num w:numId="39">
    <w:abstractNumId w:val="1"/>
  </w:num>
  <w:num w:numId="40">
    <w:abstractNumId w:val="35"/>
  </w:num>
  <w:num w:numId="41">
    <w:abstractNumId w:val="65"/>
  </w:num>
  <w:num w:numId="42">
    <w:abstractNumId w:val="68"/>
  </w:num>
  <w:num w:numId="43">
    <w:abstractNumId w:val="64"/>
  </w:num>
  <w:num w:numId="44">
    <w:abstractNumId w:val="39"/>
  </w:num>
  <w:num w:numId="45">
    <w:abstractNumId w:val="24"/>
  </w:num>
  <w:num w:numId="46">
    <w:abstractNumId w:val="60"/>
  </w:num>
  <w:num w:numId="47">
    <w:abstractNumId w:val="12"/>
  </w:num>
  <w:num w:numId="48">
    <w:abstractNumId w:val="37"/>
  </w:num>
  <w:num w:numId="49">
    <w:abstractNumId w:val="26"/>
  </w:num>
  <w:num w:numId="50">
    <w:abstractNumId w:val="62"/>
  </w:num>
  <w:num w:numId="51">
    <w:abstractNumId w:val="22"/>
  </w:num>
  <w:num w:numId="52">
    <w:abstractNumId w:val="44"/>
  </w:num>
  <w:num w:numId="53">
    <w:abstractNumId w:val="55"/>
  </w:num>
  <w:num w:numId="54">
    <w:abstractNumId w:val="20"/>
  </w:num>
  <w:num w:numId="55">
    <w:abstractNumId w:val="51"/>
  </w:num>
  <w:num w:numId="56">
    <w:abstractNumId w:val="5"/>
  </w:num>
  <w:num w:numId="57">
    <w:abstractNumId w:val="8"/>
  </w:num>
  <w:num w:numId="58">
    <w:abstractNumId w:val="10"/>
  </w:num>
  <w:num w:numId="59">
    <w:abstractNumId w:val="30"/>
  </w:num>
  <w:num w:numId="60">
    <w:abstractNumId w:val="23"/>
  </w:num>
  <w:num w:numId="61">
    <w:abstractNumId w:val="52"/>
  </w:num>
  <w:num w:numId="62">
    <w:abstractNumId w:val="33"/>
  </w:num>
  <w:num w:numId="63">
    <w:abstractNumId w:val="67"/>
  </w:num>
  <w:num w:numId="64">
    <w:abstractNumId w:val="50"/>
  </w:num>
  <w:num w:numId="65">
    <w:abstractNumId w:val="56"/>
  </w:num>
  <w:num w:numId="66">
    <w:abstractNumId w:val="16"/>
  </w:num>
  <w:num w:numId="67">
    <w:abstractNumId w:val="34"/>
  </w:num>
  <w:num w:numId="68">
    <w:abstractNumId w:val="70"/>
  </w:num>
  <w:num w:numId="69">
    <w:abstractNumId w:val="21"/>
  </w:num>
  <w:num w:numId="70">
    <w:abstractNumId w:val="2"/>
  </w:num>
  <w:num w:numId="71">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AAB"/>
    <w:rsid w:val="000028E3"/>
    <w:rsid w:val="00002B65"/>
    <w:rsid w:val="000044DD"/>
    <w:rsid w:val="00005E9A"/>
    <w:rsid w:val="000065E7"/>
    <w:rsid w:val="00010630"/>
    <w:rsid w:val="000128BC"/>
    <w:rsid w:val="00013C70"/>
    <w:rsid w:val="00016941"/>
    <w:rsid w:val="00020120"/>
    <w:rsid w:val="00020ABC"/>
    <w:rsid w:val="0002153E"/>
    <w:rsid w:val="000217BF"/>
    <w:rsid w:val="00022C4C"/>
    <w:rsid w:val="00022E72"/>
    <w:rsid w:val="00023A88"/>
    <w:rsid w:val="000263CD"/>
    <w:rsid w:val="00030486"/>
    <w:rsid w:val="00032DC6"/>
    <w:rsid w:val="000339C0"/>
    <w:rsid w:val="00034709"/>
    <w:rsid w:val="00034DE5"/>
    <w:rsid w:val="00035497"/>
    <w:rsid w:val="00036180"/>
    <w:rsid w:val="000370DE"/>
    <w:rsid w:val="00040A1A"/>
    <w:rsid w:val="00042C5D"/>
    <w:rsid w:val="00043A4D"/>
    <w:rsid w:val="00043EFB"/>
    <w:rsid w:val="0004406B"/>
    <w:rsid w:val="00045569"/>
    <w:rsid w:val="00045E16"/>
    <w:rsid w:val="00046061"/>
    <w:rsid w:val="0005301E"/>
    <w:rsid w:val="000535E7"/>
    <w:rsid w:val="0005370A"/>
    <w:rsid w:val="00053FAC"/>
    <w:rsid w:val="0005407C"/>
    <w:rsid w:val="000553BA"/>
    <w:rsid w:val="00055DC3"/>
    <w:rsid w:val="0005662D"/>
    <w:rsid w:val="00061B90"/>
    <w:rsid w:val="00063D0C"/>
    <w:rsid w:val="00064865"/>
    <w:rsid w:val="00064DED"/>
    <w:rsid w:val="00065935"/>
    <w:rsid w:val="00066F51"/>
    <w:rsid w:val="00070B13"/>
    <w:rsid w:val="00071028"/>
    <w:rsid w:val="000716EF"/>
    <w:rsid w:val="00072A0C"/>
    <w:rsid w:val="000741C0"/>
    <w:rsid w:val="00074B29"/>
    <w:rsid w:val="00074B4C"/>
    <w:rsid w:val="0007522B"/>
    <w:rsid w:val="00075D20"/>
    <w:rsid w:val="00076AA8"/>
    <w:rsid w:val="00076AE3"/>
    <w:rsid w:val="00076E11"/>
    <w:rsid w:val="000826A9"/>
    <w:rsid w:val="000829B9"/>
    <w:rsid w:val="0008319C"/>
    <w:rsid w:val="000850A2"/>
    <w:rsid w:val="000906C9"/>
    <w:rsid w:val="000917AF"/>
    <w:rsid w:val="00093024"/>
    <w:rsid w:val="00093CF0"/>
    <w:rsid w:val="0009408B"/>
    <w:rsid w:val="00095761"/>
    <w:rsid w:val="00095E58"/>
    <w:rsid w:val="00096F79"/>
    <w:rsid w:val="000A081E"/>
    <w:rsid w:val="000A5582"/>
    <w:rsid w:val="000A6D94"/>
    <w:rsid w:val="000A7238"/>
    <w:rsid w:val="000B2296"/>
    <w:rsid w:val="000B5334"/>
    <w:rsid w:val="000B63A2"/>
    <w:rsid w:val="000B7EAB"/>
    <w:rsid w:val="000C0FBE"/>
    <w:rsid w:val="000C1BFA"/>
    <w:rsid w:val="000C4596"/>
    <w:rsid w:val="000C4E25"/>
    <w:rsid w:val="000C536A"/>
    <w:rsid w:val="000D0020"/>
    <w:rsid w:val="000D011D"/>
    <w:rsid w:val="000D0F90"/>
    <w:rsid w:val="000D5E11"/>
    <w:rsid w:val="000D6AD2"/>
    <w:rsid w:val="000E15C0"/>
    <w:rsid w:val="000E2C30"/>
    <w:rsid w:val="000E3F52"/>
    <w:rsid w:val="000E518F"/>
    <w:rsid w:val="000E705F"/>
    <w:rsid w:val="000F2F68"/>
    <w:rsid w:val="000F446B"/>
    <w:rsid w:val="00100EC4"/>
    <w:rsid w:val="00101407"/>
    <w:rsid w:val="001019DB"/>
    <w:rsid w:val="00103E76"/>
    <w:rsid w:val="00105FCD"/>
    <w:rsid w:val="00107355"/>
    <w:rsid w:val="0010757F"/>
    <w:rsid w:val="00110100"/>
    <w:rsid w:val="001102C9"/>
    <w:rsid w:val="00110CBD"/>
    <w:rsid w:val="0011201B"/>
    <w:rsid w:val="00113190"/>
    <w:rsid w:val="001158D4"/>
    <w:rsid w:val="001172B4"/>
    <w:rsid w:val="0011779A"/>
    <w:rsid w:val="001212EA"/>
    <w:rsid w:val="00123481"/>
    <w:rsid w:val="0012653E"/>
    <w:rsid w:val="00127635"/>
    <w:rsid w:val="001318F2"/>
    <w:rsid w:val="00131AE4"/>
    <w:rsid w:val="0013253E"/>
    <w:rsid w:val="00133908"/>
    <w:rsid w:val="001357B2"/>
    <w:rsid w:val="00137738"/>
    <w:rsid w:val="001404CC"/>
    <w:rsid w:val="00141425"/>
    <w:rsid w:val="00150290"/>
    <w:rsid w:val="00154E36"/>
    <w:rsid w:val="001554CD"/>
    <w:rsid w:val="0015665A"/>
    <w:rsid w:val="00161CFD"/>
    <w:rsid w:val="00162169"/>
    <w:rsid w:val="00162D52"/>
    <w:rsid w:val="001632F0"/>
    <w:rsid w:val="00164DEB"/>
    <w:rsid w:val="0017102E"/>
    <w:rsid w:val="001714FD"/>
    <w:rsid w:val="00172DCC"/>
    <w:rsid w:val="00173157"/>
    <w:rsid w:val="00173E0C"/>
    <w:rsid w:val="0017478F"/>
    <w:rsid w:val="00175EAE"/>
    <w:rsid w:val="00176BD6"/>
    <w:rsid w:val="00177E7C"/>
    <w:rsid w:val="00181B06"/>
    <w:rsid w:val="00182324"/>
    <w:rsid w:val="00186386"/>
    <w:rsid w:val="001863B2"/>
    <w:rsid w:val="0018650B"/>
    <w:rsid w:val="00190F84"/>
    <w:rsid w:val="001926F7"/>
    <w:rsid w:val="00192C90"/>
    <w:rsid w:val="00194CB5"/>
    <w:rsid w:val="001A158B"/>
    <w:rsid w:val="001A44F8"/>
    <w:rsid w:val="001A7F04"/>
    <w:rsid w:val="001B2077"/>
    <w:rsid w:val="001B2C0A"/>
    <w:rsid w:val="001B481B"/>
    <w:rsid w:val="001B5CF7"/>
    <w:rsid w:val="001B5FAF"/>
    <w:rsid w:val="001C0AFB"/>
    <w:rsid w:val="001C2314"/>
    <w:rsid w:val="001C4CE7"/>
    <w:rsid w:val="001C526B"/>
    <w:rsid w:val="001C5D66"/>
    <w:rsid w:val="001C66BB"/>
    <w:rsid w:val="001C6857"/>
    <w:rsid w:val="001C6BE9"/>
    <w:rsid w:val="001D1CFA"/>
    <w:rsid w:val="001D26CE"/>
    <w:rsid w:val="001D620F"/>
    <w:rsid w:val="001D640C"/>
    <w:rsid w:val="001D728F"/>
    <w:rsid w:val="001D7470"/>
    <w:rsid w:val="001E1BC1"/>
    <w:rsid w:val="001E2BCD"/>
    <w:rsid w:val="001E34E6"/>
    <w:rsid w:val="001F0D5E"/>
    <w:rsid w:val="001F26A0"/>
    <w:rsid w:val="001F617E"/>
    <w:rsid w:val="001F66E5"/>
    <w:rsid w:val="00200DA0"/>
    <w:rsid w:val="00201ED9"/>
    <w:rsid w:val="00202A77"/>
    <w:rsid w:val="00204980"/>
    <w:rsid w:val="00205CA5"/>
    <w:rsid w:val="002110B2"/>
    <w:rsid w:val="0021242C"/>
    <w:rsid w:val="0021288A"/>
    <w:rsid w:val="002162E1"/>
    <w:rsid w:val="00216A7A"/>
    <w:rsid w:val="00216C95"/>
    <w:rsid w:val="002179FC"/>
    <w:rsid w:val="002213DD"/>
    <w:rsid w:val="002225FC"/>
    <w:rsid w:val="00222942"/>
    <w:rsid w:val="00224D1E"/>
    <w:rsid w:val="00226279"/>
    <w:rsid w:val="00235936"/>
    <w:rsid w:val="002377DA"/>
    <w:rsid w:val="0024269B"/>
    <w:rsid w:val="00245660"/>
    <w:rsid w:val="00245BD2"/>
    <w:rsid w:val="0024686C"/>
    <w:rsid w:val="002477D3"/>
    <w:rsid w:val="00253EF4"/>
    <w:rsid w:val="00254BAC"/>
    <w:rsid w:val="00256DCA"/>
    <w:rsid w:val="0026099D"/>
    <w:rsid w:val="00260A7C"/>
    <w:rsid w:val="00262CDC"/>
    <w:rsid w:val="00264218"/>
    <w:rsid w:val="00265F97"/>
    <w:rsid w:val="00267C20"/>
    <w:rsid w:val="00270C9A"/>
    <w:rsid w:val="00271CE5"/>
    <w:rsid w:val="00272472"/>
    <w:rsid w:val="00273AE7"/>
    <w:rsid w:val="00274E1E"/>
    <w:rsid w:val="0027604D"/>
    <w:rsid w:val="002763AC"/>
    <w:rsid w:val="002763CD"/>
    <w:rsid w:val="00276F14"/>
    <w:rsid w:val="00277C75"/>
    <w:rsid w:val="00282020"/>
    <w:rsid w:val="002823CA"/>
    <w:rsid w:val="0028341D"/>
    <w:rsid w:val="002839EF"/>
    <w:rsid w:val="00286083"/>
    <w:rsid w:val="00286C16"/>
    <w:rsid w:val="002918EF"/>
    <w:rsid w:val="00291D18"/>
    <w:rsid w:val="00294C55"/>
    <w:rsid w:val="00295186"/>
    <w:rsid w:val="002A0354"/>
    <w:rsid w:val="002A2B69"/>
    <w:rsid w:val="002A2E30"/>
    <w:rsid w:val="002A3346"/>
    <w:rsid w:val="002A47AB"/>
    <w:rsid w:val="002A4C74"/>
    <w:rsid w:val="002A6332"/>
    <w:rsid w:val="002B0B4C"/>
    <w:rsid w:val="002B0D71"/>
    <w:rsid w:val="002B1255"/>
    <w:rsid w:val="002B2095"/>
    <w:rsid w:val="002B51D0"/>
    <w:rsid w:val="002B61CA"/>
    <w:rsid w:val="002B67F9"/>
    <w:rsid w:val="002B7698"/>
    <w:rsid w:val="002B793B"/>
    <w:rsid w:val="002C0EF5"/>
    <w:rsid w:val="002C192D"/>
    <w:rsid w:val="002C1C2D"/>
    <w:rsid w:val="002C2DA2"/>
    <w:rsid w:val="002C51C9"/>
    <w:rsid w:val="002C5470"/>
    <w:rsid w:val="002C6116"/>
    <w:rsid w:val="002C701D"/>
    <w:rsid w:val="002D741C"/>
    <w:rsid w:val="002D7BCB"/>
    <w:rsid w:val="002E1355"/>
    <w:rsid w:val="002E3209"/>
    <w:rsid w:val="002E4077"/>
    <w:rsid w:val="002E535E"/>
    <w:rsid w:val="002E5641"/>
    <w:rsid w:val="002E5A63"/>
    <w:rsid w:val="002E6A12"/>
    <w:rsid w:val="002E6EA9"/>
    <w:rsid w:val="002F08E8"/>
    <w:rsid w:val="002F32B6"/>
    <w:rsid w:val="002F4334"/>
    <w:rsid w:val="002F4AF9"/>
    <w:rsid w:val="002F54B9"/>
    <w:rsid w:val="002F687F"/>
    <w:rsid w:val="00302156"/>
    <w:rsid w:val="00302868"/>
    <w:rsid w:val="00303224"/>
    <w:rsid w:val="00304874"/>
    <w:rsid w:val="0031017C"/>
    <w:rsid w:val="003102B3"/>
    <w:rsid w:val="00313448"/>
    <w:rsid w:val="003139AC"/>
    <w:rsid w:val="0031592D"/>
    <w:rsid w:val="00316AB8"/>
    <w:rsid w:val="003171A8"/>
    <w:rsid w:val="0032079E"/>
    <w:rsid w:val="00322A41"/>
    <w:rsid w:val="00322B84"/>
    <w:rsid w:val="00325EEC"/>
    <w:rsid w:val="00326865"/>
    <w:rsid w:val="003269C7"/>
    <w:rsid w:val="00333078"/>
    <w:rsid w:val="00336757"/>
    <w:rsid w:val="00337733"/>
    <w:rsid w:val="003405B5"/>
    <w:rsid w:val="003407FA"/>
    <w:rsid w:val="00340BC1"/>
    <w:rsid w:val="00342336"/>
    <w:rsid w:val="0034369D"/>
    <w:rsid w:val="00344675"/>
    <w:rsid w:val="00351840"/>
    <w:rsid w:val="00353719"/>
    <w:rsid w:val="00354CEC"/>
    <w:rsid w:val="00354E45"/>
    <w:rsid w:val="00355CB8"/>
    <w:rsid w:val="00356012"/>
    <w:rsid w:val="0035738B"/>
    <w:rsid w:val="00357A52"/>
    <w:rsid w:val="003636BF"/>
    <w:rsid w:val="00365EB9"/>
    <w:rsid w:val="0037099B"/>
    <w:rsid w:val="00371442"/>
    <w:rsid w:val="003735BD"/>
    <w:rsid w:val="003752BB"/>
    <w:rsid w:val="003757F8"/>
    <w:rsid w:val="00375F45"/>
    <w:rsid w:val="00377313"/>
    <w:rsid w:val="00377AAB"/>
    <w:rsid w:val="00380BF1"/>
    <w:rsid w:val="003845B4"/>
    <w:rsid w:val="0038498A"/>
    <w:rsid w:val="003855B0"/>
    <w:rsid w:val="00386283"/>
    <w:rsid w:val="00386D24"/>
    <w:rsid w:val="00387255"/>
    <w:rsid w:val="00387B1A"/>
    <w:rsid w:val="003930C8"/>
    <w:rsid w:val="00393585"/>
    <w:rsid w:val="003955F5"/>
    <w:rsid w:val="003A1582"/>
    <w:rsid w:val="003A16D7"/>
    <w:rsid w:val="003A3852"/>
    <w:rsid w:val="003A5472"/>
    <w:rsid w:val="003A767A"/>
    <w:rsid w:val="003B0F51"/>
    <w:rsid w:val="003B231C"/>
    <w:rsid w:val="003B2C74"/>
    <w:rsid w:val="003B3584"/>
    <w:rsid w:val="003B418B"/>
    <w:rsid w:val="003C1178"/>
    <w:rsid w:val="003C3FD6"/>
    <w:rsid w:val="003C5EE5"/>
    <w:rsid w:val="003D03B3"/>
    <w:rsid w:val="003D0741"/>
    <w:rsid w:val="003D1EF5"/>
    <w:rsid w:val="003D2FB7"/>
    <w:rsid w:val="003D6EF5"/>
    <w:rsid w:val="003E0843"/>
    <w:rsid w:val="003E1C74"/>
    <w:rsid w:val="003E2084"/>
    <w:rsid w:val="003E2E1B"/>
    <w:rsid w:val="003E5189"/>
    <w:rsid w:val="003E55DC"/>
    <w:rsid w:val="003F0623"/>
    <w:rsid w:val="003F0902"/>
    <w:rsid w:val="003F39D8"/>
    <w:rsid w:val="003F5670"/>
    <w:rsid w:val="003F627C"/>
    <w:rsid w:val="003F62D3"/>
    <w:rsid w:val="003F68DA"/>
    <w:rsid w:val="003F7D0F"/>
    <w:rsid w:val="00400717"/>
    <w:rsid w:val="00400DAA"/>
    <w:rsid w:val="004012BD"/>
    <w:rsid w:val="004030E3"/>
    <w:rsid w:val="00404D45"/>
    <w:rsid w:val="00406171"/>
    <w:rsid w:val="004067B6"/>
    <w:rsid w:val="00407E7E"/>
    <w:rsid w:val="00410152"/>
    <w:rsid w:val="004128D7"/>
    <w:rsid w:val="00425373"/>
    <w:rsid w:val="00425FA4"/>
    <w:rsid w:val="00430AB8"/>
    <w:rsid w:val="004310CF"/>
    <w:rsid w:val="00434BA2"/>
    <w:rsid w:val="00434D2F"/>
    <w:rsid w:val="00435C2C"/>
    <w:rsid w:val="004364DF"/>
    <w:rsid w:val="004511CF"/>
    <w:rsid w:val="004526DC"/>
    <w:rsid w:val="00456642"/>
    <w:rsid w:val="00456B15"/>
    <w:rsid w:val="00456E80"/>
    <w:rsid w:val="00456EB4"/>
    <w:rsid w:val="00461F1D"/>
    <w:rsid w:val="004635F0"/>
    <w:rsid w:val="004639BE"/>
    <w:rsid w:val="004657EE"/>
    <w:rsid w:val="004667DC"/>
    <w:rsid w:val="00466D84"/>
    <w:rsid w:val="00467A92"/>
    <w:rsid w:val="00470CC5"/>
    <w:rsid w:val="00472368"/>
    <w:rsid w:val="004757FE"/>
    <w:rsid w:val="0047687B"/>
    <w:rsid w:val="004771C4"/>
    <w:rsid w:val="004805BB"/>
    <w:rsid w:val="00481072"/>
    <w:rsid w:val="00484CAC"/>
    <w:rsid w:val="00484D9B"/>
    <w:rsid w:val="00487F0D"/>
    <w:rsid w:val="004909D8"/>
    <w:rsid w:val="00495CB6"/>
    <w:rsid w:val="00496D5B"/>
    <w:rsid w:val="00496F8C"/>
    <w:rsid w:val="004976B1"/>
    <w:rsid w:val="004A0C25"/>
    <w:rsid w:val="004A0F00"/>
    <w:rsid w:val="004A15CE"/>
    <w:rsid w:val="004A16FF"/>
    <w:rsid w:val="004A2AC1"/>
    <w:rsid w:val="004A39EB"/>
    <w:rsid w:val="004A3CF9"/>
    <w:rsid w:val="004A3D2F"/>
    <w:rsid w:val="004A4A20"/>
    <w:rsid w:val="004A4B98"/>
    <w:rsid w:val="004A539D"/>
    <w:rsid w:val="004A626C"/>
    <w:rsid w:val="004A6930"/>
    <w:rsid w:val="004B31E1"/>
    <w:rsid w:val="004B7AB6"/>
    <w:rsid w:val="004C024F"/>
    <w:rsid w:val="004C248C"/>
    <w:rsid w:val="004C2DF7"/>
    <w:rsid w:val="004C33A5"/>
    <w:rsid w:val="004C39CA"/>
    <w:rsid w:val="004C45C5"/>
    <w:rsid w:val="004C5F47"/>
    <w:rsid w:val="004D59C5"/>
    <w:rsid w:val="004D69FE"/>
    <w:rsid w:val="004E0A28"/>
    <w:rsid w:val="004E15A2"/>
    <w:rsid w:val="004E2B98"/>
    <w:rsid w:val="004E4D6B"/>
    <w:rsid w:val="004E63B9"/>
    <w:rsid w:val="004E66DD"/>
    <w:rsid w:val="004F42B1"/>
    <w:rsid w:val="004F73FC"/>
    <w:rsid w:val="0050340C"/>
    <w:rsid w:val="0050629F"/>
    <w:rsid w:val="00510358"/>
    <w:rsid w:val="005114B7"/>
    <w:rsid w:val="0051216B"/>
    <w:rsid w:val="00513DD3"/>
    <w:rsid w:val="005148E8"/>
    <w:rsid w:val="00514DF9"/>
    <w:rsid w:val="00516546"/>
    <w:rsid w:val="00516F65"/>
    <w:rsid w:val="00517F2B"/>
    <w:rsid w:val="00520E6C"/>
    <w:rsid w:val="0052194E"/>
    <w:rsid w:val="00521B8C"/>
    <w:rsid w:val="00523B8A"/>
    <w:rsid w:val="00526246"/>
    <w:rsid w:val="00527231"/>
    <w:rsid w:val="00530285"/>
    <w:rsid w:val="00533AE8"/>
    <w:rsid w:val="005345D5"/>
    <w:rsid w:val="00534BDD"/>
    <w:rsid w:val="00535AA8"/>
    <w:rsid w:val="00541BBE"/>
    <w:rsid w:val="00543293"/>
    <w:rsid w:val="005439D4"/>
    <w:rsid w:val="00543A1F"/>
    <w:rsid w:val="005472E4"/>
    <w:rsid w:val="005509FF"/>
    <w:rsid w:val="00552155"/>
    <w:rsid w:val="005522BD"/>
    <w:rsid w:val="00552677"/>
    <w:rsid w:val="0055593D"/>
    <w:rsid w:val="0055699B"/>
    <w:rsid w:val="0055701D"/>
    <w:rsid w:val="00560129"/>
    <w:rsid w:val="005610F6"/>
    <w:rsid w:val="00562072"/>
    <w:rsid w:val="0056690D"/>
    <w:rsid w:val="00567106"/>
    <w:rsid w:val="00567EB2"/>
    <w:rsid w:val="00572BE1"/>
    <w:rsid w:val="0057530B"/>
    <w:rsid w:val="00575C6E"/>
    <w:rsid w:val="00575FA4"/>
    <w:rsid w:val="0058056C"/>
    <w:rsid w:val="005824A9"/>
    <w:rsid w:val="005824FA"/>
    <w:rsid w:val="0058551D"/>
    <w:rsid w:val="00587449"/>
    <w:rsid w:val="005907D4"/>
    <w:rsid w:val="00590988"/>
    <w:rsid w:val="00593636"/>
    <w:rsid w:val="0059553A"/>
    <w:rsid w:val="005A02AA"/>
    <w:rsid w:val="005A0488"/>
    <w:rsid w:val="005A24EF"/>
    <w:rsid w:val="005B09B2"/>
    <w:rsid w:val="005B280D"/>
    <w:rsid w:val="005B2BC8"/>
    <w:rsid w:val="005B54D7"/>
    <w:rsid w:val="005B582A"/>
    <w:rsid w:val="005B6DE2"/>
    <w:rsid w:val="005B6E0E"/>
    <w:rsid w:val="005B77C5"/>
    <w:rsid w:val="005B78CD"/>
    <w:rsid w:val="005C04FB"/>
    <w:rsid w:val="005C0A2A"/>
    <w:rsid w:val="005D026E"/>
    <w:rsid w:val="005D0E75"/>
    <w:rsid w:val="005D1219"/>
    <w:rsid w:val="005D341C"/>
    <w:rsid w:val="005D3F70"/>
    <w:rsid w:val="005D4574"/>
    <w:rsid w:val="005D5353"/>
    <w:rsid w:val="005D57D9"/>
    <w:rsid w:val="005D6A42"/>
    <w:rsid w:val="005E00B4"/>
    <w:rsid w:val="005E1067"/>
    <w:rsid w:val="005E1D3C"/>
    <w:rsid w:val="005E3330"/>
    <w:rsid w:val="005E7BF1"/>
    <w:rsid w:val="005F18F4"/>
    <w:rsid w:val="005F1E20"/>
    <w:rsid w:val="005F3BD6"/>
    <w:rsid w:val="005F62EB"/>
    <w:rsid w:val="005F71BA"/>
    <w:rsid w:val="00600061"/>
    <w:rsid w:val="00601B75"/>
    <w:rsid w:val="0060273D"/>
    <w:rsid w:val="0060469B"/>
    <w:rsid w:val="006049D6"/>
    <w:rsid w:val="00604EFD"/>
    <w:rsid w:val="00605107"/>
    <w:rsid w:val="006062EC"/>
    <w:rsid w:val="006065A7"/>
    <w:rsid w:val="0060686F"/>
    <w:rsid w:val="00607CAB"/>
    <w:rsid w:val="006115A6"/>
    <w:rsid w:val="00611E47"/>
    <w:rsid w:val="00611EDD"/>
    <w:rsid w:val="00613929"/>
    <w:rsid w:val="0061429E"/>
    <w:rsid w:val="00616113"/>
    <w:rsid w:val="006202D9"/>
    <w:rsid w:val="00621F5D"/>
    <w:rsid w:val="006232E6"/>
    <w:rsid w:val="006255AE"/>
    <w:rsid w:val="006257FA"/>
    <w:rsid w:val="00625AE6"/>
    <w:rsid w:val="00631D5D"/>
    <w:rsid w:val="00631EB5"/>
    <w:rsid w:val="00632253"/>
    <w:rsid w:val="00633ACF"/>
    <w:rsid w:val="0063409A"/>
    <w:rsid w:val="00636608"/>
    <w:rsid w:val="00637FF9"/>
    <w:rsid w:val="00642714"/>
    <w:rsid w:val="00642FEA"/>
    <w:rsid w:val="00644953"/>
    <w:rsid w:val="006455CE"/>
    <w:rsid w:val="00646EA3"/>
    <w:rsid w:val="006547B9"/>
    <w:rsid w:val="00655841"/>
    <w:rsid w:val="00655E77"/>
    <w:rsid w:val="006566A0"/>
    <w:rsid w:val="006568E2"/>
    <w:rsid w:val="00657ED0"/>
    <w:rsid w:val="00660AE4"/>
    <w:rsid w:val="00662886"/>
    <w:rsid w:val="006629C2"/>
    <w:rsid w:val="00663EA3"/>
    <w:rsid w:val="00664FEA"/>
    <w:rsid w:val="00665249"/>
    <w:rsid w:val="006678FA"/>
    <w:rsid w:val="006727BA"/>
    <w:rsid w:val="00676EE4"/>
    <w:rsid w:val="00677356"/>
    <w:rsid w:val="00677E9B"/>
    <w:rsid w:val="00683944"/>
    <w:rsid w:val="00683A56"/>
    <w:rsid w:val="0068412F"/>
    <w:rsid w:val="006843C9"/>
    <w:rsid w:val="00685A84"/>
    <w:rsid w:val="00687601"/>
    <w:rsid w:val="00690C66"/>
    <w:rsid w:val="00691243"/>
    <w:rsid w:val="0069144A"/>
    <w:rsid w:val="0069204C"/>
    <w:rsid w:val="00692260"/>
    <w:rsid w:val="006929DC"/>
    <w:rsid w:val="00692A91"/>
    <w:rsid w:val="00694866"/>
    <w:rsid w:val="006A1A29"/>
    <w:rsid w:val="006A23D0"/>
    <w:rsid w:val="006A2CE2"/>
    <w:rsid w:val="006A583B"/>
    <w:rsid w:val="006A5EFA"/>
    <w:rsid w:val="006B054F"/>
    <w:rsid w:val="006B0929"/>
    <w:rsid w:val="006B2B45"/>
    <w:rsid w:val="006B3C8C"/>
    <w:rsid w:val="006B4BBF"/>
    <w:rsid w:val="006B5C43"/>
    <w:rsid w:val="006C06D3"/>
    <w:rsid w:val="006C2DE8"/>
    <w:rsid w:val="006C4971"/>
    <w:rsid w:val="006C6050"/>
    <w:rsid w:val="006C6518"/>
    <w:rsid w:val="006C655D"/>
    <w:rsid w:val="006C79E1"/>
    <w:rsid w:val="006D1613"/>
    <w:rsid w:val="006D3343"/>
    <w:rsid w:val="006D4BCE"/>
    <w:rsid w:val="006D4C17"/>
    <w:rsid w:val="006D7E2B"/>
    <w:rsid w:val="006E47C9"/>
    <w:rsid w:val="006F0197"/>
    <w:rsid w:val="006F29D8"/>
    <w:rsid w:val="006F40D5"/>
    <w:rsid w:val="006F4847"/>
    <w:rsid w:val="007032B5"/>
    <w:rsid w:val="007040E8"/>
    <w:rsid w:val="007069DD"/>
    <w:rsid w:val="00706FD1"/>
    <w:rsid w:val="00711615"/>
    <w:rsid w:val="00712E20"/>
    <w:rsid w:val="00712F60"/>
    <w:rsid w:val="00714C04"/>
    <w:rsid w:val="0071541A"/>
    <w:rsid w:val="007154EE"/>
    <w:rsid w:val="00716DD2"/>
    <w:rsid w:val="00722250"/>
    <w:rsid w:val="00724BFA"/>
    <w:rsid w:val="00725590"/>
    <w:rsid w:val="00731D47"/>
    <w:rsid w:val="007323D3"/>
    <w:rsid w:val="00733017"/>
    <w:rsid w:val="00735D51"/>
    <w:rsid w:val="00737D32"/>
    <w:rsid w:val="0074241D"/>
    <w:rsid w:val="0074246F"/>
    <w:rsid w:val="00742BE3"/>
    <w:rsid w:val="00743BBF"/>
    <w:rsid w:val="00744252"/>
    <w:rsid w:val="00745FE3"/>
    <w:rsid w:val="00746CBF"/>
    <w:rsid w:val="00746D61"/>
    <w:rsid w:val="00750F78"/>
    <w:rsid w:val="007557F3"/>
    <w:rsid w:val="007564C2"/>
    <w:rsid w:val="0075714D"/>
    <w:rsid w:val="00757F74"/>
    <w:rsid w:val="00762D8D"/>
    <w:rsid w:val="00764641"/>
    <w:rsid w:val="00770BAE"/>
    <w:rsid w:val="0077172B"/>
    <w:rsid w:val="00777147"/>
    <w:rsid w:val="00783042"/>
    <w:rsid w:val="00783310"/>
    <w:rsid w:val="00784E6E"/>
    <w:rsid w:val="0078585E"/>
    <w:rsid w:val="00787111"/>
    <w:rsid w:val="00791561"/>
    <w:rsid w:val="00792051"/>
    <w:rsid w:val="007929A4"/>
    <w:rsid w:val="007943B3"/>
    <w:rsid w:val="00795D79"/>
    <w:rsid w:val="00796622"/>
    <w:rsid w:val="007970EF"/>
    <w:rsid w:val="0079728B"/>
    <w:rsid w:val="00797C85"/>
    <w:rsid w:val="007A018A"/>
    <w:rsid w:val="007A08AA"/>
    <w:rsid w:val="007A2E6C"/>
    <w:rsid w:val="007A4A6D"/>
    <w:rsid w:val="007A627D"/>
    <w:rsid w:val="007B16DF"/>
    <w:rsid w:val="007B1F14"/>
    <w:rsid w:val="007B224D"/>
    <w:rsid w:val="007B2250"/>
    <w:rsid w:val="007B37F3"/>
    <w:rsid w:val="007B3DB2"/>
    <w:rsid w:val="007B4B0C"/>
    <w:rsid w:val="007B4FB9"/>
    <w:rsid w:val="007B54EA"/>
    <w:rsid w:val="007C1688"/>
    <w:rsid w:val="007C202E"/>
    <w:rsid w:val="007C3E9C"/>
    <w:rsid w:val="007C5046"/>
    <w:rsid w:val="007C530C"/>
    <w:rsid w:val="007C748C"/>
    <w:rsid w:val="007D0FDF"/>
    <w:rsid w:val="007D1BCF"/>
    <w:rsid w:val="007D3996"/>
    <w:rsid w:val="007D42AF"/>
    <w:rsid w:val="007D5800"/>
    <w:rsid w:val="007D75CF"/>
    <w:rsid w:val="007E0440"/>
    <w:rsid w:val="007E3550"/>
    <w:rsid w:val="007E5D11"/>
    <w:rsid w:val="007E6DC5"/>
    <w:rsid w:val="007E70A9"/>
    <w:rsid w:val="007E7A11"/>
    <w:rsid w:val="007E7E5C"/>
    <w:rsid w:val="007F3168"/>
    <w:rsid w:val="007F3F65"/>
    <w:rsid w:val="007F3F7F"/>
    <w:rsid w:val="007F4610"/>
    <w:rsid w:val="00800DF8"/>
    <w:rsid w:val="00801105"/>
    <w:rsid w:val="00804254"/>
    <w:rsid w:val="0081122C"/>
    <w:rsid w:val="00814109"/>
    <w:rsid w:val="008153A9"/>
    <w:rsid w:val="0081790C"/>
    <w:rsid w:val="008205AC"/>
    <w:rsid w:val="0082286B"/>
    <w:rsid w:val="0083104F"/>
    <w:rsid w:val="00831B11"/>
    <w:rsid w:val="00833025"/>
    <w:rsid w:val="00834954"/>
    <w:rsid w:val="00834A0C"/>
    <w:rsid w:val="00835C6D"/>
    <w:rsid w:val="00835FB7"/>
    <w:rsid w:val="00836B4D"/>
    <w:rsid w:val="008376EB"/>
    <w:rsid w:val="00840280"/>
    <w:rsid w:val="00840747"/>
    <w:rsid w:val="00840D97"/>
    <w:rsid w:val="008447B5"/>
    <w:rsid w:val="008456FA"/>
    <w:rsid w:val="0084632C"/>
    <w:rsid w:val="00847368"/>
    <w:rsid w:val="0085093E"/>
    <w:rsid w:val="0085176A"/>
    <w:rsid w:val="008518EA"/>
    <w:rsid w:val="00852010"/>
    <w:rsid w:val="00855A47"/>
    <w:rsid w:val="00860126"/>
    <w:rsid w:val="0086069E"/>
    <w:rsid w:val="00863159"/>
    <w:rsid w:val="008651C9"/>
    <w:rsid w:val="00865EBF"/>
    <w:rsid w:val="008676E1"/>
    <w:rsid w:val="008724A2"/>
    <w:rsid w:val="00873150"/>
    <w:rsid w:val="0088043C"/>
    <w:rsid w:val="00882322"/>
    <w:rsid w:val="008838E1"/>
    <w:rsid w:val="00884889"/>
    <w:rsid w:val="0088569F"/>
    <w:rsid w:val="00886655"/>
    <w:rsid w:val="008878C1"/>
    <w:rsid w:val="0089008B"/>
    <w:rsid w:val="008906C9"/>
    <w:rsid w:val="008946B3"/>
    <w:rsid w:val="008951F9"/>
    <w:rsid w:val="008A063B"/>
    <w:rsid w:val="008A36E1"/>
    <w:rsid w:val="008A4AF4"/>
    <w:rsid w:val="008A6795"/>
    <w:rsid w:val="008A6993"/>
    <w:rsid w:val="008A71A8"/>
    <w:rsid w:val="008B2F68"/>
    <w:rsid w:val="008B37FF"/>
    <w:rsid w:val="008B3EC9"/>
    <w:rsid w:val="008B4BDB"/>
    <w:rsid w:val="008B68D5"/>
    <w:rsid w:val="008C151A"/>
    <w:rsid w:val="008C2AA8"/>
    <w:rsid w:val="008C534F"/>
    <w:rsid w:val="008C5738"/>
    <w:rsid w:val="008D04F0"/>
    <w:rsid w:val="008D0E16"/>
    <w:rsid w:val="008D237D"/>
    <w:rsid w:val="008D67A7"/>
    <w:rsid w:val="008D7373"/>
    <w:rsid w:val="008E1B68"/>
    <w:rsid w:val="008E2EB8"/>
    <w:rsid w:val="008E331C"/>
    <w:rsid w:val="008E5507"/>
    <w:rsid w:val="008E6427"/>
    <w:rsid w:val="008F3500"/>
    <w:rsid w:val="008F47C9"/>
    <w:rsid w:val="008F5E66"/>
    <w:rsid w:val="008F669E"/>
    <w:rsid w:val="0090093E"/>
    <w:rsid w:val="00900972"/>
    <w:rsid w:val="00901DAA"/>
    <w:rsid w:val="009040DF"/>
    <w:rsid w:val="0090518F"/>
    <w:rsid w:val="00905349"/>
    <w:rsid w:val="009066DF"/>
    <w:rsid w:val="0090716D"/>
    <w:rsid w:val="009118C2"/>
    <w:rsid w:val="0091538D"/>
    <w:rsid w:val="00916F7E"/>
    <w:rsid w:val="009207ED"/>
    <w:rsid w:val="009217B3"/>
    <w:rsid w:val="0092317E"/>
    <w:rsid w:val="00924E3C"/>
    <w:rsid w:val="00925344"/>
    <w:rsid w:val="00927A62"/>
    <w:rsid w:val="0093173B"/>
    <w:rsid w:val="00932570"/>
    <w:rsid w:val="00935610"/>
    <w:rsid w:val="0093666B"/>
    <w:rsid w:val="009373BA"/>
    <w:rsid w:val="009376A8"/>
    <w:rsid w:val="00937DE2"/>
    <w:rsid w:val="009419F3"/>
    <w:rsid w:val="009437DF"/>
    <w:rsid w:val="00945677"/>
    <w:rsid w:val="00945762"/>
    <w:rsid w:val="00945CAD"/>
    <w:rsid w:val="009524E2"/>
    <w:rsid w:val="00952E48"/>
    <w:rsid w:val="00953E36"/>
    <w:rsid w:val="009547CA"/>
    <w:rsid w:val="0095522E"/>
    <w:rsid w:val="0096042E"/>
    <w:rsid w:val="009612BB"/>
    <w:rsid w:val="00962425"/>
    <w:rsid w:val="0096662D"/>
    <w:rsid w:val="00966DB3"/>
    <w:rsid w:val="00967C11"/>
    <w:rsid w:val="00970400"/>
    <w:rsid w:val="00970855"/>
    <w:rsid w:val="0097128F"/>
    <w:rsid w:val="00972AFC"/>
    <w:rsid w:val="00977314"/>
    <w:rsid w:val="009807E5"/>
    <w:rsid w:val="00981836"/>
    <w:rsid w:val="00983AFB"/>
    <w:rsid w:val="00985FC2"/>
    <w:rsid w:val="0098670F"/>
    <w:rsid w:val="00986841"/>
    <w:rsid w:val="00992130"/>
    <w:rsid w:val="0099227F"/>
    <w:rsid w:val="00992B00"/>
    <w:rsid w:val="00994144"/>
    <w:rsid w:val="00995951"/>
    <w:rsid w:val="009979C4"/>
    <w:rsid w:val="00997D37"/>
    <w:rsid w:val="009A1194"/>
    <w:rsid w:val="009A35B3"/>
    <w:rsid w:val="009A3777"/>
    <w:rsid w:val="009A4A57"/>
    <w:rsid w:val="009A58EF"/>
    <w:rsid w:val="009A6694"/>
    <w:rsid w:val="009A7D8C"/>
    <w:rsid w:val="009B0237"/>
    <w:rsid w:val="009B0A87"/>
    <w:rsid w:val="009B434F"/>
    <w:rsid w:val="009B476D"/>
    <w:rsid w:val="009B53AC"/>
    <w:rsid w:val="009B55C1"/>
    <w:rsid w:val="009C29C1"/>
    <w:rsid w:val="009C38B0"/>
    <w:rsid w:val="009C740A"/>
    <w:rsid w:val="009C7A5A"/>
    <w:rsid w:val="009D1468"/>
    <w:rsid w:val="009D2E89"/>
    <w:rsid w:val="009D375D"/>
    <w:rsid w:val="009D4527"/>
    <w:rsid w:val="009D4E0E"/>
    <w:rsid w:val="009D5D54"/>
    <w:rsid w:val="009D5F4B"/>
    <w:rsid w:val="009D6BE9"/>
    <w:rsid w:val="009E1213"/>
    <w:rsid w:val="009E13A6"/>
    <w:rsid w:val="009E13D6"/>
    <w:rsid w:val="009E155F"/>
    <w:rsid w:val="009E1F10"/>
    <w:rsid w:val="009E44C3"/>
    <w:rsid w:val="009E497C"/>
    <w:rsid w:val="009E5CCA"/>
    <w:rsid w:val="009E6917"/>
    <w:rsid w:val="009E70F4"/>
    <w:rsid w:val="009E73C0"/>
    <w:rsid w:val="009E7E99"/>
    <w:rsid w:val="009F0B88"/>
    <w:rsid w:val="009F0CC3"/>
    <w:rsid w:val="009F0D11"/>
    <w:rsid w:val="009F1A73"/>
    <w:rsid w:val="009F4106"/>
    <w:rsid w:val="009F41B0"/>
    <w:rsid w:val="009F4261"/>
    <w:rsid w:val="009F4BB9"/>
    <w:rsid w:val="00A03797"/>
    <w:rsid w:val="00A0521D"/>
    <w:rsid w:val="00A125C5"/>
    <w:rsid w:val="00A14403"/>
    <w:rsid w:val="00A157E2"/>
    <w:rsid w:val="00A15D6F"/>
    <w:rsid w:val="00A17FFE"/>
    <w:rsid w:val="00A21185"/>
    <w:rsid w:val="00A21ED7"/>
    <w:rsid w:val="00A23944"/>
    <w:rsid w:val="00A243A8"/>
    <w:rsid w:val="00A2451C"/>
    <w:rsid w:val="00A24A85"/>
    <w:rsid w:val="00A25C2D"/>
    <w:rsid w:val="00A335B9"/>
    <w:rsid w:val="00A34D8A"/>
    <w:rsid w:val="00A355EE"/>
    <w:rsid w:val="00A35E6A"/>
    <w:rsid w:val="00A41F36"/>
    <w:rsid w:val="00A4234B"/>
    <w:rsid w:val="00A45A56"/>
    <w:rsid w:val="00A47E27"/>
    <w:rsid w:val="00A47F47"/>
    <w:rsid w:val="00A50232"/>
    <w:rsid w:val="00A52986"/>
    <w:rsid w:val="00A52EDD"/>
    <w:rsid w:val="00A53BA6"/>
    <w:rsid w:val="00A5755B"/>
    <w:rsid w:val="00A57B77"/>
    <w:rsid w:val="00A62D04"/>
    <w:rsid w:val="00A65EE7"/>
    <w:rsid w:val="00A65F1B"/>
    <w:rsid w:val="00A66078"/>
    <w:rsid w:val="00A664AF"/>
    <w:rsid w:val="00A668A9"/>
    <w:rsid w:val="00A70133"/>
    <w:rsid w:val="00A70E68"/>
    <w:rsid w:val="00A71F71"/>
    <w:rsid w:val="00A72F5F"/>
    <w:rsid w:val="00A7344E"/>
    <w:rsid w:val="00A73B50"/>
    <w:rsid w:val="00A770A6"/>
    <w:rsid w:val="00A813B1"/>
    <w:rsid w:val="00A8671B"/>
    <w:rsid w:val="00A93D70"/>
    <w:rsid w:val="00A949F5"/>
    <w:rsid w:val="00A961FD"/>
    <w:rsid w:val="00AA0216"/>
    <w:rsid w:val="00AA09DB"/>
    <w:rsid w:val="00AA33A0"/>
    <w:rsid w:val="00AA4F2D"/>
    <w:rsid w:val="00AA66BD"/>
    <w:rsid w:val="00AB2D5F"/>
    <w:rsid w:val="00AB302D"/>
    <w:rsid w:val="00AB36C4"/>
    <w:rsid w:val="00AB4360"/>
    <w:rsid w:val="00AB6C65"/>
    <w:rsid w:val="00AB742E"/>
    <w:rsid w:val="00AC0023"/>
    <w:rsid w:val="00AC06FB"/>
    <w:rsid w:val="00AC0864"/>
    <w:rsid w:val="00AC0DFD"/>
    <w:rsid w:val="00AC32B2"/>
    <w:rsid w:val="00AC34D7"/>
    <w:rsid w:val="00AC3658"/>
    <w:rsid w:val="00AC38F9"/>
    <w:rsid w:val="00AD2464"/>
    <w:rsid w:val="00AD364C"/>
    <w:rsid w:val="00AD3D67"/>
    <w:rsid w:val="00AD48FA"/>
    <w:rsid w:val="00AD69B5"/>
    <w:rsid w:val="00AD7FE4"/>
    <w:rsid w:val="00AE0370"/>
    <w:rsid w:val="00AE2670"/>
    <w:rsid w:val="00AE3D74"/>
    <w:rsid w:val="00AE426A"/>
    <w:rsid w:val="00AF137F"/>
    <w:rsid w:val="00AF1C91"/>
    <w:rsid w:val="00AF30F3"/>
    <w:rsid w:val="00AF3A31"/>
    <w:rsid w:val="00AF41F9"/>
    <w:rsid w:val="00AF6140"/>
    <w:rsid w:val="00AF6677"/>
    <w:rsid w:val="00AF6A0F"/>
    <w:rsid w:val="00B040ED"/>
    <w:rsid w:val="00B04A74"/>
    <w:rsid w:val="00B054AA"/>
    <w:rsid w:val="00B06DE5"/>
    <w:rsid w:val="00B06F75"/>
    <w:rsid w:val="00B121D7"/>
    <w:rsid w:val="00B1443F"/>
    <w:rsid w:val="00B17141"/>
    <w:rsid w:val="00B20F07"/>
    <w:rsid w:val="00B23360"/>
    <w:rsid w:val="00B307A6"/>
    <w:rsid w:val="00B30FD3"/>
    <w:rsid w:val="00B31575"/>
    <w:rsid w:val="00B31D77"/>
    <w:rsid w:val="00B32CCC"/>
    <w:rsid w:val="00B3400E"/>
    <w:rsid w:val="00B41563"/>
    <w:rsid w:val="00B420C3"/>
    <w:rsid w:val="00B43909"/>
    <w:rsid w:val="00B4597A"/>
    <w:rsid w:val="00B465F2"/>
    <w:rsid w:val="00B50308"/>
    <w:rsid w:val="00B50F6D"/>
    <w:rsid w:val="00B526C6"/>
    <w:rsid w:val="00B52AA3"/>
    <w:rsid w:val="00B540CC"/>
    <w:rsid w:val="00B549D1"/>
    <w:rsid w:val="00B5680A"/>
    <w:rsid w:val="00B56C18"/>
    <w:rsid w:val="00B57FB3"/>
    <w:rsid w:val="00B63F32"/>
    <w:rsid w:val="00B70EDE"/>
    <w:rsid w:val="00B71808"/>
    <w:rsid w:val="00B75B5F"/>
    <w:rsid w:val="00B775FF"/>
    <w:rsid w:val="00B77FAD"/>
    <w:rsid w:val="00B80C92"/>
    <w:rsid w:val="00B81988"/>
    <w:rsid w:val="00B8537C"/>
    <w:rsid w:val="00B8547D"/>
    <w:rsid w:val="00B871DE"/>
    <w:rsid w:val="00B87C28"/>
    <w:rsid w:val="00B94714"/>
    <w:rsid w:val="00B9525F"/>
    <w:rsid w:val="00B9556E"/>
    <w:rsid w:val="00B96440"/>
    <w:rsid w:val="00BA169C"/>
    <w:rsid w:val="00BA2A34"/>
    <w:rsid w:val="00BA4C42"/>
    <w:rsid w:val="00BA5399"/>
    <w:rsid w:val="00BA5BF9"/>
    <w:rsid w:val="00BA7494"/>
    <w:rsid w:val="00BA78D0"/>
    <w:rsid w:val="00BC0CD3"/>
    <w:rsid w:val="00BC4887"/>
    <w:rsid w:val="00BC7C67"/>
    <w:rsid w:val="00BD0B87"/>
    <w:rsid w:val="00BD3A8F"/>
    <w:rsid w:val="00BE0084"/>
    <w:rsid w:val="00BE427A"/>
    <w:rsid w:val="00BE53EB"/>
    <w:rsid w:val="00BE76A3"/>
    <w:rsid w:val="00BE7E58"/>
    <w:rsid w:val="00BF07A4"/>
    <w:rsid w:val="00BF4F4A"/>
    <w:rsid w:val="00BF7734"/>
    <w:rsid w:val="00C007D5"/>
    <w:rsid w:val="00C0228B"/>
    <w:rsid w:val="00C02DC0"/>
    <w:rsid w:val="00C035F4"/>
    <w:rsid w:val="00C05446"/>
    <w:rsid w:val="00C07D38"/>
    <w:rsid w:val="00C12FA0"/>
    <w:rsid w:val="00C1302A"/>
    <w:rsid w:val="00C16A65"/>
    <w:rsid w:val="00C250D5"/>
    <w:rsid w:val="00C254D7"/>
    <w:rsid w:val="00C26B8F"/>
    <w:rsid w:val="00C26DD7"/>
    <w:rsid w:val="00C27FFD"/>
    <w:rsid w:val="00C3155C"/>
    <w:rsid w:val="00C315D0"/>
    <w:rsid w:val="00C32C79"/>
    <w:rsid w:val="00C32CC9"/>
    <w:rsid w:val="00C33F04"/>
    <w:rsid w:val="00C345D5"/>
    <w:rsid w:val="00C35666"/>
    <w:rsid w:val="00C4086A"/>
    <w:rsid w:val="00C41E9C"/>
    <w:rsid w:val="00C44305"/>
    <w:rsid w:val="00C456D0"/>
    <w:rsid w:val="00C47BAB"/>
    <w:rsid w:val="00C500DA"/>
    <w:rsid w:val="00C50436"/>
    <w:rsid w:val="00C51102"/>
    <w:rsid w:val="00C5164B"/>
    <w:rsid w:val="00C518C1"/>
    <w:rsid w:val="00C526C2"/>
    <w:rsid w:val="00C52F4A"/>
    <w:rsid w:val="00C5334B"/>
    <w:rsid w:val="00C534E3"/>
    <w:rsid w:val="00C5570C"/>
    <w:rsid w:val="00C560B7"/>
    <w:rsid w:val="00C56BDD"/>
    <w:rsid w:val="00C57736"/>
    <w:rsid w:val="00C625CB"/>
    <w:rsid w:val="00C705B3"/>
    <w:rsid w:val="00C72ACE"/>
    <w:rsid w:val="00C73823"/>
    <w:rsid w:val="00C73C11"/>
    <w:rsid w:val="00C7428E"/>
    <w:rsid w:val="00C8062E"/>
    <w:rsid w:val="00C813F9"/>
    <w:rsid w:val="00C82F98"/>
    <w:rsid w:val="00C83812"/>
    <w:rsid w:val="00C84145"/>
    <w:rsid w:val="00C85C07"/>
    <w:rsid w:val="00C861AB"/>
    <w:rsid w:val="00C862D9"/>
    <w:rsid w:val="00C87F44"/>
    <w:rsid w:val="00C902B5"/>
    <w:rsid w:val="00C92898"/>
    <w:rsid w:val="00C959AD"/>
    <w:rsid w:val="00C9655B"/>
    <w:rsid w:val="00C978D3"/>
    <w:rsid w:val="00CA0FD0"/>
    <w:rsid w:val="00CA4340"/>
    <w:rsid w:val="00CA50BF"/>
    <w:rsid w:val="00CA6263"/>
    <w:rsid w:val="00CA63F0"/>
    <w:rsid w:val="00CB183E"/>
    <w:rsid w:val="00CB4D0F"/>
    <w:rsid w:val="00CB6257"/>
    <w:rsid w:val="00CB7E97"/>
    <w:rsid w:val="00CC053C"/>
    <w:rsid w:val="00CC0F56"/>
    <w:rsid w:val="00CC2BCF"/>
    <w:rsid w:val="00CC3C6A"/>
    <w:rsid w:val="00CC46DD"/>
    <w:rsid w:val="00CC6C98"/>
    <w:rsid w:val="00CD03D8"/>
    <w:rsid w:val="00CD17D9"/>
    <w:rsid w:val="00CD4FF1"/>
    <w:rsid w:val="00CD5BCA"/>
    <w:rsid w:val="00CD6F22"/>
    <w:rsid w:val="00CD6FC5"/>
    <w:rsid w:val="00CE0B85"/>
    <w:rsid w:val="00CE1073"/>
    <w:rsid w:val="00CE1C93"/>
    <w:rsid w:val="00CE1E60"/>
    <w:rsid w:val="00CE50B3"/>
    <w:rsid w:val="00CE5238"/>
    <w:rsid w:val="00CE5817"/>
    <w:rsid w:val="00CE6C2C"/>
    <w:rsid w:val="00CE7514"/>
    <w:rsid w:val="00CF0001"/>
    <w:rsid w:val="00CF0C46"/>
    <w:rsid w:val="00CF6D2E"/>
    <w:rsid w:val="00D019BB"/>
    <w:rsid w:val="00D01A10"/>
    <w:rsid w:val="00D01CB6"/>
    <w:rsid w:val="00D031C7"/>
    <w:rsid w:val="00D03793"/>
    <w:rsid w:val="00D044B1"/>
    <w:rsid w:val="00D06A2E"/>
    <w:rsid w:val="00D074D0"/>
    <w:rsid w:val="00D11620"/>
    <w:rsid w:val="00D123CA"/>
    <w:rsid w:val="00D136A9"/>
    <w:rsid w:val="00D1459F"/>
    <w:rsid w:val="00D14FBB"/>
    <w:rsid w:val="00D1626E"/>
    <w:rsid w:val="00D1659D"/>
    <w:rsid w:val="00D16FD4"/>
    <w:rsid w:val="00D22909"/>
    <w:rsid w:val="00D23753"/>
    <w:rsid w:val="00D248DE"/>
    <w:rsid w:val="00D24B38"/>
    <w:rsid w:val="00D253AF"/>
    <w:rsid w:val="00D25DF2"/>
    <w:rsid w:val="00D2763E"/>
    <w:rsid w:val="00D30BDB"/>
    <w:rsid w:val="00D33154"/>
    <w:rsid w:val="00D34394"/>
    <w:rsid w:val="00D3490D"/>
    <w:rsid w:val="00D34D07"/>
    <w:rsid w:val="00D361E6"/>
    <w:rsid w:val="00D3716D"/>
    <w:rsid w:val="00D46A29"/>
    <w:rsid w:val="00D46A70"/>
    <w:rsid w:val="00D5250C"/>
    <w:rsid w:val="00D528FD"/>
    <w:rsid w:val="00D5454E"/>
    <w:rsid w:val="00D573CA"/>
    <w:rsid w:val="00D5748E"/>
    <w:rsid w:val="00D5752E"/>
    <w:rsid w:val="00D612A1"/>
    <w:rsid w:val="00D62521"/>
    <w:rsid w:val="00D63937"/>
    <w:rsid w:val="00D6732E"/>
    <w:rsid w:val="00D67B23"/>
    <w:rsid w:val="00D756F5"/>
    <w:rsid w:val="00D76D57"/>
    <w:rsid w:val="00D80887"/>
    <w:rsid w:val="00D83422"/>
    <w:rsid w:val="00D83ED1"/>
    <w:rsid w:val="00D8490C"/>
    <w:rsid w:val="00D8501F"/>
    <w:rsid w:val="00D8537E"/>
    <w:rsid w:val="00D8542D"/>
    <w:rsid w:val="00D86341"/>
    <w:rsid w:val="00D86E4C"/>
    <w:rsid w:val="00D91107"/>
    <w:rsid w:val="00D91507"/>
    <w:rsid w:val="00D91E43"/>
    <w:rsid w:val="00DA3208"/>
    <w:rsid w:val="00DA3AF9"/>
    <w:rsid w:val="00DA3B6E"/>
    <w:rsid w:val="00DA5C68"/>
    <w:rsid w:val="00DA7247"/>
    <w:rsid w:val="00DA7323"/>
    <w:rsid w:val="00DA741A"/>
    <w:rsid w:val="00DA7684"/>
    <w:rsid w:val="00DA77F6"/>
    <w:rsid w:val="00DB1EFE"/>
    <w:rsid w:val="00DB39C0"/>
    <w:rsid w:val="00DB6867"/>
    <w:rsid w:val="00DC1604"/>
    <w:rsid w:val="00DC21B5"/>
    <w:rsid w:val="00DC4ED2"/>
    <w:rsid w:val="00DC5340"/>
    <w:rsid w:val="00DC53DB"/>
    <w:rsid w:val="00DC672E"/>
    <w:rsid w:val="00DC6A71"/>
    <w:rsid w:val="00DC7435"/>
    <w:rsid w:val="00DD0B9E"/>
    <w:rsid w:val="00DD25A4"/>
    <w:rsid w:val="00DD378E"/>
    <w:rsid w:val="00DD645F"/>
    <w:rsid w:val="00DD71F5"/>
    <w:rsid w:val="00DE0633"/>
    <w:rsid w:val="00DE0BBD"/>
    <w:rsid w:val="00DE1F75"/>
    <w:rsid w:val="00DE20BD"/>
    <w:rsid w:val="00DE46A3"/>
    <w:rsid w:val="00DE55EE"/>
    <w:rsid w:val="00DF208F"/>
    <w:rsid w:val="00DF3C74"/>
    <w:rsid w:val="00DF4DB1"/>
    <w:rsid w:val="00DF6852"/>
    <w:rsid w:val="00DF6F3E"/>
    <w:rsid w:val="00E02668"/>
    <w:rsid w:val="00E0357D"/>
    <w:rsid w:val="00E04212"/>
    <w:rsid w:val="00E0749E"/>
    <w:rsid w:val="00E0791F"/>
    <w:rsid w:val="00E115BE"/>
    <w:rsid w:val="00E123F8"/>
    <w:rsid w:val="00E124B4"/>
    <w:rsid w:val="00E12932"/>
    <w:rsid w:val="00E155C6"/>
    <w:rsid w:val="00E15F96"/>
    <w:rsid w:val="00E16110"/>
    <w:rsid w:val="00E20A8A"/>
    <w:rsid w:val="00E21032"/>
    <w:rsid w:val="00E2185D"/>
    <w:rsid w:val="00E22CF2"/>
    <w:rsid w:val="00E26E02"/>
    <w:rsid w:val="00E35003"/>
    <w:rsid w:val="00E371DC"/>
    <w:rsid w:val="00E37BA1"/>
    <w:rsid w:val="00E42F7C"/>
    <w:rsid w:val="00E43334"/>
    <w:rsid w:val="00E438FD"/>
    <w:rsid w:val="00E4484E"/>
    <w:rsid w:val="00E50F7D"/>
    <w:rsid w:val="00E566C6"/>
    <w:rsid w:val="00E578C9"/>
    <w:rsid w:val="00E61002"/>
    <w:rsid w:val="00E62422"/>
    <w:rsid w:val="00E62622"/>
    <w:rsid w:val="00E700E3"/>
    <w:rsid w:val="00E71373"/>
    <w:rsid w:val="00E73C92"/>
    <w:rsid w:val="00E80446"/>
    <w:rsid w:val="00E80A8D"/>
    <w:rsid w:val="00E80C3B"/>
    <w:rsid w:val="00E80E68"/>
    <w:rsid w:val="00E81F12"/>
    <w:rsid w:val="00E83883"/>
    <w:rsid w:val="00E84843"/>
    <w:rsid w:val="00E85C78"/>
    <w:rsid w:val="00E87596"/>
    <w:rsid w:val="00E87E97"/>
    <w:rsid w:val="00E927C6"/>
    <w:rsid w:val="00E93611"/>
    <w:rsid w:val="00EA3271"/>
    <w:rsid w:val="00EA44DF"/>
    <w:rsid w:val="00EA69A5"/>
    <w:rsid w:val="00EB0026"/>
    <w:rsid w:val="00EB460F"/>
    <w:rsid w:val="00EC15B8"/>
    <w:rsid w:val="00EC1631"/>
    <w:rsid w:val="00EC46A6"/>
    <w:rsid w:val="00EC4BFB"/>
    <w:rsid w:val="00EC6637"/>
    <w:rsid w:val="00ED1C3E"/>
    <w:rsid w:val="00ED306D"/>
    <w:rsid w:val="00ED3081"/>
    <w:rsid w:val="00ED49FF"/>
    <w:rsid w:val="00ED4C70"/>
    <w:rsid w:val="00ED62EA"/>
    <w:rsid w:val="00ED6821"/>
    <w:rsid w:val="00EE07A9"/>
    <w:rsid w:val="00EE20EC"/>
    <w:rsid w:val="00EE3944"/>
    <w:rsid w:val="00EE4D6A"/>
    <w:rsid w:val="00EE78BD"/>
    <w:rsid w:val="00EF0389"/>
    <w:rsid w:val="00EF075E"/>
    <w:rsid w:val="00EF1207"/>
    <w:rsid w:val="00EF1849"/>
    <w:rsid w:val="00EF6691"/>
    <w:rsid w:val="00F003C2"/>
    <w:rsid w:val="00F011B8"/>
    <w:rsid w:val="00F0177D"/>
    <w:rsid w:val="00F036B5"/>
    <w:rsid w:val="00F0538B"/>
    <w:rsid w:val="00F05428"/>
    <w:rsid w:val="00F076AC"/>
    <w:rsid w:val="00F14CE2"/>
    <w:rsid w:val="00F2008D"/>
    <w:rsid w:val="00F21EDB"/>
    <w:rsid w:val="00F23E60"/>
    <w:rsid w:val="00F23EE8"/>
    <w:rsid w:val="00F240BB"/>
    <w:rsid w:val="00F3029B"/>
    <w:rsid w:val="00F3615E"/>
    <w:rsid w:val="00F42356"/>
    <w:rsid w:val="00F4331B"/>
    <w:rsid w:val="00F43CDF"/>
    <w:rsid w:val="00F4747D"/>
    <w:rsid w:val="00F52E16"/>
    <w:rsid w:val="00F52EE5"/>
    <w:rsid w:val="00F54874"/>
    <w:rsid w:val="00F56294"/>
    <w:rsid w:val="00F56B0F"/>
    <w:rsid w:val="00F57FED"/>
    <w:rsid w:val="00F633C7"/>
    <w:rsid w:val="00F63A8D"/>
    <w:rsid w:val="00F64638"/>
    <w:rsid w:val="00F7090B"/>
    <w:rsid w:val="00F70B7E"/>
    <w:rsid w:val="00F719CF"/>
    <w:rsid w:val="00F723EB"/>
    <w:rsid w:val="00F74EF8"/>
    <w:rsid w:val="00F75952"/>
    <w:rsid w:val="00F77C2A"/>
    <w:rsid w:val="00F80808"/>
    <w:rsid w:val="00F83C83"/>
    <w:rsid w:val="00F8434A"/>
    <w:rsid w:val="00F866F7"/>
    <w:rsid w:val="00F86D5F"/>
    <w:rsid w:val="00F9210D"/>
    <w:rsid w:val="00F948C3"/>
    <w:rsid w:val="00F94D65"/>
    <w:rsid w:val="00F97B4A"/>
    <w:rsid w:val="00FA1271"/>
    <w:rsid w:val="00FA2226"/>
    <w:rsid w:val="00FA311E"/>
    <w:rsid w:val="00FA38B7"/>
    <w:rsid w:val="00FA43F6"/>
    <w:rsid w:val="00FA56C7"/>
    <w:rsid w:val="00FA6905"/>
    <w:rsid w:val="00FA6D63"/>
    <w:rsid w:val="00FB43D9"/>
    <w:rsid w:val="00FB593F"/>
    <w:rsid w:val="00FB671C"/>
    <w:rsid w:val="00FB7682"/>
    <w:rsid w:val="00FC15D4"/>
    <w:rsid w:val="00FC1CF6"/>
    <w:rsid w:val="00FC2991"/>
    <w:rsid w:val="00FC30B8"/>
    <w:rsid w:val="00FC49BE"/>
    <w:rsid w:val="00FD2693"/>
    <w:rsid w:val="00FD2826"/>
    <w:rsid w:val="00FD529D"/>
    <w:rsid w:val="00FE1847"/>
    <w:rsid w:val="00FE2263"/>
    <w:rsid w:val="00FE2495"/>
    <w:rsid w:val="00FE4EED"/>
    <w:rsid w:val="00FE696D"/>
    <w:rsid w:val="00FF0D2D"/>
    <w:rsid w:val="00FF1713"/>
    <w:rsid w:val="00FF1F3F"/>
    <w:rsid w:val="00FF471C"/>
    <w:rsid w:val="00FF6703"/>
    <w:rsid w:val="00FF68BC"/>
    <w:rsid w:val="00FF782C"/>
    <w:rsid w:val="00FF79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0DABDC34-41DE-4274-8D79-800685BE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3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77AAB"/>
    <w:pPr>
      <w:spacing w:line="260" w:lineRule="atLeast"/>
    </w:pPr>
    <w:rPr>
      <w:rFonts w:ascii="Arial" w:hAnsi="Arial"/>
      <w:sz w:val="20"/>
      <w:szCs w:val="24"/>
      <w:lang w:eastAsia="en-US"/>
    </w:rPr>
  </w:style>
  <w:style w:type="paragraph" w:styleId="Naslov1">
    <w:name w:val="heading 1"/>
    <w:aliases w:val="NASLOV"/>
    <w:basedOn w:val="Navaden"/>
    <w:next w:val="Navaden"/>
    <w:link w:val="Naslov1Znak"/>
    <w:autoRedefine/>
    <w:uiPriority w:val="99"/>
    <w:qFormat/>
    <w:rsid w:val="0071541A"/>
    <w:pPr>
      <w:keepNext/>
      <w:ind w:left="431" w:hanging="431"/>
      <w:outlineLvl w:val="0"/>
    </w:pPr>
    <w:rPr>
      <w:rFonts w:cs="Arial"/>
      <w:b/>
      <w:kern w:val="32"/>
      <w:sz w:val="22"/>
      <w:szCs w:val="20"/>
      <w:lang w:eastAsia="sl-SI"/>
    </w:rPr>
  </w:style>
  <w:style w:type="paragraph" w:styleId="Naslov2">
    <w:name w:val="heading 2"/>
    <w:basedOn w:val="Navaden"/>
    <w:next w:val="Navaden"/>
    <w:link w:val="Naslov2Znak"/>
    <w:uiPriority w:val="99"/>
    <w:qFormat/>
    <w:rsid w:val="00400DAA"/>
    <w:pPr>
      <w:keepNext/>
      <w:spacing w:before="240" w:after="60" w:line="276" w:lineRule="auto"/>
      <w:outlineLvl w:val="1"/>
    </w:pPr>
    <w:rPr>
      <w:b/>
      <w:bCs/>
      <w:iCs/>
      <w:sz w:val="22"/>
      <w:szCs w:val="28"/>
    </w:rPr>
  </w:style>
  <w:style w:type="paragraph" w:styleId="Naslov3">
    <w:name w:val="heading 3"/>
    <w:basedOn w:val="Navaden"/>
    <w:next w:val="Navaden"/>
    <w:link w:val="Naslov3Znak"/>
    <w:uiPriority w:val="99"/>
    <w:qFormat/>
    <w:rsid w:val="00400DAA"/>
    <w:pPr>
      <w:keepNext/>
      <w:spacing w:before="240" w:after="60" w:line="276" w:lineRule="auto"/>
      <w:outlineLvl w:val="2"/>
    </w:pPr>
    <w:rPr>
      <w:b/>
      <w:bCs/>
      <w:sz w:val="22"/>
      <w:szCs w:val="26"/>
    </w:rPr>
  </w:style>
  <w:style w:type="paragraph" w:styleId="Naslov6">
    <w:name w:val="heading 6"/>
    <w:basedOn w:val="Navaden"/>
    <w:next w:val="Navaden"/>
    <w:link w:val="Naslov6Znak"/>
    <w:uiPriority w:val="99"/>
    <w:qFormat/>
    <w:locked/>
    <w:rsid w:val="0088569F"/>
    <w:pPr>
      <w:keepNext/>
      <w:keepLines/>
      <w:spacing w:before="200"/>
      <w:outlineLvl w:val="5"/>
    </w:pPr>
    <w:rPr>
      <w:rFonts w:ascii="Cambria" w:hAnsi="Cambria"/>
      <w:i/>
      <w:iCs/>
      <w:color w:val="243F60"/>
    </w:rPr>
  </w:style>
  <w:style w:type="paragraph" w:styleId="Naslov8">
    <w:name w:val="heading 8"/>
    <w:basedOn w:val="Navaden"/>
    <w:next w:val="Navaden"/>
    <w:link w:val="Naslov8Znak"/>
    <w:uiPriority w:val="99"/>
    <w:qFormat/>
    <w:locked/>
    <w:rsid w:val="00435C2C"/>
    <w:pPr>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link w:val="Naslov9Znak"/>
    <w:uiPriority w:val="99"/>
    <w:qFormat/>
    <w:locked/>
    <w:rsid w:val="00400DAA"/>
    <w:pPr>
      <w:keepNext/>
      <w:keepLines/>
      <w:spacing w:before="200"/>
      <w:outlineLvl w:val="8"/>
    </w:pPr>
    <w:rPr>
      <w:b/>
      <w:i/>
      <w:iCs/>
      <w:color w:val="404040"/>
      <w:sz w:val="22"/>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9"/>
    <w:locked/>
    <w:rsid w:val="0071541A"/>
    <w:rPr>
      <w:rFonts w:ascii="Arial" w:hAnsi="Arial" w:cs="Arial"/>
      <w:b/>
      <w:kern w:val="32"/>
      <w:szCs w:val="20"/>
    </w:rPr>
  </w:style>
  <w:style w:type="character" w:customStyle="1" w:styleId="Naslov2Znak">
    <w:name w:val="Naslov 2 Znak"/>
    <w:basedOn w:val="Privzetapisavaodstavka"/>
    <w:link w:val="Naslov2"/>
    <w:uiPriority w:val="99"/>
    <w:locked/>
    <w:rsid w:val="00400DAA"/>
    <w:rPr>
      <w:rFonts w:ascii="Arial" w:hAnsi="Arial" w:cs="Times New Roman"/>
      <w:b/>
      <w:sz w:val="28"/>
      <w:lang w:eastAsia="en-US"/>
    </w:rPr>
  </w:style>
  <w:style w:type="character" w:customStyle="1" w:styleId="Naslov3Znak">
    <w:name w:val="Naslov 3 Znak"/>
    <w:basedOn w:val="Privzetapisavaodstavka"/>
    <w:link w:val="Naslov3"/>
    <w:uiPriority w:val="99"/>
    <w:locked/>
    <w:rsid w:val="00400DAA"/>
    <w:rPr>
      <w:rFonts w:ascii="Arial" w:hAnsi="Arial" w:cs="Times New Roman"/>
      <w:b/>
      <w:sz w:val="26"/>
      <w:lang w:eastAsia="en-US"/>
    </w:rPr>
  </w:style>
  <w:style w:type="character" w:customStyle="1" w:styleId="Naslov6Znak">
    <w:name w:val="Naslov 6 Znak"/>
    <w:basedOn w:val="Privzetapisavaodstavka"/>
    <w:link w:val="Naslov6"/>
    <w:uiPriority w:val="99"/>
    <w:semiHidden/>
    <w:locked/>
    <w:rsid w:val="0088569F"/>
    <w:rPr>
      <w:rFonts w:ascii="Cambria" w:hAnsi="Cambria" w:cs="Times New Roman"/>
      <w:i/>
      <w:iCs/>
      <w:color w:val="243F60"/>
      <w:sz w:val="24"/>
      <w:szCs w:val="24"/>
      <w:lang w:eastAsia="en-US"/>
    </w:rPr>
  </w:style>
  <w:style w:type="character" w:customStyle="1" w:styleId="Naslov8Znak">
    <w:name w:val="Naslov 8 Znak"/>
    <w:basedOn w:val="Privzetapisavaodstavka"/>
    <w:link w:val="Naslov8"/>
    <w:uiPriority w:val="99"/>
    <w:locked/>
    <w:rsid w:val="00435C2C"/>
    <w:rPr>
      <w:rFonts w:cs="Times New Roman"/>
      <w:i/>
      <w:iCs/>
      <w:sz w:val="24"/>
      <w:szCs w:val="24"/>
    </w:rPr>
  </w:style>
  <w:style w:type="character" w:customStyle="1" w:styleId="Naslov9Znak">
    <w:name w:val="Naslov 9 Znak"/>
    <w:basedOn w:val="Privzetapisavaodstavka"/>
    <w:link w:val="Naslov9"/>
    <w:uiPriority w:val="99"/>
    <w:locked/>
    <w:rsid w:val="00400DAA"/>
    <w:rPr>
      <w:rFonts w:ascii="Arial" w:hAnsi="Arial" w:cs="Times New Roman"/>
      <w:b/>
      <w:i/>
      <w:iCs/>
      <w:color w:val="404040"/>
      <w:sz w:val="22"/>
      <w:lang w:eastAsia="en-US"/>
    </w:rPr>
  </w:style>
  <w:style w:type="paragraph" w:styleId="Glava">
    <w:name w:val="header"/>
    <w:aliases w:val="APEK-4"/>
    <w:basedOn w:val="Navaden"/>
    <w:link w:val="GlavaZnak"/>
    <w:uiPriority w:val="99"/>
    <w:rsid w:val="00387255"/>
    <w:pPr>
      <w:tabs>
        <w:tab w:val="center" w:pos="4320"/>
        <w:tab w:val="right" w:pos="8640"/>
      </w:tabs>
    </w:pPr>
    <w:rPr>
      <w:sz w:val="24"/>
      <w:szCs w:val="20"/>
      <w:lang w:val="en-US"/>
    </w:rPr>
  </w:style>
  <w:style w:type="character" w:customStyle="1" w:styleId="GlavaZnak">
    <w:name w:val="Glava Znak"/>
    <w:aliases w:val="APEK-4 Znak"/>
    <w:basedOn w:val="Privzetapisavaodstavka"/>
    <w:link w:val="Glava"/>
    <w:uiPriority w:val="99"/>
    <w:locked/>
    <w:rsid w:val="007564C2"/>
    <w:rPr>
      <w:rFonts w:ascii="Arial" w:hAnsi="Arial" w:cs="Times New Roman"/>
      <w:sz w:val="24"/>
      <w:lang w:val="en-US" w:eastAsia="en-US"/>
    </w:rPr>
  </w:style>
  <w:style w:type="paragraph" w:styleId="Noga">
    <w:name w:val="footer"/>
    <w:basedOn w:val="Navaden"/>
    <w:link w:val="NogaZnak"/>
    <w:uiPriority w:val="99"/>
    <w:rsid w:val="00387255"/>
    <w:pPr>
      <w:tabs>
        <w:tab w:val="center" w:pos="4320"/>
        <w:tab w:val="right" w:pos="8640"/>
      </w:tabs>
    </w:pPr>
    <w:rPr>
      <w:sz w:val="24"/>
    </w:rPr>
  </w:style>
  <w:style w:type="character" w:customStyle="1" w:styleId="NogaZnak">
    <w:name w:val="Noga Znak"/>
    <w:basedOn w:val="Privzetapisavaodstavka"/>
    <w:link w:val="Noga"/>
    <w:uiPriority w:val="99"/>
    <w:locked/>
    <w:rsid w:val="008F5E66"/>
    <w:rPr>
      <w:rFonts w:ascii="Arial" w:hAnsi="Arial" w:cs="Times New Roman"/>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basedOn w:val="Privzetapisavaodstavka"/>
    <w:link w:val="Zgradbadokumenta"/>
    <w:uiPriority w:val="99"/>
    <w:locked/>
    <w:rsid w:val="00B31575"/>
    <w:rPr>
      <w:rFonts w:ascii="Tahoma" w:hAnsi="Tahoma" w:cs="Times New Roman"/>
      <w:sz w:val="16"/>
      <w:lang w:val="en-US" w:eastAsia="en-US"/>
    </w:rPr>
  </w:style>
  <w:style w:type="table" w:styleId="Tabelamrea">
    <w:name w:val="Table Grid"/>
    <w:basedOn w:val="Navadnatabela"/>
    <w:uiPriority w:val="39"/>
    <w:rsid w:val="0073301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basedOn w:val="Privzetapisavaodstavka"/>
    <w:uiPriority w:val="99"/>
    <w:qFormat/>
    <w:rsid w:val="00377AAB"/>
    <w:rPr>
      <w:rFonts w:cs="Times New Roman"/>
      <w:b/>
    </w:rPr>
  </w:style>
  <w:style w:type="character" w:styleId="Poudarek">
    <w:name w:val="Emphasis"/>
    <w:basedOn w:val="Privzetapisavaodstavka"/>
    <w:uiPriority w:val="99"/>
    <w:qFormat/>
    <w:rsid w:val="00377AAB"/>
    <w:rPr>
      <w:rFonts w:cs="Times New Roman"/>
      <w:i/>
    </w:rPr>
  </w:style>
  <w:style w:type="character" w:customStyle="1" w:styleId="normalen">
    <w:name w:val="normalen"/>
    <w:uiPriority w:val="99"/>
    <w:rsid w:val="00377AAB"/>
  </w:style>
  <w:style w:type="paragraph" w:styleId="Telobesedila2">
    <w:name w:val="Body Text 2"/>
    <w:basedOn w:val="Navaden"/>
    <w:link w:val="Telobesedila2Znak"/>
    <w:uiPriority w:val="99"/>
    <w:rsid w:val="00762D8D"/>
    <w:pPr>
      <w:overflowPunct w:val="0"/>
      <w:autoSpaceDE w:val="0"/>
      <w:autoSpaceDN w:val="0"/>
      <w:adjustRightInd w:val="0"/>
      <w:spacing w:line="240" w:lineRule="auto"/>
    </w:pPr>
    <w:rPr>
      <w:sz w:val="24"/>
      <w:szCs w:val="20"/>
      <w:lang w:eastAsia="sl-SI"/>
    </w:rPr>
  </w:style>
  <w:style w:type="character" w:customStyle="1" w:styleId="Telobesedila2Znak">
    <w:name w:val="Telo besedila 2 Znak"/>
    <w:basedOn w:val="Privzetapisavaodstavka"/>
    <w:link w:val="Telobesedila2"/>
    <w:uiPriority w:val="99"/>
    <w:locked/>
    <w:rsid w:val="00762D8D"/>
    <w:rPr>
      <w:rFonts w:ascii="Arial" w:hAnsi="Arial" w:cs="Times New Roman"/>
      <w:sz w:val="24"/>
    </w:rPr>
  </w:style>
  <w:style w:type="paragraph" w:styleId="Odstavekseznama">
    <w:name w:val="List Paragraph"/>
    <w:basedOn w:val="Navaden"/>
    <w:link w:val="OdstavekseznamaZnak"/>
    <w:uiPriority w:val="34"/>
    <w:qFormat/>
    <w:rsid w:val="00762D8D"/>
    <w:pPr>
      <w:ind w:left="720"/>
      <w:contextualSpacing/>
    </w:pPr>
  </w:style>
  <w:style w:type="paragraph" w:customStyle="1" w:styleId="Odstavekseznama1">
    <w:name w:val="Odstavek seznama1"/>
    <w:basedOn w:val="Navaden"/>
    <w:uiPriority w:val="99"/>
    <w:rsid w:val="00F0538B"/>
    <w:pPr>
      <w:spacing w:line="240" w:lineRule="auto"/>
      <w:ind w:left="708"/>
    </w:pPr>
    <w:rPr>
      <w:rFonts w:ascii="Times New Roman" w:hAnsi="Times New Roman"/>
      <w:sz w:val="24"/>
      <w:lang w:eastAsia="sl-SI"/>
    </w:rPr>
  </w:style>
  <w:style w:type="paragraph" w:styleId="Navadensplet">
    <w:name w:val="Normal (Web)"/>
    <w:basedOn w:val="Navaden"/>
    <w:uiPriority w:val="99"/>
    <w:rsid w:val="007564C2"/>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link w:val="Kazalovsebine1Znak"/>
    <w:autoRedefine/>
    <w:uiPriority w:val="39"/>
    <w:qFormat/>
    <w:rsid w:val="004C5F47"/>
    <w:pPr>
      <w:tabs>
        <w:tab w:val="right" w:leader="dot" w:pos="9622"/>
      </w:tabs>
      <w:spacing w:before="120"/>
    </w:pPr>
    <w:rPr>
      <w:rFonts w:cstheme="minorHAnsi"/>
      <w:b/>
      <w:bCs/>
      <w:iCs/>
      <w:sz w:val="24"/>
    </w:rPr>
  </w:style>
  <w:style w:type="paragraph" w:styleId="Sprotnaopomba-besedilo">
    <w:name w:val="footnote text"/>
    <w:basedOn w:val="Navaden"/>
    <w:link w:val="Sprotnaopomba-besediloZnak"/>
    <w:uiPriority w:val="99"/>
    <w:rsid w:val="008A36E1"/>
    <w:pPr>
      <w:spacing w:after="200" w:line="276" w:lineRule="auto"/>
    </w:pPr>
    <w:rPr>
      <w:rFonts w:ascii="Calibri" w:hAnsi="Calibri"/>
      <w:szCs w:val="20"/>
    </w:rPr>
  </w:style>
  <w:style w:type="character" w:customStyle="1" w:styleId="Sprotnaopomba-besediloZnak">
    <w:name w:val="Sprotna opomba - besedilo Znak"/>
    <w:basedOn w:val="Privzetapisavaodstavka"/>
    <w:link w:val="Sprotnaopomba-besedilo"/>
    <w:uiPriority w:val="99"/>
    <w:locked/>
    <w:rsid w:val="008A36E1"/>
    <w:rPr>
      <w:rFonts w:ascii="Calibri" w:hAnsi="Calibri" w:cs="Times New Roman"/>
      <w:lang w:eastAsia="en-US"/>
    </w:rPr>
  </w:style>
  <w:style w:type="character" w:styleId="Sprotnaopomba-sklic">
    <w:name w:val="footnote reference"/>
    <w:basedOn w:val="Privzetapisavaodstavka"/>
    <w:uiPriority w:val="99"/>
    <w:rsid w:val="008A36E1"/>
    <w:rPr>
      <w:rFonts w:cs="Times New Roman"/>
      <w:vertAlign w:val="superscript"/>
    </w:rPr>
  </w:style>
  <w:style w:type="paragraph" w:styleId="Besedilooblaka">
    <w:name w:val="Balloon Text"/>
    <w:basedOn w:val="Navaden"/>
    <w:link w:val="BesedilooblakaZnak"/>
    <w:uiPriority w:val="99"/>
    <w:rsid w:val="008A36E1"/>
    <w:pPr>
      <w:spacing w:line="240" w:lineRule="auto"/>
    </w:pPr>
    <w:rPr>
      <w:rFonts w:ascii="Tahoma" w:hAnsi="Tahoma"/>
      <w:sz w:val="16"/>
      <w:szCs w:val="16"/>
    </w:rPr>
  </w:style>
  <w:style w:type="character" w:customStyle="1" w:styleId="BesedilooblakaZnak">
    <w:name w:val="Besedilo oblačka Znak"/>
    <w:basedOn w:val="Privzetapisavaodstavka"/>
    <w:link w:val="Besedilooblaka"/>
    <w:uiPriority w:val="99"/>
    <w:locked/>
    <w:rsid w:val="008A36E1"/>
    <w:rPr>
      <w:rFonts w:ascii="Tahoma" w:hAnsi="Tahoma" w:cs="Times New Roman"/>
      <w:sz w:val="16"/>
      <w:lang w:eastAsia="en-US"/>
    </w:rPr>
  </w:style>
  <w:style w:type="paragraph" w:styleId="Brezrazmikov">
    <w:name w:val="No Spacing"/>
    <w:uiPriority w:val="1"/>
    <w:qFormat/>
    <w:rsid w:val="0085093E"/>
    <w:rPr>
      <w:rFonts w:ascii="Calibri" w:hAnsi="Calibri"/>
      <w:lang w:eastAsia="en-US"/>
    </w:rPr>
  </w:style>
  <w:style w:type="paragraph" w:styleId="Kazalovsebine3">
    <w:name w:val="toc 3"/>
    <w:basedOn w:val="Navaden"/>
    <w:next w:val="Navaden"/>
    <w:autoRedefine/>
    <w:uiPriority w:val="39"/>
    <w:qFormat/>
    <w:rsid w:val="00C12FA0"/>
    <w:pPr>
      <w:ind w:left="400"/>
    </w:pPr>
    <w:rPr>
      <w:rFonts w:asciiTheme="minorHAnsi" w:hAnsiTheme="minorHAnsi" w:cstheme="minorHAnsi"/>
      <w:szCs w:val="20"/>
    </w:rPr>
  </w:style>
  <w:style w:type="character" w:styleId="Pripombasklic">
    <w:name w:val="annotation reference"/>
    <w:basedOn w:val="Privzetapisavaodstavka"/>
    <w:uiPriority w:val="99"/>
    <w:rsid w:val="00FE2495"/>
    <w:rPr>
      <w:rFonts w:cs="Times New Roman"/>
      <w:sz w:val="16"/>
    </w:rPr>
  </w:style>
  <w:style w:type="paragraph" w:styleId="Pripombabesedilo">
    <w:name w:val="annotation text"/>
    <w:basedOn w:val="Navaden"/>
    <w:link w:val="PripombabesediloZnak"/>
    <w:uiPriority w:val="99"/>
    <w:rsid w:val="00FE2495"/>
    <w:pPr>
      <w:spacing w:line="240" w:lineRule="auto"/>
    </w:pPr>
    <w:rPr>
      <w:szCs w:val="20"/>
    </w:rPr>
  </w:style>
  <w:style w:type="character" w:customStyle="1" w:styleId="PripombabesediloZnak">
    <w:name w:val="Pripomba – besedilo Znak"/>
    <w:basedOn w:val="Privzetapisavaodstavka"/>
    <w:link w:val="Pripombabesedilo"/>
    <w:uiPriority w:val="99"/>
    <w:locked/>
    <w:rsid w:val="00FE2495"/>
    <w:rPr>
      <w:rFonts w:ascii="Arial" w:hAnsi="Arial" w:cs="Times New Roman"/>
      <w:lang w:eastAsia="en-US"/>
    </w:rPr>
  </w:style>
  <w:style w:type="paragraph" w:styleId="Zadevapripombe">
    <w:name w:val="annotation subject"/>
    <w:basedOn w:val="Pripombabesedilo"/>
    <w:next w:val="Pripombabesedilo"/>
    <w:link w:val="ZadevapripombeZnak"/>
    <w:uiPriority w:val="99"/>
    <w:rsid w:val="00FE2495"/>
    <w:rPr>
      <w:b/>
      <w:bCs/>
    </w:rPr>
  </w:style>
  <w:style w:type="character" w:customStyle="1" w:styleId="ZadevapripombeZnak">
    <w:name w:val="Zadeva pripombe Znak"/>
    <w:basedOn w:val="PripombabesediloZnak"/>
    <w:link w:val="Zadevapripombe"/>
    <w:uiPriority w:val="99"/>
    <w:locked/>
    <w:rsid w:val="00FE2495"/>
    <w:rPr>
      <w:rFonts w:ascii="Arial" w:hAnsi="Arial" w:cs="Times New Roman"/>
      <w:b/>
      <w:lang w:eastAsia="en-US"/>
    </w:rPr>
  </w:style>
  <w:style w:type="paragraph" w:styleId="Revizija">
    <w:name w:val="Revision"/>
    <w:hidden/>
    <w:uiPriority w:val="99"/>
    <w:semiHidden/>
    <w:rsid w:val="000C1BFA"/>
    <w:rPr>
      <w:rFonts w:ascii="Arial" w:hAnsi="Arial"/>
      <w:sz w:val="20"/>
      <w:szCs w:val="24"/>
      <w:lang w:eastAsia="en-US"/>
    </w:rPr>
  </w:style>
  <w:style w:type="paragraph" w:customStyle="1" w:styleId="Body">
    <w:name w:val="Body"/>
    <w:basedOn w:val="Navaden"/>
    <w:rsid w:val="007B1F14"/>
    <w:pPr>
      <w:widowControl w:val="0"/>
      <w:overflowPunct w:val="0"/>
      <w:autoSpaceDE w:val="0"/>
      <w:autoSpaceDN w:val="0"/>
      <w:adjustRightInd w:val="0"/>
      <w:spacing w:before="60" w:after="60" w:line="240" w:lineRule="auto"/>
      <w:jc w:val="both"/>
      <w:textAlignment w:val="baseline"/>
    </w:pPr>
    <w:rPr>
      <w:rFonts w:ascii="Times New Roman" w:hAnsi="Times New Roman"/>
      <w:sz w:val="24"/>
      <w:szCs w:val="20"/>
    </w:rPr>
  </w:style>
  <w:style w:type="paragraph" w:customStyle="1" w:styleId="Pika">
    <w:name w:val="Pika"/>
    <w:basedOn w:val="Navaden"/>
    <w:uiPriority w:val="99"/>
    <w:rsid w:val="003F68DA"/>
    <w:pPr>
      <w:numPr>
        <w:numId w:val="13"/>
      </w:numPr>
      <w:overflowPunct w:val="0"/>
      <w:autoSpaceDE w:val="0"/>
      <w:autoSpaceDN w:val="0"/>
      <w:adjustRightInd w:val="0"/>
      <w:spacing w:line="240" w:lineRule="auto"/>
      <w:jc w:val="both"/>
      <w:textAlignment w:val="baseline"/>
    </w:pPr>
    <w:rPr>
      <w:sz w:val="22"/>
      <w:szCs w:val="20"/>
      <w:lang w:eastAsia="sl-SI"/>
    </w:rPr>
  </w:style>
  <w:style w:type="paragraph" w:styleId="Napis">
    <w:name w:val="caption"/>
    <w:basedOn w:val="Navaden"/>
    <w:next w:val="Navaden"/>
    <w:uiPriority w:val="99"/>
    <w:qFormat/>
    <w:locked/>
    <w:rsid w:val="00096F79"/>
    <w:pPr>
      <w:spacing w:before="120" w:after="120" w:line="240" w:lineRule="auto"/>
      <w:jc w:val="both"/>
    </w:pPr>
    <w:rPr>
      <w:bCs/>
      <w:szCs w:val="20"/>
      <w:lang w:val="en-GB"/>
    </w:rPr>
  </w:style>
  <w:style w:type="paragraph" w:customStyle="1" w:styleId="Krepko1">
    <w:name w:val="Krepko1"/>
    <w:basedOn w:val="Navaden"/>
    <w:uiPriority w:val="99"/>
    <w:rsid w:val="00096F79"/>
    <w:pPr>
      <w:spacing w:line="240" w:lineRule="auto"/>
      <w:jc w:val="both"/>
    </w:pPr>
    <w:rPr>
      <w:b/>
      <w:sz w:val="22"/>
    </w:rPr>
  </w:style>
  <w:style w:type="paragraph" w:styleId="Kazalovsebine2">
    <w:name w:val="toc 2"/>
    <w:basedOn w:val="Navaden"/>
    <w:next w:val="Navaden"/>
    <w:autoRedefine/>
    <w:uiPriority w:val="39"/>
    <w:qFormat/>
    <w:rsid w:val="006255AE"/>
    <w:pPr>
      <w:spacing w:before="120"/>
      <w:ind w:left="200"/>
    </w:pPr>
    <w:rPr>
      <w:rFonts w:asciiTheme="minorHAnsi" w:hAnsiTheme="minorHAnsi" w:cstheme="minorHAnsi"/>
      <w:b/>
      <w:bCs/>
      <w:sz w:val="22"/>
      <w:szCs w:val="22"/>
    </w:rPr>
  </w:style>
  <w:style w:type="character" w:styleId="tevilkastrani">
    <w:name w:val="page number"/>
    <w:basedOn w:val="Privzetapisavaodstavka"/>
    <w:uiPriority w:val="99"/>
    <w:rsid w:val="00435C2C"/>
    <w:rPr>
      <w:rFonts w:cs="Times New Roman"/>
    </w:rPr>
  </w:style>
  <w:style w:type="paragraph" w:styleId="Telobesedila">
    <w:name w:val="Body Text"/>
    <w:basedOn w:val="Navaden"/>
    <w:link w:val="TelobesedilaZnak"/>
    <w:uiPriority w:val="99"/>
    <w:rsid w:val="00435C2C"/>
    <w:pPr>
      <w:suppressAutoHyphens/>
      <w:spacing w:after="120" w:line="240" w:lineRule="auto"/>
    </w:pPr>
    <w:rPr>
      <w:rFonts w:ascii="Times New Roman" w:hAnsi="Times New Roman"/>
      <w:sz w:val="24"/>
      <w:lang w:eastAsia="ar-SA"/>
    </w:rPr>
  </w:style>
  <w:style w:type="character" w:customStyle="1" w:styleId="TelobesedilaZnak">
    <w:name w:val="Telo besedila Znak"/>
    <w:basedOn w:val="Privzetapisavaodstavka"/>
    <w:link w:val="Telobesedila"/>
    <w:uiPriority w:val="99"/>
    <w:locked/>
    <w:rsid w:val="00435C2C"/>
    <w:rPr>
      <w:rFonts w:cs="Times New Roman"/>
      <w:sz w:val="24"/>
      <w:szCs w:val="24"/>
      <w:lang w:eastAsia="ar-SA" w:bidi="ar-SA"/>
    </w:rPr>
  </w:style>
  <w:style w:type="paragraph" w:customStyle="1" w:styleId="p">
    <w:name w:val="p"/>
    <w:basedOn w:val="Navaden"/>
    <w:uiPriority w:val="99"/>
    <w:rsid w:val="00435C2C"/>
    <w:pPr>
      <w:spacing w:before="60" w:after="15" w:line="240" w:lineRule="auto"/>
      <w:ind w:left="15" w:right="15" w:firstLine="240"/>
      <w:jc w:val="both"/>
    </w:pPr>
    <w:rPr>
      <w:rFonts w:cs="Arial"/>
      <w:color w:val="222222"/>
      <w:sz w:val="22"/>
      <w:szCs w:val="22"/>
      <w:lang w:eastAsia="sl-SI"/>
    </w:rPr>
  </w:style>
  <w:style w:type="paragraph" w:styleId="HTML-oblikovano">
    <w:name w:val="HTML Preformatted"/>
    <w:basedOn w:val="Navaden"/>
    <w:link w:val="HTML-oblikovanoZnak"/>
    <w:uiPriority w:val="99"/>
    <w:rsid w:val="00435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Unicode MS" w:hAnsi="Courier New" w:cs="Courier New"/>
      <w:color w:val="000000"/>
      <w:sz w:val="15"/>
      <w:szCs w:val="15"/>
      <w:lang w:eastAsia="sl-SI"/>
    </w:rPr>
  </w:style>
  <w:style w:type="character" w:customStyle="1" w:styleId="HTML-oblikovanoZnak">
    <w:name w:val="HTML-oblikovano Znak"/>
    <w:basedOn w:val="Privzetapisavaodstavka"/>
    <w:link w:val="HTML-oblikovano"/>
    <w:uiPriority w:val="99"/>
    <w:locked/>
    <w:rsid w:val="00435C2C"/>
    <w:rPr>
      <w:rFonts w:ascii="Courier New" w:eastAsia="Arial Unicode MS" w:hAnsi="Courier New" w:cs="Courier New"/>
      <w:color w:val="000000"/>
      <w:sz w:val="15"/>
      <w:szCs w:val="15"/>
    </w:rPr>
  </w:style>
  <w:style w:type="paragraph" w:styleId="Telobesedila3">
    <w:name w:val="Body Text 3"/>
    <w:basedOn w:val="Navaden"/>
    <w:link w:val="Telobesedila3Znak"/>
    <w:uiPriority w:val="99"/>
    <w:rsid w:val="00435C2C"/>
    <w:pPr>
      <w:spacing w:after="120" w:line="240" w:lineRule="auto"/>
    </w:pPr>
    <w:rPr>
      <w:rFonts w:ascii="Times New Roman" w:hAnsi="Times New Roman"/>
      <w:sz w:val="16"/>
      <w:szCs w:val="16"/>
      <w:lang w:eastAsia="sl-SI"/>
    </w:rPr>
  </w:style>
  <w:style w:type="character" w:customStyle="1" w:styleId="Telobesedila3Znak">
    <w:name w:val="Telo besedila 3 Znak"/>
    <w:basedOn w:val="Privzetapisavaodstavka"/>
    <w:link w:val="Telobesedila3"/>
    <w:uiPriority w:val="99"/>
    <w:locked/>
    <w:rsid w:val="00435C2C"/>
    <w:rPr>
      <w:rFonts w:cs="Times New Roman"/>
      <w:sz w:val="16"/>
      <w:szCs w:val="16"/>
    </w:rPr>
  </w:style>
  <w:style w:type="paragraph" w:customStyle="1" w:styleId="ZnakZnakZnakZnakZnak1ZnakZnakZnakZnak">
    <w:name w:val="Znak Znak Znak Znak Znak1 Znak Znak Znak Znak"/>
    <w:basedOn w:val="Navaden"/>
    <w:uiPriority w:val="99"/>
    <w:rsid w:val="00435C2C"/>
    <w:pPr>
      <w:spacing w:after="160" w:line="240" w:lineRule="exact"/>
    </w:pPr>
    <w:rPr>
      <w:rFonts w:ascii="Tahoma" w:hAnsi="Tahoma"/>
      <w:szCs w:val="20"/>
      <w:lang w:val="en-US"/>
    </w:rPr>
  </w:style>
  <w:style w:type="paragraph" w:customStyle="1" w:styleId="BodyText31">
    <w:name w:val="Body Text 31"/>
    <w:basedOn w:val="Navaden"/>
    <w:uiPriority w:val="99"/>
    <w:rsid w:val="00435C2C"/>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opomba1">
    <w:name w:val="opomba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navaden1">
    <w:name w:val="navaden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BodyText21">
    <w:name w:val="Body Text 21"/>
    <w:basedOn w:val="Navaden"/>
    <w:uiPriority w:val="99"/>
    <w:rsid w:val="00435C2C"/>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character" w:styleId="SledenaHiperpovezava">
    <w:name w:val="FollowedHyperlink"/>
    <w:basedOn w:val="Privzetapisavaodstavka"/>
    <w:uiPriority w:val="99"/>
    <w:rsid w:val="00435C2C"/>
    <w:rPr>
      <w:rFonts w:cs="Times New Roman"/>
      <w:color w:val="800080"/>
      <w:u w:val="single"/>
    </w:rPr>
  </w:style>
  <w:style w:type="paragraph" w:customStyle="1" w:styleId="Telobesedila31">
    <w:name w:val="Telo besedila 31"/>
    <w:basedOn w:val="Navaden"/>
    <w:uiPriority w:val="99"/>
    <w:rsid w:val="007A627D"/>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Telobesedila21">
    <w:name w:val="Telo besedila 21"/>
    <w:basedOn w:val="Navaden"/>
    <w:uiPriority w:val="99"/>
    <w:rsid w:val="007A627D"/>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paragraph" w:styleId="Kazalovsebine9">
    <w:name w:val="toc 9"/>
    <w:basedOn w:val="Navaden"/>
    <w:next w:val="Navaden"/>
    <w:autoRedefine/>
    <w:uiPriority w:val="99"/>
    <w:rsid w:val="00860126"/>
    <w:pPr>
      <w:ind w:left="1600"/>
    </w:pPr>
    <w:rPr>
      <w:rFonts w:asciiTheme="minorHAnsi" w:hAnsiTheme="minorHAnsi" w:cstheme="minorHAnsi"/>
      <w:szCs w:val="20"/>
    </w:rPr>
  </w:style>
  <w:style w:type="paragraph" w:customStyle="1" w:styleId="Alineja">
    <w:name w:val="Alineja"/>
    <w:basedOn w:val="Navaden"/>
    <w:link w:val="AlinejaZnak"/>
    <w:uiPriority w:val="99"/>
    <w:rsid w:val="007C3E9C"/>
    <w:pPr>
      <w:spacing w:after="60" w:line="240" w:lineRule="auto"/>
      <w:ind w:left="142" w:hanging="142"/>
    </w:pPr>
    <w:rPr>
      <w:rFonts w:ascii="Calibri" w:hAnsi="Calibri"/>
      <w:sz w:val="24"/>
      <w:szCs w:val="20"/>
      <w:lang w:eastAsia="sl-SI"/>
    </w:rPr>
  </w:style>
  <w:style w:type="paragraph" w:customStyle="1" w:styleId="Tabelan">
    <w:name w:val="Tabela_n"/>
    <w:basedOn w:val="Navaden"/>
    <w:link w:val="TabelanZnak"/>
    <w:uiPriority w:val="99"/>
    <w:rsid w:val="007C3E9C"/>
    <w:pPr>
      <w:spacing w:line="240" w:lineRule="auto"/>
      <w:jc w:val="center"/>
    </w:pPr>
    <w:rPr>
      <w:rFonts w:ascii="EurostileTEE" w:hAnsi="EurostileTEE"/>
      <w:sz w:val="24"/>
      <w:szCs w:val="20"/>
      <w:lang w:eastAsia="sl-SI"/>
    </w:rPr>
  </w:style>
  <w:style w:type="character" w:customStyle="1" w:styleId="AlinejaZnak">
    <w:name w:val="Alineja Znak"/>
    <w:link w:val="Alineja"/>
    <w:uiPriority w:val="99"/>
    <w:locked/>
    <w:rsid w:val="007C3E9C"/>
    <w:rPr>
      <w:rFonts w:ascii="Calibri" w:hAnsi="Calibri"/>
      <w:sz w:val="24"/>
    </w:rPr>
  </w:style>
  <w:style w:type="paragraph" w:customStyle="1" w:styleId="Tabelab">
    <w:name w:val="Tabela_b"/>
    <w:basedOn w:val="Tabelan"/>
    <w:link w:val="TabelabZnak"/>
    <w:uiPriority w:val="99"/>
    <w:rsid w:val="007C3E9C"/>
    <w:rPr>
      <w:b/>
    </w:rPr>
  </w:style>
  <w:style w:type="character" w:customStyle="1" w:styleId="TabelanZnak">
    <w:name w:val="Tabela_n Znak"/>
    <w:link w:val="Tabelan"/>
    <w:uiPriority w:val="99"/>
    <w:locked/>
    <w:rsid w:val="007C3E9C"/>
    <w:rPr>
      <w:rFonts w:ascii="EurostileTEE" w:hAnsi="EurostileTEE"/>
      <w:sz w:val="24"/>
    </w:rPr>
  </w:style>
  <w:style w:type="character" w:customStyle="1" w:styleId="TabelabZnak">
    <w:name w:val="Tabela_b Znak"/>
    <w:link w:val="Tabelab"/>
    <w:uiPriority w:val="99"/>
    <w:locked/>
    <w:rsid w:val="007C3E9C"/>
    <w:rPr>
      <w:rFonts w:ascii="EurostileTEE" w:hAnsi="EurostileTEE"/>
      <w:b/>
      <w:sz w:val="24"/>
    </w:rPr>
  </w:style>
  <w:style w:type="paragraph" w:styleId="Naslov">
    <w:name w:val="Title"/>
    <w:basedOn w:val="Navaden"/>
    <w:next w:val="Navaden"/>
    <w:link w:val="NaslovZnak"/>
    <w:uiPriority w:val="99"/>
    <w:qFormat/>
    <w:locked/>
    <w:rsid w:val="0088569F"/>
    <w:pPr>
      <w:spacing w:before="240" w:after="60" w:line="240" w:lineRule="auto"/>
      <w:jc w:val="center"/>
      <w:outlineLvl w:val="0"/>
    </w:pPr>
    <w:rPr>
      <w:rFonts w:ascii="Calibri" w:hAnsi="Calibri"/>
      <w:b/>
      <w:bCs/>
      <w:kern w:val="28"/>
      <w:sz w:val="28"/>
      <w:szCs w:val="28"/>
      <w:lang w:eastAsia="sl-SI"/>
    </w:rPr>
  </w:style>
  <w:style w:type="character" w:customStyle="1" w:styleId="NaslovZnak">
    <w:name w:val="Naslov Znak"/>
    <w:basedOn w:val="Privzetapisavaodstavka"/>
    <w:link w:val="Naslov"/>
    <w:uiPriority w:val="99"/>
    <w:locked/>
    <w:rsid w:val="0088569F"/>
    <w:rPr>
      <w:rFonts w:ascii="Calibri" w:hAnsi="Calibri" w:cs="Times New Roman"/>
      <w:b/>
      <w:bCs/>
      <w:kern w:val="28"/>
      <w:sz w:val="28"/>
      <w:szCs w:val="28"/>
    </w:rPr>
  </w:style>
  <w:style w:type="character" w:customStyle="1" w:styleId="OdstavekseznamaZnak">
    <w:name w:val="Odstavek seznama Znak"/>
    <w:basedOn w:val="Privzetapisavaodstavka"/>
    <w:link w:val="Odstavekseznama"/>
    <w:uiPriority w:val="34"/>
    <w:locked/>
    <w:rsid w:val="00C315D0"/>
    <w:rPr>
      <w:rFonts w:ascii="Arial" w:hAnsi="Arial" w:cs="Times New Roman"/>
      <w:sz w:val="24"/>
      <w:szCs w:val="24"/>
      <w:lang w:eastAsia="en-US"/>
    </w:rPr>
  </w:style>
  <w:style w:type="paragraph" w:styleId="Konnaopomba-besedilo">
    <w:name w:val="endnote text"/>
    <w:basedOn w:val="Navaden"/>
    <w:link w:val="Konnaopomba-besediloZnak"/>
    <w:uiPriority w:val="99"/>
    <w:semiHidden/>
    <w:unhideWhenUsed/>
    <w:locked/>
    <w:rsid w:val="00834A0C"/>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834A0C"/>
    <w:rPr>
      <w:rFonts w:ascii="Arial" w:hAnsi="Arial"/>
      <w:sz w:val="20"/>
      <w:szCs w:val="20"/>
      <w:lang w:eastAsia="en-US"/>
    </w:rPr>
  </w:style>
  <w:style w:type="character" w:styleId="Konnaopomba-sklic">
    <w:name w:val="endnote reference"/>
    <w:basedOn w:val="Privzetapisavaodstavka"/>
    <w:uiPriority w:val="99"/>
    <w:semiHidden/>
    <w:unhideWhenUsed/>
    <w:locked/>
    <w:rsid w:val="00834A0C"/>
    <w:rPr>
      <w:vertAlign w:val="superscript"/>
    </w:rPr>
  </w:style>
  <w:style w:type="character" w:styleId="Naslovknjige">
    <w:name w:val="Book Title"/>
    <w:basedOn w:val="Privzetapisavaodstavka"/>
    <w:uiPriority w:val="33"/>
    <w:qFormat/>
    <w:rsid w:val="00E4484E"/>
    <w:rPr>
      <w:b/>
      <w:bCs/>
      <w:smallCaps/>
      <w:spacing w:val="5"/>
    </w:rPr>
  </w:style>
  <w:style w:type="paragraph" w:styleId="Kazalovsebine6">
    <w:name w:val="toc 6"/>
    <w:basedOn w:val="Navaden"/>
    <w:next w:val="Navaden"/>
    <w:autoRedefine/>
    <w:uiPriority w:val="39"/>
    <w:unhideWhenUsed/>
    <w:locked/>
    <w:rsid w:val="0018650B"/>
    <w:pPr>
      <w:ind w:left="1000"/>
    </w:pPr>
    <w:rPr>
      <w:rFonts w:asciiTheme="minorHAnsi" w:hAnsiTheme="minorHAnsi" w:cstheme="minorHAnsi"/>
      <w:szCs w:val="20"/>
    </w:rPr>
  </w:style>
  <w:style w:type="paragraph" w:styleId="NaslovTOC">
    <w:name w:val="TOC Heading"/>
    <w:basedOn w:val="Naslov1"/>
    <w:next w:val="Navaden"/>
    <w:uiPriority w:val="39"/>
    <w:unhideWhenUsed/>
    <w:qFormat/>
    <w:rsid w:val="00E16110"/>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rPr>
  </w:style>
  <w:style w:type="paragraph" w:styleId="Kazalovsebine4">
    <w:name w:val="toc 4"/>
    <w:basedOn w:val="Navaden"/>
    <w:next w:val="Navaden"/>
    <w:autoRedefine/>
    <w:uiPriority w:val="39"/>
    <w:unhideWhenUsed/>
    <w:locked/>
    <w:rsid w:val="00070B13"/>
    <w:pPr>
      <w:ind w:left="600"/>
    </w:pPr>
    <w:rPr>
      <w:rFonts w:asciiTheme="minorHAnsi" w:hAnsiTheme="minorHAnsi" w:cstheme="minorHAnsi"/>
      <w:szCs w:val="20"/>
    </w:rPr>
  </w:style>
  <w:style w:type="paragraph" w:styleId="Kazalovsebine5">
    <w:name w:val="toc 5"/>
    <w:basedOn w:val="Navaden"/>
    <w:next w:val="Navaden"/>
    <w:autoRedefine/>
    <w:uiPriority w:val="39"/>
    <w:unhideWhenUsed/>
    <w:locked/>
    <w:rsid w:val="00070B13"/>
    <w:pPr>
      <w:ind w:left="800"/>
    </w:pPr>
    <w:rPr>
      <w:rFonts w:asciiTheme="minorHAnsi" w:hAnsiTheme="minorHAnsi" w:cstheme="minorHAnsi"/>
      <w:szCs w:val="20"/>
    </w:rPr>
  </w:style>
  <w:style w:type="paragraph" w:styleId="Kazalovsebine7">
    <w:name w:val="toc 7"/>
    <w:basedOn w:val="Navaden"/>
    <w:next w:val="Navaden"/>
    <w:autoRedefine/>
    <w:uiPriority w:val="39"/>
    <w:unhideWhenUsed/>
    <w:locked/>
    <w:rsid w:val="00070B13"/>
    <w:pPr>
      <w:ind w:left="1200"/>
    </w:pPr>
    <w:rPr>
      <w:rFonts w:asciiTheme="minorHAnsi" w:hAnsiTheme="minorHAnsi" w:cstheme="minorHAnsi"/>
      <w:szCs w:val="20"/>
    </w:rPr>
  </w:style>
  <w:style w:type="paragraph" w:styleId="Kazalovsebine8">
    <w:name w:val="toc 8"/>
    <w:basedOn w:val="Navaden"/>
    <w:next w:val="Navaden"/>
    <w:autoRedefine/>
    <w:uiPriority w:val="39"/>
    <w:unhideWhenUsed/>
    <w:locked/>
    <w:rsid w:val="00070B13"/>
    <w:pPr>
      <w:ind w:left="1400"/>
    </w:pPr>
    <w:rPr>
      <w:rFonts w:asciiTheme="minorHAnsi" w:hAnsiTheme="minorHAnsi" w:cstheme="minorHAnsi"/>
      <w:szCs w:val="20"/>
    </w:rPr>
  </w:style>
  <w:style w:type="character" w:customStyle="1" w:styleId="Kazalovsebine1Znak">
    <w:name w:val="Kazalo vsebine 1 Znak"/>
    <w:basedOn w:val="Privzetapisavaodstavka"/>
    <w:link w:val="Kazalovsebine1"/>
    <w:uiPriority w:val="39"/>
    <w:rsid w:val="004C5F47"/>
    <w:rPr>
      <w:rFonts w:ascii="Arial" w:hAnsi="Arial" w:cstheme="minorHAnsi"/>
      <w:b/>
      <w:bCs/>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120612">
      <w:bodyDiv w:val="1"/>
      <w:marLeft w:val="0"/>
      <w:marRight w:val="0"/>
      <w:marTop w:val="0"/>
      <w:marBottom w:val="0"/>
      <w:divBdr>
        <w:top w:val="none" w:sz="0" w:space="0" w:color="auto"/>
        <w:left w:val="none" w:sz="0" w:space="0" w:color="auto"/>
        <w:bottom w:val="none" w:sz="0" w:space="0" w:color="auto"/>
        <w:right w:val="none" w:sz="0" w:space="0" w:color="auto"/>
      </w:divBdr>
    </w:div>
    <w:div w:id="908923089">
      <w:bodyDiv w:val="1"/>
      <w:marLeft w:val="0"/>
      <w:marRight w:val="0"/>
      <w:marTop w:val="0"/>
      <w:marBottom w:val="0"/>
      <w:divBdr>
        <w:top w:val="none" w:sz="0" w:space="0" w:color="auto"/>
        <w:left w:val="none" w:sz="0" w:space="0" w:color="auto"/>
        <w:bottom w:val="none" w:sz="0" w:space="0" w:color="auto"/>
        <w:right w:val="none" w:sz="0" w:space="0" w:color="auto"/>
      </w:divBdr>
    </w:div>
    <w:div w:id="994340562">
      <w:bodyDiv w:val="1"/>
      <w:marLeft w:val="0"/>
      <w:marRight w:val="0"/>
      <w:marTop w:val="0"/>
      <w:marBottom w:val="0"/>
      <w:divBdr>
        <w:top w:val="none" w:sz="0" w:space="0" w:color="auto"/>
        <w:left w:val="none" w:sz="0" w:space="0" w:color="auto"/>
        <w:bottom w:val="none" w:sz="0" w:space="0" w:color="auto"/>
        <w:right w:val="none" w:sz="0" w:space="0" w:color="auto"/>
      </w:divBdr>
      <w:divsChild>
        <w:div w:id="717970637">
          <w:marLeft w:val="1166"/>
          <w:marRight w:val="0"/>
          <w:marTop w:val="86"/>
          <w:marBottom w:val="0"/>
          <w:divBdr>
            <w:top w:val="none" w:sz="0" w:space="0" w:color="auto"/>
            <w:left w:val="none" w:sz="0" w:space="0" w:color="auto"/>
            <w:bottom w:val="none" w:sz="0" w:space="0" w:color="auto"/>
            <w:right w:val="none" w:sz="0" w:space="0" w:color="auto"/>
          </w:divBdr>
        </w:div>
      </w:divsChild>
    </w:div>
    <w:div w:id="1577327763">
      <w:marLeft w:val="0"/>
      <w:marRight w:val="0"/>
      <w:marTop w:val="0"/>
      <w:marBottom w:val="0"/>
      <w:divBdr>
        <w:top w:val="none" w:sz="0" w:space="0" w:color="auto"/>
        <w:left w:val="none" w:sz="0" w:space="0" w:color="auto"/>
        <w:bottom w:val="none" w:sz="0" w:space="0" w:color="auto"/>
        <w:right w:val="none" w:sz="0" w:space="0" w:color="auto"/>
      </w:divBdr>
    </w:div>
    <w:div w:id="1577327764">
      <w:marLeft w:val="0"/>
      <w:marRight w:val="0"/>
      <w:marTop w:val="0"/>
      <w:marBottom w:val="0"/>
      <w:divBdr>
        <w:top w:val="none" w:sz="0" w:space="0" w:color="auto"/>
        <w:left w:val="none" w:sz="0" w:space="0" w:color="auto"/>
        <w:bottom w:val="none" w:sz="0" w:space="0" w:color="auto"/>
        <w:right w:val="none" w:sz="0" w:space="0" w:color="auto"/>
      </w:divBdr>
    </w:div>
    <w:div w:id="1577327765">
      <w:marLeft w:val="0"/>
      <w:marRight w:val="0"/>
      <w:marTop w:val="0"/>
      <w:marBottom w:val="0"/>
      <w:divBdr>
        <w:top w:val="none" w:sz="0" w:space="0" w:color="auto"/>
        <w:left w:val="none" w:sz="0" w:space="0" w:color="auto"/>
        <w:bottom w:val="none" w:sz="0" w:space="0" w:color="auto"/>
        <w:right w:val="none" w:sz="0" w:space="0" w:color="auto"/>
      </w:divBdr>
      <w:divsChild>
        <w:div w:id="1577327766">
          <w:marLeft w:val="547"/>
          <w:marRight w:val="0"/>
          <w:marTop w:val="96"/>
          <w:marBottom w:val="0"/>
          <w:divBdr>
            <w:top w:val="none" w:sz="0" w:space="0" w:color="auto"/>
            <w:left w:val="none" w:sz="0" w:space="0" w:color="auto"/>
            <w:bottom w:val="none" w:sz="0" w:space="0" w:color="auto"/>
            <w:right w:val="none" w:sz="0" w:space="0" w:color="auto"/>
          </w:divBdr>
        </w:div>
        <w:div w:id="1577327768">
          <w:marLeft w:val="547"/>
          <w:marRight w:val="0"/>
          <w:marTop w:val="96"/>
          <w:marBottom w:val="0"/>
          <w:divBdr>
            <w:top w:val="none" w:sz="0" w:space="0" w:color="auto"/>
            <w:left w:val="none" w:sz="0" w:space="0" w:color="auto"/>
            <w:bottom w:val="none" w:sz="0" w:space="0" w:color="auto"/>
            <w:right w:val="none" w:sz="0" w:space="0" w:color="auto"/>
          </w:divBdr>
        </w:div>
      </w:divsChild>
    </w:div>
    <w:div w:id="1577327767">
      <w:marLeft w:val="0"/>
      <w:marRight w:val="0"/>
      <w:marTop w:val="0"/>
      <w:marBottom w:val="0"/>
      <w:divBdr>
        <w:top w:val="none" w:sz="0" w:space="0" w:color="auto"/>
        <w:left w:val="none" w:sz="0" w:space="0" w:color="auto"/>
        <w:bottom w:val="none" w:sz="0" w:space="0" w:color="auto"/>
        <w:right w:val="none" w:sz="0" w:space="0" w:color="auto"/>
      </w:divBdr>
    </w:div>
    <w:div w:id="1577327769">
      <w:marLeft w:val="0"/>
      <w:marRight w:val="0"/>
      <w:marTop w:val="0"/>
      <w:marBottom w:val="0"/>
      <w:divBdr>
        <w:top w:val="none" w:sz="0" w:space="0" w:color="auto"/>
        <w:left w:val="none" w:sz="0" w:space="0" w:color="auto"/>
        <w:bottom w:val="none" w:sz="0" w:space="0" w:color="auto"/>
        <w:right w:val="none" w:sz="0" w:space="0" w:color="auto"/>
      </w:divBdr>
    </w:div>
    <w:div w:id="1577327770">
      <w:marLeft w:val="0"/>
      <w:marRight w:val="0"/>
      <w:marTop w:val="0"/>
      <w:marBottom w:val="0"/>
      <w:divBdr>
        <w:top w:val="none" w:sz="0" w:space="0" w:color="auto"/>
        <w:left w:val="none" w:sz="0" w:space="0" w:color="auto"/>
        <w:bottom w:val="none" w:sz="0" w:space="0" w:color="auto"/>
        <w:right w:val="none" w:sz="0" w:space="0" w:color="auto"/>
      </w:divBdr>
    </w:div>
    <w:div w:id="1577327771">
      <w:marLeft w:val="0"/>
      <w:marRight w:val="0"/>
      <w:marTop w:val="0"/>
      <w:marBottom w:val="0"/>
      <w:divBdr>
        <w:top w:val="none" w:sz="0" w:space="0" w:color="auto"/>
        <w:left w:val="none" w:sz="0" w:space="0" w:color="auto"/>
        <w:bottom w:val="none" w:sz="0" w:space="0" w:color="auto"/>
        <w:right w:val="none" w:sz="0" w:space="0" w:color="auto"/>
      </w:divBdr>
    </w:div>
    <w:div w:id="1577327772">
      <w:marLeft w:val="0"/>
      <w:marRight w:val="0"/>
      <w:marTop w:val="0"/>
      <w:marBottom w:val="0"/>
      <w:divBdr>
        <w:top w:val="none" w:sz="0" w:space="0" w:color="auto"/>
        <w:left w:val="none" w:sz="0" w:space="0" w:color="auto"/>
        <w:bottom w:val="none" w:sz="0" w:space="0" w:color="auto"/>
        <w:right w:val="none" w:sz="0" w:space="0" w:color="auto"/>
      </w:divBdr>
    </w:div>
    <w:div w:id="1928922184">
      <w:bodyDiv w:val="1"/>
      <w:marLeft w:val="0"/>
      <w:marRight w:val="0"/>
      <w:marTop w:val="0"/>
      <w:marBottom w:val="0"/>
      <w:divBdr>
        <w:top w:val="none" w:sz="0" w:space="0" w:color="auto"/>
        <w:left w:val="none" w:sz="0" w:space="0" w:color="auto"/>
        <w:bottom w:val="none" w:sz="0" w:space="0" w:color="auto"/>
        <w:right w:val="none" w:sz="0" w:space="0" w:color="auto"/>
      </w:divBdr>
    </w:div>
    <w:div w:id="198176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gov.si/fileadmin/gu.gov.si/pageuploads/zakonodaja/ZEN/teh_spec_skice_elab.pdf"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0.png"/><Relationship Id="rId34" Type="http://schemas.openxmlformats.org/officeDocument/2006/relationships/oleObject" Target="embeddings/oleObject3.bin"/><Relationship Id="rId42" Type="http://schemas.openxmlformats.org/officeDocument/2006/relationships/image" Target="media/image190.png"/><Relationship Id="rId47" Type="http://schemas.openxmlformats.org/officeDocument/2006/relationships/image" Target="media/image21.emf"/><Relationship Id="rId50" Type="http://schemas.openxmlformats.org/officeDocument/2006/relationships/image" Target="media/image220.png"/><Relationship Id="rId55" Type="http://schemas.openxmlformats.org/officeDocument/2006/relationships/image" Target="media/image26.png"/><Relationship Id="rId63" Type="http://schemas.openxmlformats.org/officeDocument/2006/relationships/hyperlink" Target="http://www.gis.si/ude/" TargetMode="External"/><Relationship Id="rId68" Type="http://schemas.openxmlformats.org/officeDocument/2006/relationships/image" Target="media/image32.png"/><Relationship Id="rId76" Type="http://schemas.openxmlformats.org/officeDocument/2006/relationships/image" Target="media/image40.jpeg"/><Relationship Id="rId84" Type="http://schemas.openxmlformats.org/officeDocument/2006/relationships/hyperlink" Target="https://gis.gov.si/ezkn/"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0.png"/><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80.png"/><Relationship Id="rId45" Type="http://schemas.openxmlformats.org/officeDocument/2006/relationships/image" Target="media/image200.png"/><Relationship Id="rId53" Type="http://schemas.openxmlformats.org/officeDocument/2006/relationships/image" Target="media/image24.png"/><Relationship Id="rId58" Type="http://schemas.openxmlformats.org/officeDocument/2006/relationships/image" Target="media/image28.jpeg"/><Relationship Id="rId66" Type="http://schemas.openxmlformats.org/officeDocument/2006/relationships/hyperlink" Target="mailto:boniteta.gu@gov.si" TargetMode="External"/><Relationship Id="rId74" Type="http://schemas.openxmlformats.org/officeDocument/2006/relationships/image" Target="media/image38.jpeg"/><Relationship Id="rId79" Type="http://schemas.openxmlformats.org/officeDocument/2006/relationships/image" Target="media/image43.png"/><Relationship Id="rId87"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6.jpeg"/><Relationship Id="rId90"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10.emf"/><Relationship Id="rId56" Type="http://schemas.openxmlformats.org/officeDocument/2006/relationships/image" Target="media/image27.emf"/><Relationship Id="rId64" Type="http://schemas.openxmlformats.org/officeDocument/2006/relationships/hyperlink" Target="https://vprasalnik.gu.gov.si/DAZK/faces/Login.jspx" TargetMode="External"/><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6.png"/><Relationship Id="rId80" Type="http://schemas.openxmlformats.org/officeDocument/2006/relationships/image" Target="media/image44.jpeg"/><Relationship Id="rId85"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0.emf"/><Relationship Id="rId33" Type="http://schemas.openxmlformats.org/officeDocument/2006/relationships/image" Target="media/image15.png"/><Relationship Id="rId38" Type="http://schemas.openxmlformats.org/officeDocument/2006/relationships/image" Target="media/image170.png"/><Relationship Id="rId46" Type="http://schemas.openxmlformats.org/officeDocument/2006/relationships/oleObject" Target="embeddings/oleObject6.bin"/><Relationship Id="rId59" Type="http://schemas.openxmlformats.org/officeDocument/2006/relationships/oleObject" Target="embeddings/oleObject8.bin"/><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oleObject" Target="embeddings/oleObject4.bin"/><Relationship Id="rId49" Type="http://schemas.openxmlformats.org/officeDocument/2006/relationships/image" Target="media/image22.png"/><Relationship Id="rId57" Type="http://schemas.openxmlformats.org/officeDocument/2006/relationships/hyperlink" Target="http://www.bing.com/images/search?view=detailV2&amp;ccid=XmjtdDBU&amp;id=8B77E713CD81C27052B434E888DA2FD52CA1D9C9&amp;thid=OIP.XmjtdDBUDgK7Nw0MSDXAAQCSEs&amp;q=geodet&amp;simid=608003672213160370&amp;selectedIndex=59"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oleObject" Target="embeddings/oleObject5.bin"/><Relationship Id="rId52" Type="http://schemas.openxmlformats.org/officeDocument/2006/relationships/oleObject" Target="embeddings/oleObject7.bin"/><Relationship Id="rId60" Type="http://schemas.openxmlformats.org/officeDocument/2006/relationships/oleObject" Target="embeddings/oleObject9.bin"/><Relationship Id="rId65" Type="http://schemas.openxmlformats.org/officeDocument/2006/relationships/hyperlink" Target="http://www.e-prostor.gov.si/zbirke-prostorskih-podatkov/drzavni-koordinatni-sistem/horizontalni-drzavni-koordinatni-sistem-d96tm/" TargetMode="External"/><Relationship Id="rId73" Type="http://schemas.openxmlformats.org/officeDocument/2006/relationships/image" Target="media/image37.jpeg"/><Relationship Id="rId78" Type="http://schemas.openxmlformats.org/officeDocument/2006/relationships/image" Target="media/image42.png"/><Relationship Id="rId81" Type="http://schemas.openxmlformats.org/officeDocument/2006/relationships/image" Target="media/image45.jpeg"/><Relationship Id="rId86"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berden\LOCALS~1\Temp\GEOD_UPRA_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1C7B-00EA-4427-956D-67BBB2BE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GEOD_UPRA_RS.DOT</Template>
  <TotalTime>1</TotalTime>
  <Pages>6</Pages>
  <Words>24699</Words>
  <Characters>140786</Characters>
  <Application>Microsoft Office Word</Application>
  <DocSecurity>4</DocSecurity>
  <Lines>1173</Lines>
  <Paragraphs>330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165155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bberden</dc:creator>
  <cp:lastModifiedBy>Petra Kavčič</cp:lastModifiedBy>
  <cp:revision>2</cp:revision>
  <cp:lastPrinted>2020-01-15T12:41:00Z</cp:lastPrinted>
  <dcterms:created xsi:type="dcterms:W3CDTF">2020-01-23T08:58:00Z</dcterms:created>
  <dcterms:modified xsi:type="dcterms:W3CDTF">2020-01-23T08:58:00Z</dcterms:modified>
</cp:coreProperties>
</file>